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F126" w14:textId="77777777" w:rsidR="00351BDC" w:rsidRPr="00873406" w:rsidRDefault="00351BDC" w:rsidP="00351BDC">
      <w:pPr>
        <w:spacing w:line="480" w:lineRule="auto"/>
        <w:contextualSpacing/>
        <w:rPr>
          <w:color w:val="000000" w:themeColor="text1"/>
          <w:sz w:val="28"/>
          <w:szCs w:val="28"/>
          <w:u w:val="single"/>
        </w:rPr>
      </w:pPr>
      <w:bookmarkStart w:id="0" w:name="_Hlk198394706"/>
      <w:r w:rsidRPr="00873406">
        <w:rPr>
          <w:color w:val="000000" w:themeColor="text1"/>
          <w:sz w:val="28"/>
          <w:szCs w:val="28"/>
          <w:u w:val="single"/>
        </w:rPr>
        <w:t>On ideological and creative forces</w:t>
      </w:r>
    </w:p>
    <w:p w14:paraId="4A7CFAA9" w14:textId="5E63E347" w:rsidR="00351BDC" w:rsidRPr="00873406" w:rsidRDefault="00351BDC" w:rsidP="00351BDC">
      <w:pPr>
        <w:spacing w:line="480" w:lineRule="auto"/>
        <w:contextualSpacing/>
        <w:rPr>
          <w:color w:val="000000" w:themeColor="text1"/>
          <w:sz w:val="24"/>
          <w:szCs w:val="24"/>
        </w:rPr>
      </w:pPr>
      <w:r w:rsidRPr="00873406">
        <w:rPr>
          <w:color w:val="000000" w:themeColor="text1"/>
          <w:sz w:val="24"/>
          <w:szCs w:val="24"/>
        </w:rPr>
        <w:t>Author: Peter E. Marshall</w:t>
      </w:r>
    </w:p>
    <w:p w14:paraId="351843EC" w14:textId="4745593B" w:rsidR="00351BDC" w:rsidRPr="003B6E17" w:rsidRDefault="00351BDC" w:rsidP="003B6E17">
      <w:pPr>
        <w:pStyle w:val="Heading1"/>
        <w:rPr>
          <w:rFonts w:asciiTheme="minorHAnsi" w:hAnsiTheme="minorHAnsi"/>
          <w:b/>
          <w:bCs/>
          <w:color w:val="auto"/>
          <w:sz w:val="24"/>
          <w:szCs w:val="24"/>
        </w:rPr>
      </w:pPr>
      <w:r w:rsidRPr="003B6E17">
        <w:rPr>
          <w:rFonts w:asciiTheme="minorHAnsi" w:hAnsiTheme="minorHAnsi"/>
          <w:b/>
          <w:bCs/>
          <w:color w:val="auto"/>
          <w:sz w:val="24"/>
          <w:szCs w:val="24"/>
        </w:rPr>
        <w:t>Abstract</w:t>
      </w:r>
    </w:p>
    <w:p w14:paraId="7EF28E7F" w14:textId="77777777" w:rsidR="00351BDC" w:rsidRPr="00873406" w:rsidRDefault="00351BDC" w:rsidP="00351BDC">
      <w:pPr>
        <w:spacing w:line="480" w:lineRule="auto"/>
        <w:contextualSpacing/>
        <w:rPr>
          <w:color w:val="000000" w:themeColor="text1"/>
          <w:sz w:val="24"/>
          <w:szCs w:val="24"/>
        </w:rPr>
      </w:pPr>
      <w:r w:rsidRPr="00873406">
        <w:rPr>
          <w:color w:val="000000" w:themeColor="text1"/>
          <w:sz w:val="24"/>
          <w:szCs w:val="24"/>
        </w:rPr>
        <w:t>Literature on the relationship between creativity and ideology is comprised of two broad schools of thought: either creativity is the limit to ideology and vice-versa, or creativity is subordinate to ideological systems. These arguments are typically a response to the rejection of the concept of ideology and subsequent valorisation of a politics of creativity by the poststructuralist philosophers of the 20</w:t>
      </w:r>
      <w:r w:rsidRPr="00873406">
        <w:rPr>
          <w:color w:val="000000" w:themeColor="text1"/>
          <w:sz w:val="24"/>
          <w:szCs w:val="24"/>
          <w:vertAlign w:val="superscript"/>
        </w:rPr>
        <w:t>th</w:t>
      </w:r>
      <w:r w:rsidRPr="00873406">
        <w:rPr>
          <w:color w:val="000000" w:themeColor="text1"/>
          <w:sz w:val="24"/>
          <w:szCs w:val="24"/>
        </w:rPr>
        <w:t xml:space="preserve"> century. The first school draws on poststructuralist arguments to claim that ideologies are the local limit to political creativity. The second school claims that the poststructuralist ethics of creativity is ideological as it reenforces neoliberalism. However, both positions fail to address the paradox of creativity and ideology. To surpass an ideology, one must create an alternative, but creativity is always shaped by its ideological conditions. Furthermore, ideologies always have the potential to undo themselves, and creativity can always be re-incorporated into the dominant mode of politics. Thus, I draw on the work of Gilles Deleuze, Michel Foucault, and Catherine Malabou to re-conceptualise ideology and address this paradox. I argue that ideological forces produce meaning by creatively returning to old systems of thought. Simultaneously, creative forces can only disrupt meaning if they are conditioned by the ideologies they depart from. Thus, ideology and creativity are best understood as co-constitutive forces that produce meaning. This </w:t>
      </w:r>
      <w:proofErr w:type="spellStart"/>
      <w:r w:rsidRPr="00873406">
        <w:rPr>
          <w:color w:val="000000" w:themeColor="text1"/>
          <w:sz w:val="24"/>
          <w:szCs w:val="24"/>
        </w:rPr>
        <w:t>reconceptualisation</w:t>
      </w:r>
      <w:proofErr w:type="spellEnd"/>
      <w:r w:rsidRPr="00873406">
        <w:rPr>
          <w:color w:val="000000" w:themeColor="text1"/>
          <w:sz w:val="24"/>
          <w:szCs w:val="24"/>
        </w:rPr>
        <w:t xml:space="preserve"> allows for a better understanding of ideologies as primarily adaptable systems of thought that avoid being transformed by events and creatively re-enforce particular ways to practice politics.</w:t>
      </w:r>
    </w:p>
    <w:p w14:paraId="65EF9B79" w14:textId="77777777" w:rsidR="00351BDC" w:rsidRPr="00873406" w:rsidRDefault="00351BDC" w:rsidP="00351BDC">
      <w:pPr>
        <w:spacing w:line="480" w:lineRule="auto"/>
        <w:contextualSpacing/>
        <w:rPr>
          <w:b/>
          <w:bCs/>
          <w:color w:val="000000" w:themeColor="text1"/>
          <w:sz w:val="24"/>
          <w:szCs w:val="24"/>
        </w:rPr>
      </w:pPr>
      <w:r w:rsidRPr="00873406">
        <w:rPr>
          <w:b/>
          <w:bCs/>
          <w:color w:val="000000" w:themeColor="text1"/>
          <w:sz w:val="24"/>
          <w:szCs w:val="24"/>
        </w:rPr>
        <w:lastRenderedPageBreak/>
        <w:t>Keywords</w:t>
      </w:r>
    </w:p>
    <w:p w14:paraId="28A74BEB" w14:textId="2A2DFAC5" w:rsidR="00351BDC" w:rsidRPr="00873406" w:rsidRDefault="00351BDC" w:rsidP="009A6B8E">
      <w:pPr>
        <w:spacing w:line="480" w:lineRule="auto"/>
        <w:contextualSpacing/>
        <w:rPr>
          <w:color w:val="000000" w:themeColor="text1"/>
          <w:sz w:val="24"/>
          <w:szCs w:val="24"/>
        </w:rPr>
      </w:pPr>
      <w:r w:rsidRPr="00873406">
        <w:rPr>
          <w:color w:val="000000" w:themeColor="text1"/>
          <w:sz w:val="24"/>
          <w:szCs w:val="24"/>
        </w:rPr>
        <w:t xml:space="preserve">Ideology, creativity, Deleuze, Foucault, </w:t>
      </w:r>
      <w:proofErr w:type="spellStart"/>
      <w:r w:rsidRPr="00873406">
        <w:rPr>
          <w:color w:val="000000" w:themeColor="text1"/>
          <w:sz w:val="24"/>
          <w:szCs w:val="24"/>
        </w:rPr>
        <w:t>Malabou</w:t>
      </w:r>
      <w:proofErr w:type="spellEnd"/>
      <w:r w:rsidRPr="00873406">
        <w:rPr>
          <w:color w:val="000000" w:themeColor="text1"/>
          <w:sz w:val="24"/>
          <w:szCs w:val="24"/>
        </w:rPr>
        <w:t>, event</w:t>
      </w:r>
    </w:p>
    <w:p w14:paraId="5723D67C" w14:textId="0ADBADCD" w:rsidR="004A7BC1" w:rsidRPr="00873406" w:rsidRDefault="00A44465" w:rsidP="009A6B8E">
      <w:pPr>
        <w:spacing w:line="480" w:lineRule="auto"/>
        <w:contextualSpacing/>
        <w:rPr>
          <w:color w:val="000000" w:themeColor="text1"/>
          <w:sz w:val="28"/>
          <w:szCs w:val="28"/>
          <w:u w:val="single"/>
        </w:rPr>
      </w:pPr>
      <w:r w:rsidRPr="00873406">
        <w:rPr>
          <w:color w:val="000000" w:themeColor="text1"/>
          <w:sz w:val="28"/>
          <w:szCs w:val="28"/>
          <w:u w:val="single"/>
        </w:rPr>
        <w:t>On ideological and creative forces</w:t>
      </w:r>
    </w:p>
    <w:p w14:paraId="4E013CA8" w14:textId="4B7D4D9D" w:rsidR="00FA0757" w:rsidRPr="00873406" w:rsidRDefault="004E6A24" w:rsidP="009A6B8E">
      <w:pPr>
        <w:spacing w:line="480" w:lineRule="auto"/>
        <w:contextualSpacing/>
        <w:rPr>
          <w:b/>
          <w:bCs/>
          <w:color w:val="000000" w:themeColor="text1"/>
          <w:sz w:val="24"/>
          <w:szCs w:val="24"/>
        </w:rPr>
      </w:pPr>
      <w:r w:rsidRPr="00873406">
        <w:rPr>
          <w:b/>
          <w:bCs/>
          <w:color w:val="000000" w:themeColor="text1"/>
          <w:sz w:val="24"/>
          <w:szCs w:val="24"/>
        </w:rPr>
        <w:t>Introduction</w:t>
      </w:r>
    </w:p>
    <w:p w14:paraId="0E4F73F9" w14:textId="515F480B" w:rsidR="006144C7" w:rsidRPr="00873406" w:rsidRDefault="000E7CF5" w:rsidP="009A6B8E">
      <w:pPr>
        <w:spacing w:line="480" w:lineRule="auto"/>
        <w:contextualSpacing/>
        <w:rPr>
          <w:b/>
          <w:bCs/>
          <w:color w:val="000000" w:themeColor="text1"/>
          <w:sz w:val="24"/>
          <w:szCs w:val="24"/>
        </w:rPr>
      </w:pPr>
      <w:r w:rsidRPr="00873406">
        <w:rPr>
          <w:color w:val="000000" w:themeColor="text1"/>
          <w:sz w:val="24"/>
          <w:szCs w:val="24"/>
        </w:rPr>
        <w:t xml:space="preserve">Despite a renaissance </w:t>
      </w:r>
      <w:r w:rsidR="00D00751" w:rsidRPr="00873406">
        <w:rPr>
          <w:color w:val="000000" w:themeColor="text1"/>
          <w:sz w:val="24"/>
          <w:szCs w:val="24"/>
        </w:rPr>
        <w:t xml:space="preserve">in </w:t>
      </w:r>
      <w:r w:rsidRPr="00873406">
        <w:rPr>
          <w:color w:val="000000" w:themeColor="text1"/>
          <w:sz w:val="24"/>
          <w:szCs w:val="24"/>
        </w:rPr>
        <w:t>ideology studies, very little attention has been paid to the relationship between ideology</w:t>
      </w:r>
      <w:r w:rsidR="00E83A1E" w:rsidRPr="00873406">
        <w:rPr>
          <w:color w:val="000000" w:themeColor="text1"/>
          <w:sz w:val="24"/>
          <w:szCs w:val="24"/>
        </w:rPr>
        <w:t xml:space="preserve"> and creativity</w:t>
      </w:r>
      <w:r w:rsidRPr="00873406">
        <w:rPr>
          <w:color w:val="000000" w:themeColor="text1"/>
          <w:sz w:val="24"/>
          <w:szCs w:val="24"/>
        </w:rPr>
        <w:t>.</w:t>
      </w:r>
      <w:r w:rsidR="006144C7" w:rsidRPr="00873406">
        <w:rPr>
          <w:rStyle w:val="FootnoteReference"/>
          <w:color w:val="000000" w:themeColor="text1"/>
          <w:sz w:val="24"/>
          <w:szCs w:val="24"/>
        </w:rPr>
        <w:footnoteReference w:id="1"/>
      </w:r>
      <w:r w:rsidR="006144C7" w:rsidRPr="00873406">
        <w:rPr>
          <w:color w:val="000000" w:themeColor="text1"/>
          <w:sz w:val="24"/>
          <w:szCs w:val="24"/>
        </w:rPr>
        <w:t xml:space="preserve"> </w:t>
      </w:r>
      <w:r w:rsidR="00F22220" w:rsidRPr="00873406">
        <w:rPr>
          <w:color w:val="000000" w:themeColor="text1"/>
          <w:sz w:val="24"/>
          <w:szCs w:val="24"/>
        </w:rPr>
        <w:t xml:space="preserve">Work on this </w:t>
      </w:r>
      <w:r w:rsidR="006144C7" w:rsidRPr="00873406">
        <w:rPr>
          <w:color w:val="000000" w:themeColor="text1"/>
          <w:sz w:val="24"/>
          <w:szCs w:val="24"/>
        </w:rPr>
        <w:t xml:space="preserve">relationship </w:t>
      </w:r>
      <w:r w:rsidR="00F22220" w:rsidRPr="00873406">
        <w:rPr>
          <w:color w:val="000000" w:themeColor="text1"/>
          <w:sz w:val="24"/>
          <w:szCs w:val="24"/>
        </w:rPr>
        <w:t xml:space="preserve">is done </w:t>
      </w:r>
      <w:r w:rsidR="006144C7" w:rsidRPr="00873406">
        <w:rPr>
          <w:color w:val="000000" w:themeColor="text1"/>
          <w:sz w:val="24"/>
          <w:szCs w:val="24"/>
        </w:rPr>
        <w:t xml:space="preserve">in the shadow of the poststructuralist critique of the concept of ideology. Poststructuralists argue that the concept of ideology is </w:t>
      </w:r>
      <w:r w:rsidR="00FB676A" w:rsidRPr="00873406">
        <w:rPr>
          <w:color w:val="000000" w:themeColor="text1"/>
          <w:sz w:val="24"/>
          <w:szCs w:val="24"/>
        </w:rPr>
        <w:t xml:space="preserve">problematic </w:t>
      </w:r>
      <w:r w:rsidR="00F22220" w:rsidRPr="00873406">
        <w:rPr>
          <w:color w:val="000000" w:themeColor="text1"/>
          <w:sz w:val="24"/>
          <w:szCs w:val="24"/>
        </w:rPr>
        <w:t>because</w:t>
      </w:r>
      <w:r w:rsidR="00FB676A" w:rsidRPr="00873406">
        <w:rPr>
          <w:color w:val="000000" w:themeColor="text1"/>
          <w:sz w:val="24"/>
          <w:szCs w:val="24"/>
        </w:rPr>
        <w:t xml:space="preserve"> it is </w:t>
      </w:r>
      <w:r w:rsidR="006144C7" w:rsidRPr="00873406">
        <w:rPr>
          <w:color w:val="000000" w:themeColor="text1"/>
          <w:sz w:val="24"/>
          <w:szCs w:val="24"/>
        </w:rPr>
        <w:t xml:space="preserve">grounded in the </w:t>
      </w:r>
      <w:r w:rsidR="00FB676A" w:rsidRPr="00873406">
        <w:rPr>
          <w:color w:val="000000" w:themeColor="text1"/>
          <w:sz w:val="24"/>
          <w:szCs w:val="24"/>
        </w:rPr>
        <w:t>“</w:t>
      </w:r>
      <w:r w:rsidR="006144C7" w:rsidRPr="00873406">
        <w:rPr>
          <w:color w:val="000000" w:themeColor="text1"/>
          <w:sz w:val="24"/>
          <w:szCs w:val="24"/>
        </w:rPr>
        <w:t>humanist assumptions that motivated the Enlightenment”.</w:t>
      </w:r>
      <w:r w:rsidR="006144C7" w:rsidRPr="00873406">
        <w:rPr>
          <w:rStyle w:val="FootnoteReference"/>
          <w:color w:val="000000" w:themeColor="text1"/>
          <w:sz w:val="24"/>
          <w:szCs w:val="24"/>
        </w:rPr>
        <w:footnoteReference w:id="2"/>
      </w:r>
      <w:r w:rsidR="006144C7" w:rsidRPr="00873406">
        <w:rPr>
          <w:color w:val="000000" w:themeColor="text1"/>
          <w:sz w:val="24"/>
          <w:szCs w:val="24"/>
        </w:rPr>
        <w:t xml:space="preserve"> </w:t>
      </w:r>
      <w:r w:rsidR="00CA4CE8" w:rsidRPr="00873406">
        <w:rPr>
          <w:color w:val="000000" w:themeColor="text1"/>
          <w:sz w:val="24"/>
          <w:szCs w:val="24"/>
        </w:rPr>
        <w:t>Whilst t</w:t>
      </w:r>
      <w:r w:rsidR="006144C7" w:rsidRPr="00873406">
        <w:rPr>
          <w:color w:val="000000" w:themeColor="text1"/>
          <w:sz w:val="24"/>
          <w:szCs w:val="24"/>
        </w:rPr>
        <w:t xml:space="preserve">he detail of this critique of the concept of ideology differs </w:t>
      </w:r>
      <w:r w:rsidR="00CA4CE8" w:rsidRPr="00873406">
        <w:rPr>
          <w:color w:val="000000" w:themeColor="text1"/>
          <w:sz w:val="24"/>
          <w:szCs w:val="24"/>
        </w:rPr>
        <w:t xml:space="preserve">with each </w:t>
      </w:r>
      <w:r w:rsidR="006144C7" w:rsidRPr="00873406">
        <w:rPr>
          <w:color w:val="000000" w:themeColor="text1"/>
          <w:sz w:val="24"/>
          <w:szCs w:val="24"/>
        </w:rPr>
        <w:t>poststructuralist philosopher</w:t>
      </w:r>
      <w:r w:rsidR="00CA4CE8" w:rsidRPr="00873406">
        <w:rPr>
          <w:color w:val="000000" w:themeColor="text1"/>
          <w:sz w:val="24"/>
          <w:szCs w:val="24"/>
        </w:rPr>
        <w:t>,</w:t>
      </w:r>
      <w:r w:rsidR="00CA4CE8" w:rsidRPr="00873406">
        <w:rPr>
          <w:rStyle w:val="FootnoteReference"/>
          <w:color w:val="000000" w:themeColor="text1"/>
          <w:sz w:val="24"/>
          <w:szCs w:val="24"/>
        </w:rPr>
        <w:footnoteReference w:id="3"/>
      </w:r>
      <w:r w:rsidR="00CA4CE8" w:rsidRPr="00873406">
        <w:rPr>
          <w:color w:val="000000" w:themeColor="text1"/>
          <w:sz w:val="24"/>
          <w:szCs w:val="24"/>
        </w:rPr>
        <w:t xml:space="preserve"> they all broadly argue</w:t>
      </w:r>
      <w:r w:rsidR="006144C7" w:rsidRPr="00873406">
        <w:rPr>
          <w:color w:val="000000" w:themeColor="text1"/>
          <w:sz w:val="24"/>
          <w:szCs w:val="24"/>
        </w:rPr>
        <w:t xml:space="preserve"> that truth is a contingent social construction, therefore it makes little sense for critique to uncover a final necessary ontological ground </w:t>
      </w:r>
      <w:r w:rsidR="00CA4CE8" w:rsidRPr="00873406">
        <w:rPr>
          <w:color w:val="000000" w:themeColor="text1"/>
          <w:sz w:val="24"/>
          <w:szCs w:val="24"/>
        </w:rPr>
        <w:t xml:space="preserve">under ideology </w:t>
      </w:r>
      <w:r w:rsidR="006144C7" w:rsidRPr="00873406">
        <w:rPr>
          <w:color w:val="000000" w:themeColor="text1"/>
          <w:sz w:val="24"/>
          <w:szCs w:val="24"/>
        </w:rPr>
        <w:t xml:space="preserve">that </w:t>
      </w:r>
      <w:r w:rsidR="006144C7" w:rsidRPr="00873406">
        <w:rPr>
          <w:color w:val="000000" w:themeColor="text1"/>
          <w:sz w:val="24"/>
          <w:szCs w:val="24"/>
        </w:rPr>
        <w:lastRenderedPageBreak/>
        <w:t>can resolve politics.</w:t>
      </w:r>
      <w:r w:rsidR="006144C7" w:rsidRPr="00873406">
        <w:rPr>
          <w:rStyle w:val="FootnoteReference"/>
          <w:color w:val="000000" w:themeColor="text1"/>
          <w:sz w:val="24"/>
          <w:szCs w:val="24"/>
        </w:rPr>
        <w:footnoteReference w:id="4"/>
      </w:r>
      <w:r w:rsidR="006144C7" w:rsidRPr="00873406">
        <w:rPr>
          <w:color w:val="000000" w:themeColor="text1"/>
          <w:sz w:val="24"/>
          <w:szCs w:val="24"/>
        </w:rPr>
        <w:t xml:space="preserve"> </w:t>
      </w:r>
      <w:r w:rsidR="00FB676A" w:rsidRPr="00873406">
        <w:rPr>
          <w:color w:val="000000" w:themeColor="text1"/>
          <w:sz w:val="24"/>
          <w:szCs w:val="24"/>
        </w:rPr>
        <w:t xml:space="preserve">The claim </w:t>
      </w:r>
      <w:r w:rsidR="006144C7" w:rsidRPr="00873406">
        <w:rPr>
          <w:color w:val="000000" w:themeColor="text1"/>
          <w:sz w:val="24"/>
          <w:szCs w:val="24"/>
        </w:rPr>
        <w:t xml:space="preserve">Gilles Deleuze and Félix </w:t>
      </w:r>
      <w:proofErr w:type="spellStart"/>
      <w:r w:rsidR="006144C7" w:rsidRPr="00873406">
        <w:rPr>
          <w:color w:val="000000" w:themeColor="text1"/>
          <w:sz w:val="24"/>
          <w:szCs w:val="24"/>
        </w:rPr>
        <w:t>Guattari</w:t>
      </w:r>
      <w:proofErr w:type="spellEnd"/>
      <w:r w:rsidR="00FB676A" w:rsidRPr="00873406">
        <w:rPr>
          <w:color w:val="000000" w:themeColor="text1"/>
          <w:sz w:val="24"/>
          <w:szCs w:val="24"/>
        </w:rPr>
        <w:t xml:space="preserve"> make</w:t>
      </w:r>
      <w:r w:rsidR="006144C7" w:rsidRPr="00873406">
        <w:rPr>
          <w:color w:val="000000" w:themeColor="text1"/>
          <w:sz w:val="24"/>
          <w:szCs w:val="24"/>
        </w:rPr>
        <w:t xml:space="preserve"> early on in </w:t>
      </w:r>
      <w:r w:rsidR="006144C7" w:rsidRPr="00873406">
        <w:rPr>
          <w:i/>
          <w:iCs/>
          <w:color w:val="000000" w:themeColor="text1"/>
          <w:sz w:val="24"/>
          <w:szCs w:val="24"/>
        </w:rPr>
        <w:t>A Thousand Plateaus</w:t>
      </w:r>
      <w:r w:rsidR="006144C7" w:rsidRPr="00873406">
        <w:rPr>
          <w:color w:val="000000" w:themeColor="text1"/>
          <w:sz w:val="24"/>
          <w:szCs w:val="24"/>
        </w:rPr>
        <w:t xml:space="preserve">, </w:t>
      </w:r>
      <w:r w:rsidR="00FB676A" w:rsidRPr="00873406">
        <w:rPr>
          <w:color w:val="000000" w:themeColor="text1"/>
          <w:sz w:val="24"/>
          <w:szCs w:val="24"/>
        </w:rPr>
        <w:t xml:space="preserve">that </w:t>
      </w:r>
      <w:r w:rsidR="006144C7" w:rsidRPr="00873406">
        <w:rPr>
          <w:color w:val="000000" w:themeColor="text1"/>
          <w:sz w:val="24"/>
          <w:szCs w:val="24"/>
        </w:rPr>
        <w:t xml:space="preserve">“There is no ideology and never has been”, is the clearest </w:t>
      </w:r>
      <w:r w:rsidR="00FB676A" w:rsidRPr="00873406">
        <w:rPr>
          <w:color w:val="000000" w:themeColor="text1"/>
          <w:sz w:val="24"/>
          <w:szCs w:val="24"/>
        </w:rPr>
        <w:t xml:space="preserve">manifestation of this </w:t>
      </w:r>
      <w:r w:rsidR="006144C7" w:rsidRPr="00873406">
        <w:rPr>
          <w:color w:val="000000" w:themeColor="text1"/>
          <w:sz w:val="24"/>
          <w:szCs w:val="24"/>
        </w:rPr>
        <w:t>existential challenge to the concept of ideology.</w:t>
      </w:r>
      <w:r w:rsidR="006144C7" w:rsidRPr="00873406">
        <w:rPr>
          <w:rStyle w:val="FootnoteReference"/>
          <w:color w:val="000000" w:themeColor="text1"/>
          <w:sz w:val="24"/>
          <w:szCs w:val="24"/>
        </w:rPr>
        <w:footnoteReference w:id="5"/>
      </w:r>
      <w:r w:rsidR="006144C7" w:rsidRPr="00873406">
        <w:rPr>
          <w:color w:val="000000" w:themeColor="text1"/>
          <w:sz w:val="24"/>
          <w:szCs w:val="24"/>
        </w:rPr>
        <w:t xml:space="preserve"> The alternatives that poststructuralists provide in place of the politics of truth and ideology critique are</w:t>
      </w:r>
      <w:r w:rsidR="00CA4CE8" w:rsidRPr="00873406">
        <w:rPr>
          <w:color w:val="000000" w:themeColor="text1"/>
          <w:sz w:val="24"/>
          <w:szCs w:val="24"/>
        </w:rPr>
        <w:t xml:space="preserve"> similarly</w:t>
      </w:r>
      <w:r w:rsidR="006144C7" w:rsidRPr="00873406">
        <w:rPr>
          <w:color w:val="000000" w:themeColor="text1"/>
          <w:sz w:val="24"/>
          <w:szCs w:val="24"/>
        </w:rPr>
        <w:t xml:space="preserve"> numerous, but all centre on creativity and difference.</w:t>
      </w:r>
      <w:r w:rsidR="006144C7" w:rsidRPr="00873406">
        <w:rPr>
          <w:rStyle w:val="FootnoteReference"/>
          <w:color w:val="000000" w:themeColor="text1"/>
          <w:sz w:val="24"/>
          <w:szCs w:val="24"/>
        </w:rPr>
        <w:footnoteReference w:id="6"/>
      </w:r>
      <w:r w:rsidR="006144C7" w:rsidRPr="00873406">
        <w:rPr>
          <w:color w:val="000000" w:themeColor="text1"/>
          <w:sz w:val="24"/>
          <w:szCs w:val="24"/>
        </w:rPr>
        <w:t xml:space="preserve"> Poststructuralist politics </w:t>
      </w:r>
      <w:r w:rsidR="00FB676A" w:rsidRPr="00873406">
        <w:rPr>
          <w:color w:val="000000" w:themeColor="text1"/>
          <w:sz w:val="24"/>
          <w:szCs w:val="24"/>
        </w:rPr>
        <w:t xml:space="preserve">appeal to the </w:t>
      </w:r>
      <w:r w:rsidR="006144C7" w:rsidRPr="00873406">
        <w:rPr>
          <w:color w:val="000000" w:themeColor="text1"/>
          <w:sz w:val="24"/>
          <w:szCs w:val="24"/>
        </w:rPr>
        <w:t xml:space="preserve">difference immanent to the social body to create new meaning </w:t>
      </w:r>
      <w:r w:rsidR="00CA4CE8" w:rsidRPr="00873406">
        <w:rPr>
          <w:color w:val="000000" w:themeColor="text1"/>
          <w:sz w:val="24"/>
          <w:szCs w:val="24"/>
        </w:rPr>
        <w:t>that</w:t>
      </w:r>
      <w:r w:rsidR="006144C7" w:rsidRPr="00873406">
        <w:rPr>
          <w:color w:val="000000" w:themeColor="text1"/>
          <w:sz w:val="24"/>
          <w:szCs w:val="24"/>
        </w:rPr>
        <w:t xml:space="preserve"> break</w:t>
      </w:r>
      <w:r w:rsidR="00CA4CE8" w:rsidRPr="00873406">
        <w:rPr>
          <w:color w:val="000000" w:themeColor="text1"/>
          <w:sz w:val="24"/>
          <w:szCs w:val="24"/>
        </w:rPr>
        <w:t>s</w:t>
      </w:r>
      <w:r w:rsidR="006144C7" w:rsidRPr="00873406">
        <w:rPr>
          <w:color w:val="000000" w:themeColor="text1"/>
          <w:sz w:val="24"/>
          <w:szCs w:val="24"/>
        </w:rPr>
        <w:t xml:space="preserve"> apart dominant political frameworks.</w:t>
      </w:r>
    </w:p>
    <w:p w14:paraId="06018DE0" w14:textId="0D367C51" w:rsidR="000E28EB" w:rsidRPr="00873406" w:rsidRDefault="00FB676A" w:rsidP="009A6B8E">
      <w:pPr>
        <w:spacing w:line="480" w:lineRule="auto"/>
        <w:ind w:firstLine="720"/>
        <w:contextualSpacing/>
        <w:rPr>
          <w:color w:val="000000" w:themeColor="text1"/>
          <w:sz w:val="24"/>
          <w:szCs w:val="24"/>
        </w:rPr>
      </w:pPr>
      <w:r w:rsidRPr="00873406">
        <w:rPr>
          <w:color w:val="000000" w:themeColor="text1"/>
          <w:sz w:val="24"/>
          <w:szCs w:val="24"/>
        </w:rPr>
        <w:t xml:space="preserve">Recent </w:t>
      </w:r>
      <w:r w:rsidR="006144C7" w:rsidRPr="00873406">
        <w:rPr>
          <w:color w:val="000000" w:themeColor="text1"/>
          <w:sz w:val="24"/>
          <w:szCs w:val="24"/>
        </w:rPr>
        <w:t>poststructuralist-inspired scholars</w:t>
      </w:r>
      <w:r w:rsidR="00CA4CE8" w:rsidRPr="00873406">
        <w:rPr>
          <w:color w:val="000000" w:themeColor="text1"/>
          <w:sz w:val="24"/>
          <w:szCs w:val="24"/>
        </w:rPr>
        <w:t>hip</w:t>
      </w:r>
      <w:r w:rsidR="006144C7" w:rsidRPr="00873406">
        <w:rPr>
          <w:color w:val="000000" w:themeColor="text1"/>
          <w:sz w:val="24"/>
          <w:szCs w:val="24"/>
        </w:rPr>
        <w:t xml:space="preserve"> </w:t>
      </w:r>
      <w:r w:rsidRPr="00873406">
        <w:rPr>
          <w:color w:val="000000" w:themeColor="text1"/>
          <w:sz w:val="24"/>
          <w:szCs w:val="24"/>
        </w:rPr>
        <w:t>ha</w:t>
      </w:r>
      <w:r w:rsidR="00CA4CE8" w:rsidRPr="00873406">
        <w:rPr>
          <w:color w:val="000000" w:themeColor="text1"/>
          <w:sz w:val="24"/>
          <w:szCs w:val="24"/>
        </w:rPr>
        <w:t>s</w:t>
      </w:r>
      <w:r w:rsidRPr="00873406">
        <w:rPr>
          <w:color w:val="000000" w:themeColor="text1"/>
          <w:sz w:val="24"/>
          <w:szCs w:val="24"/>
        </w:rPr>
        <w:t xml:space="preserve"> </w:t>
      </w:r>
      <w:r w:rsidR="005E4910" w:rsidRPr="00873406">
        <w:rPr>
          <w:color w:val="000000" w:themeColor="text1"/>
          <w:sz w:val="24"/>
          <w:szCs w:val="24"/>
        </w:rPr>
        <w:t xml:space="preserve">used creativity to motivate </w:t>
      </w:r>
      <w:r w:rsidR="006144C7" w:rsidRPr="00873406">
        <w:rPr>
          <w:color w:val="000000" w:themeColor="text1"/>
          <w:sz w:val="24"/>
          <w:szCs w:val="24"/>
        </w:rPr>
        <w:t>ideology</w:t>
      </w:r>
      <w:r w:rsidR="005E4910" w:rsidRPr="00873406">
        <w:rPr>
          <w:color w:val="000000" w:themeColor="text1"/>
          <w:sz w:val="24"/>
          <w:szCs w:val="24"/>
        </w:rPr>
        <w:t xml:space="preserve"> critique</w:t>
      </w:r>
      <w:r w:rsidR="006144C7" w:rsidRPr="00873406">
        <w:rPr>
          <w:color w:val="000000" w:themeColor="text1"/>
          <w:sz w:val="24"/>
          <w:szCs w:val="24"/>
        </w:rPr>
        <w:t>.</w:t>
      </w:r>
      <w:r w:rsidR="006144C7" w:rsidRPr="00873406">
        <w:rPr>
          <w:rStyle w:val="FootnoteReference"/>
          <w:color w:val="000000" w:themeColor="text1"/>
          <w:sz w:val="24"/>
          <w:szCs w:val="24"/>
        </w:rPr>
        <w:footnoteReference w:id="7"/>
      </w:r>
      <w:r w:rsidR="006144C7" w:rsidRPr="00873406">
        <w:rPr>
          <w:color w:val="000000" w:themeColor="text1"/>
          <w:sz w:val="24"/>
          <w:szCs w:val="24"/>
        </w:rPr>
        <w:t xml:space="preserve"> Their argument, taken broadly, is that ideologies are local structuring </w:t>
      </w:r>
      <w:r w:rsidR="006144C7" w:rsidRPr="00873406">
        <w:rPr>
          <w:color w:val="000000" w:themeColor="text1"/>
          <w:sz w:val="24"/>
          <w:szCs w:val="24"/>
        </w:rPr>
        <w:lastRenderedPageBreak/>
        <w:t>principles that reenforce particular answers to social problems.</w:t>
      </w:r>
      <w:r w:rsidR="006144C7" w:rsidRPr="00873406">
        <w:rPr>
          <w:rStyle w:val="FootnoteReference"/>
          <w:color w:val="000000" w:themeColor="text1"/>
          <w:sz w:val="24"/>
          <w:szCs w:val="24"/>
        </w:rPr>
        <w:footnoteReference w:id="8"/>
      </w:r>
      <w:r w:rsidR="006144C7" w:rsidRPr="00873406">
        <w:rPr>
          <w:color w:val="000000" w:themeColor="text1"/>
          <w:sz w:val="24"/>
          <w:szCs w:val="24"/>
        </w:rPr>
        <w:t xml:space="preserve"> Thus, to critique ideology one must </w:t>
      </w:r>
      <w:r w:rsidR="006144C7" w:rsidRPr="00873406">
        <w:rPr>
          <w:rFonts w:cstheme="minorHAnsi"/>
          <w:color w:val="000000" w:themeColor="text1"/>
          <w:sz w:val="24"/>
          <w:szCs w:val="24"/>
        </w:rPr>
        <w:t>“create ideas, create problems, create events and</w:t>
      </w:r>
      <w:r w:rsidRPr="00873406">
        <w:rPr>
          <w:rFonts w:cstheme="minorHAnsi"/>
          <w:color w:val="000000" w:themeColor="text1"/>
          <w:sz w:val="24"/>
          <w:szCs w:val="24"/>
        </w:rPr>
        <w:t xml:space="preserve">… </w:t>
      </w:r>
      <w:r w:rsidR="006144C7" w:rsidRPr="00873406">
        <w:rPr>
          <w:rFonts w:cstheme="minorHAnsi"/>
          <w:color w:val="000000" w:themeColor="text1"/>
          <w:sz w:val="24"/>
          <w:szCs w:val="24"/>
        </w:rPr>
        <w:t>create sense”.</w:t>
      </w:r>
      <w:r w:rsidR="006144C7" w:rsidRPr="00873406">
        <w:rPr>
          <w:rStyle w:val="FootnoteReference"/>
          <w:rFonts w:cstheme="minorHAnsi"/>
          <w:color w:val="000000" w:themeColor="text1"/>
          <w:sz w:val="24"/>
          <w:szCs w:val="24"/>
        </w:rPr>
        <w:footnoteReference w:id="9"/>
      </w:r>
      <w:r w:rsidR="006144C7" w:rsidRPr="00873406">
        <w:rPr>
          <w:rFonts w:cstheme="minorHAnsi"/>
          <w:color w:val="000000" w:themeColor="text1"/>
          <w:sz w:val="24"/>
          <w:szCs w:val="24"/>
        </w:rPr>
        <w:t xml:space="preserve"> Other scholars, most notably Slavoj </w:t>
      </w:r>
      <w:proofErr w:type="spellStart"/>
      <w:r w:rsidR="006144C7" w:rsidRPr="00873406">
        <w:rPr>
          <w:rFonts w:cstheme="minorHAnsi"/>
          <w:color w:val="000000" w:themeColor="text1"/>
          <w:sz w:val="24"/>
          <w:szCs w:val="24"/>
        </w:rPr>
        <w:t>Žižek</w:t>
      </w:r>
      <w:proofErr w:type="spellEnd"/>
      <w:r w:rsidR="006144C7" w:rsidRPr="00873406">
        <w:rPr>
          <w:rFonts w:cstheme="minorHAnsi"/>
          <w:color w:val="000000" w:themeColor="text1"/>
          <w:sz w:val="24"/>
          <w:szCs w:val="24"/>
        </w:rPr>
        <w:t>, argue that the poststructuralist valorisation of creativity simply re-enforces the ideology of neoliberal capitalism.</w:t>
      </w:r>
      <w:r w:rsidR="006144C7" w:rsidRPr="00873406">
        <w:rPr>
          <w:rStyle w:val="FootnoteReference"/>
          <w:rFonts w:cstheme="minorHAnsi"/>
          <w:color w:val="000000" w:themeColor="text1"/>
          <w:sz w:val="24"/>
          <w:szCs w:val="24"/>
        </w:rPr>
        <w:footnoteReference w:id="10"/>
      </w:r>
      <w:r w:rsidR="006144C7" w:rsidRPr="00873406">
        <w:rPr>
          <w:rFonts w:cstheme="minorHAnsi"/>
          <w:color w:val="000000" w:themeColor="text1"/>
          <w:sz w:val="24"/>
          <w:szCs w:val="24"/>
        </w:rPr>
        <w:t xml:space="preserve"> </w:t>
      </w:r>
      <w:r w:rsidR="0028461D" w:rsidRPr="00873406">
        <w:rPr>
          <w:rFonts w:cstheme="minorHAnsi"/>
          <w:color w:val="000000" w:themeColor="text1"/>
          <w:sz w:val="24"/>
          <w:szCs w:val="24"/>
        </w:rPr>
        <w:t>B</w:t>
      </w:r>
      <w:r w:rsidR="006144C7" w:rsidRPr="00873406">
        <w:rPr>
          <w:rFonts w:cstheme="minorHAnsi"/>
          <w:color w:val="000000" w:themeColor="text1"/>
          <w:sz w:val="24"/>
          <w:szCs w:val="24"/>
        </w:rPr>
        <w:t xml:space="preserve">roadly, </w:t>
      </w:r>
      <w:r w:rsidR="006144C7" w:rsidRPr="00873406">
        <w:rPr>
          <w:rFonts w:cstheme="minorHAnsi"/>
          <w:color w:val="000000" w:themeColor="text1"/>
          <w:sz w:val="24"/>
          <w:szCs w:val="24"/>
        </w:rPr>
        <w:lastRenderedPageBreak/>
        <w:t xml:space="preserve">neoliberalism encourages </w:t>
      </w:r>
      <w:r w:rsidR="0028461D" w:rsidRPr="00873406">
        <w:rPr>
          <w:rFonts w:cstheme="minorHAnsi"/>
          <w:color w:val="000000" w:themeColor="text1"/>
          <w:sz w:val="24"/>
          <w:szCs w:val="24"/>
        </w:rPr>
        <w:t>experimentation with different ways of living</w:t>
      </w:r>
      <w:r w:rsidR="00B56D1B" w:rsidRPr="00873406">
        <w:rPr>
          <w:rFonts w:cstheme="minorHAnsi"/>
          <w:color w:val="000000" w:themeColor="text1"/>
          <w:sz w:val="24"/>
          <w:szCs w:val="24"/>
        </w:rPr>
        <w:t xml:space="preserve">, </w:t>
      </w:r>
      <w:r w:rsidR="00D06146" w:rsidRPr="00873406">
        <w:rPr>
          <w:rFonts w:cstheme="minorHAnsi"/>
          <w:color w:val="000000" w:themeColor="text1"/>
          <w:sz w:val="24"/>
          <w:szCs w:val="24"/>
        </w:rPr>
        <w:t>which</w:t>
      </w:r>
      <w:r w:rsidR="00B56D1B" w:rsidRPr="00873406">
        <w:rPr>
          <w:rFonts w:cstheme="minorHAnsi"/>
          <w:color w:val="000000" w:themeColor="text1"/>
          <w:sz w:val="24"/>
          <w:szCs w:val="24"/>
        </w:rPr>
        <w:t xml:space="preserve"> </w:t>
      </w:r>
      <w:r w:rsidR="0028461D" w:rsidRPr="00873406">
        <w:rPr>
          <w:rFonts w:cstheme="minorHAnsi"/>
          <w:color w:val="000000" w:themeColor="text1"/>
          <w:sz w:val="24"/>
          <w:szCs w:val="24"/>
        </w:rPr>
        <w:t>pluralise</w:t>
      </w:r>
      <w:r w:rsidR="00B56D1B" w:rsidRPr="00873406">
        <w:rPr>
          <w:rFonts w:cstheme="minorHAnsi"/>
          <w:color w:val="000000" w:themeColor="text1"/>
          <w:sz w:val="24"/>
          <w:szCs w:val="24"/>
        </w:rPr>
        <w:t>s</w:t>
      </w:r>
      <w:r w:rsidR="0028461D" w:rsidRPr="00873406">
        <w:rPr>
          <w:rFonts w:cstheme="minorHAnsi"/>
          <w:color w:val="000000" w:themeColor="text1"/>
          <w:sz w:val="24"/>
          <w:szCs w:val="24"/>
        </w:rPr>
        <w:t xml:space="preserve"> the ways that </w:t>
      </w:r>
      <w:r w:rsidR="006144C7" w:rsidRPr="00873406">
        <w:rPr>
          <w:rFonts w:cstheme="minorHAnsi"/>
          <w:color w:val="000000" w:themeColor="text1"/>
          <w:sz w:val="24"/>
          <w:szCs w:val="24"/>
        </w:rPr>
        <w:t xml:space="preserve">markets </w:t>
      </w:r>
      <w:r w:rsidR="0028461D" w:rsidRPr="00873406">
        <w:rPr>
          <w:rFonts w:cstheme="minorHAnsi"/>
          <w:color w:val="000000" w:themeColor="text1"/>
          <w:sz w:val="24"/>
          <w:szCs w:val="24"/>
        </w:rPr>
        <w:t>can commodify subjects</w:t>
      </w:r>
      <w:r w:rsidR="006144C7" w:rsidRPr="00873406">
        <w:rPr>
          <w:rFonts w:cstheme="minorHAnsi"/>
          <w:color w:val="000000" w:themeColor="text1"/>
          <w:sz w:val="24"/>
          <w:szCs w:val="24"/>
        </w:rPr>
        <w:t>. To valorise creativity is to ideologically re-enforce the power of capital. This tension between these two approaches is symptomatic of</w:t>
      </w:r>
      <w:r w:rsidR="00C35747" w:rsidRPr="00873406">
        <w:rPr>
          <w:rFonts w:cstheme="minorHAnsi"/>
          <w:color w:val="000000" w:themeColor="text1"/>
          <w:sz w:val="24"/>
          <w:szCs w:val="24"/>
        </w:rPr>
        <w:t xml:space="preserve"> a</w:t>
      </w:r>
      <w:r w:rsidR="006144C7" w:rsidRPr="00873406">
        <w:rPr>
          <w:rFonts w:cstheme="minorHAnsi"/>
          <w:color w:val="000000" w:themeColor="text1"/>
          <w:sz w:val="24"/>
          <w:szCs w:val="24"/>
        </w:rPr>
        <w:t xml:space="preserve"> paradox in ideology studies. It is both the case that ideology and creativity limit </w:t>
      </w:r>
      <w:r w:rsidRPr="00873406">
        <w:rPr>
          <w:rFonts w:cstheme="minorHAnsi"/>
          <w:color w:val="000000" w:themeColor="text1"/>
          <w:sz w:val="24"/>
          <w:szCs w:val="24"/>
        </w:rPr>
        <w:t xml:space="preserve">each other </w:t>
      </w:r>
      <w:r w:rsidR="006144C7" w:rsidRPr="00873406">
        <w:rPr>
          <w:rFonts w:cstheme="minorHAnsi"/>
          <w:i/>
          <w:iCs/>
          <w:color w:val="000000" w:themeColor="text1"/>
          <w:sz w:val="24"/>
          <w:szCs w:val="24"/>
        </w:rPr>
        <w:t xml:space="preserve">and </w:t>
      </w:r>
      <w:r w:rsidR="006144C7" w:rsidRPr="00873406">
        <w:rPr>
          <w:rFonts w:cstheme="minorHAnsi"/>
          <w:color w:val="000000" w:themeColor="text1"/>
          <w:sz w:val="24"/>
          <w:szCs w:val="24"/>
        </w:rPr>
        <w:t xml:space="preserve">that creativity is ideologically driven. </w:t>
      </w:r>
      <w:r w:rsidR="00C35747" w:rsidRPr="00873406">
        <w:rPr>
          <w:color w:val="000000" w:themeColor="text1"/>
          <w:sz w:val="24"/>
          <w:szCs w:val="24"/>
        </w:rPr>
        <w:t>This links to another important paradox in ideology studies, that “</w:t>
      </w:r>
      <w:r w:rsidR="00C35747" w:rsidRPr="00873406">
        <w:rPr>
          <w:rFonts w:cstheme="minorHAnsi"/>
          <w:color w:val="000000" w:themeColor="text1"/>
          <w:sz w:val="24"/>
          <w:szCs w:val="24"/>
        </w:rPr>
        <w:t>all views about ideology are themselves ideological”.</w:t>
      </w:r>
      <w:r w:rsidR="00C35747" w:rsidRPr="00873406">
        <w:rPr>
          <w:rStyle w:val="FootnoteReference"/>
          <w:rFonts w:cstheme="minorHAnsi"/>
          <w:color w:val="000000" w:themeColor="text1"/>
          <w:sz w:val="24"/>
          <w:szCs w:val="24"/>
        </w:rPr>
        <w:footnoteReference w:id="11"/>
      </w:r>
      <w:r w:rsidR="00C35747" w:rsidRPr="00873406">
        <w:rPr>
          <w:rFonts w:cstheme="minorHAnsi"/>
          <w:color w:val="000000" w:themeColor="text1"/>
          <w:sz w:val="24"/>
          <w:szCs w:val="24"/>
        </w:rPr>
        <w:t xml:space="preserve"> If all creativity is always ideological, then are we not impossibly overwhelmed by the grip of ideology on our lives? However, if we identify creativity as a space beyond ideology, don’t we ignore the ideological effects of creativity? Thus, c</w:t>
      </w:r>
      <w:r w:rsidR="006144C7" w:rsidRPr="00873406">
        <w:rPr>
          <w:color w:val="000000" w:themeColor="text1"/>
          <w:sz w:val="24"/>
          <w:szCs w:val="24"/>
        </w:rPr>
        <w:t>reativity is needed to critique ideology</w:t>
      </w:r>
      <w:r w:rsidR="00C35747" w:rsidRPr="00873406">
        <w:rPr>
          <w:color w:val="000000" w:themeColor="text1"/>
          <w:sz w:val="24"/>
          <w:szCs w:val="24"/>
        </w:rPr>
        <w:t xml:space="preserve"> and </w:t>
      </w:r>
      <w:r w:rsidR="006144C7" w:rsidRPr="00873406">
        <w:rPr>
          <w:color w:val="000000" w:themeColor="text1"/>
          <w:sz w:val="24"/>
          <w:szCs w:val="24"/>
        </w:rPr>
        <w:t xml:space="preserve">ideology dampens creativity, </w:t>
      </w:r>
      <w:r w:rsidR="00C35747" w:rsidRPr="00873406">
        <w:rPr>
          <w:color w:val="000000" w:themeColor="text1"/>
          <w:sz w:val="24"/>
          <w:szCs w:val="24"/>
        </w:rPr>
        <w:t xml:space="preserve">but </w:t>
      </w:r>
      <w:r w:rsidR="006144C7" w:rsidRPr="00873406">
        <w:rPr>
          <w:color w:val="000000" w:themeColor="text1"/>
          <w:sz w:val="24"/>
          <w:szCs w:val="24"/>
        </w:rPr>
        <w:t xml:space="preserve">creativity must be ideological and ideology must be creative. </w:t>
      </w:r>
    </w:p>
    <w:p w14:paraId="31222D97" w14:textId="72B56038" w:rsidR="009B0812" w:rsidRPr="00873406" w:rsidRDefault="00C701E7" w:rsidP="009A6B8E">
      <w:pPr>
        <w:spacing w:line="480" w:lineRule="auto"/>
        <w:ind w:firstLine="720"/>
        <w:contextualSpacing/>
        <w:rPr>
          <w:rFonts w:eastAsia="Times New Roman" w:cstheme="minorHAnsi"/>
          <w:color w:val="000000" w:themeColor="text1"/>
          <w:sz w:val="24"/>
          <w:szCs w:val="24"/>
        </w:rPr>
      </w:pPr>
      <w:r w:rsidRPr="00873406">
        <w:rPr>
          <w:color w:val="000000" w:themeColor="text1"/>
          <w:sz w:val="24"/>
          <w:szCs w:val="24"/>
        </w:rPr>
        <w:t>T</w:t>
      </w:r>
      <w:r w:rsidR="006144C7" w:rsidRPr="00873406">
        <w:rPr>
          <w:color w:val="000000" w:themeColor="text1"/>
          <w:sz w:val="24"/>
          <w:szCs w:val="24"/>
        </w:rPr>
        <w:t xml:space="preserve">his paper will </w:t>
      </w:r>
      <w:r w:rsidR="005E4910" w:rsidRPr="00873406">
        <w:rPr>
          <w:color w:val="000000" w:themeColor="text1"/>
          <w:sz w:val="24"/>
          <w:szCs w:val="24"/>
        </w:rPr>
        <w:t xml:space="preserve">offer a </w:t>
      </w:r>
      <w:proofErr w:type="spellStart"/>
      <w:r w:rsidR="005E4910" w:rsidRPr="00873406">
        <w:rPr>
          <w:color w:val="000000" w:themeColor="text1"/>
          <w:sz w:val="24"/>
          <w:szCs w:val="24"/>
        </w:rPr>
        <w:t>reconceptuali</w:t>
      </w:r>
      <w:r w:rsidR="00C35747" w:rsidRPr="00873406">
        <w:rPr>
          <w:color w:val="000000" w:themeColor="text1"/>
          <w:sz w:val="24"/>
          <w:szCs w:val="24"/>
        </w:rPr>
        <w:t>s</w:t>
      </w:r>
      <w:r w:rsidR="005E4910" w:rsidRPr="00873406">
        <w:rPr>
          <w:color w:val="000000" w:themeColor="text1"/>
          <w:sz w:val="24"/>
          <w:szCs w:val="24"/>
        </w:rPr>
        <w:t>ation</w:t>
      </w:r>
      <w:proofErr w:type="spellEnd"/>
      <w:r w:rsidR="005E4910" w:rsidRPr="00873406">
        <w:rPr>
          <w:color w:val="000000" w:themeColor="text1"/>
          <w:sz w:val="24"/>
          <w:szCs w:val="24"/>
        </w:rPr>
        <w:t xml:space="preserve"> of ideology</w:t>
      </w:r>
      <w:r w:rsidR="006144C7" w:rsidRPr="00873406">
        <w:rPr>
          <w:color w:val="000000" w:themeColor="text1"/>
          <w:sz w:val="24"/>
          <w:szCs w:val="24"/>
        </w:rPr>
        <w:t>. As I note above, poststructuralists valorise creativity because it manifest</w:t>
      </w:r>
      <w:r w:rsidR="00FB676A" w:rsidRPr="00873406">
        <w:rPr>
          <w:color w:val="000000" w:themeColor="text1"/>
          <w:sz w:val="24"/>
          <w:szCs w:val="24"/>
        </w:rPr>
        <w:t>s</w:t>
      </w:r>
      <w:r w:rsidR="006144C7" w:rsidRPr="00873406">
        <w:rPr>
          <w:color w:val="000000" w:themeColor="text1"/>
          <w:sz w:val="24"/>
          <w:szCs w:val="24"/>
        </w:rPr>
        <w:t xml:space="preserve"> the primary</w:t>
      </w:r>
      <w:r w:rsidR="00FB676A" w:rsidRPr="00873406">
        <w:rPr>
          <w:color w:val="000000" w:themeColor="text1"/>
          <w:sz w:val="24"/>
          <w:szCs w:val="24"/>
        </w:rPr>
        <w:t xml:space="preserve">, </w:t>
      </w:r>
      <w:r w:rsidR="006144C7" w:rsidRPr="00873406">
        <w:rPr>
          <w:color w:val="000000" w:themeColor="text1"/>
          <w:sz w:val="24"/>
          <w:szCs w:val="24"/>
        </w:rPr>
        <w:t xml:space="preserve">immanent force of difference </w:t>
      </w:r>
      <w:r w:rsidR="00FB676A" w:rsidRPr="00873406">
        <w:rPr>
          <w:color w:val="000000" w:themeColor="text1"/>
          <w:sz w:val="24"/>
          <w:szCs w:val="24"/>
        </w:rPr>
        <w:t xml:space="preserve">to politicise and </w:t>
      </w:r>
      <w:r w:rsidR="006144C7" w:rsidRPr="00873406">
        <w:rPr>
          <w:color w:val="000000" w:themeColor="text1"/>
          <w:sz w:val="24"/>
          <w:szCs w:val="24"/>
        </w:rPr>
        <w:t>unground</w:t>
      </w:r>
      <w:r w:rsidR="00FB676A" w:rsidRPr="00873406">
        <w:rPr>
          <w:color w:val="000000" w:themeColor="text1"/>
          <w:sz w:val="24"/>
          <w:szCs w:val="24"/>
        </w:rPr>
        <w:t xml:space="preserve"> </w:t>
      </w:r>
      <w:r w:rsidR="006144C7" w:rsidRPr="00873406">
        <w:rPr>
          <w:color w:val="000000" w:themeColor="text1"/>
          <w:sz w:val="24"/>
          <w:szCs w:val="24"/>
        </w:rPr>
        <w:t>meaning. The possibility of meaningful critique requires creativity of some kind</w:t>
      </w:r>
      <w:r w:rsidR="0028461D" w:rsidRPr="00873406">
        <w:rPr>
          <w:color w:val="000000" w:themeColor="text1"/>
          <w:sz w:val="24"/>
          <w:szCs w:val="24"/>
        </w:rPr>
        <w:t>: o</w:t>
      </w:r>
      <w:r w:rsidR="006144C7" w:rsidRPr="00873406">
        <w:rPr>
          <w:rFonts w:cstheme="minorHAnsi"/>
          <w:color w:val="000000" w:themeColor="text1"/>
          <w:sz w:val="24"/>
          <w:szCs w:val="24"/>
        </w:rPr>
        <w:t xml:space="preserve">ne cannot </w:t>
      </w:r>
      <w:r w:rsidR="0028461D" w:rsidRPr="00873406">
        <w:rPr>
          <w:rFonts w:cstheme="minorHAnsi"/>
          <w:color w:val="000000" w:themeColor="text1"/>
          <w:sz w:val="24"/>
          <w:szCs w:val="24"/>
        </w:rPr>
        <w:t xml:space="preserve">subvert </w:t>
      </w:r>
      <w:r w:rsidR="00B56D1B" w:rsidRPr="00873406">
        <w:rPr>
          <w:rFonts w:cstheme="minorHAnsi"/>
          <w:color w:val="000000" w:themeColor="text1"/>
          <w:sz w:val="24"/>
          <w:szCs w:val="24"/>
        </w:rPr>
        <w:t>a</w:t>
      </w:r>
      <w:r w:rsidR="0028461D" w:rsidRPr="00873406">
        <w:rPr>
          <w:rFonts w:cstheme="minorHAnsi"/>
          <w:color w:val="000000" w:themeColor="text1"/>
          <w:sz w:val="24"/>
          <w:szCs w:val="24"/>
        </w:rPr>
        <w:t xml:space="preserve"> dominant ideology</w:t>
      </w:r>
      <w:r w:rsidR="006144C7" w:rsidRPr="00873406">
        <w:rPr>
          <w:rFonts w:cstheme="minorHAnsi"/>
          <w:color w:val="000000" w:themeColor="text1"/>
          <w:sz w:val="24"/>
          <w:szCs w:val="24"/>
        </w:rPr>
        <w:t xml:space="preserve"> without the creation of an alternative. </w:t>
      </w:r>
      <w:r w:rsidR="00FB676A" w:rsidRPr="00873406">
        <w:rPr>
          <w:rFonts w:cstheme="minorHAnsi"/>
          <w:color w:val="000000" w:themeColor="text1"/>
          <w:sz w:val="24"/>
          <w:szCs w:val="24"/>
        </w:rPr>
        <w:t>C</w:t>
      </w:r>
      <w:r w:rsidR="006144C7" w:rsidRPr="00873406">
        <w:rPr>
          <w:color w:val="000000" w:themeColor="text1"/>
          <w:sz w:val="24"/>
          <w:szCs w:val="24"/>
        </w:rPr>
        <w:t xml:space="preserve">ontemporary politics is ideologically upheld by the paradoxical necessity of both creativity and non-creativity. For ideology studies to remain useful, it must be able to critically engage with the creativity of dominant ideologies </w:t>
      </w:r>
      <w:r w:rsidR="006144C7" w:rsidRPr="00873406">
        <w:rPr>
          <w:i/>
          <w:iCs/>
          <w:color w:val="000000" w:themeColor="text1"/>
          <w:sz w:val="24"/>
          <w:szCs w:val="24"/>
        </w:rPr>
        <w:t>and</w:t>
      </w:r>
      <w:r w:rsidR="006144C7" w:rsidRPr="00873406">
        <w:rPr>
          <w:color w:val="000000" w:themeColor="text1"/>
          <w:sz w:val="24"/>
          <w:szCs w:val="24"/>
        </w:rPr>
        <w:t xml:space="preserve"> produce of new ideologies to creatively arrange politics. </w:t>
      </w:r>
    </w:p>
    <w:p w14:paraId="66020C88" w14:textId="54A03DF0" w:rsidR="00407285" w:rsidRPr="00873406" w:rsidRDefault="009B0812" w:rsidP="009A6B8E">
      <w:pPr>
        <w:spacing w:line="480" w:lineRule="auto"/>
        <w:ind w:firstLine="720"/>
        <w:contextualSpacing/>
        <w:rPr>
          <w:rFonts w:eastAsia="Times New Roman" w:cstheme="minorHAnsi"/>
          <w:color w:val="000000" w:themeColor="text1"/>
          <w:sz w:val="24"/>
          <w:szCs w:val="24"/>
        </w:rPr>
      </w:pPr>
      <w:r w:rsidRPr="00873406">
        <w:rPr>
          <w:color w:val="000000" w:themeColor="text1"/>
          <w:sz w:val="24"/>
          <w:szCs w:val="24"/>
        </w:rPr>
        <w:t>T</w:t>
      </w:r>
      <w:r w:rsidR="00CA4CE8" w:rsidRPr="00873406">
        <w:rPr>
          <w:color w:val="000000" w:themeColor="text1"/>
          <w:sz w:val="24"/>
          <w:szCs w:val="24"/>
        </w:rPr>
        <w:t>o resolve t</w:t>
      </w:r>
      <w:r w:rsidRPr="00873406">
        <w:rPr>
          <w:color w:val="000000" w:themeColor="text1"/>
          <w:sz w:val="24"/>
          <w:szCs w:val="24"/>
        </w:rPr>
        <w:t>his paradox</w:t>
      </w:r>
      <w:r w:rsidR="00CA4CE8" w:rsidRPr="00873406">
        <w:rPr>
          <w:color w:val="000000" w:themeColor="text1"/>
          <w:sz w:val="24"/>
          <w:szCs w:val="24"/>
        </w:rPr>
        <w:t>, I shall use Foucauldian-</w:t>
      </w:r>
      <w:proofErr w:type="spellStart"/>
      <w:r w:rsidR="00CA4CE8" w:rsidRPr="00873406">
        <w:rPr>
          <w:color w:val="000000" w:themeColor="text1"/>
          <w:sz w:val="24"/>
          <w:szCs w:val="24"/>
        </w:rPr>
        <w:t>Deleuzean</w:t>
      </w:r>
      <w:proofErr w:type="spellEnd"/>
      <w:r w:rsidR="00CA4CE8" w:rsidRPr="00873406">
        <w:rPr>
          <w:color w:val="000000" w:themeColor="text1"/>
          <w:sz w:val="24"/>
          <w:szCs w:val="24"/>
        </w:rPr>
        <w:t xml:space="preserve"> political theory to </w:t>
      </w:r>
      <w:r w:rsidR="0028461D" w:rsidRPr="00873406">
        <w:rPr>
          <w:color w:val="000000" w:themeColor="text1"/>
          <w:sz w:val="24"/>
          <w:szCs w:val="24"/>
        </w:rPr>
        <w:t>reviv</w:t>
      </w:r>
      <w:r w:rsidR="00CA4CE8" w:rsidRPr="00873406">
        <w:rPr>
          <w:color w:val="000000" w:themeColor="text1"/>
          <w:sz w:val="24"/>
          <w:szCs w:val="24"/>
        </w:rPr>
        <w:t>e</w:t>
      </w:r>
      <w:r w:rsidRPr="00873406">
        <w:rPr>
          <w:color w:val="000000" w:themeColor="text1"/>
          <w:sz w:val="24"/>
          <w:szCs w:val="24"/>
        </w:rPr>
        <w:t xml:space="preserve"> </w:t>
      </w:r>
      <w:r w:rsidR="00CA4CE8" w:rsidRPr="00873406">
        <w:rPr>
          <w:color w:val="000000" w:themeColor="text1"/>
          <w:sz w:val="24"/>
          <w:szCs w:val="24"/>
        </w:rPr>
        <w:t xml:space="preserve">the </w:t>
      </w:r>
      <w:r w:rsidRPr="00873406">
        <w:rPr>
          <w:color w:val="000000" w:themeColor="text1"/>
          <w:sz w:val="24"/>
          <w:szCs w:val="24"/>
        </w:rPr>
        <w:t>theory of ideolog</w:t>
      </w:r>
      <w:r w:rsidR="00CA4CE8" w:rsidRPr="00873406">
        <w:rPr>
          <w:color w:val="000000" w:themeColor="text1"/>
          <w:sz w:val="24"/>
          <w:szCs w:val="24"/>
        </w:rPr>
        <w:t>y</w:t>
      </w:r>
      <w:r w:rsidRPr="00873406">
        <w:rPr>
          <w:color w:val="000000" w:themeColor="text1"/>
          <w:sz w:val="24"/>
          <w:szCs w:val="24"/>
        </w:rPr>
        <w:t>.</w:t>
      </w:r>
      <w:r w:rsidR="00A3603A" w:rsidRPr="00873406">
        <w:rPr>
          <w:color w:val="000000" w:themeColor="text1"/>
          <w:sz w:val="24"/>
          <w:szCs w:val="24"/>
        </w:rPr>
        <w:t xml:space="preserve"> </w:t>
      </w:r>
      <w:r w:rsidRPr="00873406">
        <w:rPr>
          <w:color w:val="000000" w:themeColor="text1"/>
          <w:sz w:val="24"/>
          <w:szCs w:val="24"/>
        </w:rPr>
        <w:t xml:space="preserve">To </w:t>
      </w:r>
      <w:r w:rsidR="00CA4CE8" w:rsidRPr="00873406">
        <w:rPr>
          <w:color w:val="000000" w:themeColor="text1"/>
          <w:sz w:val="24"/>
          <w:szCs w:val="24"/>
        </w:rPr>
        <w:t>do thi</w:t>
      </w:r>
      <w:r w:rsidRPr="00873406">
        <w:rPr>
          <w:color w:val="000000" w:themeColor="text1"/>
          <w:sz w:val="24"/>
          <w:szCs w:val="24"/>
        </w:rPr>
        <w:t>s, I will first</w:t>
      </w:r>
      <w:r w:rsidRPr="00873406">
        <w:rPr>
          <w:rFonts w:eastAsia="Times New Roman" w:cstheme="minorHAnsi"/>
          <w:color w:val="000000" w:themeColor="text1"/>
          <w:sz w:val="24"/>
          <w:szCs w:val="24"/>
        </w:rPr>
        <w:t xml:space="preserve"> </w:t>
      </w:r>
      <w:r w:rsidR="009D47B5" w:rsidRPr="00873406">
        <w:rPr>
          <w:rFonts w:eastAsia="Times New Roman" w:cstheme="minorHAnsi"/>
          <w:color w:val="000000" w:themeColor="text1"/>
          <w:sz w:val="24"/>
          <w:szCs w:val="24"/>
        </w:rPr>
        <w:t>outline</w:t>
      </w:r>
      <w:r w:rsidR="006144C7" w:rsidRPr="00873406">
        <w:rPr>
          <w:rFonts w:eastAsia="Times New Roman" w:cstheme="minorHAnsi"/>
          <w:color w:val="000000" w:themeColor="text1"/>
          <w:sz w:val="24"/>
          <w:szCs w:val="24"/>
        </w:rPr>
        <w:t xml:space="preserve"> </w:t>
      </w:r>
      <w:r w:rsidR="003C7897" w:rsidRPr="00873406">
        <w:rPr>
          <w:rFonts w:eastAsia="Times New Roman" w:cstheme="minorHAnsi"/>
          <w:color w:val="000000" w:themeColor="text1"/>
          <w:sz w:val="24"/>
          <w:szCs w:val="24"/>
        </w:rPr>
        <w:t>Deleuze and</w:t>
      </w:r>
      <w:r w:rsidR="00F31615" w:rsidRPr="00873406">
        <w:rPr>
          <w:rFonts w:eastAsia="Times New Roman" w:cstheme="minorHAnsi"/>
          <w:color w:val="000000" w:themeColor="text1"/>
          <w:sz w:val="24"/>
          <w:szCs w:val="24"/>
        </w:rPr>
        <w:t xml:space="preserve"> </w:t>
      </w:r>
      <w:r w:rsidR="00C80220" w:rsidRPr="00873406">
        <w:rPr>
          <w:rFonts w:eastAsia="Times New Roman" w:cstheme="minorHAnsi"/>
          <w:color w:val="000000" w:themeColor="text1"/>
          <w:sz w:val="24"/>
          <w:szCs w:val="24"/>
        </w:rPr>
        <w:t xml:space="preserve">Michel </w:t>
      </w:r>
      <w:r w:rsidRPr="00873406">
        <w:rPr>
          <w:rFonts w:eastAsia="Times New Roman" w:cstheme="minorHAnsi"/>
          <w:color w:val="000000" w:themeColor="text1"/>
          <w:sz w:val="24"/>
          <w:szCs w:val="24"/>
        </w:rPr>
        <w:t>Foucault</w:t>
      </w:r>
      <w:r w:rsidR="008F12E3" w:rsidRPr="00873406">
        <w:rPr>
          <w:rFonts w:eastAsia="Times New Roman" w:cstheme="minorHAnsi"/>
          <w:color w:val="000000" w:themeColor="text1"/>
          <w:sz w:val="24"/>
          <w:szCs w:val="24"/>
        </w:rPr>
        <w:t>’s</w:t>
      </w:r>
      <w:r w:rsidRPr="00873406">
        <w:rPr>
          <w:rFonts w:eastAsia="Times New Roman" w:cstheme="minorHAnsi"/>
          <w:color w:val="000000" w:themeColor="text1"/>
          <w:sz w:val="24"/>
          <w:szCs w:val="24"/>
        </w:rPr>
        <w:t xml:space="preserve"> </w:t>
      </w:r>
      <w:r w:rsidR="008F12E3" w:rsidRPr="00873406">
        <w:rPr>
          <w:rFonts w:eastAsia="Times New Roman" w:cstheme="minorHAnsi"/>
          <w:color w:val="000000" w:themeColor="text1"/>
          <w:sz w:val="24"/>
          <w:szCs w:val="24"/>
        </w:rPr>
        <w:lastRenderedPageBreak/>
        <w:t xml:space="preserve">theory of </w:t>
      </w:r>
      <w:r w:rsidRPr="00873406">
        <w:rPr>
          <w:rFonts w:eastAsia="Times New Roman" w:cstheme="minorHAnsi"/>
          <w:color w:val="000000" w:themeColor="text1"/>
          <w:sz w:val="24"/>
          <w:szCs w:val="24"/>
        </w:rPr>
        <w:t>the event</w:t>
      </w:r>
      <w:r w:rsidR="00CA4CE8" w:rsidRPr="00873406">
        <w:rPr>
          <w:rFonts w:eastAsia="Times New Roman" w:cstheme="minorHAnsi"/>
          <w:color w:val="000000" w:themeColor="text1"/>
          <w:sz w:val="24"/>
          <w:szCs w:val="24"/>
        </w:rPr>
        <w:t xml:space="preserve">, which is crucial </w:t>
      </w:r>
      <w:r w:rsidR="00254E57" w:rsidRPr="00873406">
        <w:rPr>
          <w:rFonts w:eastAsia="Times New Roman" w:cstheme="minorHAnsi"/>
          <w:color w:val="000000" w:themeColor="text1"/>
          <w:sz w:val="24"/>
          <w:szCs w:val="24"/>
        </w:rPr>
        <w:t>for</w:t>
      </w:r>
      <w:r w:rsidR="00CA4CE8" w:rsidRPr="00873406">
        <w:rPr>
          <w:rFonts w:eastAsia="Times New Roman" w:cstheme="minorHAnsi"/>
          <w:color w:val="000000" w:themeColor="text1"/>
          <w:sz w:val="24"/>
          <w:szCs w:val="24"/>
        </w:rPr>
        <w:t xml:space="preserve"> any theory of ideology</w:t>
      </w:r>
      <w:r w:rsidRPr="00873406">
        <w:rPr>
          <w:rFonts w:eastAsia="Times New Roman" w:cstheme="minorHAnsi"/>
          <w:color w:val="000000" w:themeColor="text1"/>
          <w:sz w:val="24"/>
          <w:szCs w:val="24"/>
        </w:rPr>
        <w:t>.</w:t>
      </w:r>
      <w:r w:rsidR="003341C2" w:rsidRPr="00873406">
        <w:rPr>
          <w:rStyle w:val="FootnoteReference"/>
          <w:rFonts w:eastAsia="Times New Roman" w:cstheme="minorHAnsi"/>
          <w:color w:val="000000" w:themeColor="text1"/>
          <w:sz w:val="24"/>
          <w:szCs w:val="24"/>
        </w:rPr>
        <w:footnoteReference w:id="12"/>
      </w:r>
      <w:r w:rsidRPr="00873406">
        <w:rPr>
          <w:rFonts w:eastAsia="Times New Roman" w:cstheme="minorHAnsi"/>
          <w:color w:val="000000" w:themeColor="text1"/>
          <w:sz w:val="24"/>
          <w:szCs w:val="24"/>
        </w:rPr>
        <w:t xml:space="preserve"> </w:t>
      </w:r>
      <w:r w:rsidR="00CA4CE8" w:rsidRPr="00873406">
        <w:rPr>
          <w:rFonts w:eastAsia="Times New Roman" w:cstheme="minorHAnsi"/>
          <w:color w:val="000000" w:themeColor="text1"/>
          <w:sz w:val="24"/>
          <w:szCs w:val="24"/>
        </w:rPr>
        <w:t>Contemporary poststructuralist literature conceptualises a</w:t>
      </w:r>
      <w:r w:rsidR="00EC2715" w:rsidRPr="00873406">
        <w:rPr>
          <w:rFonts w:eastAsia="Times New Roman" w:cstheme="minorHAnsi"/>
          <w:color w:val="000000" w:themeColor="text1"/>
          <w:sz w:val="24"/>
          <w:szCs w:val="24"/>
        </w:rPr>
        <w:t xml:space="preserve">n event </w:t>
      </w:r>
      <w:r w:rsidR="00CA4CE8" w:rsidRPr="00873406">
        <w:rPr>
          <w:rFonts w:eastAsia="Times New Roman" w:cstheme="minorHAnsi"/>
          <w:color w:val="000000" w:themeColor="text1"/>
          <w:sz w:val="24"/>
          <w:szCs w:val="24"/>
        </w:rPr>
        <w:t>a</w:t>
      </w:r>
      <w:r w:rsidR="00EC2715" w:rsidRPr="00873406">
        <w:rPr>
          <w:rFonts w:eastAsia="Times New Roman" w:cstheme="minorHAnsi"/>
          <w:color w:val="000000" w:themeColor="text1"/>
          <w:sz w:val="24"/>
          <w:szCs w:val="24"/>
        </w:rPr>
        <w:t>s the escape from existing ideological frameworks and the establishment of new ideologies that limit and structure meaning.</w:t>
      </w:r>
      <w:r w:rsidR="00CA4CE8" w:rsidRPr="00873406">
        <w:rPr>
          <w:rStyle w:val="FootnoteReference"/>
          <w:rFonts w:eastAsia="Times New Roman" w:cstheme="minorHAnsi"/>
          <w:color w:val="000000" w:themeColor="text1"/>
          <w:sz w:val="24"/>
          <w:szCs w:val="24"/>
        </w:rPr>
        <w:footnoteReference w:id="13"/>
      </w:r>
      <w:r w:rsidR="00EC2715" w:rsidRPr="00873406">
        <w:rPr>
          <w:rFonts w:eastAsia="Times New Roman" w:cstheme="minorHAnsi"/>
          <w:color w:val="000000" w:themeColor="text1"/>
          <w:sz w:val="24"/>
          <w:szCs w:val="24"/>
        </w:rPr>
        <w:t xml:space="preserve"> In Foucault and Deleuze’s work, a</w:t>
      </w:r>
      <w:r w:rsidR="006144C7" w:rsidRPr="00873406">
        <w:rPr>
          <w:rFonts w:eastAsia="Times New Roman" w:cstheme="minorHAnsi"/>
          <w:color w:val="000000" w:themeColor="text1"/>
          <w:sz w:val="24"/>
          <w:szCs w:val="24"/>
        </w:rPr>
        <w:t xml:space="preserve">n event </w:t>
      </w:r>
      <w:r w:rsidR="009D47B5" w:rsidRPr="00873406">
        <w:rPr>
          <w:rFonts w:eastAsia="Times New Roman" w:cstheme="minorHAnsi"/>
          <w:color w:val="000000" w:themeColor="text1"/>
          <w:sz w:val="24"/>
          <w:szCs w:val="24"/>
        </w:rPr>
        <w:t>is both the actual moment in space-time that creates new meaning, but also the immanent ungrounding of meaning. An actual event then is recognised as the transformation of meaning in a way that could not have been understood prior to said event.</w:t>
      </w:r>
      <w:r w:rsidR="00407285" w:rsidRPr="00873406">
        <w:rPr>
          <w:rFonts w:eastAsia="Times New Roman" w:cstheme="minorHAnsi"/>
          <w:color w:val="000000" w:themeColor="text1"/>
          <w:sz w:val="24"/>
          <w:szCs w:val="24"/>
        </w:rPr>
        <w:t xml:space="preserve"> </w:t>
      </w:r>
      <w:r w:rsidR="00F30DF8" w:rsidRPr="00873406">
        <w:rPr>
          <w:rFonts w:eastAsia="Times New Roman" w:cstheme="minorHAnsi"/>
          <w:color w:val="000000" w:themeColor="text1"/>
          <w:sz w:val="24"/>
          <w:szCs w:val="24"/>
        </w:rPr>
        <w:t xml:space="preserve">An event </w:t>
      </w:r>
      <w:r w:rsidR="005542B0" w:rsidRPr="00873406">
        <w:rPr>
          <w:rFonts w:eastAsia="Times New Roman" w:cstheme="minorHAnsi"/>
          <w:color w:val="000000" w:themeColor="text1"/>
          <w:sz w:val="24"/>
          <w:szCs w:val="24"/>
        </w:rPr>
        <w:t>undoes o</w:t>
      </w:r>
      <w:r w:rsidR="00F30DF8" w:rsidRPr="00873406">
        <w:rPr>
          <w:rFonts w:eastAsia="Times New Roman" w:cstheme="minorHAnsi"/>
          <w:color w:val="000000" w:themeColor="text1"/>
          <w:sz w:val="24"/>
          <w:szCs w:val="24"/>
        </w:rPr>
        <w:t>ld ideologies and hails the creation of new ones.</w:t>
      </w:r>
    </w:p>
    <w:p w14:paraId="3A30456F" w14:textId="71BCA284" w:rsidR="008F12E3" w:rsidRPr="00873406" w:rsidRDefault="005542B0" w:rsidP="009A6B8E">
      <w:pPr>
        <w:spacing w:line="480" w:lineRule="auto"/>
        <w:ind w:firstLine="720"/>
        <w:contextualSpacing/>
        <w:rPr>
          <w:rFonts w:eastAsia="Times New Roman" w:cstheme="minorHAnsi"/>
          <w:color w:val="000000" w:themeColor="text1"/>
          <w:sz w:val="24"/>
          <w:szCs w:val="24"/>
        </w:rPr>
      </w:pPr>
      <w:r w:rsidRPr="00873406">
        <w:rPr>
          <w:rFonts w:eastAsia="Times New Roman" w:cstheme="minorHAnsi"/>
          <w:color w:val="000000" w:themeColor="text1"/>
          <w:sz w:val="24"/>
          <w:szCs w:val="24"/>
        </w:rPr>
        <w:t>T</w:t>
      </w:r>
      <w:r w:rsidR="009D47B5" w:rsidRPr="00873406">
        <w:rPr>
          <w:rFonts w:eastAsia="Times New Roman" w:cstheme="minorHAnsi"/>
          <w:color w:val="000000" w:themeColor="text1"/>
          <w:sz w:val="24"/>
          <w:szCs w:val="24"/>
        </w:rPr>
        <w:t xml:space="preserve">his </w:t>
      </w:r>
      <w:r w:rsidR="008F12E3" w:rsidRPr="00873406">
        <w:rPr>
          <w:rFonts w:eastAsia="Times New Roman" w:cstheme="minorHAnsi"/>
          <w:color w:val="000000" w:themeColor="text1"/>
          <w:sz w:val="24"/>
          <w:szCs w:val="24"/>
        </w:rPr>
        <w:t xml:space="preserve">poststructuralist </w:t>
      </w:r>
      <w:r w:rsidRPr="00873406">
        <w:rPr>
          <w:rFonts w:eastAsia="Times New Roman" w:cstheme="minorHAnsi"/>
          <w:color w:val="000000" w:themeColor="text1"/>
          <w:sz w:val="24"/>
          <w:szCs w:val="24"/>
        </w:rPr>
        <w:t>argument relies on the claim that an</w:t>
      </w:r>
      <w:r w:rsidR="00EC2715" w:rsidRPr="00873406">
        <w:rPr>
          <w:rFonts w:eastAsia="Times New Roman" w:cstheme="minorHAnsi"/>
          <w:color w:val="000000" w:themeColor="text1"/>
          <w:sz w:val="24"/>
          <w:szCs w:val="24"/>
        </w:rPr>
        <w:t xml:space="preserve"> event </w:t>
      </w:r>
      <w:r w:rsidR="00536ED0" w:rsidRPr="00873406">
        <w:rPr>
          <w:rFonts w:eastAsia="Times New Roman" w:cstheme="minorHAnsi"/>
          <w:color w:val="000000" w:themeColor="text1"/>
          <w:sz w:val="24"/>
          <w:szCs w:val="24"/>
        </w:rPr>
        <w:t xml:space="preserve">only </w:t>
      </w:r>
      <w:r w:rsidRPr="00873406">
        <w:rPr>
          <w:rFonts w:eastAsia="Times New Roman" w:cstheme="minorHAnsi"/>
          <w:color w:val="000000" w:themeColor="text1"/>
          <w:sz w:val="24"/>
          <w:szCs w:val="24"/>
        </w:rPr>
        <w:t>actually manifests</w:t>
      </w:r>
      <w:r w:rsidR="00EC2715" w:rsidRPr="00873406">
        <w:rPr>
          <w:rFonts w:eastAsia="Times New Roman" w:cstheme="minorHAnsi"/>
          <w:color w:val="000000" w:themeColor="text1"/>
          <w:sz w:val="24"/>
          <w:szCs w:val="24"/>
        </w:rPr>
        <w:t xml:space="preserve"> if </w:t>
      </w:r>
      <w:r w:rsidRPr="00873406">
        <w:rPr>
          <w:rFonts w:eastAsia="Times New Roman" w:cstheme="minorHAnsi"/>
          <w:color w:val="000000" w:themeColor="text1"/>
          <w:sz w:val="24"/>
          <w:szCs w:val="24"/>
        </w:rPr>
        <w:t xml:space="preserve">the change to meaning is </w:t>
      </w:r>
      <w:r w:rsidR="00536ED0" w:rsidRPr="00873406">
        <w:rPr>
          <w:rFonts w:eastAsia="Times New Roman" w:cstheme="minorHAnsi"/>
          <w:color w:val="000000" w:themeColor="text1"/>
          <w:sz w:val="24"/>
          <w:szCs w:val="24"/>
        </w:rPr>
        <w:t>significant</w:t>
      </w:r>
      <w:r w:rsidRPr="00873406">
        <w:rPr>
          <w:rFonts w:eastAsia="Times New Roman" w:cstheme="minorHAnsi"/>
          <w:color w:val="000000" w:themeColor="text1"/>
          <w:sz w:val="24"/>
          <w:szCs w:val="24"/>
        </w:rPr>
        <w:t>: if the transformed meaning could not have been comprehended</w:t>
      </w:r>
      <w:r w:rsidR="008A2ADB" w:rsidRPr="00873406">
        <w:rPr>
          <w:rFonts w:eastAsia="Times New Roman" w:cstheme="minorHAnsi"/>
          <w:color w:val="000000" w:themeColor="text1"/>
          <w:sz w:val="24"/>
          <w:szCs w:val="24"/>
        </w:rPr>
        <w:t xml:space="preserve"> in the same terms</w:t>
      </w:r>
      <w:r w:rsidRPr="00873406">
        <w:rPr>
          <w:rFonts w:eastAsia="Times New Roman" w:cstheme="minorHAnsi"/>
          <w:color w:val="000000" w:themeColor="text1"/>
          <w:sz w:val="24"/>
          <w:szCs w:val="24"/>
        </w:rPr>
        <w:t xml:space="preserve"> prior to the event.</w:t>
      </w:r>
      <w:r w:rsidRPr="00873406">
        <w:rPr>
          <w:rFonts w:eastAsia="Times New Roman" w:cstheme="minorHAnsi"/>
          <w:b/>
          <w:bCs/>
          <w:color w:val="000000" w:themeColor="text1"/>
          <w:sz w:val="24"/>
          <w:szCs w:val="24"/>
        </w:rPr>
        <w:t xml:space="preserve"> </w:t>
      </w:r>
      <w:r w:rsidRPr="00873406">
        <w:rPr>
          <w:rFonts w:eastAsia="Times New Roman" w:cstheme="minorHAnsi"/>
          <w:color w:val="000000" w:themeColor="text1"/>
          <w:sz w:val="24"/>
          <w:szCs w:val="24"/>
        </w:rPr>
        <w:t xml:space="preserve">However, </w:t>
      </w:r>
      <w:r w:rsidR="00536ED0" w:rsidRPr="00873406">
        <w:rPr>
          <w:rFonts w:eastAsia="Times New Roman" w:cstheme="minorHAnsi"/>
          <w:color w:val="000000" w:themeColor="text1"/>
          <w:sz w:val="24"/>
          <w:szCs w:val="24"/>
        </w:rPr>
        <w:t xml:space="preserve">the mechanism </w:t>
      </w:r>
      <w:r w:rsidRPr="00873406">
        <w:rPr>
          <w:rFonts w:eastAsia="Times New Roman" w:cstheme="minorHAnsi"/>
          <w:color w:val="000000" w:themeColor="text1"/>
          <w:sz w:val="24"/>
          <w:szCs w:val="24"/>
        </w:rPr>
        <w:t>t</w:t>
      </w:r>
      <w:r w:rsidR="00065DF2" w:rsidRPr="00873406">
        <w:rPr>
          <w:rFonts w:eastAsia="Times New Roman" w:cstheme="minorHAnsi"/>
          <w:color w:val="000000" w:themeColor="text1"/>
          <w:sz w:val="24"/>
          <w:szCs w:val="24"/>
        </w:rPr>
        <w:t>hat</w:t>
      </w:r>
      <w:r w:rsidR="00536ED0" w:rsidRPr="00873406">
        <w:rPr>
          <w:rFonts w:eastAsia="Times New Roman" w:cstheme="minorHAnsi"/>
          <w:color w:val="000000" w:themeColor="text1"/>
          <w:sz w:val="24"/>
          <w:szCs w:val="24"/>
        </w:rPr>
        <w:t xml:space="preserve"> determin</w:t>
      </w:r>
      <w:r w:rsidRPr="00873406">
        <w:rPr>
          <w:rFonts w:eastAsia="Times New Roman" w:cstheme="minorHAnsi"/>
          <w:color w:val="000000" w:themeColor="text1"/>
          <w:sz w:val="24"/>
          <w:szCs w:val="24"/>
        </w:rPr>
        <w:t>e</w:t>
      </w:r>
      <w:r w:rsidR="00065DF2" w:rsidRPr="00873406">
        <w:rPr>
          <w:rFonts w:eastAsia="Times New Roman" w:cstheme="minorHAnsi"/>
          <w:color w:val="000000" w:themeColor="text1"/>
          <w:sz w:val="24"/>
          <w:szCs w:val="24"/>
        </w:rPr>
        <w:t>s</w:t>
      </w:r>
      <w:r w:rsidR="00536ED0" w:rsidRPr="00873406">
        <w:rPr>
          <w:rFonts w:eastAsia="Times New Roman" w:cstheme="minorHAnsi"/>
          <w:color w:val="000000" w:themeColor="text1"/>
          <w:sz w:val="24"/>
          <w:szCs w:val="24"/>
        </w:rPr>
        <w:t xml:space="preserve"> significance is unclear. </w:t>
      </w:r>
      <w:r w:rsidRPr="00873406">
        <w:rPr>
          <w:rFonts w:eastAsia="Times New Roman" w:cstheme="minorHAnsi"/>
          <w:color w:val="000000" w:themeColor="text1"/>
          <w:sz w:val="24"/>
          <w:szCs w:val="24"/>
        </w:rPr>
        <w:t xml:space="preserve">If all meaning is first and foremost undone by difference, then what distinguishes the significant and insignificant </w:t>
      </w:r>
      <w:r w:rsidRPr="00873406">
        <w:rPr>
          <w:rFonts w:eastAsia="Times New Roman" w:cstheme="minorHAnsi"/>
          <w:color w:val="000000" w:themeColor="text1"/>
          <w:sz w:val="24"/>
          <w:szCs w:val="24"/>
        </w:rPr>
        <w:lastRenderedPageBreak/>
        <w:t>occurrence? To help answer this, I</w:t>
      </w:r>
      <w:r w:rsidR="008F12E3" w:rsidRPr="00873406">
        <w:rPr>
          <w:rFonts w:eastAsia="Times New Roman" w:cstheme="minorHAnsi"/>
          <w:color w:val="000000" w:themeColor="text1"/>
          <w:sz w:val="24"/>
          <w:szCs w:val="24"/>
        </w:rPr>
        <w:t xml:space="preserve"> </w:t>
      </w:r>
      <w:r w:rsidR="006144C7" w:rsidRPr="00873406">
        <w:rPr>
          <w:rFonts w:eastAsia="Times New Roman" w:cstheme="minorHAnsi"/>
          <w:color w:val="000000" w:themeColor="text1"/>
          <w:sz w:val="24"/>
          <w:szCs w:val="24"/>
        </w:rPr>
        <w:t xml:space="preserve">turn to Catherine Malabou’s work </w:t>
      </w:r>
      <w:r w:rsidR="00065DF2" w:rsidRPr="00873406">
        <w:rPr>
          <w:rFonts w:eastAsia="Times New Roman" w:cstheme="minorHAnsi"/>
          <w:color w:val="000000" w:themeColor="text1"/>
          <w:sz w:val="24"/>
          <w:szCs w:val="24"/>
        </w:rPr>
        <w:t>on t</w:t>
      </w:r>
      <w:r w:rsidR="006144C7" w:rsidRPr="00873406">
        <w:rPr>
          <w:rFonts w:eastAsia="Times New Roman" w:cstheme="minorHAnsi"/>
          <w:color w:val="000000" w:themeColor="text1"/>
          <w:sz w:val="24"/>
          <w:szCs w:val="24"/>
        </w:rPr>
        <w:t>he concept of plasticity to explain how pre-</w:t>
      </w:r>
      <w:proofErr w:type="spellStart"/>
      <w:r w:rsidR="006144C7" w:rsidRPr="00873406">
        <w:rPr>
          <w:rFonts w:eastAsia="Times New Roman" w:cstheme="minorHAnsi"/>
          <w:color w:val="000000" w:themeColor="text1"/>
          <w:sz w:val="24"/>
          <w:szCs w:val="24"/>
        </w:rPr>
        <w:t>evental</w:t>
      </w:r>
      <w:proofErr w:type="spellEnd"/>
      <w:r w:rsidR="006144C7" w:rsidRPr="00873406">
        <w:rPr>
          <w:rFonts w:eastAsia="Times New Roman" w:cstheme="minorHAnsi"/>
          <w:color w:val="000000" w:themeColor="text1"/>
          <w:sz w:val="24"/>
          <w:szCs w:val="24"/>
        </w:rPr>
        <w:t xml:space="preserve"> meaning affects the significance of the event. </w:t>
      </w:r>
      <w:r w:rsidR="00065DF2" w:rsidRPr="00873406">
        <w:rPr>
          <w:rFonts w:eastAsia="Times New Roman" w:cstheme="minorHAnsi"/>
          <w:color w:val="000000" w:themeColor="text1"/>
          <w:sz w:val="24"/>
          <w:szCs w:val="24"/>
        </w:rPr>
        <w:t xml:space="preserve">Plasticity refers to the capacity of forms to shape and be shaped. </w:t>
      </w:r>
      <w:r w:rsidR="006144C7" w:rsidRPr="00873406">
        <w:rPr>
          <w:rFonts w:eastAsia="Times New Roman" w:cstheme="minorHAnsi"/>
          <w:color w:val="000000" w:themeColor="text1"/>
          <w:sz w:val="24"/>
          <w:szCs w:val="24"/>
        </w:rPr>
        <w:t>To recognise an event</w:t>
      </w:r>
      <w:r w:rsidR="00065DF2" w:rsidRPr="00873406">
        <w:rPr>
          <w:rFonts w:eastAsia="Times New Roman" w:cstheme="minorHAnsi"/>
          <w:color w:val="000000" w:themeColor="text1"/>
          <w:sz w:val="24"/>
          <w:szCs w:val="24"/>
        </w:rPr>
        <w:t xml:space="preserve"> as significant</w:t>
      </w:r>
      <w:r w:rsidR="006144C7" w:rsidRPr="00873406">
        <w:rPr>
          <w:rFonts w:eastAsia="Times New Roman" w:cstheme="minorHAnsi"/>
          <w:color w:val="000000" w:themeColor="text1"/>
          <w:sz w:val="24"/>
          <w:szCs w:val="24"/>
        </w:rPr>
        <w:t xml:space="preserve"> is to rely on a recognition </w:t>
      </w:r>
      <w:r w:rsidR="00065DF2" w:rsidRPr="00873406">
        <w:rPr>
          <w:rFonts w:eastAsia="Times New Roman" w:cstheme="minorHAnsi"/>
          <w:color w:val="000000" w:themeColor="text1"/>
          <w:sz w:val="24"/>
          <w:szCs w:val="24"/>
        </w:rPr>
        <w:t>by</w:t>
      </w:r>
      <w:r w:rsidR="006144C7" w:rsidRPr="00873406">
        <w:rPr>
          <w:rFonts w:eastAsia="Times New Roman" w:cstheme="minorHAnsi"/>
          <w:color w:val="000000" w:themeColor="text1"/>
          <w:sz w:val="24"/>
          <w:szCs w:val="24"/>
        </w:rPr>
        <w:t xml:space="preserve"> plastic forms </w:t>
      </w:r>
      <w:r w:rsidR="00065DF2" w:rsidRPr="00873406">
        <w:rPr>
          <w:rFonts w:eastAsia="Times New Roman" w:cstheme="minorHAnsi"/>
          <w:color w:val="000000" w:themeColor="text1"/>
          <w:sz w:val="24"/>
          <w:szCs w:val="24"/>
        </w:rPr>
        <w:t xml:space="preserve">that they </w:t>
      </w:r>
      <w:r w:rsidR="006144C7" w:rsidRPr="00873406">
        <w:rPr>
          <w:rFonts w:eastAsia="Times New Roman" w:cstheme="minorHAnsi"/>
          <w:color w:val="000000" w:themeColor="text1"/>
          <w:sz w:val="24"/>
          <w:szCs w:val="24"/>
        </w:rPr>
        <w:t xml:space="preserve">have transformed. This </w:t>
      </w:r>
      <w:r w:rsidR="00065DF2" w:rsidRPr="00873406">
        <w:rPr>
          <w:rFonts w:eastAsia="Times New Roman" w:cstheme="minorHAnsi"/>
          <w:color w:val="000000" w:themeColor="text1"/>
          <w:sz w:val="24"/>
          <w:szCs w:val="24"/>
        </w:rPr>
        <w:t xml:space="preserve">demonstrates that significance is only possible if difference is situated in affective plastic forms, which </w:t>
      </w:r>
      <w:r w:rsidR="008F12E3" w:rsidRPr="00873406">
        <w:rPr>
          <w:rFonts w:eastAsia="Times New Roman" w:cstheme="minorHAnsi"/>
          <w:color w:val="000000" w:themeColor="text1"/>
          <w:sz w:val="24"/>
          <w:szCs w:val="24"/>
        </w:rPr>
        <w:t xml:space="preserve">allows </w:t>
      </w:r>
      <w:r w:rsidR="006144C7" w:rsidRPr="00873406">
        <w:rPr>
          <w:rFonts w:eastAsia="Times New Roman" w:cstheme="minorHAnsi"/>
          <w:color w:val="000000" w:themeColor="text1"/>
          <w:sz w:val="24"/>
          <w:szCs w:val="24"/>
        </w:rPr>
        <w:t xml:space="preserve">me to re-conceptualise the relationship between creativity and the ideological. </w:t>
      </w:r>
    </w:p>
    <w:p w14:paraId="41E031A2" w14:textId="4636F212" w:rsidR="006144C7" w:rsidRPr="00873406" w:rsidRDefault="008F12E3" w:rsidP="009A6B8E">
      <w:pPr>
        <w:spacing w:line="480" w:lineRule="auto"/>
        <w:ind w:firstLine="720"/>
        <w:contextualSpacing/>
        <w:rPr>
          <w:rFonts w:eastAsia="Times New Roman" w:cstheme="minorHAnsi"/>
          <w:color w:val="000000" w:themeColor="text1"/>
          <w:sz w:val="24"/>
          <w:szCs w:val="24"/>
        </w:rPr>
      </w:pPr>
      <w:r w:rsidRPr="00873406">
        <w:rPr>
          <w:rFonts w:eastAsia="Times New Roman" w:cstheme="minorHAnsi"/>
          <w:color w:val="000000" w:themeColor="text1"/>
          <w:sz w:val="24"/>
          <w:szCs w:val="24"/>
        </w:rPr>
        <w:t>Instead of conceptualising</w:t>
      </w:r>
      <w:r w:rsidR="00065DF2" w:rsidRPr="00873406">
        <w:rPr>
          <w:rFonts w:eastAsia="Times New Roman" w:cstheme="minorHAnsi"/>
          <w:color w:val="000000" w:themeColor="text1"/>
          <w:sz w:val="24"/>
          <w:szCs w:val="24"/>
        </w:rPr>
        <w:t xml:space="preserve"> the</w:t>
      </w:r>
      <w:r w:rsidRPr="00873406">
        <w:rPr>
          <w:rFonts w:eastAsia="Times New Roman" w:cstheme="minorHAnsi"/>
          <w:color w:val="000000" w:themeColor="text1"/>
          <w:sz w:val="24"/>
          <w:szCs w:val="24"/>
        </w:rPr>
        <w:t xml:space="preserve"> c</w:t>
      </w:r>
      <w:r w:rsidR="009D47B5" w:rsidRPr="00873406">
        <w:rPr>
          <w:rFonts w:eastAsia="Times New Roman" w:cstheme="minorHAnsi"/>
          <w:color w:val="000000" w:themeColor="text1"/>
          <w:sz w:val="24"/>
          <w:szCs w:val="24"/>
        </w:rPr>
        <w:t>reativity</w:t>
      </w:r>
      <w:r w:rsidR="00065DF2" w:rsidRPr="00873406">
        <w:rPr>
          <w:rFonts w:eastAsia="Times New Roman" w:cstheme="minorHAnsi"/>
          <w:color w:val="000000" w:themeColor="text1"/>
          <w:sz w:val="24"/>
          <w:szCs w:val="24"/>
        </w:rPr>
        <w:t xml:space="preserve"> of the event</w:t>
      </w:r>
      <w:r w:rsidR="009D47B5" w:rsidRPr="00873406">
        <w:rPr>
          <w:rFonts w:eastAsia="Times New Roman" w:cstheme="minorHAnsi"/>
          <w:color w:val="000000" w:themeColor="text1"/>
          <w:sz w:val="24"/>
          <w:szCs w:val="24"/>
        </w:rPr>
        <w:t xml:space="preserve"> </w:t>
      </w:r>
      <w:r w:rsidRPr="00873406">
        <w:rPr>
          <w:rFonts w:eastAsia="Times New Roman" w:cstheme="minorHAnsi"/>
          <w:color w:val="000000" w:themeColor="text1"/>
          <w:sz w:val="24"/>
          <w:szCs w:val="24"/>
        </w:rPr>
        <w:t xml:space="preserve">as a </w:t>
      </w:r>
      <w:r w:rsidR="009D47B5" w:rsidRPr="00873406">
        <w:rPr>
          <w:rFonts w:eastAsia="Times New Roman" w:cstheme="minorHAnsi"/>
          <w:color w:val="000000" w:themeColor="text1"/>
          <w:sz w:val="24"/>
          <w:szCs w:val="24"/>
        </w:rPr>
        <w:t xml:space="preserve">break from established meaning, </w:t>
      </w:r>
      <w:r w:rsidRPr="00873406">
        <w:rPr>
          <w:rFonts w:eastAsia="Times New Roman" w:cstheme="minorHAnsi"/>
          <w:color w:val="000000" w:themeColor="text1"/>
          <w:sz w:val="24"/>
          <w:szCs w:val="24"/>
        </w:rPr>
        <w:t xml:space="preserve">I argue </w:t>
      </w:r>
      <w:r w:rsidR="009D47B5" w:rsidRPr="00873406">
        <w:rPr>
          <w:rFonts w:eastAsia="Times New Roman" w:cstheme="minorHAnsi"/>
          <w:color w:val="000000" w:themeColor="text1"/>
          <w:sz w:val="24"/>
          <w:szCs w:val="24"/>
        </w:rPr>
        <w:t xml:space="preserve">it must be </w:t>
      </w:r>
      <w:r w:rsidR="00065DF2" w:rsidRPr="00873406">
        <w:rPr>
          <w:rFonts w:eastAsia="Times New Roman" w:cstheme="minorHAnsi"/>
          <w:color w:val="000000" w:themeColor="text1"/>
          <w:sz w:val="24"/>
          <w:szCs w:val="24"/>
        </w:rPr>
        <w:t>grounded</w:t>
      </w:r>
      <w:r w:rsidR="009D47B5" w:rsidRPr="00873406">
        <w:rPr>
          <w:rFonts w:eastAsia="Times New Roman" w:cstheme="minorHAnsi"/>
          <w:color w:val="000000" w:themeColor="text1"/>
          <w:sz w:val="24"/>
          <w:szCs w:val="24"/>
        </w:rPr>
        <w:t xml:space="preserve"> by a</w:t>
      </w:r>
      <w:r w:rsidR="00065DF2" w:rsidRPr="00873406">
        <w:rPr>
          <w:rFonts w:eastAsia="Times New Roman" w:cstheme="minorHAnsi"/>
          <w:color w:val="000000" w:themeColor="text1"/>
          <w:sz w:val="24"/>
          <w:szCs w:val="24"/>
        </w:rPr>
        <w:t xml:space="preserve">n </w:t>
      </w:r>
      <w:r w:rsidR="009D47B5" w:rsidRPr="00873406">
        <w:rPr>
          <w:rFonts w:eastAsia="Times New Roman" w:cstheme="minorHAnsi"/>
          <w:color w:val="000000" w:themeColor="text1"/>
          <w:sz w:val="24"/>
          <w:szCs w:val="24"/>
        </w:rPr>
        <w:t xml:space="preserve">ideological force. </w:t>
      </w:r>
      <w:r w:rsidR="006144C7" w:rsidRPr="00873406">
        <w:rPr>
          <w:rFonts w:eastAsia="Times New Roman" w:cstheme="minorHAnsi"/>
          <w:color w:val="000000" w:themeColor="text1"/>
          <w:sz w:val="24"/>
          <w:szCs w:val="24"/>
        </w:rPr>
        <w:t xml:space="preserve">The ideological produces a ‘return’ to the plastic meaning that it abundantly escapes. </w:t>
      </w:r>
      <w:r w:rsidRPr="00873406">
        <w:rPr>
          <w:rFonts w:eastAsia="Times New Roman" w:cstheme="minorHAnsi"/>
          <w:color w:val="000000" w:themeColor="text1"/>
          <w:sz w:val="24"/>
          <w:szCs w:val="24"/>
        </w:rPr>
        <w:t>C</w:t>
      </w:r>
      <w:r w:rsidR="006144C7" w:rsidRPr="00873406">
        <w:rPr>
          <w:rFonts w:eastAsia="Times New Roman" w:cstheme="minorHAnsi"/>
          <w:color w:val="000000" w:themeColor="text1"/>
          <w:sz w:val="24"/>
          <w:szCs w:val="24"/>
        </w:rPr>
        <w:t xml:space="preserve">reative </w:t>
      </w:r>
      <w:r w:rsidRPr="00873406">
        <w:rPr>
          <w:rFonts w:eastAsia="Times New Roman" w:cstheme="minorHAnsi"/>
          <w:color w:val="000000" w:themeColor="text1"/>
          <w:sz w:val="24"/>
          <w:szCs w:val="24"/>
        </w:rPr>
        <w:t xml:space="preserve">forces </w:t>
      </w:r>
      <w:r w:rsidR="006144C7" w:rsidRPr="00873406">
        <w:rPr>
          <w:rFonts w:eastAsia="Times New Roman" w:cstheme="minorHAnsi"/>
          <w:color w:val="000000" w:themeColor="text1"/>
          <w:sz w:val="24"/>
          <w:szCs w:val="24"/>
        </w:rPr>
        <w:t xml:space="preserve">produce ‘escapes’ </w:t>
      </w:r>
      <w:r w:rsidR="00065DF2" w:rsidRPr="00873406">
        <w:rPr>
          <w:rFonts w:eastAsia="Times New Roman" w:cstheme="minorHAnsi"/>
          <w:color w:val="000000" w:themeColor="text1"/>
          <w:sz w:val="24"/>
          <w:szCs w:val="24"/>
        </w:rPr>
        <w:t xml:space="preserve">for </w:t>
      </w:r>
      <w:r w:rsidRPr="00873406">
        <w:rPr>
          <w:rFonts w:eastAsia="Times New Roman" w:cstheme="minorHAnsi"/>
          <w:color w:val="000000" w:themeColor="text1"/>
          <w:sz w:val="24"/>
          <w:szCs w:val="24"/>
        </w:rPr>
        <w:t xml:space="preserve">existing </w:t>
      </w:r>
      <w:r w:rsidR="006144C7" w:rsidRPr="00873406">
        <w:rPr>
          <w:rFonts w:eastAsia="Times New Roman" w:cstheme="minorHAnsi"/>
          <w:color w:val="000000" w:themeColor="text1"/>
          <w:sz w:val="24"/>
          <w:szCs w:val="24"/>
        </w:rPr>
        <w:t xml:space="preserve">plastic meaning, but this is only possible because it is conditioned by the meaning that it escapes. Thus, </w:t>
      </w:r>
      <w:r w:rsidRPr="00873406">
        <w:rPr>
          <w:rFonts w:eastAsia="Times New Roman" w:cstheme="minorHAnsi"/>
          <w:color w:val="000000" w:themeColor="text1"/>
          <w:sz w:val="24"/>
          <w:szCs w:val="24"/>
        </w:rPr>
        <w:t xml:space="preserve">I claim that </w:t>
      </w:r>
      <w:r w:rsidR="006144C7" w:rsidRPr="00873406">
        <w:rPr>
          <w:rFonts w:eastAsia="Times New Roman" w:cstheme="minorHAnsi"/>
          <w:color w:val="000000" w:themeColor="text1"/>
          <w:sz w:val="24"/>
          <w:szCs w:val="24"/>
        </w:rPr>
        <w:t>a</w:t>
      </w:r>
      <w:r w:rsidR="009D47B5" w:rsidRPr="00873406">
        <w:rPr>
          <w:rFonts w:eastAsia="Times New Roman" w:cstheme="minorHAnsi"/>
          <w:color w:val="000000" w:themeColor="text1"/>
          <w:sz w:val="24"/>
          <w:szCs w:val="24"/>
        </w:rPr>
        <w:t xml:space="preserve">n actual </w:t>
      </w:r>
      <w:r w:rsidR="006144C7" w:rsidRPr="00873406">
        <w:rPr>
          <w:rFonts w:eastAsia="Times New Roman" w:cstheme="minorHAnsi"/>
          <w:color w:val="000000" w:themeColor="text1"/>
          <w:sz w:val="24"/>
          <w:szCs w:val="24"/>
        </w:rPr>
        <w:t xml:space="preserve">event </w:t>
      </w:r>
      <w:r w:rsidR="00065DF2" w:rsidRPr="00873406">
        <w:rPr>
          <w:rFonts w:eastAsia="Times New Roman" w:cstheme="minorHAnsi"/>
          <w:color w:val="000000" w:themeColor="text1"/>
          <w:sz w:val="24"/>
          <w:szCs w:val="24"/>
        </w:rPr>
        <w:t>can only be</w:t>
      </w:r>
      <w:r w:rsidR="006144C7" w:rsidRPr="00873406">
        <w:rPr>
          <w:rFonts w:eastAsia="Times New Roman" w:cstheme="minorHAnsi"/>
          <w:color w:val="000000" w:themeColor="text1"/>
          <w:sz w:val="24"/>
          <w:szCs w:val="24"/>
        </w:rPr>
        <w:t xml:space="preserve"> produced by the tension between the </w:t>
      </w:r>
      <w:r w:rsidR="00041F27" w:rsidRPr="00873406">
        <w:rPr>
          <w:rFonts w:eastAsia="Times New Roman" w:cstheme="minorHAnsi"/>
          <w:color w:val="000000" w:themeColor="text1"/>
          <w:sz w:val="24"/>
          <w:szCs w:val="24"/>
        </w:rPr>
        <w:t xml:space="preserve">ontological </w:t>
      </w:r>
      <w:r w:rsidR="006144C7" w:rsidRPr="00873406">
        <w:rPr>
          <w:rFonts w:eastAsia="Times New Roman" w:cstheme="minorHAnsi"/>
          <w:color w:val="000000" w:themeColor="text1"/>
          <w:sz w:val="24"/>
          <w:szCs w:val="24"/>
        </w:rPr>
        <w:t>event of ideological and creative forces constituting each other</w:t>
      </w:r>
      <w:r w:rsidR="00065DF2" w:rsidRPr="00873406">
        <w:rPr>
          <w:rFonts w:eastAsia="Times New Roman" w:cstheme="minorHAnsi"/>
          <w:color w:val="000000" w:themeColor="text1"/>
          <w:sz w:val="24"/>
          <w:szCs w:val="24"/>
        </w:rPr>
        <w:t xml:space="preserve"> to establish a break in meaning</w:t>
      </w:r>
      <w:r w:rsidR="006144C7" w:rsidRPr="00873406">
        <w:rPr>
          <w:rFonts w:eastAsia="Times New Roman" w:cstheme="minorHAnsi"/>
          <w:color w:val="000000" w:themeColor="text1"/>
          <w:sz w:val="24"/>
          <w:szCs w:val="24"/>
        </w:rPr>
        <w:t xml:space="preserve">. The ideological produces the continuity that situates meaning and the creative produces a discontinuity that forms new meaning. Neither is possible without the other. </w:t>
      </w:r>
      <w:r w:rsidR="00F71BF5" w:rsidRPr="00873406">
        <w:rPr>
          <w:rFonts w:eastAsia="Times New Roman" w:cstheme="minorHAnsi"/>
          <w:color w:val="000000" w:themeColor="text1"/>
          <w:sz w:val="24"/>
          <w:szCs w:val="24"/>
        </w:rPr>
        <w:t>I</w:t>
      </w:r>
      <w:r w:rsidR="00065DF2" w:rsidRPr="00873406">
        <w:rPr>
          <w:rFonts w:eastAsia="Times New Roman" w:cstheme="minorHAnsi"/>
          <w:color w:val="000000" w:themeColor="text1"/>
          <w:sz w:val="24"/>
          <w:szCs w:val="24"/>
        </w:rPr>
        <w:t xml:space="preserve">deological </w:t>
      </w:r>
      <w:r w:rsidR="00F71BF5" w:rsidRPr="00873406">
        <w:rPr>
          <w:rFonts w:eastAsia="Times New Roman" w:cstheme="minorHAnsi"/>
          <w:color w:val="000000" w:themeColor="text1"/>
          <w:sz w:val="24"/>
          <w:szCs w:val="24"/>
        </w:rPr>
        <w:t xml:space="preserve">and creative forces are </w:t>
      </w:r>
      <w:r w:rsidR="00065DF2" w:rsidRPr="00873406">
        <w:rPr>
          <w:rFonts w:eastAsia="Times New Roman" w:cstheme="minorHAnsi"/>
          <w:color w:val="000000" w:themeColor="text1"/>
          <w:sz w:val="24"/>
          <w:szCs w:val="24"/>
        </w:rPr>
        <w:t xml:space="preserve">best understood as that </w:t>
      </w:r>
      <w:r w:rsidR="00F71BF5" w:rsidRPr="00873406">
        <w:rPr>
          <w:rFonts w:eastAsia="Times New Roman" w:cstheme="minorHAnsi"/>
          <w:color w:val="000000" w:themeColor="text1"/>
          <w:sz w:val="24"/>
          <w:szCs w:val="24"/>
        </w:rPr>
        <w:t xml:space="preserve">which </w:t>
      </w:r>
      <w:r w:rsidR="00065DF2" w:rsidRPr="00873406">
        <w:rPr>
          <w:rFonts w:eastAsia="Times New Roman" w:cstheme="minorHAnsi"/>
          <w:color w:val="000000" w:themeColor="text1"/>
          <w:sz w:val="24"/>
          <w:szCs w:val="24"/>
        </w:rPr>
        <w:t>produce</w:t>
      </w:r>
      <w:r w:rsidR="00F71BF5" w:rsidRPr="00873406">
        <w:rPr>
          <w:rFonts w:eastAsia="Times New Roman" w:cstheme="minorHAnsi"/>
          <w:color w:val="000000" w:themeColor="text1"/>
          <w:sz w:val="24"/>
          <w:szCs w:val="24"/>
        </w:rPr>
        <w:t>s</w:t>
      </w:r>
      <w:r w:rsidR="00065DF2" w:rsidRPr="00873406">
        <w:rPr>
          <w:rFonts w:eastAsia="Times New Roman" w:cstheme="minorHAnsi"/>
          <w:color w:val="000000" w:themeColor="text1"/>
          <w:sz w:val="24"/>
          <w:szCs w:val="24"/>
        </w:rPr>
        <w:t xml:space="preserve"> the ground for, and after, the event. </w:t>
      </w:r>
      <w:r w:rsidR="006144C7" w:rsidRPr="00873406">
        <w:rPr>
          <w:rFonts w:eastAsia="Times New Roman" w:cstheme="minorHAnsi"/>
          <w:color w:val="000000" w:themeColor="text1"/>
          <w:sz w:val="24"/>
          <w:szCs w:val="24"/>
        </w:rPr>
        <w:t xml:space="preserve">The paradox of ideology and creativity can only be resolved if creativity is immanent to the ideological, and the ideological immanent to the creative. </w:t>
      </w:r>
    </w:p>
    <w:p w14:paraId="15362ECB" w14:textId="77777777" w:rsidR="006144C7" w:rsidRPr="00873406" w:rsidRDefault="006144C7" w:rsidP="009A6B8E">
      <w:pPr>
        <w:spacing w:line="480" w:lineRule="auto"/>
        <w:contextualSpacing/>
        <w:rPr>
          <w:color w:val="000000" w:themeColor="text1"/>
          <w:sz w:val="24"/>
          <w:szCs w:val="24"/>
        </w:rPr>
      </w:pPr>
    </w:p>
    <w:p w14:paraId="33BB066D" w14:textId="7F165FDD" w:rsidR="006144C7" w:rsidRPr="00873406" w:rsidRDefault="006144C7" w:rsidP="009A6B8E">
      <w:pPr>
        <w:spacing w:line="480" w:lineRule="auto"/>
        <w:contextualSpacing/>
        <w:rPr>
          <w:b/>
          <w:bCs/>
          <w:color w:val="000000" w:themeColor="text1"/>
          <w:sz w:val="24"/>
          <w:szCs w:val="24"/>
        </w:rPr>
      </w:pPr>
      <w:r w:rsidRPr="00873406">
        <w:rPr>
          <w:b/>
          <w:bCs/>
          <w:color w:val="000000" w:themeColor="text1"/>
          <w:sz w:val="24"/>
          <w:szCs w:val="24"/>
        </w:rPr>
        <w:t xml:space="preserve">The Event </w:t>
      </w:r>
      <w:r w:rsidR="004E6A24" w:rsidRPr="00873406">
        <w:rPr>
          <w:b/>
          <w:bCs/>
          <w:color w:val="000000" w:themeColor="text1"/>
          <w:sz w:val="24"/>
          <w:szCs w:val="24"/>
        </w:rPr>
        <w:t>and</w:t>
      </w:r>
      <w:r w:rsidRPr="00873406">
        <w:rPr>
          <w:b/>
          <w:bCs/>
          <w:color w:val="000000" w:themeColor="text1"/>
          <w:sz w:val="24"/>
          <w:szCs w:val="24"/>
        </w:rPr>
        <w:t xml:space="preserve"> the event</w:t>
      </w:r>
    </w:p>
    <w:p w14:paraId="2A515B4D" w14:textId="4F464B43" w:rsidR="006144C7" w:rsidRPr="00873406" w:rsidRDefault="0028461D" w:rsidP="009A6B8E">
      <w:pPr>
        <w:spacing w:line="480" w:lineRule="auto"/>
        <w:ind w:firstLine="720"/>
        <w:contextualSpacing/>
        <w:rPr>
          <w:color w:val="000000" w:themeColor="text1"/>
          <w:sz w:val="24"/>
          <w:szCs w:val="24"/>
        </w:rPr>
      </w:pPr>
      <w:r w:rsidRPr="00873406">
        <w:rPr>
          <w:color w:val="000000" w:themeColor="text1"/>
          <w:sz w:val="24"/>
          <w:szCs w:val="24"/>
        </w:rPr>
        <w:t xml:space="preserve">An </w:t>
      </w:r>
      <w:r w:rsidR="006144C7" w:rsidRPr="00873406">
        <w:rPr>
          <w:color w:val="000000" w:themeColor="text1"/>
          <w:sz w:val="24"/>
          <w:szCs w:val="24"/>
        </w:rPr>
        <w:t xml:space="preserve">event </w:t>
      </w:r>
      <w:r w:rsidR="004260A2" w:rsidRPr="00873406">
        <w:rPr>
          <w:color w:val="000000" w:themeColor="text1"/>
          <w:sz w:val="24"/>
          <w:szCs w:val="24"/>
        </w:rPr>
        <w:t xml:space="preserve">refers to the </w:t>
      </w:r>
      <w:r w:rsidR="006144C7" w:rsidRPr="00873406">
        <w:rPr>
          <w:color w:val="000000" w:themeColor="text1"/>
          <w:sz w:val="24"/>
          <w:szCs w:val="24"/>
        </w:rPr>
        <w:t xml:space="preserve">moment </w:t>
      </w:r>
      <w:r w:rsidR="004260A2" w:rsidRPr="00873406">
        <w:rPr>
          <w:color w:val="000000" w:themeColor="text1"/>
          <w:sz w:val="24"/>
          <w:szCs w:val="24"/>
        </w:rPr>
        <w:t xml:space="preserve">that </w:t>
      </w:r>
      <w:r w:rsidR="006144C7" w:rsidRPr="00873406">
        <w:rPr>
          <w:color w:val="000000" w:themeColor="text1"/>
          <w:sz w:val="24"/>
          <w:szCs w:val="24"/>
        </w:rPr>
        <w:t>transform</w:t>
      </w:r>
      <w:r w:rsidR="004260A2" w:rsidRPr="00873406">
        <w:rPr>
          <w:color w:val="000000" w:themeColor="text1"/>
          <w:sz w:val="24"/>
          <w:szCs w:val="24"/>
        </w:rPr>
        <w:t>s</w:t>
      </w:r>
      <w:r w:rsidR="006144C7" w:rsidRPr="00873406">
        <w:rPr>
          <w:color w:val="000000" w:themeColor="text1"/>
          <w:sz w:val="24"/>
          <w:szCs w:val="24"/>
        </w:rPr>
        <w:t xml:space="preserve"> the expression of </w:t>
      </w:r>
      <w:r w:rsidR="004260A2" w:rsidRPr="00873406">
        <w:rPr>
          <w:color w:val="000000" w:themeColor="text1"/>
          <w:sz w:val="24"/>
          <w:szCs w:val="24"/>
        </w:rPr>
        <w:t xml:space="preserve">the </w:t>
      </w:r>
      <w:r w:rsidR="006144C7" w:rsidRPr="00873406">
        <w:rPr>
          <w:color w:val="000000" w:themeColor="text1"/>
          <w:sz w:val="24"/>
          <w:szCs w:val="24"/>
        </w:rPr>
        <w:t xml:space="preserve">“states of affairs </w:t>
      </w:r>
      <w:r w:rsidR="006144C7" w:rsidRPr="00873406">
        <w:rPr>
          <w:i/>
          <w:iCs/>
          <w:color w:val="000000" w:themeColor="text1"/>
          <w:sz w:val="24"/>
          <w:szCs w:val="24"/>
        </w:rPr>
        <w:t xml:space="preserve">in terms not given by </w:t>
      </w:r>
      <w:r w:rsidR="006144C7" w:rsidRPr="00873406">
        <w:rPr>
          <w:color w:val="000000" w:themeColor="text1"/>
          <w:sz w:val="24"/>
          <w:szCs w:val="24"/>
        </w:rPr>
        <w:t>those states of affairs”</w:t>
      </w:r>
      <w:r w:rsidRPr="00873406">
        <w:rPr>
          <w:color w:val="000000" w:themeColor="text1"/>
          <w:sz w:val="24"/>
          <w:szCs w:val="24"/>
        </w:rPr>
        <w:t xml:space="preserve">: </w:t>
      </w:r>
      <w:r w:rsidR="004260A2" w:rsidRPr="00873406">
        <w:rPr>
          <w:color w:val="000000" w:themeColor="text1"/>
          <w:sz w:val="24"/>
          <w:szCs w:val="24"/>
        </w:rPr>
        <w:t xml:space="preserve">an event is the production of the </w:t>
      </w:r>
      <w:r w:rsidR="004260A2" w:rsidRPr="00873406">
        <w:rPr>
          <w:color w:val="000000" w:themeColor="text1"/>
          <w:sz w:val="24"/>
          <w:szCs w:val="24"/>
        </w:rPr>
        <w:lastRenderedPageBreak/>
        <w:t>capacity to recognise that an event has taken place</w:t>
      </w:r>
      <w:r w:rsidR="006144C7" w:rsidRPr="00873406">
        <w:rPr>
          <w:color w:val="000000" w:themeColor="text1"/>
          <w:sz w:val="24"/>
          <w:szCs w:val="24"/>
        </w:rPr>
        <w:t>.</w:t>
      </w:r>
      <w:r w:rsidR="006144C7" w:rsidRPr="00873406">
        <w:rPr>
          <w:rStyle w:val="FootnoteReference"/>
          <w:color w:val="000000" w:themeColor="text1"/>
          <w:sz w:val="24"/>
          <w:szCs w:val="24"/>
        </w:rPr>
        <w:footnoteReference w:id="14"/>
      </w:r>
      <w:r w:rsidRPr="00873406">
        <w:rPr>
          <w:color w:val="000000" w:themeColor="text1"/>
          <w:sz w:val="24"/>
          <w:szCs w:val="24"/>
        </w:rPr>
        <w:t xml:space="preserve"> T</w:t>
      </w:r>
      <w:r w:rsidR="006144C7" w:rsidRPr="00873406">
        <w:rPr>
          <w:color w:val="000000" w:themeColor="text1"/>
          <w:sz w:val="24"/>
          <w:szCs w:val="24"/>
        </w:rPr>
        <w:t>h</w:t>
      </w:r>
      <w:r w:rsidR="004260A2" w:rsidRPr="00873406">
        <w:rPr>
          <w:color w:val="000000" w:themeColor="text1"/>
          <w:sz w:val="24"/>
          <w:szCs w:val="24"/>
        </w:rPr>
        <w:t>us, t</w:t>
      </w:r>
      <w:r w:rsidRPr="00873406">
        <w:rPr>
          <w:color w:val="000000" w:themeColor="text1"/>
          <w:sz w:val="24"/>
          <w:szCs w:val="24"/>
        </w:rPr>
        <w:t>his</w:t>
      </w:r>
      <w:r w:rsidR="006144C7" w:rsidRPr="00873406">
        <w:rPr>
          <w:color w:val="000000" w:themeColor="text1"/>
          <w:sz w:val="24"/>
          <w:szCs w:val="24"/>
        </w:rPr>
        <w:t xml:space="preserve"> transformation produc</w:t>
      </w:r>
      <w:r w:rsidRPr="00873406">
        <w:rPr>
          <w:color w:val="000000" w:themeColor="text1"/>
          <w:sz w:val="24"/>
          <w:szCs w:val="24"/>
        </w:rPr>
        <w:t>es</w:t>
      </w:r>
      <w:r w:rsidR="006144C7" w:rsidRPr="00873406">
        <w:rPr>
          <w:color w:val="000000" w:themeColor="text1"/>
          <w:sz w:val="24"/>
          <w:szCs w:val="24"/>
        </w:rPr>
        <w:t xml:space="preserve"> a “paradoxical politics by which new and unforeseen things surge into being… unsettling an existing constellation of established identities”</w:t>
      </w:r>
      <w:r w:rsidR="009D47B5" w:rsidRPr="00873406">
        <w:rPr>
          <w:color w:val="000000" w:themeColor="text1"/>
          <w:sz w:val="24"/>
          <w:szCs w:val="24"/>
        </w:rPr>
        <w:t>.</w:t>
      </w:r>
      <w:r w:rsidR="009D47B5" w:rsidRPr="00873406">
        <w:rPr>
          <w:rStyle w:val="FootnoteReference"/>
          <w:color w:val="000000" w:themeColor="text1"/>
          <w:sz w:val="24"/>
          <w:szCs w:val="24"/>
        </w:rPr>
        <w:footnoteReference w:id="15"/>
      </w:r>
      <w:r w:rsidR="009D47B5" w:rsidRPr="00873406">
        <w:rPr>
          <w:color w:val="000000" w:themeColor="text1"/>
          <w:sz w:val="24"/>
          <w:szCs w:val="24"/>
        </w:rPr>
        <w:t xml:space="preserve"> </w:t>
      </w:r>
      <w:r w:rsidR="006144C7" w:rsidRPr="00873406">
        <w:rPr>
          <w:color w:val="000000" w:themeColor="text1"/>
          <w:sz w:val="24"/>
          <w:szCs w:val="24"/>
        </w:rPr>
        <w:t xml:space="preserve">One of Deleuze’s critiques of Sigmund Freud illuminates this. Freud claims that phantasy (the imagined fulfilment of repressed wishes) is created </w:t>
      </w:r>
      <w:r w:rsidR="00F31615" w:rsidRPr="00873406">
        <w:rPr>
          <w:color w:val="000000" w:themeColor="text1"/>
          <w:sz w:val="24"/>
          <w:szCs w:val="24"/>
        </w:rPr>
        <w:t xml:space="preserve">at the </w:t>
      </w:r>
      <w:r w:rsidR="006144C7" w:rsidRPr="00873406">
        <w:rPr>
          <w:color w:val="000000" w:themeColor="text1"/>
          <w:sz w:val="24"/>
          <w:szCs w:val="24"/>
        </w:rPr>
        <w:t>event of childhood</w:t>
      </w:r>
      <w:r w:rsidR="00F31615" w:rsidRPr="00873406">
        <w:rPr>
          <w:color w:val="000000" w:themeColor="text1"/>
          <w:sz w:val="24"/>
          <w:szCs w:val="24"/>
        </w:rPr>
        <w:t xml:space="preserve">, a precursor to </w:t>
      </w:r>
      <w:r w:rsidR="00693378" w:rsidRPr="00873406">
        <w:rPr>
          <w:color w:val="000000" w:themeColor="text1"/>
          <w:sz w:val="24"/>
          <w:szCs w:val="24"/>
        </w:rPr>
        <w:t xml:space="preserve">the event of </w:t>
      </w:r>
      <w:r w:rsidR="006144C7" w:rsidRPr="00873406">
        <w:rPr>
          <w:color w:val="000000" w:themeColor="text1"/>
          <w:sz w:val="24"/>
          <w:szCs w:val="24"/>
        </w:rPr>
        <w:t xml:space="preserve">puberty. </w:t>
      </w:r>
      <w:r w:rsidR="00F31615" w:rsidRPr="00873406">
        <w:rPr>
          <w:color w:val="000000" w:themeColor="text1"/>
          <w:sz w:val="24"/>
          <w:szCs w:val="24"/>
        </w:rPr>
        <w:t>Deleuze’s</w:t>
      </w:r>
      <w:r w:rsidR="006144C7" w:rsidRPr="00873406">
        <w:rPr>
          <w:color w:val="000000" w:themeColor="text1"/>
          <w:sz w:val="24"/>
          <w:szCs w:val="24"/>
        </w:rPr>
        <w:t xml:space="preserve"> problem with this </w:t>
      </w:r>
      <w:r w:rsidR="00F31615" w:rsidRPr="00873406">
        <w:rPr>
          <w:color w:val="000000" w:themeColor="text1"/>
          <w:sz w:val="24"/>
          <w:szCs w:val="24"/>
        </w:rPr>
        <w:t xml:space="preserve">understanding </w:t>
      </w:r>
      <w:r w:rsidR="006144C7" w:rsidRPr="00873406">
        <w:rPr>
          <w:color w:val="000000" w:themeColor="text1"/>
          <w:sz w:val="24"/>
          <w:szCs w:val="24"/>
        </w:rPr>
        <w:t>of desire</w:t>
      </w:r>
      <w:r w:rsidR="00F31615" w:rsidRPr="00873406">
        <w:rPr>
          <w:color w:val="000000" w:themeColor="text1"/>
          <w:sz w:val="24"/>
          <w:szCs w:val="24"/>
        </w:rPr>
        <w:t xml:space="preserve"> as </w:t>
      </w:r>
      <w:r w:rsidR="006144C7" w:rsidRPr="00873406">
        <w:rPr>
          <w:color w:val="000000" w:themeColor="text1"/>
          <w:sz w:val="24"/>
          <w:szCs w:val="24"/>
        </w:rPr>
        <w:t>produced</w:t>
      </w:r>
      <w:r w:rsidR="00F31615" w:rsidRPr="00873406">
        <w:rPr>
          <w:color w:val="000000" w:themeColor="text1"/>
          <w:sz w:val="24"/>
          <w:szCs w:val="24"/>
        </w:rPr>
        <w:t xml:space="preserve"> </w:t>
      </w:r>
      <w:r w:rsidR="006144C7" w:rsidRPr="00873406">
        <w:rPr>
          <w:color w:val="000000" w:themeColor="text1"/>
          <w:sz w:val="24"/>
          <w:szCs w:val="24"/>
        </w:rPr>
        <w:t>by sequential events is that the “childhood event is not one of the two real series but, rather, the dark precursor which establishes communication between the basic series”.</w:t>
      </w:r>
      <w:r w:rsidR="006144C7" w:rsidRPr="00873406">
        <w:rPr>
          <w:rStyle w:val="FootnoteReference"/>
          <w:color w:val="000000" w:themeColor="text1"/>
          <w:sz w:val="24"/>
          <w:szCs w:val="24"/>
        </w:rPr>
        <w:footnoteReference w:id="16"/>
      </w:r>
      <w:r w:rsidR="006144C7" w:rsidRPr="00873406">
        <w:rPr>
          <w:color w:val="000000" w:themeColor="text1"/>
          <w:sz w:val="24"/>
          <w:szCs w:val="24"/>
        </w:rPr>
        <w:t xml:space="preserve"> Contra Freud, Deleuze argues that events are defined by their ‘dark precursors’</w:t>
      </w:r>
      <w:r w:rsidR="00F31615" w:rsidRPr="00873406">
        <w:rPr>
          <w:color w:val="000000" w:themeColor="text1"/>
          <w:sz w:val="24"/>
          <w:szCs w:val="24"/>
        </w:rPr>
        <w:t xml:space="preserve">, </w:t>
      </w:r>
      <w:r w:rsidR="006144C7" w:rsidRPr="00873406">
        <w:rPr>
          <w:color w:val="000000" w:themeColor="text1"/>
          <w:sz w:val="24"/>
          <w:szCs w:val="24"/>
        </w:rPr>
        <w:t>origin</w:t>
      </w:r>
      <w:r w:rsidR="00D029EA" w:rsidRPr="00873406">
        <w:rPr>
          <w:color w:val="000000" w:themeColor="text1"/>
          <w:sz w:val="24"/>
          <w:szCs w:val="24"/>
        </w:rPr>
        <w:t>s</w:t>
      </w:r>
      <w:r w:rsidR="006144C7" w:rsidRPr="00873406">
        <w:rPr>
          <w:color w:val="000000" w:themeColor="text1"/>
          <w:sz w:val="24"/>
          <w:szCs w:val="24"/>
        </w:rPr>
        <w:t xml:space="preserve"> that produce a resemblance between events</w:t>
      </w:r>
      <w:r w:rsidR="00F31615" w:rsidRPr="00873406">
        <w:rPr>
          <w:color w:val="000000" w:themeColor="text1"/>
          <w:sz w:val="24"/>
          <w:szCs w:val="24"/>
        </w:rPr>
        <w:t>. T</w:t>
      </w:r>
      <w:r w:rsidR="006144C7" w:rsidRPr="00873406">
        <w:rPr>
          <w:color w:val="000000" w:themeColor="text1"/>
          <w:sz w:val="24"/>
          <w:szCs w:val="24"/>
        </w:rPr>
        <w:t>his origin is only created after the event arranges meaning</w:t>
      </w:r>
      <w:r w:rsidR="00F31615" w:rsidRPr="00873406">
        <w:rPr>
          <w:color w:val="000000" w:themeColor="text1"/>
          <w:sz w:val="24"/>
          <w:szCs w:val="24"/>
        </w:rPr>
        <w:t xml:space="preserve">, </w:t>
      </w:r>
      <w:r w:rsidR="006144C7" w:rsidRPr="00873406">
        <w:rPr>
          <w:color w:val="000000" w:themeColor="text1"/>
          <w:sz w:val="24"/>
          <w:szCs w:val="24"/>
        </w:rPr>
        <w:t>defin</w:t>
      </w:r>
      <w:r w:rsidR="00F31615" w:rsidRPr="00873406">
        <w:rPr>
          <w:color w:val="000000" w:themeColor="text1"/>
          <w:sz w:val="24"/>
          <w:szCs w:val="24"/>
        </w:rPr>
        <w:t xml:space="preserve">ing the </w:t>
      </w:r>
      <w:r w:rsidR="006144C7" w:rsidRPr="00873406">
        <w:rPr>
          <w:color w:val="000000" w:themeColor="text1"/>
          <w:sz w:val="24"/>
          <w:szCs w:val="24"/>
        </w:rPr>
        <w:t>series of events “in advance but in reverse”.</w:t>
      </w:r>
      <w:r w:rsidR="006144C7" w:rsidRPr="00873406">
        <w:rPr>
          <w:rStyle w:val="FootnoteReference"/>
          <w:color w:val="000000" w:themeColor="text1"/>
          <w:sz w:val="24"/>
          <w:szCs w:val="24"/>
        </w:rPr>
        <w:footnoteReference w:id="17"/>
      </w:r>
    </w:p>
    <w:p w14:paraId="0E285EF6" w14:textId="7F774FE1"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Using Freud’s example, the childhood event transforms how the child-subject understands itself in a way that </w:t>
      </w:r>
      <w:r w:rsidR="004A4B22" w:rsidRPr="00873406">
        <w:rPr>
          <w:color w:val="000000" w:themeColor="text1"/>
          <w:sz w:val="24"/>
          <w:szCs w:val="24"/>
        </w:rPr>
        <w:t xml:space="preserve">it </w:t>
      </w:r>
      <w:r w:rsidRPr="00873406">
        <w:rPr>
          <w:color w:val="000000" w:themeColor="text1"/>
          <w:sz w:val="24"/>
          <w:szCs w:val="24"/>
        </w:rPr>
        <w:t xml:space="preserve">could not have before these experiences. The </w:t>
      </w:r>
      <w:r w:rsidR="0097317A" w:rsidRPr="00873406">
        <w:rPr>
          <w:color w:val="000000" w:themeColor="text1"/>
          <w:sz w:val="24"/>
          <w:szCs w:val="24"/>
        </w:rPr>
        <w:t xml:space="preserve">event of </w:t>
      </w:r>
      <w:r w:rsidRPr="00873406">
        <w:rPr>
          <w:color w:val="000000" w:themeColor="text1"/>
          <w:sz w:val="24"/>
          <w:szCs w:val="24"/>
        </w:rPr>
        <w:t>puberty is conditioned by this transformation of meaning</w:t>
      </w:r>
      <w:r w:rsidR="00F31615" w:rsidRPr="00873406">
        <w:rPr>
          <w:color w:val="000000" w:themeColor="text1"/>
          <w:sz w:val="24"/>
          <w:szCs w:val="24"/>
        </w:rPr>
        <w:t xml:space="preserve"> and </w:t>
      </w:r>
      <w:r w:rsidRPr="00873406">
        <w:rPr>
          <w:color w:val="000000" w:themeColor="text1"/>
          <w:sz w:val="24"/>
          <w:szCs w:val="24"/>
        </w:rPr>
        <w:t xml:space="preserve">produces </w:t>
      </w:r>
      <w:r w:rsidR="00254E57" w:rsidRPr="00873406">
        <w:rPr>
          <w:color w:val="000000" w:themeColor="text1"/>
          <w:sz w:val="24"/>
          <w:szCs w:val="24"/>
        </w:rPr>
        <w:t xml:space="preserve">a </w:t>
      </w:r>
      <w:r w:rsidR="00F31615" w:rsidRPr="00873406">
        <w:rPr>
          <w:color w:val="000000" w:themeColor="text1"/>
          <w:sz w:val="24"/>
          <w:szCs w:val="24"/>
        </w:rPr>
        <w:t xml:space="preserve">relationship between </w:t>
      </w:r>
      <w:r w:rsidRPr="00873406">
        <w:rPr>
          <w:color w:val="000000" w:themeColor="text1"/>
          <w:sz w:val="24"/>
          <w:szCs w:val="24"/>
        </w:rPr>
        <w:t>the child and the teenager</w:t>
      </w:r>
      <w:r w:rsidR="00F31615" w:rsidRPr="00873406">
        <w:rPr>
          <w:color w:val="000000" w:themeColor="text1"/>
          <w:sz w:val="24"/>
          <w:szCs w:val="24"/>
        </w:rPr>
        <w:t xml:space="preserve"> events</w:t>
      </w:r>
      <w:r w:rsidRPr="00873406">
        <w:rPr>
          <w:color w:val="000000" w:themeColor="text1"/>
          <w:sz w:val="24"/>
          <w:szCs w:val="24"/>
        </w:rPr>
        <w:t>. However, this is not the distribution of experience “within the same subject”.</w:t>
      </w:r>
      <w:r w:rsidRPr="00873406">
        <w:rPr>
          <w:rStyle w:val="FootnoteReference"/>
          <w:color w:val="000000" w:themeColor="text1"/>
          <w:sz w:val="24"/>
          <w:szCs w:val="24"/>
        </w:rPr>
        <w:footnoteReference w:id="18"/>
      </w:r>
      <w:r w:rsidRPr="00873406">
        <w:rPr>
          <w:color w:val="000000" w:themeColor="text1"/>
          <w:sz w:val="24"/>
          <w:szCs w:val="24"/>
        </w:rPr>
        <w:t xml:space="preserve"> Instead of a sequential distinct </w:t>
      </w:r>
      <w:r w:rsidRPr="00873406">
        <w:rPr>
          <w:i/>
          <w:iCs/>
          <w:color w:val="000000" w:themeColor="text1"/>
          <w:sz w:val="24"/>
          <w:szCs w:val="24"/>
        </w:rPr>
        <w:t>series</w:t>
      </w:r>
      <w:r w:rsidRPr="00873406">
        <w:rPr>
          <w:color w:val="000000" w:themeColor="text1"/>
          <w:sz w:val="24"/>
          <w:szCs w:val="24"/>
        </w:rPr>
        <w:t xml:space="preserve"> within a </w:t>
      </w:r>
      <w:r w:rsidRPr="00873406">
        <w:rPr>
          <w:color w:val="000000" w:themeColor="text1"/>
          <w:sz w:val="24"/>
          <w:szCs w:val="24"/>
        </w:rPr>
        <w:lastRenderedPageBreak/>
        <w:t xml:space="preserve">self, events </w:t>
      </w:r>
      <w:r w:rsidRPr="00873406">
        <w:rPr>
          <w:i/>
          <w:iCs/>
          <w:color w:val="000000" w:themeColor="text1"/>
          <w:sz w:val="24"/>
          <w:szCs w:val="24"/>
        </w:rPr>
        <w:t>arrange</w:t>
      </w:r>
      <w:r w:rsidRPr="00873406">
        <w:rPr>
          <w:color w:val="000000" w:themeColor="text1"/>
          <w:sz w:val="24"/>
          <w:szCs w:val="24"/>
        </w:rPr>
        <w:t xml:space="preserve"> a series of transformations </w:t>
      </w:r>
      <w:r w:rsidR="00F31615" w:rsidRPr="00873406">
        <w:rPr>
          <w:color w:val="000000" w:themeColor="text1"/>
          <w:sz w:val="24"/>
          <w:szCs w:val="24"/>
        </w:rPr>
        <w:t>to</w:t>
      </w:r>
      <w:r w:rsidRPr="00873406">
        <w:rPr>
          <w:color w:val="000000" w:themeColor="text1"/>
          <w:sz w:val="24"/>
          <w:szCs w:val="24"/>
        </w:rPr>
        <w:t xml:space="preserve"> allow the self to understand itself differently. The event creates a new origin of the self. The Freudian ‘phantasy formed by childhood’ can only identify childhood as the beginning after the puberty-event. The event produces its own origin and emphasises “the way it appears suddenly as something new, as a beginning”.</w:t>
      </w:r>
      <w:r w:rsidRPr="00873406">
        <w:rPr>
          <w:rStyle w:val="FootnoteReference"/>
          <w:color w:val="000000" w:themeColor="text1"/>
          <w:sz w:val="24"/>
          <w:szCs w:val="24"/>
        </w:rPr>
        <w:footnoteReference w:id="19"/>
      </w:r>
      <w:r w:rsidRPr="00873406">
        <w:rPr>
          <w:color w:val="000000" w:themeColor="text1"/>
          <w:sz w:val="24"/>
          <w:szCs w:val="24"/>
        </w:rPr>
        <w:t xml:space="preserve"> Events reassemble the way that meaning is produced, such that the “split in time is therefore also its [own] assembly”.</w:t>
      </w:r>
      <w:r w:rsidRPr="00873406">
        <w:rPr>
          <w:rStyle w:val="FootnoteReference"/>
          <w:color w:val="000000" w:themeColor="text1"/>
          <w:sz w:val="24"/>
          <w:szCs w:val="24"/>
        </w:rPr>
        <w:footnoteReference w:id="20"/>
      </w:r>
      <w:r w:rsidRPr="00873406">
        <w:rPr>
          <w:color w:val="000000" w:themeColor="text1"/>
          <w:sz w:val="24"/>
          <w:szCs w:val="24"/>
        </w:rPr>
        <w:t xml:space="preserve"> As a result, one cannot “retrace one’s path and find a point of convergence” as any series is constituted by chaos: each series “develops itself, but </w:t>
      </w:r>
      <w:r w:rsidRPr="00873406">
        <w:rPr>
          <w:i/>
          <w:iCs/>
          <w:color w:val="000000" w:themeColor="text1"/>
          <w:sz w:val="24"/>
          <w:szCs w:val="24"/>
        </w:rPr>
        <w:t xml:space="preserve">in </w:t>
      </w:r>
      <w:r w:rsidRPr="00873406">
        <w:rPr>
          <w:color w:val="000000" w:themeColor="text1"/>
          <w:sz w:val="24"/>
          <w:szCs w:val="24"/>
        </w:rPr>
        <w:t>its difference from the other series which it implicates and which implicate it”.</w:t>
      </w:r>
      <w:r w:rsidRPr="00873406">
        <w:rPr>
          <w:rStyle w:val="FootnoteReference"/>
          <w:color w:val="000000" w:themeColor="text1"/>
          <w:sz w:val="24"/>
          <w:szCs w:val="24"/>
        </w:rPr>
        <w:footnoteReference w:id="21"/>
      </w:r>
      <w:r w:rsidRPr="00873406">
        <w:rPr>
          <w:color w:val="000000" w:themeColor="text1"/>
          <w:sz w:val="24"/>
          <w:szCs w:val="24"/>
        </w:rPr>
        <w:t xml:space="preserve"> The event is difference that transforms </w:t>
      </w:r>
      <w:r w:rsidR="00F31615" w:rsidRPr="00873406">
        <w:rPr>
          <w:color w:val="000000" w:themeColor="text1"/>
          <w:sz w:val="24"/>
          <w:szCs w:val="24"/>
        </w:rPr>
        <w:t>meaning</w:t>
      </w:r>
      <w:r w:rsidRPr="00873406">
        <w:rPr>
          <w:color w:val="000000" w:themeColor="text1"/>
          <w:sz w:val="24"/>
          <w:szCs w:val="24"/>
        </w:rPr>
        <w:t xml:space="preserve"> by arranging abundant nonsense into something sense-able: the production of a new dark precursor, a new origin.</w:t>
      </w:r>
      <w:r w:rsidRPr="00873406">
        <w:rPr>
          <w:rStyle w:val="FootnoteReference"/>
          <w:color w:val="000000" w:themeColor="text1"/>
          <w:sz w:val="24"/>
          <w:szCs w:val="24"/>
        </w:rPr>
        <w:footnoteReference w:id="22"/>
      </w:r>
      <w:r w:rsidRPr="00873406">
        <w:rPr>
          <w:color w:val="000000" w:themeColor="text1"/>
          <w:sz w:val="24"/>
          <w:szCs w:val="24"/>
        </w:rPr>
        <w:t xml:space="preserve"> </w:t>
      </w:r>
    </w:p>
    <w:p w14:paraId="09D2DB47" w14:textId="7A853DE6" w:rsidR="004A4B22" w:rsidRPr="00873406" w:rsidRDefault="00F71BF5" w:rsidP="009A6B8E">
      <w:pPr>
        <w:spacing w:line="480" w:lineRule="auto"/>
        <w:ind w:firstLine="720"/>
        <w:contextualSpacing/>
        <w:rPr>
          <w:color w:val="000000" w:themeColor="text1"/>
          <w:sz w:val="24"/>
          <w:szCs w:val="24"/>
        </w:rPr>
      </w:pPr>
      <w:r w:rsidRPr="00873406">
        <w:rPr>
          <w:color w:val="000000" w:themeColor="text1"/>
          <w:sz w:val="24"/>
          <w:szCs w:val="24"/>
        </w:rPr>
        <w:t xml:space="preserve">Thus, I rely on a two-fold conception of the </w:t>
      </w:r>
      <w:r w:rsidR="006144C7" w:rsidRPr="00873406">
        <w:rPr>
          <w:color w:val="000000" w:themeColor="text1"/>
          <w:sz w:val="24"/>
          <w:szCs w:val="24"/>
        </w:rPr>
        <w:t>event</w:t>
      </w:r>
      <w:r w:rsidR="00AF0BCE" w:rsidRPr="00873406">
        <w:rPr>
          <w:color w:val="000000" w:themeColor="text1"/>
          <w:sz w:val="24"/>
          <w:szCs w:val="24"/>
        </w:rPr>
        <w:t>: f</w:t>
      </w:r>
      <w:r w:rsidR="006144C7" w:rsidRPr="00873406">
        <w:rPr>
          <w:color w:val="000000" w:themeColor="text1"/>
          <w:sz w:val="24"/>
          <w:szCs w:val="24"/>
        </w:rPr>
        <w:t xml:space="preserve">irst as </w:t>
      </w:r>
      <w:r w:rsidR="004260A2" w:rsidRPr="00873406">
        <w:rPr>
          <w:color w:val="000000" w:themeColor="text1"/>
          <w:sz w:val="24"/>
          <w:szCs w:val="24"/>
        </w:rPr>
        <w:t xml:space="preserve">the </w:t>
      </w:r>
      <w:r w:rsidR="006144C7" w:rsidRPr="00873406">
        <w:rPr>
          <w:color w:val="000000" w:themeColor="text1"/>
          <w:sz w:val="24"/>
          <w:szCs w:val="24"/>
        </w:rPr>
        <w:t>plura</w:t>
      </w:r>
      <w:r w:rsidR="004260A2" w:rsidRPr="00873406">
        <w:rPr>
          <w:color w:val="000000" w:themeColor="text1"/>
          <w:sz w:val="24"/>
          <w:szCs w:val="24"/>
        </w:rPr>
        <w:t>l,</w:t>
      </w:r>
      <w:r w:rsidR="006144C7" w:rsidRPr="00873406">
        <w:rPr>
          <w:color w:val="000000" w:themeColor="text1"/>
          <w:sz w:val="24"/>
          <w:szCs w:val="24"/>
        </w:rPr>
        <w:t xml:space="preserve"> </w:t>
      </w:r>
      <w:r w:rsidR="00F31615" w:rsidRPr="00873406">
        <w:rPr>
          <w:color w:val="000000" w:themeColor="text1"/>
          <w:sz w:val="24"/>
          <w:szCs w:val="24"/>
        </w:rPr>
        <w:t>local</w:t>
      </w:r>
      <w:r w:rsidR="004260A2" w:rsidRPr="00873406">
        <w:rPr>
          <w:color w:val="000000" w:themeColor="text1"/>
          <w:sz w:val="24"/>
          <w:szCs w:val="24"/>
        </w:rPr>
        <w:t xml:space="preserve">, practiced instances </w:t>
      </w:r>
      <w:r w:rsidR="002F428E" w:rsidRPr="00873406">
        <w:rPr>
          <w:color w:val="000000" w:themeColor="text1"/>
          <w:sz w:val="24"/>
          <w:szCs w:val="24"/>
        </w:rPr>
        <w:t xml:space="preserve">of transformation </w:t>
      </w:r>
      <w:r w:rsidR="006144C7" w:rsidRPr="00873406">
        <w:rPr>
          <w:color w:val="000000" w:themeColor="text1"/>
          <w:sz w:val="24"/>
          <w:szCs w:val="24"/>
        </w:rPr>
        <w:t xml:space="preserve">and second as </w:t>
      </w:r>
      <w:r w:rsidR="00546385" w:rsidRPr="00873406">
        <w:rPr>
          <w:color w:val="000000" w:themeColor="text1"/>
          <w:sz w:val="24"/>
          <w:szCs w:val="24"/>
        </w:rPr>
        <w:t xml:space="preserve">the </w:t>
      </w:r>
      <w:r w:rsidR="006144C7" w:rsidRPr="00873406">
        <w:rPr>
          <w:color w:val="000000" w:themeColor="text1"/>
          <w:sz w:val="24"/>
          <w:szCs w:val="24"/>
        </w:rPr>
        <w:t xml:space="preserve">immanent </w:t>
      </w:r>
      <w:r w:rsidR="002F428E" w:rsidRPr="00873406">
        <w:rPr>
          <w:color w:val="000000" w:themeColor="text1"/>
          <w:sz w:val="24"/>
          <w:szCs w:val="24"/>
        </w:rPr>
        <w:t xml:space="preserve">ungrounding </w:t>
      </w:r>
      <w:r w:rsidR="00F31615" w:rsidRPr="00873406">
        <w:rPr>
          <w:color w:val="000000" w:themeColor="text1"/>
          <w:sz w:val="24"/>
          <w:szCs w:val="24"/>
        </w:rPr>
        <w:t xml:space="preserve">which </w:t>
      </w:r>
      <w:r w:rsidR="006144C7" w:rsidRPr="00873406">
        <w:rPr>
          <w:color w:val="000000" w:themeColor="text1"/>
          <w:sz w:val="24"/>
          <w:szCs w:val="24"/>
        </w:rPr>
        <w:t>condition</w:t>
      </w:r>
      <w:r w:rsidR="00F31615" w:rsidRPr="00873406">
        <w:rPr>
          <w:color w:val="000000" w:themeColor="text1"/>
          <w:sz w:val="24"/>
          <w:szCs w:val="24"/>
        </w:rPr>
        <w:t>s</w:t>
      </w:r>
      <w:r w:rsidR="006144C7" w:rsidRPr="00873406">
        <w:rPr>
          <w:color w:val="000000" w:themeColor="text1"/>
          <w:sz w:val="24"/>
          <w:szCs w:val="24"/>
        </w:rPr>
        <w:t xml:space="preserve"> these transformations. This is not the difference between an ontic and </w:t>
      </w:r>
      <w:r w:rsidR="006144C7" w:rsidRPr="00873406">
        <w:rPr>
          <w:color w:val="000000" w:themeColor="text1"/>
          <w:sz w:val="24"/>
          <w:szCs w:val="24"/>
        </w:rPr>
        <w:lastRenderedPageBreak/>
        <w:t>ontological event, but between an actual and virtual event.</w:t>
      </w:r>
      <w:r w:rsidR="006144C7" w:rsidRPr="00873406">
        <w:rPr>
          <w:rStyle w:val="FootnoteReference"/>
          <w:color w:val="000000" w:themeColor="text1"/>
          <w:sz w:val="24"/>
          <w:szCs w:val="24"/>
        </w:rPr>
        <w:footnoteReference w:id="23"/>
      </w:r>
      <w:r w:rsidR="006144C7" w:rsidRPr="00873406">
        <w:rPr>
          <w:color w:val="000000" w:themeColor="text1"/>
          <w:sz w:val="24"/>
          <w:szCs w:val="24"/>
        </w:rPr>
        <w:t xml:space="preserve"> Each constitute</w:t>
      </w:r>
      <w:r w:rsidR="001C3C3B" w:rsidRPr="00873406">
        <w:rPr>
          <w:color w:val="000000" w:themeColor="text1"/>
          <w:sz w:val="24"/>
          <w:szCs w:val="24"/>
        </w:rPr>
        <w:t xml:space="preserve">s the </w:t>
      </w:r>
      <w:r w:rsidR="006144C7" w:rsidRPr="00873406">
        <w:rPr>
          <w:color w:val="000000" w:themeColor="text1"/>
          <w:sz w:val="24"/>
          <w:szCs w:val="24"/>
        </w:rPr>
        <w:t>other: the immanent event provides “a univocal sense for the diverse events that occur in time”, and those diverse events affect the immanent event.</w:t>
      </w:r>
      <w:r w:rsidR="006144C7" w:rsidRPr="00873406">
        <w:rPr>
          <w:rStyle w:val="FootnoteReference"/>
          <w:color w:val="000000" w:themeColor="text1"/>
          <w:sz w:val="24"/>
          <w:szCs w:val="24"/>
        </w:rPr>
        <w:footnoteReference w:id="24"/>
      </w:r>
      <w:r w:rsidR="006144C7" w:rsidRPr="00873406">
        <w:rPr>
          <w:color w:val="000000" w:themeColor="text1"/>
          <w:sz w:val="24"/>
          <w:szCs w:val="24"/>
        </w:rPr>
        <w:t xml:space="preserve"> The virtuality of the immanent event allows us to understand the event as the play of difference in itself. </w:t>
      </w:r>
    </w:p>
    <w:p w14:paraId="46140523" w14:textId="439819BF" w:rsidR="00392C4A"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Foucault</w:t>
      </w:r>
      <w:r w:rsidR="00562B5D" w:rsidRPr="00873406">
        <w:rPr>
          <w:color w:val="000000" w:themeColor="text1"/>
          <w:sz w:val="24"/>
          <w:szCs w:val="24"/>
        </w:rPr>
        <w:t xml:space="preserve"> note</w:t>
      </w:r>
      <w:r w:rsidRPr="00873406">
        <w:rPr>
          <w:color w:val="000000" w:themeColor="text1"/>
          <w:sz w:val="24"/>
          <w:szCs w:val="24"/>
        </w:rPr>
        <w:t>s</w:t>
      </w:r>
      <w:r w:rsidR="00562B5D" w:rsidRPr="00873406">
        <w:rPr>
          <w:color w:val="000000" w:themeColor="text1"/>
          <w:sz w:val="24"/>
          <w:szCs w:val="24"/>
        </w:rPr>
        <w:t xml:space="preserve"> that this </w:t>
      </w:r>
      <w:r w:rsidR="00F31615" w:rsidRPr="00873406">
        <w:rPr>
          <w:color w:val="000000" w:themeColor="text1"/>
          <w:sz w:val="24"/>
          <w:szCs w:val="24"/>
        </w:rPr>
        <w:t xml:space="preserve">conceptualisation </w:t>
      </w:r>
      <w:r w:rsidRPr="00873406">
        <w:rPr>
          <w:color w:val="000000" w:themeColor="text1"/>
          <w:sz w:val="24"/>
          <w:szCs w:val="24"/>
        </w:rPr>
        <w:t>of the event avoid</w:t>
      </w:r>
      <w:r w:rsidR="00562B5D" w:rsidRPr="00873406">
        <w:rPr>
          <w:color w:val="000000" w:themeColor="text1"/>
          <w:sz w:val="24"/>
          <w:szCs w:val="24"/>
        </w:rPr>
        <w:t>s</w:t>
      </w:r>
      <w:r w:rsidRPr="00873406">
        <w:rPr>
          <w:color w:val="000000" w:themeColor="text1"/>
          <w:sz w:val="24"/>
          <w:szCs w:val="24"/>
        </w:rPr>
        <w:t xml:space="preserve"> “trying to do for the event what was previously done with the concept of structure”</w:t>
      </w:r>
      <w:r w:rsidR="00562B5D" w:rsidRPr="00873406">
        <w:rPr>
          <w:color w:val="000000" w:themeColor="text1"/>
          <w:sz w:val="24"/>
          <w:szCs w:val="24"/>
        </w:rPr>
        <w:t xml:space="preserve">: it does not identify a final event or an origin of </w:t>
      </w:r>
      <w:proofErr w:type="spellStart"/>
      <w:r w:rsidR="00562B5D" w:rsidRPr="00873406">
        <w:rPr>
          <w:color w:val="000000" w:themeColor="text1"/>
          <w:sz w:val="24"/>
          <w:szCs w:val="24"/>
        </w:rPr>
        <w:t>evental</w:t>
      </w:r>
      <w:proofErr w:type="spellEnd"/>
      <w:r w:rsidR="00562B5D" w:rsidRPr="00873406">
        <w:rPr>
          <w:color w:val="000000" w:themeColor="text1"/>
          <w:sz w:val="24"/>
          <w:szCs w:val="24"/>
        </w:rPr>
        <w:t xml:space="preserve"> meaning</w:t>
      </w:r>
      <w:r w:rsidRPr="00873406">
        <w:rPr>
          <w:color w:val="000000" w:themeColor="text1"/>
          <w:sz w:val="24"/>
          <w:szCs w:val="24"/>
        </w:rPr>
        <w:t>.</w:t>
      </w:r>
      <w:r w:rsidRPr="00873406">
        <w:rPr>
          <w:rStyle w:val="FootnoteReference"/>
          <w:color w:val="000000" w:themeColor="text1"/>
          <w:sz w:val="24"/>
          <w:szCs w:val="24"/>
        </w:rPr>
        <w:footnoteReference w:id="25"/>
      </w:r>
      <w:r w:rsidRPr="00873406">
        <w:rPr>
          <w:color w:val="000000" w:themeColor="text1"/>
          <w:sz w:val="24"/>
          <w:szCs w:val="24"/>
        </w:rPr>
        <w:t xml:space="preserve"> Foucault identifies</w:t>
      </w:r>
      <w:r w:rsidR="00EE0B48" w:rsidRPr="00873406">
        <w:rPr>
          <w:color w:val="000000" w:themeColor="text1"/>
          <w:sz w:val="24"/>
          <w:szCs w:val="24"/>
        </w:rPr>
        <w:t xml:space="preserve"> the importance of the event</w:t>
      </w:r>
      <w:r w:rsidRPr="00873406">
        <w:rPr>
          <w:color w:val="000000" w:themeColor="text1"/>
          <w:sz w:val="24"/>
          <w:szCs w:val="24"/>
        </w:rPr>
        <w:t xml:space="preserve"> in the role of the genealogy. </w:t>
      </w:r>
      <w:r w:rsidR="00EE0B48" w:rsidRPr="00873406">
        <w:rPr>
          <w:color w:val="000000" w:themeColor="text1"/>
          <w:sz w:val="24"/>
          <w:szCs w:val="24"/>
        </w:rPr>
        <w:t xml:space="preserve">For Foucault, there can be no subject </w:t>
      </w:r>
      <w:r w:rsidR="00254E57" w:rsidRPr="00873406">
        <w:rPr>
          <w:color w:val="000000" w:themeColor="text1"/>
          <w:sz w:val="24"/>
          <w:szCs w:val="24"/>
        </w:rPr>
        <w:t>that</w:t>
      </w:r>
      <w:r w:rsidR="00EE0B48" w:rsidRPr="00873406">
        <w:rPr>
          <w:color w:val="000000" w:themeColor="text1"/>
          <w:sz w:val="24"/>
          <w:szCs w:val="24"/>
        </w:rPr>
        <w:t xml:space="preserve"> is “transcendental… [or has an] empty sameness throughout the course of history”.</w:t>
      </w:r>
      <w:r w:rsidR="00EE0B48" w:rsidRPr="00873406">
        <w:rPr>
          <w:rStyle w:val="FootnoteReference"/>
          <w:color w:val="000000" w:themeColor="text1"/>
          <w:sz w:val="24"/>
          <w:szCs w:val="24"/>
        </w:rPr>
        <w:footnoteReference w:id="26"/>
      </w:r>
      <w:r w:rsidR="00EE0B48" w:rsidRPr="00873406">
        <w:rPr>
          <w:color w:val="000000" w:themeColor="text1"/>
          <w:sz w:val="24"/>
          <w:szCs w:val="24"/>
        </w:rPr>
        <w:t xml:space="preserve"> </w:t>
      </w:r>
      <w:r w:rsidR="00562B5D" w:rsidRPr="00873406">
        <w:rPr>
          <w:color w:val="000000" w:themeColor="text1"/>
          <w:sz w:val="24"/>
          <w:szCs w:val="24"/>
        </w:rPr>
        <w:t>A genealogy c</w:t>
      </w:r>
      <w:r w:rsidRPr="00873406">
        <w:rPr>
          <w:color w:val="000000" w:themeColor="text1"/>
          <w:sz w:val="24"/>
          <w:szCs w:val="24"/>
        </w:rPr>
        <w:t>halleng</w:t>
      </w:r>
      <w:r w:rsidR="00562B5D" w:rsidRPr="00873406">
        <w:rPr>
          <w:color w:val="000000" w:themeColor="text1"/>
          <w:sz w:val="24"/>
          <w:szCs w:val="24"/>
        </w:rPr>
        <w:t>es</w:t>
      </w:r>
      <w:r w:rsidRPr="00873406">
        <w:rPr>
          <w:color w:val="000000" w:themeColor="text1"/>
          <w:sz w:val="24"/>
          <w:szCs w:val="24"/>
        </w:rPr>
        <w:t xml:space="preserve"> the claim that concepts such as “love, conscience, [and] instincts” are without history</w:t>
      </w:r>
      <w:r w:rsidR="00562B5D" w:rsidRPr="00873406">
        <w:rPr>
          <w:color w:val="000000" w:themeColor="text1"/>
          <w:sz w:val="24"/>
          <w:szCs w:val="24"/>
        </w:rPr>
        <w:t xml:space="preserve"> and </w:t>
      </w:r>
      <w:r w:rsidRPr="00873406">
        <w:rPr>
          <w:color w:val="000000" w:themeColor="text1"/>
          <w:sz w:val="24"/>
          <w:szCs w:val="24"/>
        </w:rPr>
        <w:t>records “the singularity of events outside of any monotonous finality”.</w:t>
      </w:r>
      <w:r w:rsidRPr="00873406">
        <w:rPr>
          <w:rStyle w:val="FootnoteReference"/>
          <w:color w:val="000000" w:themeColor="text1"/>
          <w:sz w:val="24"/>
          <w:szCs w:val="24"/>
        </w:rPr>
        <w:footnoteReference w:id="27"/>
      </w:r>
      <w:r w:rsidRPr="00873406">
        <w:rPr>
          <w:color w:val="000000" w:themeColor="text1"/>
          <w:sz w:val="24"/>
          <w:szCs w:val="24"/>
        </w:rPr>
        <w:t xml:space="preserve"> The genealogy is the practice of upending the notion of an origin </w:t>
      </w:r>
      <w:r w:rsidRPr="00873406">
        <w:rPr>
          <w:color w:val="000000" w:themeColor="text1"/>
          <w:sz w:val="24"/>
          <w:szCs w:val="24"/>
        </w:rPr>
        <w:lastRenderedPageBreak/>
        <w:t>and rather look</w:t>
      </w:r>
      <w:r w:rsidR="00EE0B48" w:rsidRPr="00873406">
        <w:rPr>
          <w:color w:val="000000" w:themeColor="text1"/>
          <w:sz w:val="24"/>
          <w:szCs w:val="24"/>
        </w:rPr>
        <w:t xml:space="preserve">ing </w:t>
      </w:r>
      <w:r w:rsidRPr="00873406">
        <w:rPr>
          <w:color w:val="000000" w:themeColor="text1"/>
          <w:sz w:val="24"/>
          <w:szCs w:val="24"/>
        </w:rPr>
        <w:t>to create a ‘history’ of difference-in-itself.</w:t>
      </w:r>
      <w:r w:rsidR="00EE0B48" w:rsidRPr="00873406">
        <w:rPr>
          <w:rStyle w:val="FootnoteReference"/>
          <w:color w:val="000000" w:themeColor="text1"/>
          <w:sz w:val="24"/>
          <w:szCs w:val="24"/>
        </w:rPr>
        <w:footnoteReference w:id="28"/>
      </w:r>
      <w:r w:rsidRPr="00873406">
        <w:rPr>
          <w:color w:val="000000" w:themeColor="text1"/>
          <w:sz w:val="24"/>
          <w:szCs w:val="24"/>
        </w:rPr>
        <w:t xml:space="preserve"> It identifies the accidents that “gave birth to those things which continue to exist and have value for us”.</w:t>
      </w:r>
      <w:r w:rsidRPr="00873406">
        <w:rPr>
          <w:rStyle w:val="FootnoteReference"/>
          <w:color w:val="000000" w:themeColor="text1"/>
          <w:sz w:val="24"/>
          <w:szCs w:val="24"/>
        </w:rPr>
        <w:footnoteReference w:id="29"/>
      </w:r>
      <w:r w:rsidRPr="00873406">
        <w:rPr>
          <w:color w:val="000000" w:themeColor="text1"/>
          <w:sz w:val="24"/>
          <w:szCs w:val="24"/>
        </w:rPr>
        <w:t xml:space="preserve"> Genealogy thus engages with both practiced and immanent events. The event of a new practice isn’t simply the culmination of the practices that came before it, but rather, the practice is “accompanied by a nonhistorical and untimely” abundance.</w:t>
      </w:r>
      <w:r w:rsidRPr="00873406">
        <w:rPr>
          <w:rStyle w:val="FootnoteReference"/>
          <w:color w:val="000000" w:themeColor="text1"/>
          <w:sz w:val="24"/>
          <w:szCs w:val="24"/>
        </w:rPr>
        <w:footnoteReference w:id="30"/>
      </w:r>
      <w:r w:rsidRPr="00873406">
        <w:rPr>
          <w:color w:val="000000" w:themeColor="text1"/>
          <w:sz w:val="24"/>
          <w:szCs w:val="24"/>
        </w:rPr>
        <w:t xml:space="preserve"> Any discourse produced by a practiced event is always conditioned by the immanent event. Discontinuity structures continuity, and continuities make sense of discontinuity. All “things and events have… an event-ness that ensures they are never the same as anything else, that they are always repetitions of difference”.</w:t>
      </w:r>
      <w:r w:rsidRPr="00873406">
        <w:rPr>
          <w:rStyle w:val="FootnoteReference"/>
          <w:color w:val="000000" w:themeColor="text1"/>
          <w:sz w:val="24"/>
          <w:szCs w:val="24"/>
        </w:rPr>
        <w:footnoteReference w:id="31"/>
      </w:r>
      <w:r w:rsidRPr="00873406">
        <w:rPr>
          <w:color w:val="000000" w:themeColor="text1"/>
          <w:sz w:val="24"/>
          <w:szCs w:val="24"/>
        </w:rPr>
        <w:t xml:space="preserve"> </w:t>
      </w:r>
    </w:p>
    <w:p w14:paraId="62A6A529" w14:textId="17140E74"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This is the disjunctive synthesis that Deleuze constructs between </w:t>
      </w:r>
      <w:r w:rsidRPr="00873406">
        <w:rPr>
          <w:i/>
          <w:iCs/>
          <w:color w:val="000000" w:themeColor="text1"/>
          <w:sz w:val="24"/>
          <w:szCs w:val="24"/>
        </w:rPr>
        <w:t xml:space="preserve">Chronos </w:t>
      </w:r>
      <w:r w:rsidRPr="00873406">
        <w:rPr>
          <w:color w:val="000000" w:themeColor="text1"/>
          <w:sz w:val="24"/>
          <w:szCs w:val="24"/>
        </w:rPr>
        <w:t xml:space="preserve">and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w:t>
      </w:r>
      <w:r w:rsidRPr="00873406">
        <w:rPr>
          <w:rStyle w:val="FootnoteReference"/>
          <w:color w:val="000000" w:themeColor="text1"/>
          <w:sz w:val="24"/>
          <w:szCs w:val="24"/>
        </w:rPr>
        <w:footnoteReference w:id="32"/>
      </w:r>
      <w:r w:rsidRPr="00873406">
        <w:rPr>
          <w:color w:val="000000" w:themeColor="text1"/>
          <w:sz w:val="24"/>
          <w:szCs w:val="24"/>
        </w:rPr>
        <w:t xml:space="preserve"> </w:t>
      </w:r>
      <w:r w:rsidRPr="00873406">
        <w:rPr>
          <w:i/>
          <w:iCs/>
          <w:color w:val="000000" w:themeColor="text1"/>
          <w:sz w:val="24"/>
          <w:szCs w:val="24"/>
        </w:rPr>
        <w:t>Chronos,</w:t>
      </w:r>
      <w:r w:rsidRPr="00873406">
        <w:rPr>
          <w:color w:val="000000" w:themeColor="text1"/>
          <w:sz w:val="24"/>
          <w:szCs w:val="24"/>
        </w:rPr>
        <w:t xml:space="preserve"> </w:t>
      </w:r>
      <w:r w:rsidR="00F71BF5" w:rsidRPr="00873406">
        <w:rPr>
          <w:color w:val="000000" w:themeColor="text1"/>
          <w:sz w:val="24"/>
          <w:szCs w:val="24"/>
        </w:rPr>
        <w:t xml:space="preserve">particular time that </w:t>
      </w:r>
      <w:r w:rsidRPr="00873406">
        <w:rPr>
          <w:color w:val="000000" w:themeColor="text1"/>
          <w:sz w:val="24"/>
          <w:szCs w:val="24"/>
        </w:rPr>
        <w:t xml:space="preserve">“fixes things and people to some degree”, is conditioned by the paradoxical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xml:space="preserve">, where “something incorporeal and </w:t>
      </w:r>
      <w:proofErr w:type="spellStart"/>
      <w:r w:rsidRPr="00873406">
        <w:rPr>
          <w:color w:val="000000" w:themeColor="text1"/>
          <w:sz w:val="24"/>
          <w:szCs w:val="24"/>
        </w:rPr>
        <w:t>ineffectuable</w:t>
      </w:r>
      <w:proofErr w:type="spellEnd"/>
      <w:r w:rsidRPr="00873406">
        <w:rPr>
          <w:color w:val="000000" w:themeColor="text1"/>
          <w:sz w:val="24"/>
          <w:szCs w:val="24"/>
        </w:rPr>
        <w:t xml:space="preserve"> exceeds and opens onto the indefinite time of the event”.</w:t>
      </w:r>
      <w:r w:rsidRPr="00873406">
        <w:rPr>
          <w:rStyle w:val="FootnoteReference"/>
          <w:color w:val="000000" w:themeColor="text1"/>
          <w:sz w:val="24"/>
          <w:szCs w:val="24"/>
        </w:rPr>
        <w:footnoteReference w:id="33"/>
      </w:r>
      <w:r w:rsidRPr="00873406">
        <w:rPr>
          <w:color w:val="000000" w:themeColor="text1"/>
          <w:sz w:val="24"/>
          <w:szCs w:val="24"/>
        </w:rPr>
        <w:t xml:space="preserve"> </w:t>
      </w:r>
      <w:r w:rsidRPr="00873406">
        <w:rPr>
          <w:i/>
          <w:iCs/>
          <w:color w:val="000000" w:themeColor="text1"/>
          <w:sz w:val="24"/>
          <w:szCs w:val="24"/>
        </w:rPr>
        <w:t>Chronos</w:t>
      </w:r>
      <w:r w:rsidRPr="00873406">
        <w:rPr>
          <w:color w:val="000000" w:themeColor="text1"/>
          <w:sz w:val="24"/>
          <w:szCs w:val="24"/>
        </w:rPr>
        <w:t xml:space="preserve"> is “inseparable from the bodies which filled it out entirely as causes and matter… limited and infinite… </w:t>
      </w:r>
      <w:r w:rsidRPr="00873406">
        <w:rPr>
          <w:color w:val="000000" w:themeColor="text1"/>
          <w:sz w:val="24"/>
          <w:szCs w:val="24"/>
        </w:rPr>
        <w:lastRenderedPageBreak/>
        <w:t xml:space="preserve">inseparable from circularity and its accidents”, </w:t>
      </w:r>
      <w:proofErr w:type="spellStart"/>
      <w:r w:rsidRPr="00873406">
        <w:rPr>
          <w:i/>
          <w:iCs/>
          <w:color w:val="000000" w:themeColor="text1"/>
          <w:sz w:val="24"/>
          <w:szCs w:val="24"/>
        </w:rPr>
        <w:t>Aiōn</w:t>
      </w:r>
      <w:proofErr w:type="spellEnd"/>
      <w:r w:rsidRPr="00873406">
        <w:rPr>
          <w:color w:val="000000" w:themeColor="text1"/>
          <w:sz w:val="24"/>
          <w:szCs w:val="24"/>
        </w:rPr>
        <w:t xml:space="preserve"> is “populated by effects which haunt it without ever filling it up… unlimited, the way that future and past are unlimited, and finite like the instant… [it] stretches out in a straight limitless… Already passed and eternally yet to come”.</w:t>
      </w:r>
      <w:r w:rsidRPr="00873406">
        <w:rPr>
          <w:rStyle w:val="FootnoteReference"/>
          <w:color w:val="000000" w:themeColor="text1"/>
          <w:sz w:val="24"/>
          <w:szCs w:val="24"/>
        </w:rPr>
        <w:footnoteReference w:id="34"/>
      </w:r>
      <w:r w:rsidRPr="00873406">
        <w:rPr>
          <w:color w:val="000000" w:themeColor="text1"/>
          <w:sz w:val="24"/>
          <w:szCs w:val="24"/>
        </w:rPr>
        <w:t xml:space="preserve">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i/>
          <w:iCs/>
          <w:color w:val="000000" w:themeColor="text1"/>
          <w:sz w:val="24"/>
          <w:szCs w:val="24"/>
        </w:rPr>
        <w:t xml:space="preserve"> </w:t>
      </w:r>
      <w:r w:rsidRPr="00873406">
        <w:rPr>
          <w:color w:val="000000" w:themeColor="text1"/>
          <w:sz w:val="24"/>
          <w:szCs w:val="24"/>
        </w:rPr>
        <w:t>is “the Event for all events”, the border between differentiated beings.</w:t>
      </w:r>
      <w:r w:rsidRPr="00873406">
        <w:rPr>
          <w:rStyle w:val="FootnoteReference"/>
          <w:color w:val="000000" w:themeColor="text1"/>
          <w:sz w:val="24"/>
          <w:szCs w:val="24"/>
        </w:rPr>
        <w:footnoteReference w:id="35"/>
      </w:r>
      <w:r w:rsidRPr="00873406">
        <w:rPr>
          <w:color w:val="000000" w:themeColor="text1"/>
          <w:sz w:val="24"/>
          <w:szCs w:val="24"/>
        </w:rPr>
        <w:t xml:space="preserve"> This sense-making creates a present, it “constitutes the internal structure of the moment itself”.</w:t>
      </w:r>
      <w:r w:rsidRPr="00873406">
        <w:rPr>
          <w:rStyle w:val="FootnoteReference"/>
          <w:color w:val="000000" w:themeColor="text1"/>
          <w:sz w:val="24"/>
          <w:szCs w:val="24"/>
        </w:rPr>
        <w:footnoteReference w:id="36"/>
      </w:r>
      <w:r w:rsidRPr="00873406">
        <w:rPr>
          <w:color w:val="000000" w:themeColor="text1"/>
          <w:sz w:val="24"/>
          <w:szCs w:val="24"/>
        </w:rPr>
        <w:t xml:space="preserve"> Difference is never resolved, only organised abundantly. The meaning produced by an event (</w:t>
      </w:r>
      <w:r w:rsidRPr="00873406">
        <w:rPr>
          <w:i/>
          <w:iCs/>
          <w:color w:val="000000" w:themeColor="text1"/>
          <w:sz w:val="24"/>
          <w:szCs w:val="24"/>
        </w:rPr>
        <w:t>Chronos</w:t>
      </w:r>
      <w:r w:rsidRPr="00873406">
        <w:rPr>
          <w:color w:val="000000" w:themeColor="text1"/>
          <w:sz w:val="24"/>
          <w:szCs w:val="24"/>
        </w:rPr>
        <w:t>) is abundantly different to itself: it is organised around the possibility that it could become something else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xml:space="preserve">). The </w:t>
      </w:r>
      <w:r w:rsidR="00392C4A" w:rsidRPr="00873406">
        <w:rPr>
          <w:color w:val="000000" w:themeColor="text1"/>
          <w:sz w:val="24"/>
          <w:szCs w:val="24"/>
        </w:rPr>
        <w:t>actual</w:t>
      </w:r>
      <w:r w:rsidRPr="00873406">
        <w:rPr>
          <w:color w:val="000000" w:themeColor="text1"/>
          <w:sz w:val="24"/>
          <w:szCs w:val="24"/>
        </w:rPr>
        <w:t xml:space="preserve"> event is the production of a new sense, but this “sense is also nonsense, expressing a difference whose only “identity” can be as that which differs from itself”.</w:t>
      </w:r>
      <w:r w:rsidRPr="00873406">
        <w:rPr>
          <w:rStyle w:val="FootnoteReference"/>
          <w:color w:val="000000" w:themeColor="text1"/>
          <w:sz w:val="24"/>
          <w:szCs w:val="24"/>
        </w:rPr>
        <w:footnoteReference w:id="37"/>
      </w:r>
      <w:r w:rsidRPr="00873406">
        <w:rPr>
          <w:color w:val="000000" w:themeColor="text1"/>
          <w:sz w:val="24"/>
          <w:szCs w:val="24"/>
        </w:rPr>
        <w:t xml:space="preserve">  </w:t>
      </w:r>
    </w:p>
    <w:p w14:paraId="2E1AF3EE" w14:textId="20178AE2" w:rsidR="006144C7" w:rsidRPr="00873406" w:rsidRDefault="009069D2" w:rsidP="009A6B8E">
      <w:pPr>
        <w:spacing w:line="480" w:lineRule="auto"/>
        <w:ind w:firstLine="720"/>
        <w:contextualSpacing/>
        <w:rPr>
          <w:color w:val="000000" w:themeColor="text1"/>
          <w:sz w:val="24"/>
          <w:szCs w:val="24"/>
        </w:rPr>
      </w:pPr>
      <w:r w:rsidRPr="00873406">
        <w:rPr>
          <w:color w:val="000000" w:themeColor="text1"/>
          <w:sz w:val="24"/>
          <w:szCs w:val="24"/>
        </w:rPr>
        <w:t>An</w:t>
      </w:r>
      <w:r w:rsidR="006144C7" w:rsidRPr="00873406">
        <w:rPr>
          <w:color w:val="000000" w:themeColor="text1"/>
          <w:sz w:val="24"/>
          <w:szCs w:val="24"/>
        </w:rPr>
        <w:t xml:space="preserve"> event can be distinguished from a non-event “in terms of the significance it has for</w:t>
      </w:r>
      <w:r w:rsidRPr="00873406">
        <w:rPr>
          <w:color w:val="000000" w:themeColor="text1"/>
          <w:sz w:val="24"/>
          <w:szCs w:val="24"/>
        </w:rPr>
        <w:t xml:space="preserve">… </w:t>
      </w:r>
      <w:r w:rsidR="006144C7" w:rsidRPr="00873406">
        <w:rPr>
          <w:color w:val="000000" w:themeColor="text1"/>
          <w:sz w:val="24"/>
          <w:szCs w:val="24"/>
        </w:rPr>
        <w:t>agents and subjects”.</w:t>
      </w:r>
      <w:r w:rsidR="006144C7" w:rsidRPr="00873406">
        <w:rPr>
          <w:rStyle w:val="FootnoteReference"/>
          <w:color w:val="000000" w:themeColor="text1"/>
          <w:sz w:val="24"/>
          <w:szCs w:val="24"/>
        </w:rPr>
        <w:footnoteReference w:id="38"/>
      </w:r>
      <w:r w:rsidR="006144C7" w:rsidRPr="00873406">
        <w:rPr>
          <w:color w:val="000000" w:themeColor="text1"/>
          <w:sz w:val="24"/>
          <w:szCs w:val="24"/>
        </w:rPr>
        <w:t xml:space="preserve"> T</w:t>
      </w:r>
      <w:r w:rsidR="009408CD" w:rsidRPr="00873406">
        <w:rPr>
          <w:color w:val="000000" w:themeColor="text1"/>
          <w:sz w:val="24"/>
          <w:szCs w:val="24"/>
        </w:rPr>
        <w:t xml:space="preserve">his is not a </w:t>
      </w:r>
      <w:r w:rsidR="006144C7" w:rsidRPr="00873406">
        <w:rPr>
          <w:color w:val="000000" w:themeColor="text1"/>
          <w:sz w:val="24"/>
          <w:szCs w:val="24"/>
        </w:rPr>
        <w:t xml:space="preserve">theory of events </w:t>
      </w:r>
      <w:r w:rsidR="009408CD" w:rsidRPr="00873406">
        <w:rPr>
          <w:color w:val="000000" w:themeColor="text1"/>
          <w:sz w:val="24"/>
          <w:szCs w:val="24"/>
        </w:rPr>
        <w:t xml:space="preserve">as a </w:t>
      </w:r>
      <w:r w:rsidR="006144C7" w:rsidRPr="00873406">
        <w:rPr>
          <w:color w:val="000000" w:themeColor="text1"/>
          <w:sz w:val="24"/>
          <w:szCs w:val="24"/>
        </w:rPr>
        <w:t xml:space="preserve">subjectivity, </w:t>
      </w:r>
      <w:r w:rsidR="009408CD" w:rsidRPr="00873406">
        <w:rPr>
          <w:color w:val="000000" w:themeColor="text1"/>
          <w:sz w:val="24"/>
          <w:szCs w:val="24"/>
        </w:rPr>
        <w:t xml:space="preserve">as the </w:t>
      </w:r>
      <w:r w:rsidR="00907435" w:rsidRPr="00873406">
        <w:rPr>
          <w:color w:val="000000" w:themeColor="text1"/>
          <w:sz w:val="24"/>
          <w:szCs w:val="24"/>
        </w:rPr>
        <w:t xml:space="preserve">significance of the </w:t>
      </w:r>
      <w:r w:rsidR="009408CD" w:rsidRPr="00873406">
        <w:rPr>
          <w:color w:val="000000" w:themeColor="text1"/>
          <w:sz w:val="24"/>
          <w:szCs w:val="24"/>
        </w:rPr>
        <w:t xml:space="preserve">event </w:t>
      </w:r>
      <w:r w:rsidR="00907435" w:rsidRPr="00873406">
        <w:rPr>
          <w:color w:val="000000" w:themeColor="text1"/>
          <w:sz w:val="24"/>
          <w:szCs w:val="24"/>
        </w:rPr>
        <w:t xml:space="preserve">is determined by </w:t>
      </w:r>
      <w:r w:rsidR="006144C7" w:rsidRPr="00873406">
        <w:rPr>
          <w:color w:val="000000" w:themeColor="text1"/>
          <w:sz w:val="24"/>
          <w:szCs w:val="24"/>
        </w:rPr>
        <w:t>“</w:t>
      </w:r>
      <w:r w:rsidR="006144C7" w:rsidRPr="00873406">
        <w:rPr>
          <w:i/>
          <w:iCs/>
          <w:color w:val="000000" w:themeColor="text1"/>
          <w:sz w:val="24"/>
          <w:szCs w:val="24"/>
        </w:rPr>
        <w:t xml:space="preserve">a turning point </w:t>
      </w:r>
      <w:r w:rsidR="006144C7" w:rsidRPr="00873406">
        <w:rPr>
          <w:color w:val="000000" w:themeColor="text1"/>
          <w:sz w:val="24"/>
          <w:szCs w:val="24"/>
        </w:rPr>
        <w:t xml:space="preserve">in the </w:t>
      </w:r>
      <w:r w:rsidR="006144C7" w:rsidRPr="00873406">
        <w:rPr>
          <w:i/>
          <w:iCs/>
          <w:color w:val="000000" w:themeColor="text1"/>
          <w:sz w:val="24"/>
          <w:szCs w:val="24"/>
        </w:rPr>
        <w:t>material constitution</w:t>
      </w:r>
      <w:r w:rsidR="006144C7" w:rsidRPr="00873406">
        <w:rPr>
          <w:color w:val="000000" w:themeColor="text1"/>
          <w:sz w:val="24"/>
          <w:szCs w:val="24"/>
        </w:rPr>
        <w:t>” of things.</w:t>
      </w:r>
      <w:r w:rsidR="006144C7" w:rsidRPr="00873406">
        <w:rPr>
          <w:rStyle w:val="FootnoteReference"/>
          <w:color w:val="000000" w:themeColor="text1"/>
          <w:sz w:val="24"/>
          <w:szCs w:val="24"/>
        </w:rPr>
        <w:footnoteReference w:id="39"/>
      </w:r>
      <w:r w:rsidR="006144C7" w:rsidRPr="00873406">
        <w:rPr>
          <w:color w:val="000000" w:themeColor="text1"/>
          <w:sz w:val="24"/>
          <w:szCs w:val="24"/>
        </w:rPr>
        <w:t xml:space="preserve"> </w:t>
      </w:r>
      <w:r w:rsidR="004F4735" w:rsidRPr="00873406">
        <w:rPr>
          <w:color w:val="000000" w:themeColor="text1"/>
          <w:sz w:val="24"/>
          <w:szCs w:val="24"/>
        </w:rPr>
        <w:t>Occurrences may actualise</w:t>
      </w:r>
      <w:r w:rsidR="006144C7" w:rsidRPr="00873406">
        <w:rPr>
          <w:color w:val="000000" w:themeColor="text1"/>
          <w:sz w:val="24"/>
          <w:szCs w:val="24"/>
        </w:rPr>
        <w:t xml:space="preserve"> “events virtually embedded within” the </w:t>
      </w:r>
      <w:r w:rsidR="004F4735" w:rsidRPr="00873406">
        <w:rPr>
          <w:color w:val="000000" w:themeColor="text1"/>
          <w:sz w:val="24"/>
          <w:szCs w:val="24"/>
        </w:rPr>
        <w:t>social-</w:t>
      </w:r>
      <w:r w:rsidR="004F4735" w:rsidRPr="00873406">
        <w:rPr>
          <w:color w:val="000000" w:themeColor="text1"/>
          <w:sz w:val="24"/>
          <w:szCs w:val="24"/>
        </w:rPr>
        <w:lastRenderedPageBreak/>
        <w:t xml:space="preserve">political </w:t>
      </w:r>
      <w:r w:rsidR="006144C7" w:rsidRPr="00873406">
        <w:rPr>
          <w:color w:val="000000" w:themeColor="text1"/>
          <w:sz w:val="24"/>
          <w:szCs w:val="24"/>
        </w:rPr>
        <w:t>milieu</w:t>
      </w:r>
      <w:r w:rsidR="004F4735" w:rsidRPr="00873406">
        <w:rPr>
          <w:color w:val="000000" w:themeColor="text1"/>
          <w:sz w:val="24"/>
          <w:szCs w:val="24"/>
        </w:rPr>
        <w:t xml:space="preserve">, but these merely demonstrate that </w:t>
      </w:r>
      <w:r w:rsidR="006144C7" w:rsidRPr="00873406">
        <w:rPr>
          <w:color w:val="000000" w:themeColor="text1"/>
          <w:sz w:val="24"/>
          <w:szCs w:val="24"/>
        </w:rPr>
        <w:t>“</w:t>
      </w:r>
      <w:r w:rsidR="006144C7" w:rsidRPr="00873406">
        <w:rPr>
          <w:color w:val="000000" w:themeColor="text1"/>
          <w:sz w:val="24"/>
          <w:szCs w:val="24"/>
          <w:shd w:val="clear" w:color="auto" w:fill="FFFFFF"/>
        </w:rPr>
        <w:t>events had already taken place</w:t>
      </w:r>
      <w:r w:rsidR="006144C7" w:rsidRPr="00873406">
        <w:rPr>
          <w:color w:val="000000" w:themeColor="text1"/>
          <w:sz w:val="24"/>
          <w:szCs w:val="24"/>
        </w:rPr>
        <w:t>”.</w:t>
      </w:r>
      <w:r w:rsidR="006144C7" w:rsidRPr="00873406">
        <w:rPr>
          <w:rStyle w:val="FootnoteReference"/>
          <w:color w:val="000000" w:themeColor="text1"/>
          <w:sz w:val="24"/>
          <w:szCs w:val="24"/>
        </w:rPr>
        <w:footnoteReference w:id="40"/>
      </w:r>
      <w:r w:rsidR="006144C7" w:rsidRPr="00873406">
        <w:rPr>
          <w:color w:val="000000" w:themeColor="text1"/>
          <w:sz w:val="24"/>
          <w:szCs w:val="24"/>
        </w:rPr>
        <w:t xml:space="preserve"> A non-event is thus any “</w:t>
      </w:r>
      <w:r w:rsidR="006144C7" w:rsidRPr="00873406">
        <w:rPr>
          <w:color w:val="000000" w:themeColor="text1"/>
          <w:sz w:val="24"/>
          <w:szCs w:val="24"/>
          <w:shd w:val="clear" w:color="auto" w:fill="FFFFFF"/>
        </w:rPr>
        <w:t>occurrence that is assigned meaning which merely accepts, or possibly reinforces, established conceptions”</w:t>
      </w:r>
      <w:r w:rsidR="006144C7" w:rsidRPr="00873406">
        <w:rPr>
          <w:color w:val="000000" w:themeColor="text1"/>
          <w:sz w:val="24"/>
          <w:szCs w:val="24"/>
        </w:rPr>
        <w:t>.</w:t>
      </w:r>
      <w:r w:rsidR="006144C7" w:rsidRPr="00873406">
        <w:rPr>
          <w:rStyle w:val="FootnoteReference"/>
          <w:color w:val="000000" w:themeColor="text1"/>
          <w:sz w:val="24"/>
          <w:szCs w:val="24"/>
        </w:rPr>
        <w:footnoteReference w:id="41"/>
      </w:r>
      <w:r w:rsidR="006144C7" w:rsidRPr="00873406">
        <w:rPr>
          <w:color w:val="000000" w:themeColor="text1"/>
          <w:sz w:val="24"/>
          <w:szCs w:val="24"/>
        </w:rPr>
        <w:t xml:space="preserve"> </w:t>
      </w:r>
      <w:r w:rsidR="003477E2" w:rsidRPr="00873406">
        <w:rPr>
          <w:rFonts w:cstheme="minorHAnsi"/>
          <w:color w:val="000000" w:themeColor="text1"/>
          <w:sz w:val="24"/>
          <w:szCs w:val="24"/>
        </w:rPr>
        <w:t>An actualisation is not the completion of virtual difference but a contingent intensity</w:t>
      </w:r>
      <w:r w:rsidR="00ED5C18" w:rsidRPr="00873406">
        <w:rPr>
          <w:rFonts w:cstheme="minorHAnsi"/>
          <w:color w:val="000000" w:themeColor="text1"/>
          <w:sz w:val="24"/>
          <w:szCs w:val="24"/>
        </w:rPr>
        <w:t>. S</w:t>
      </w:r>
      <w:r w:rsidR="003477E2" w:rsidRPr="00873406">
        <w:rPr>
          <w:rFonts w:cstheme="minorHAnsi"/>
          <w:color w:val="000000" w:themeColor="text1"/>
          <w:sz w:val="24"/>
          <w:szCs w:val="24"/>
        </w:rPr>
        <w:t>ignificance “</w:t>
      </w:r>
      <w:r w:rsidR="003477E2" w:rsidRPr="00873406">
        <w:rPr>
          <w:rFonts w:cstheme="minorHAnsi"/>
          <w:color w:val="000000" w:themeColor="text1"/>
          <w:sz w:val="24"/>
          <w:szCs w:val="24"/>
          <w:shd w:val="clear" w:color="auto" w:fill="FFFFFF"/>
        </w:rPr>
        <w:t>can always be counter-actualised in different ways, the pure event within the occurrence is always plural because its significance can only ever be actualised partially”</w:t>
      </w:r>
      <w:r w:rsidR="003477E2" w:rsidRPr="00873406">
        <w:rPr>
          <w:rFonts w:cstheme="minorHAnsi"/>
          <w:color w:val="000000" w:themeColor="text1"/>
          <w:sz w:val="24"/>
          <w:szCs w:val="24"/>
        </w:rPr>
        <w:t>.</w:t>
      </w:r>
      <w:r w:rsidR="003477E2" w:rsidRPr="00873406">
        <w:rPr>
          <w:rStyle w:val="FootnoteReference"/>
          <w:rFonts w:cstheme="minorHAnsi"/>
          <w:color w:val="000000" w:themeColor="text1"/>
          <w:sz w:val="24"/>
          <w:szCs w:val="24"/>
        </w:rPr>
        <w:footnoteReference w:id="42"/>
      </w:r>
    </w:p>
    <w:p w14:paraId="14A3BD5D" w14:textId="1028973C" w:rsidR="006144C7" w:rsidRPr="00873406" w:rsidRDefault="00ED5C18" w:rsidP="009A6B8E">
      <w:pPr>
        <w:spacing w:line="480" w:lineRule="auto"/>
        <w:ind w:firstLine="720"/>
        <w:contextualSpacing/>
        <w:rPr>
          <w:rFonts w:cstheme="minorHAnsi"/>
          <w:color w:val="000000" w:themeColor="text1"/>
          <w:sz w:val="24"/>
          <w:szCs w:val="24"/>
        </w:rPr>
      </w:pPr>
      <w:r w:rsidRPr="00873406">
        <w:rPr>
          <w:color w:val="000000" w:themeColor="text1"/>
          <w:sz w:val="24"/>
          <w:szCs w:val="24"/>
        </w:rPr>
        <w:t>I argue there are two interconnected issues with t</w:t>
      </w:r>
      <w:r w:rsidR="006144C7" w:rsidRPr="00873406">
        <w:rPr>
          <w:color w:val="000000" w:themeColor="text1"/>
          <w:sz w:val="24"/>
          <w:szCs w:val="24"/>
        </w:rPr>
        <w:t xml:space="preserve">his theory of the significant actualised event. First, </w:t>
      </w:r>
      <w:r w:rsidRPr="00873406">
        <w:rPr>
          <w:color w:val="000000" w:themeColor="text1"/>
          <w:sz w:val="24"/>
          <w:szCs w:val="24"/>
        </w:rPr>
        <w:t xml:space="preserve">this theory </w:t>
      </w:r>
      <w:r w:rsidR="006144C7" w:rsidRPr="00873406">
        <w:rPr>
          <w:color w:val="000000" w:themeColor="text1"/>
          <w:sz w:val="24"/>
          <w:szCs w:val="24"/>
        </w:rPr>
        <w:t xml:space="preserve">needs to be able to identify the subject of transformed meaning. Second, it needs to explain how the transformation of meaning is ‘measured’. </w:t>
      </w:r>
      <w:r w:rsidR="004F4735" w:rsidRPr="00873406">
        <w:rPr>
          <w:color w:val="000000" w:themeColor="text1"/>
          <w:sz w:val="24"/>
          <w:szCs w:val="24"/>
        </w:rPr>
        <w:t>I</w:t>
      </w:r>
      <w:r w:rsidR="006144C7" w:rsidRPr="00873406">
        <w:rPr>
          <w:color w:val="000000" w:themeColor="text1"/>
          <w:sz w:val="24"/>
          <w:szCs w:val="24"/>
        </w:rPr>
        <w:t xml:space="preserve">f the events that conditioned </w:t>
      </w:r>
      <w:r w:rsidR="004F4735" w:rsidRPr="00873406">
        <w:rPr>
          <w:color w:val="000000" w:themeColor="text1"/>
          <w:sz w:val="24"/>
          <w:szCs w:val="24"/>
        </w:rPr>
        <w:t xml:space="preserve">non-events </w:t>
      </w:r>
      <w:r w:rsidR="006144C7" w:rsidRPr="00873406">
        <w:rPr>
          <w:color w:val="000000" w:themeColor="text1"/>
          <w:sz w:val="24"/>
          <w:szCs w:val="24"/>
        </w:rPr>
        <w:t>can be recognised</w:t>
      </w:r>
      <w:r w:rsidR="004F4735" w:rsidRPr="00873406">
        <w:rPr>
          <w:color w:val="000000" w:themeColor="text1"/>
          <w:sz w:val="24"/>
          <w:szCs w:val="24"/>
        </w:rPr>
        <w:t xml:space="preserve">, then </w:t>
      </w:r>
      <w:r w:rsidR="006144C7" w:rsidRPr="00873406">
        <w:rPr>
          <w:color w:val="000000" w:themeColor="text1"/>
          <w:sz w:val="24"/>
          <w:szCs w:val="24"/>
        </w:rPr>
        <w:t xml:space="preserve">this recognition presupposes a subject who can identify </w:t>
      </w:r>
      <w:r w:rsidR="004F4735" w:rsidRPr="00873406">
        <w:rPr>
          <w:color w:val="000000" w:themeColor="text1"/>
          <w:sz w:val="24"/>
          <w:szCs w:val="24"/>
        </w:rPr>
        <w:t xml:space="preserve">already-actualised </w:t>
      </w:r>
      <w:r w:rsidR="006144C7" w:rsidRPr="00873406">
        <w:rPr>
          <w:color w:val="000000" w:themeColor="text1"/>
          <w:sz w:val="24"/>
          <w:szCs w:val="24"/>
        </w:rPr>
        <w:t xml:space="preserve">events. </w:t>
      </w:r>
      <w:r w:rsidR="004F4735" w:rsidRPr="00873406">
        <w:rPr>
          <w:color w:val="000000" w:themeColor="text1"/>
          <w:sz w:val="24"/>
          <w:szCs w:val="24"/>
        </w:rPr>
        <w:t xml:space="preserve">What decides when an occurrence transforms </w:t>
      </w:r>
      <w:r w:rsidR="006144C7" w:rsidRPr="00873406">
        <w:rPr>
          <w:color w:val="000000" w:themeColor="text1"/>
          <w:sz w:val="24"/>
          <w:szCs w:val="24"/>
        </w:rPr>
        <w:t xml:space="preserve">the self-subjectivity of </w:t>
      </w:r>
      <w:r w:rsidR="004F4735" w:rsidRPr="00873406">
        <w:rPr>
          <w:color w:val="000000" w:themeColor="text1"/>
          <w:sz w:val="24"/>
          <w:szCs w:val="24"/>
        </w:rPr>
        <w:t>those subject to it?</w:t>
      </w:r>
      <w:r w:rsidR="006144C7" w:rsidRPr="00873406">
        <w:rPr>
          <w:color w:val="000000" w:themeColor="text1"/>
          <w:sz w:val="24"/>
          <w:szCs w:val="24"/>
        </w:rPr>
        <w:t xml:space="preserve"> </w:t>
      </w:r>
      <w:r w:rsidR="003477E2" w:rsidRPr="00873406">
        <w:rPr>
          <w:color w:val="000000" w:themeColor="text1"/>
          <w:sz w:val="24"/>
          <w:szCs w:val="24"/>
        </w:rPr>
        <w:t>The creative event (</w:t>
      </w:r>
      <w:proofErr w:type="spellStart"/>
      <w:r w:rsidR="003477E2" w:rsidRPr="00873406">
        <w:rPr>
          <w:i/>
          <w:iCs/>
          <w:color w:val="000000" w:themeColor="text1"/>
          <w:sz w:val="24"/>
          <w:szCs w:val="24"/>
        </w:rPr>
        <w:t>Ai</w:t>
      </w:r>
      <w:r w:rsidR="003477E2" w:rsidRPr="00873406">
        <w:rPr>
          <w:rFonts w:cstheme="minorHAnsi"/>
          <w:i/>
          <w:iCs/>
          <w:color w:val="000000" w:themeColor="text1"/>
          <w:sz w:val="24"/>
          <w:szCs w:val="24"/>
        </w:rPr>
        <w:t>ō</w:t>
      </w:r>
      <w:r w:rsidR="003477E2" w:rsidRPr="00873406">
        <w:rPr>
          <w:i/>
          <w:iCs/>
          <w:color w:val="000000" w:themeColor="text1"/>
          <w:sz w:val="24"/>
          <w:szCs w:val="24"/>
        </w:rPr>
        <w:t>n</w:t>
      </w:r>
      <w:proofErr w:type="spellEnd"/>
      <w:r w:rsidR="003477E2" w:rsidRPr="00873406">
        <w:rPr>
          <w:color w:val="000000" w:themeColor="text1"/>
          <w:sz w:val="24"/>
          <w:szCs w:val="24"/>
        </w:rPr>
        <w:t>) is immanent to all production, but not all production is a significant actualised event (</w:t>
      </w:r>
      <w:r w:rsidR="003477E2" w:rsidRPr="00873406">
        <w:rPr>
          <w:i/>
          <w:iCs/>
          <w:color w:val="000000" w:themeColor="text1"/>
          <w:sz w:val="24"/>
          <w:szCs w:val="24"/>
        </w:rPr>
        <w:t>Chronos</w:t>
      </w:r>
      <w:r w:rsidR="003477E2" w:rsidRPr="00873406">
        <w:rPr>
          <w:color w:val="000000" w:themeColor="text1"/>
          <w:sz w:val="24"/>
          <w:szCs w:val="24"/>
        </w:rPr>
        <w:t xml:space="preserve">). </w:t>
      </w:r>
      <w:r w:rsidR="004F4735" w:rsidRPr="00873406">
        <w:rPr>
          <w:color w:val="000000" w:themeColor="text1"/>
          <w:sz w:val="24"/>
          <w:szCs w:val="24"/>
        </w:rPr>
        <w:t>T</w:t>
      </w:r>
      <w:r w:rsidR="006144C7" w:rsidRPr="00873406">
        <w:rPr>
          <w:color w:val="000000" w:themeColor="text1"/>
          <w:sz w:val="24"/>
          <w:szCs w:val="24"/>
        </w:rPr>
        <w:t xml:space="preserve">he central problem with creativity manifests here, </w:t>
      </w:r>
      <w:r w:rsidR="004F4735" w:rsidRPr="00873406">
        <w:rPr>
          <w:color w:val="000000" w:themeColor="text1"/>
          <w:sz w:val="24"/>
          <w:szCs w:val="24"/>
        </w:rPr>
        <w:t xml:space="preserve">as </w:t>
      </w:r>
      <w:r w:rsidR="006144C7" w:rsidRPr="00873406">
        <w:rPr>
          <w:color w:val="000000" w:themeColor="text1"/>
          <w:sz w:val="24"/>
          <w:szCs w:val="24"/>
        </w:rPr>
        <w:t xml:space="preserve">the concept of significance needs to be developed to theorise how events are situated. </w:t>
      </w:r>
      <w:r w:rsidR="004F4735" w:rsidRPr="00873406">
        <w:rPr>
          <w:color w:val="000000" w:themeColor="text1"/>
          <w:sz w:val="24"/>
          <w:szCs w:val="24"/>
        </w:rPr>
        <w:t xml:space="preserve">If the creative event is immanent to everything, </w:t>
      </w:r>
      <w:r w:rsidRPr="00873406">
        <w:rPr>
          <w:color w:val="000000" w:themeColor="text1"/>
          <w:sz w:val="24"/>
          <w:szCs w:val="24"/>
        </w:rPr>
        <w:t xml:space="preserve">if all meaning is created by an escape from meaning, </w:t>
      </w:r>
      <w:r w:rsidR="004F4735" w:rsidRPr="00873406">
        <w:rPr>
          <w:color w:val="000000" w:themeColor="text1"/>
          <w:sz w:val="24"/>
          <w:szCs w:val="24"/>
        </w:rPr>
        <w:t xml:space="preserve">then </w:t>
      </w:r>
      <w:r w:rsidR="007B4E4C" w:rsidRPr="00873406">
        <w:rPr>
          <w:color w:val="000000" w:themeColor="text1"/>
          <w:sz w:val="24"/>
          <w:szCs w:val="24"/>
        </w:rPr>
        <w:t>it is not clear when an occurrence is not creative</w:t>
      </w:r>
      <w:r w:rsidR="00722F6F" w:rsidRPr="00873406">
        <w:rPr>
          <w:color w:val="000000" w:themeColor="text1"/>
          <w:sz w:val="24"/>
          <w:szCs w:val="24"/>
        </w:rPr>
        <w:t xml:space="preserve">. </w:t>
      </w:r>
      <w:r w:rsidRPr="00873406">
        <w:rPr>
          <w:color w:val="000000" w:themeColor="text1"/>
          <w:sz w:val="24"/>
          <w:szCs w:val="24"/>
        </w:rPr>
        <w:t xml:space="preserve">This theory of the </w:t>
      </w:r>
      <w:r w:rsidR="00392C4A" w:rsidRPr="00873406">
        <w:rPr>
          <w:color w:val="000000" w:themeColor="text1"/>
          <w:sz w:val="24"/>
          <w:szCs w:val="24"/>
        </w:rPr>
        <w:t xml:space="preserve">event </w:t>
      </w:r>
      <w:r w:rsidRPr="00873406">
        <w:rPr>
          <w:color w:val="000000" w:themeColor="text1"/>
          <w:sz w:val="24"/>
          <w:szCs w:val="24"/>
        </w:rPr>
        <w:t xml:space="preserve">must be </w:t>
      </w:r>
      <w:r w:rsidR="00392C4A" w:rsidRPr="00873406">
        <w:rPr>
          <w:color w:val="000000" w:themeColor="text1"/>
          <w:sz w:val="24"/>
          <w:szCs w:val="24"/>
        </w:rPr>
        <w:t>entangled with particular and pre-</w:t>
      </w:r>
      <w:proofErr w:type="spellStart"/>
      <w:r w:rsidR="00392C4A" w:rsidRPr="00873406">
        <w:rPr>
          <w:color w:val="000000" w:themeColor="text1"/>
          <w:sz w:val="24"/>
          <w:szCs w:val="24"/>
        </w:rPr>
        <w:t>evental</w:t>
      </w:r>
      <w:proofErr w:type="spellEnd"/>
      <w:r w:rsidR="00392C4A" w:rsidRPr="00873406">
        <w:rPr>
          <w:color w:val="000000" w:themeColor="text1"/>
          <w:sz w:val="24"/>
          <w:szCs w:val="24"/>
        </w:rPr>
        <w:t xml:space="preserve"> concepts used to identify it as an event by subjects. </w:t>
      </w:r>
      <w:r w:rsidR="006144C7" w:rsidRPr="00873406">
        <w:rPr>
          <w:color w:val="000000" w:themeColor="text1"/>
          <w:sz w:val="24"/>
          <w:szCs w:val="24"/>
        </w:rPr>
        <w:t>The transformation expressed by events relies on particular</w:t>
      </w:r>
      <w:r w:rsidR="00392C4A" w:rsidRPr="00873406">
        <w:rPr>
          <w:color w:val="000000" w:themeColor="text1"/>
          <w:sz w:val="24"/>
          <w:szCs w:val="24"/>
        </w:rPr>
        <w:t xml:space="preserve"> </w:t>
      </w:r>
      <w:r w:rsidR="003535B9" w:rsidRPr="00873406">
        <w:rPr>
          <w:color w:val="000000" w:themeColor="text1"/>
          <w:sz w:val="24"/>
          <w:szCs w:val="24"/>
        </w:rPr>
        <w:t>s</w:t>
      </w:r>
      <w:r w:rsidR="006144C7" w:rsidRPr="00873406">
        <w:rPr>
          <w:color w:val="000000" w:themeColor="text1"/>
          <w:sz w:val="24"/>
          <w:szCs w:val="24"/>
        </w:rPr>
        <w:t xml:space="preserve">ubjects </w:t>
      </w:r>
      <w:r w:rsidR="00392C4A" w:rsidRPr="00873406">
        <w:rPr>
          <w:color w:val="000000" w:themeColor="text1"/>
          <w:sz w:val="24"/>
          <w:szCs w:val="24"/>
        </w:rPr>
        <w:t>to</w:t>
      </w:r>
      <w:r w:rsidR="006144C7" w:rsidRPr="00873406">
        <w:rPr>
          <w:color w:val="000000" w:themeColor="text1"/>
          <w:sz w:val="24"/>
          <w:szCs w:val="24"/>
        </w:rPr>
        <w:t xml:space="preserve"> conceptualise the event. The production of significant events </w:t>
      </w:r>
      <w:r w:rsidR="006144C7" w:rsidRPr="00873406">
        <w:rPr>
          <w:color w:val="000000" w:themeColor="text1"/>
          <w:sz w:val="24"/>
          <w:szCs w:val="24"/>
        </w:rPr>
        <w:lastRenderedPageBreak/>
        <w:t xml:space="preserve">must be more than just creativity, otherwise </w:t>
      </w:r>
      <w:r w:rsidR="006144C7" w:rsidRPr="00873406">
        <w:rPr>
          <w:i/>
          <w:color w:val="000000" w:themeColor="text1"/>
          <w:sz w:val="24"/>
          <w:szCs w:val="24"/>
        </w:rPr>
        <w:t xml:space="preserve">Chronos </w:t>
      </w:r>
      <w:r w:rsidR="006144C7" w:rsidRPr="00873406">
        <w:rPr>
          <w:color w:val="000000" w:themeColor="text1"/>
          <w:sz w:val="24"/>
          <w:szCs w:val="24"/>
        </w:rPr>
        <w:t xml:space="preserve">conceptually collapses into </w:t>
      </w:r>
      <w:proofErr w:type="spellStart"/>
      <w:r w:rsidR="006144C7" w:rsidRPr="00873406">
        <w:rPr>
          <w:i/>
          <w:iCs/>
          <w:color w:val="000000" w:themeColor="text1"/>
          <w:sz w:val="24"/>
          <w:szCs w:val="24"/>
        </w:rPr>
        <w:t>Ai</w:t>
      </w:r>
      <w:r w:rsidR="006144C7" w:rsidRPr="00873406">
        <w:rPr>
          <w:rFonts w:cstheme="minorHAnsi"/>
          <w:i/>
          <w:iCs/>
          <w:color w:val="000000" w:themeColor="text1"/>
          <w:sz w:val="24"/>
          <w:szCs w:val="24"/>
        </w:rPr>
        <w:t>ō</w:t>
      </w:r>
      <w:r w:rsidR="006144C7" w:rsidRPr="00873406">
        <w:rPr>
          <w:i/>
          <w:iCs/>
          <w:color w:val="000000" w:themeColor="text1"/>
          <w:sz w:val="24"/>
          <w:szCs w:val="24"/>
        </w:rPr>
        <w:t>n</w:t>
      </w:r>
      <w:proofErr w:type="spellEnd"/>
      <w:r w:rsidR="00524D46" w:rsidRPr="00873406">
        <w:rPr>
          <w:color w:val="000000" w:themeColor="text1"/>
          <w:sz w:val="24"/>
          <w:szCs w:val="24"/>
        </w:rPr>
        <w:t xml:space="preserve"> as the particular is continually differentiated</w:t>
      </w:r>
      <w:r w:rsidR="003535B9" w:rsidRPr="00873406">
        <w:rPr>
          <w:color w:val="000000" w:themeColor="text1"/>
          <w:sz w:val="24"/>
          <w:szCs w:val="24"/>
        </w:rPr>
        <w:t xml:space="preserve">. </w:t>
      </w:r>
      <w:r w:rsidR="003163FD" w:rsidRPr="00873406">
        <w:rPr>
          <w:color w:val="000000" w:themeColor="text1"/>
          <w:sz w:val="24"/>
          <w:szCs w:val="24"/>
        </w:rPr>
        <w:t xml:space="preserve">If this were the case, then ideology would </w:t>
      </w:r>
      <w:r w:rsidR="00524D46" w:rsidRPr="00873406">
        <w:rPr>
          <w:color w:val="000000" w:themeColor="text1"/>
          <w:sz w:val="24"/>
          <w:szCs w:val="24"/>
        </w:rPr>
        <w:t xml:space="preserve">again be a meaningless term of analysis always being undone by </w:t>
      </w:r>
      <w:proofErr w:type="spellStart"/>
      <w:r w:rsidR="00524D46" w:rsidRPr="00873406">
        <w:rPr>
          <w:i/>
          <w:iCs/>
          <w:color w:val="000000" w:themeColor="text1"/>
          <w:sz w:val="24"/>
          <w:szCs w:val="24"/>
        </w:rPr>
        <w:t>Ai</w:t>
      </w:r>
      <w:r w:rsidR="00524D46" w:rsidRPr="00873406">
        <w:rPr>
          <w:rFonts w:cstheme="minorHAnsi"/>
          <w:i/>
          <w:iCs/>
          <w:color w:val="000000" w:themeColor="text1"/>
          <w:sz w:val="24"/>
          <w:szCs w:val="24"/>
        </w:rPr>
        <w:t>ō</w:t>
      </w:r>
      <w:r w:rsidR="00524D46" w:rsidRPr="00873406">
        <w:rPr>
          <w:i/>
          <w:iCs/>
          <w:color w:val="000000" w:themeColor="text1"/>
          <w:sz w:val="24"/>
          <w:szCs w:val="24"/>
        </w:rPr>
        <w:t>n</w:t>
      </w:r>
      <w:proofErr w:type="spellEnd"/>
      <w:r w:rsidR="006144C7" w:rsidRPr="00873406">
        <w:rPr>
          <w:color w:val="000000" w:themeColor="text1"/>
          <w:sz w:val="24"/>
          <w:szCs w:val="24"/>
        </w:rPr>
        <w:t xml:space="preserve">. </w:t>
      </w:r>
    </w:p>
    <w:p w14:paraId="72DEBDCE" w14:textId="77777777" w:rsidR="006144C7" w:rsidRPr="00873406" w:rsidRDefault="006144C7" w:rsidP="009A6B8E">
      <w:pPr>
        <w:spacing w:line="480" w:lineRule="auto"/>
        <w:ind w:firstLine="720"/>
        <w:contextualSpacing/>
        <w:rPr>
          <w:color w:val="000000" w:themeColor="text1"/>
          <w:sz w:val="24"/>
          <w:szCs w:val="24"/>
        </w:rPr>
      </w:pPr>
    </w:p>
    <w:p w14:paraId="1906DD2E" w14:textId="51DF8BB8" w:rsidR="006144C7" w:rsidRPr="00873406" w:rsidRDefault="006144C7" w:rsidP="009A6B8E">
      <w:pPr>
        <w:spacing w:line="480" w:lineRule="auto"/>
        <w:contextualSpacing/>
        <w:rPr>
          <w:b/>
          <w:bCs/>
          <w:color w:val="000000" w:themeColor="text1"/>
          <w:sz w:val="24"/>
          <w:szCs w:val="24"/>
        </w:rPr>
      </w:pPr>
      <w:r w:rsidRPr="00873406">
        <w:rPr>
          <w:b/>
          <w:bCs/>
          <w:color w:val="000000" w:themeColor="text1"/>
          <w:sz w:val="24"/>
          <w:szCs w:val="24"/>
        </w:rPr>
        <w:t xml:space="preserve">Plasticity </w:t>
      </w:r>
      <w:r w:rsidR="004E6A24" w:rsidRPr="00873406">
        <w:rPr>
          <w:b/>
          <w:bCs/>
          <w:color w:val="000000" w:themeColor="text1"/>
          <w:sz w:val="24"/>
          <w:szCs w:val="24"/>
        </w:rPr>
        <w:t>and</w:t>
      </w:r>
      <w:r w:rsidRPr="00873406">
        <w:rPr>
          <w:b/>
          <w:bCs/>
          <w:color w:val="000000" w:themeColor="text1"/>
          <w:sz w:val="24"/>
          <w:szCs w:val="24"/>
        </w:rPr>
        <w:t xml:space="preserve"> the event</w:t>
      </w:r>
    </w:p>
    <w:p w14:paraId="2E30D1BD" w14:textId="3A0753E9" w:rsidR="00B24A94" w:rsidRPr="00873406" w:rsidRDefault="00DF7A5A" w:rsidP="009A6B8E">
      <w:pPr>
        <w:spacing w:line="480" w:lineRule="auto"/>
        <w:ind w:firstLine="720"/>
        <w:contextualSpacing/>
        <w:rPr>
          <w:color w:val="000000" w:themeColor="text1"/>
          <w:sz w:val="24"/>
          <w:szCs w:val="24"/>
        </w:rPr>
      </w:pPr>
      <w:r w:rsidRPr="00873406">
        <w:rPr>
          <w:color w:val="000000" w:themeColor="text1"/>
          <w:sz w:val="24"/>
          <w:szCs w:val="24"/>
        </w:rPr>
        <w:t xml:space="preserve">The </w:t>
      </w:r>
      <w:r w:rsidR="006144C7" w:rsidRPr="00873406">
        <w:rPr>
          <w:color w:val="000000" w:themeColor="text1"/>
          <w:sz w:val="24"/>
          <w:szCs w:val="24"/>
        </w:rPr>
        <w:t>subject of the event cannot exist prior to</w:t>
      </w:r>
      <w:r w:rsidRPr="00873406">
        <w:rPr>
          <w:color w:val="000000" w:themeColor="text1"/>
          <w:sz w:val="24"/>
          <w:szCs w:val="24"/>
        </w:rPr>
        <w:t xml:space="preserve"> the event which </w:t>
      </w:r>
      <w:r w:rsidR="006144C7" w:rsidRPr="00873406">
        <w:rPr>
          <w:color w:val="000000" w:themeColor="text1"/>
          <w:sz w:val="24"/>
          <w:szCs w:val="24"/>
        </w:rPr>
        <w:t xml:space="preserve">produces </w:t>
      </w:r>
      <w:r w:rsidRPr="00873406">
        <w:rPr>
          <w:color w:val="000000" w:themeColor="text1"/>
          <w:sz w:val="24"/>
          <w:szCs w:val="24"/>
        </w:rPr>
        <w:t>it</w:t>
      </w:r>
      <w:r w:rsidR="00ED5C18" w:rsidRPr="00873406">
        <w:rPr>
          <w:color w:val="000000" w:themeColor="text1"/>
          <w:sz w:val="24"/>
          <w:szCs w:val="24"/>
        </w:rPr>
        <w:t>, as the event produces its dark precursor</w:t>
      </w:r>
      <w:r w:rsidR="006144C7" w:rsidRPr="00873406">
        <w:rPr>
          <w:color w:val="000000" w:themeColor="text1"/>
          <w:sz w:val="24"/>
          <w:szCs w:val="24"/>
        </w:rPr>
        <w:t xml:space="preserve">. However, if the subject only exists after the event, then they have come from nowhere. </w:t>
      </w:r>
      <w:r w:rsidR="00B24A94" w:rsidRPr="00873406">
        <w:rPr>
          <w:color w:val="000000" w:themeColor="text1"/>
          <w:sz w:val="24"/>
          <w:szCs w:val="24"/>
        </w:rPr>
        <w:t xml:space="preserve">An affective continuity can only be established after the event, but this continuity nevertheless needs to affect the structure of the event. </w:t>
      </w:r>
      <w:r w:rsidR="00064231" w:rsidRPr="00873406">
        <w:rPr>
          <w:color w:val="000000" w:themeColor="text1"/>
          <w:sz w:val="24"/>
          <w:szCs w:val="24"/>
        </w:rPr>
        <w:t>T</w:t>
      </w:r>
      <w:r w:rsidR="00B24A94" w:rsidRPr="00873406">
        <w:rPr>
          <w:color w:val="000000" w:themeColor="text1"/>
          <w:sz w:val="24"/>
          <w:szCs w:val="24"/>
        </w:rPr>
        <w:t>he event is significant for</w:t>
      </w:r>
      <w:r w:rsidR="00280409" w:rsidRPr="00873406">
        <w:rPr>
          <w:color w:val="000000" w:themeColor="text1"/>
          <w:sz w:val="24"/>
          <w:szCs w:val="24"/>
        </w:rPr>
        <w:t xml:space="preserve"> a</w:t>
      </w:r>
      <w:r w:rsidR="00B24A94" w:rsidRPr="00873406">
        <w:rPr>
          <w:color w:val="000000" w:themeColor="text1"/>
          <w:sz w:val="24"/>
          <w:szCs w:val="24"/>
        </w:rPr>
        <w:t xml:space="preserve"> fundamentally contingent </w:t>
      </w:r>
      <w:r w:rsidRPr="00873406">
        <w:rPr>
          <w:color w:val="000000" w:themeColor="text1"/>
          <w:sz w:val="24"/>
          <w:szCs w:val="24"/>
        </w:rPr>
        <w:t xml:space="preserve">subject to that which </w:t>
      </w:r>
      <w:r w:rsidR="006144C7" w:rsidRPr="00873406">
        <w:rPr>
          <w:color w:val="000000" w:themeColor="text1"/>
          <w:sz w:val="24"/>
          <w:szCs w:val="24"/>
        </w:rPr>
        <w:t>transform</w:t>
      </w:r>
      <w:r w:rsidRPr="00873406">
        <w:rPr>
          <w:color w:val="000000" w:themeColor="text1"/>
          <w:sz w:val="24"/>
          <w:szCs w:val="24"/>
        </w:rPr>
        <w:t>s and creates it, which</w:t>
      </w:r>
      <w:r w:rsidR="00B24A94" w:rsidRPr="00873406">
        <w:rPr>
          <w:color w:val="000000" w:themeColor="text1"/>
          <w:sz w:val="24"/>
          <w:szCs w:val="24"/>
        </w:rPr>
        <w:t xml:space="preserve"> </w:t>
      </w:r>
      <w:proofErr w:type="spellStart"/>
      <w:r w:rsidR="006144C7" w:rsidRPr="00873406">
        <w:rPr>
          <w:color w:val="000000" w:themeColor="text1"/>
          <w:sz w:val="24"/>
          <w:szCs w:val="24"/>
        </w:rPr>
        <w:t>Malabou’s</w:t>
      </w:r>
      <w:proofErr w:type="spellEnd"/>
      <w:r w:rsidR="006144C7" w:rsidRPr="00873406">
        <w:rPr>
          <w:color w:val="000000" w:themeColor="text1"/>
          <w:sz w:val="24"/>
          <w:szCs w:val="24"/>
        </w:rPr>
        <w:t xml:space="preserve"> work on plasticity</w:t>
      </w:r>
      <w:r w:rsidR="00B24A94" w:rsidRPr="00873406">
        <w:rPr>
          <w:color w:val="000000" w:themeColor="text1"/>
          <w:sz w:val="24"/>
          <w:szCs w:val="24"/>
        </w:rPr>
        <w:t xml:space="preserve"> </w:t>
      </w:r>
      <w:r w:rsidRPr="00873406">
        <w:rPr>
          <w:color w:val="000000" w:themeColor="text1"/>
          <w:sz w:val="24"/>
          <w:szCs w:val="24"/>
        </w:rPr>
        <w:t>helps to clarify</w:t>
      </w:r>
      <w:r w:rsidR="00B24A94" w:rsidRPr="00873406">
        <w:rPr>
          <w:color w:val="000000" w:themeColor="text1"/>
          <w:sz w:val="24"/>
          <w:szCs w:val="24"/>
        </w:rPr>
        <w:t>.</w:t>
      </w:r>
      <w:r w:rsidR="0092109F" w:rsidRPr="00873406">
        <w:rPr>
          <w:color w:val="000000" w:themeColor="text1"/>
          <w:sz w:val="24"/>
          <w:szCs w:val="24"/>
        </w:rPr>
        <w:t xml:space="preserve"> Whilst </w:t>
      </w:r>
      <w:proofErr w:type="spellStart"/>
      <w:r w:rsidR="0092109F" w:rsidRPr="00873406">
        <w:rPr>
          <w:color w:val="000000" w:themeColor="text1"/>
          <w:sz w:val="24"/>
          <w:szCs w:val="24"/>
        </w:rPr>
        <w:t>Malabou</w:t>
      </w:r>
      <w:proofErr w:type="spellEnd"/>
      <w:r w:rsidR="0092109F" w:rsidRPr="00873406">
        <w:rPr>
          <w:color w:val="000000" w:themeColor="text1"/>
          <w:sz w:val="24"/>
          <w:szCs w:val="24"/>
        </w:rPr>
        <w:t xml:space="preserve"> has engaged with Foucault and Deleuze’s work on numerous occasions,</w:t>
      </w:r>
      <w:r w:rsidR="00572038" w:rsidRPr="00873406">
        <w:rPr>
          <w:color w:val="000000" w:themeColor="text1"/>
          <w:sz w:val="24"/>
          <w:szCs w:val="24"/>
        </w:rPr>
        <w:t xml:space="preserve"> she is critical of </w:t>
      </w:r>
      <w:r w:rsidR="0092109F" w:rsidRPr="00873406">
        <w:rPr>
          <w:color w:val="000000" w:themeColor="text1"/>
          <w:sz w:val="24"/>
          <w:szCs w:val="24"/>
        </w:rPr>
        <w:t xml:space="preserve">Foucauldian </w:t>
      </w:r>
      <w:r w:rsidR="00572038" w:rsidRPr="00873406">
        <w:rPr>
          <w:color w:val="000000" w:themeColor="text1"/>
          <w:sz w:val="24"/>
          <w:szCs w:val="24"/>
        </w:rPr>
        <w:t xml:space="preserve">and </w:t>
      </w:r>
      <w:proofErr w:type="spellStart"/>
      <w:r w:rsidR="0092109F" w:rsidRPr="00873406">
        <w:rPr>
          <w:color w:val="000000" w:themeColor="text1"/>
          <w:sz w:val="24"/>
          <w:szCs w:val="24"/>
        </w:rPr>
        <w:t>Deleuzean</w:t>
      </w:r>
      <w:proofErr w:type="spellEnd"/>
      <w:r w:rsidR="00572038" w:rsidRPr="00873406">
        <w:rPr>
          <w:color w:val="000000" w:themeColor="text1"/>
          <w:sz w:val="24"/>
          <w:szCs w:val="24"/>
        </w:rPr>
        <w:t xml:space="preserve"> philosophy</w:t>
      </w:r>
      <w:r w:rsidR="0092109F" w:rsidRPr="00873406">
        <w:rPr>
          <w:color w:val="000000" w:themeColor="text1"/>
          <w:sz w:val="24"/>
          <w:szCs w:val="24"/>
        </w:rPr>
        <w:t xml:space="preserve">. </w:t>
      </w:r>
      <w:r w:rsidR="00572038" w:rsidRPr="00873406">
        <w:rPr>
          <w:color w:val="000000" w:themeColor="text1"/>
          <w:sz w:val="24"/>
          <w:szCs w:val="24"/>
        </w:rPr>
        <w:t xml:space="preserve">An </w:t>
      </w:r>
      <w:r w:rsidR="0092109F" w:rsidRPr="00873406">
        <w:rPr>
          <w:color w:val="000000" w:themeColor="text1"/>
          <w:sz w:val="24"/>
          <w:szCs w:val="24"/>
        </w:rPr>
        <w:t>example relevant to this paper</w:t>
      </w:r>
      <w:r w:rsidR="00572038" w:rsidRPr="00873406">
        <w:rPr>
          <w:color w:val="000000" w:themeColor="text1"/>
          <w:sz w:val="24"/>
          <w:szCs w:val="24"/>
        </w:rPr>
        <w:t xml:space="preserve"> is in</w:t>
      </w:r>
      <w:r w:rsidR="0092109F" w:rsidRPr="00873406">
        <w:rPr>
          <w:color w:val="000000" w:themeColor="text1"/>
          <w:sz w:val="24"/>
          <w:szCs w:val="24"/>
        </w:rPr>
        <w:t xml:space="preserve"> </w:t>
      </w:r>
      <w:r w:rsidR="0092109F" w:rsidRPr="00873406">
        <w:rPr>
          <w:i/>
          <w:iCs/>
          <w:color w:val="000000" w:themeColor="text1"/>
          <w:sz w:val="24"/>
          <w:szCs w:val="24"/>
        </w:rPr>
        <w:t>Ontology of the Accident</w:t>
      </w:r>
      <w:r w:rsidR="00572038" w:rsidRPr="00873406">
        <w:rPr>
          <w:color w:val="000000" w:themeColor="text1"/>
          <w:sz w:val="24"/>
          <w:szCs w:val="24"/>
        </w:rPr>
        <w:t xml:space="preserve">, where </w:t>
      </w:r>
      <w:proofErr w:type="spellStart"/>
      <w:r w:rsidR="0092109F" w:rsidRPr="00873406">
        <w:rPr>
          <w:color w:val="000000" w:themeColor="text1"/>
          <w:sz w:val="24"/>
          <w:szCs w:val="24"/>
        </w:rPr>
        <w:t>Malabou</w:t>
      </w:r>
      <w:proofErr w:type="spellEnd"/>
      <w:r w:rsidR="0092109F" w:rsidRPr="00873406">
        <w:rPr>
          <w:color w:val="000000" w:themeColor="text1"/>
          <w:sz w:val="24"/>
          <w:szCs w:val="24"/>
        </w:rPr>
        <w:t xml:space="preserve"> </w:t>
      </w:r>
      <w:r w:rsidR="00572038" w:rsidRPr="00873406">
        <w:rPr>
          <w:color w:val="000000" w:themeColor="text1"/>
          <w:sz w:val="24"/>
          <w:szCs w:val="24"/>
        </w:rPr>
        <w:t xml:space="preserve">rejects both </w:t>
      </w:r>
      <w:r w:rsidR="0092109F" w:rsidRPr="00873406">
        <w:rPr>
          <w:color w:val="000000" w:themeColor="text1"/>
          <w:sz w:val="24"/>
          <w:szCs w:val="24"/>
        </w:rPr>
        <w:t xml:space="preserve">Deleuze’s </w:t>
      </w:r>
      <w:r w:rsidR="00572038" w:rsidRPr="00873406">
        <w:rPr>
          <w:color w:val="000000" w:themeColor="text1"/>
          <w:sz w:val="24"/>
          <w:szCs w:val="24"/>
        </w:rPr>
        <w:t xml:space="preserve">argument that </w:t>
      </w:r>
      <w:r w:rsidR="0092109F" w:rsidRPr="00873406">
        <w:rPr>
          <w:color w:val="000000" w:themeColor="text1"/>
          <w:sz w:val="24"/>
          <w:szCs w:val="24"/>
        </w:rPr>
        <w:t>metamorphosis</w:t>
      </w:r>
      <w:r w:rsidR="00572038" w:rsidRPr="00873406">
        <w:rPr>
          <w:color w:val="000000" w:themeColor="text1"/>
          <w:sz w:val="24"/>
          <w:szCs w:val="24"/>
        </w:rPr>
        <w:t xml:space="preserve"> is the repetition of form and his use of elasticity in reading Spinoza</w:t>
      </w:r>
      <w:r w:rsidR="0092109F" w:rsidRPr="00873406">
        <w:rPr>
          <w:color w:val="000000" w:themeColor="text1"/>
          <w:sz w:val="24"/>
          <w:szCs w:val="24"/>
        </w:rPr>
        <w:t>.</w:t>
      </w:r>
      <w:r w:rsidR="0092109F" w:rsidRPr="00873406">
        <w:rPr>
          <w:rStyle w:val="FootnoteReference"/>
          <w:color w:val="000000" w:themeColor="text1"/>
          <w:sz w:val="24"/>
          <w:szCs w:val="24"/>
        </w:rPr>
        <w:footnoteReference w:id="43"/>
      </w:r>
      <w:r w:rsidR="0092109F" w:rsidRPr="00873406">
        <w:rPr>
          <w:color w:val="000000" w:themeColor="text1"/>
          <w:sz w:val="24"/>
          <w:szCs w:val="24"/>
        </w:rPr>
        <w:t xml:space="preserve"> However, I bring her into conversation with the pair as the situated contingent-materiality of plasticity </w:t>
      </w:r>
      <w:r w:rsidR="00572038" w:rsidRPr="00873406">
        <w:rPr>
          <w:color w:val="000000" w:themeColor="text1"/>
          <w:sz w:val="24"/>
          <w:szCs w:val="24"/>
        </w:rPr>
        <w:t>provides a way to explain the significance of events</w:t>
      </w:r>
      <w:r w:rsidR="005072CF" w:rsidRPr="00873406">
        <w:rPr>
          <w:color w:val="000000" w:themeColor="text1"/>
          <w:sz w:val="24"/>
          <w:szCs w:val="24"/>
        </w:rPr>
        <w:t xml:space="preserve">, and thus </w:t>
      </w:r>
      <w:r w:rsidR="005072CF" w:rsidRPr="00873406">
        <w:rPr>
          <w:color w:val="000000" w:themeColor="text1"/>
          <w:sz w:val="24"/>
          <w:szCs w:val="24"/>
        </w:rPr>
        <w:lastRenderedPageBreak/>
        <w:t>can begin to explain the relationship between ideology and creativity</w:t>
      </w:r>
      <w:r w:rsidR="0092109F" w:rsidRPr="00873406">
        <w:rPr>
          <w:color w:val="000000" w:themeColor="text1"/>
          <w:sz w:val="24"/>
          <w:szCs w:val="24"/>
        </w:rPr>
        <w:t xml:space="preserve">. In a sense then, I mutate </w:t>
      </w:r>
      <w:proofErr w:type="spellStart"/>
      <w:r w:rsidR="0092109F" w:rsidRPr="00873406">
        <w:rPr>
          <w:color w:val="000000" w:themeColor="text1"/>
          <w:sz w:val="24"/>
          <w:szCs w:val="24"/>
        </w:rPr>
        <w:t>Malabou’s</w:t>
      </w:r>
      <w:proofErr w:type="spellEnd"/>
      <w:r w:rsidR="0092109F" w:rsidRPr="00873406">
        <w:rPr>
          <w:color w:val="000000" w:themeColor="text1"/>
          <w:sz w:val="24"/>
          <w:szCs w:val="24"/>
        </w:rPr>
        <w:t xml:space="preserve"> argument to </w:t>
      </w:r>
      <w:r w:rsidR="005072CF" w:rsidRPr="00873406">
        <w:rPr>
          <w:color w:val="000000" w:themeColor="text1"/>
          <w:sz w:val="24"/>
          <w:szCs w:val="24"/>
        </w:rPr>
        <w:t xml:space="preserve">construct a </w:t>
      </w:r>
      <w:r w:rsidR="0092109F" w:rsidRPr="00873406">
        <w:rPr>
          <w:color w:val="000000" w:themeColor="text1"/>
          <w:sz w:val="24"/>
          <w:szCs w:val="24"/>
        </w:rPr>
        <w:t>Foucauldian-</w:t>
      </w:r>
      <w:proofErr w:type="spellStart"/>
      <w:r w:rsidR="0092109F" w:rsidRPr="00873406">
        <w:rPr>
          <w:color w:val="000000" w:themeColor="text1"/>
          <w:sz w:val="24"/>
          <w:szCs w:val="24"/>
        </w:rPr>
        <w:t>Deleuzean</w:t>
      </w:r>
      <w:proofErr w:type="spellEnd"/>
      <w:r w:rsidR="005072CF" w:rsidRPr="00873406">
        <w:rPr>
          <w:color w:val="000000" w:themeColor="text1"/>
          <w:sz w:val="24"/>
          <w:szCs w:val="24"/>
        </w:rPr>
        <w:t xml:space="preserve"> concept of ideology</w:t>
      </w:r>
      <w:r w:rsidR="0092109F" w:rsidRPr="00873406">
        <w:rPr>
          <w:color w:val="000000" w:themeColor="text1"/>
          <w:sz w:val="24"/>
          <w:szCs w:val="24"/>
        </w:rPr>
        <w:t>.</w:t>
      </w:r>
      <w:r w:rsidR="00B24A94" w:rsidRPr="00873406">
        <w:rPr>
          <w:color w:val="000000" w:themeColor="text1"/>
          <w:sz w:val="24"/>
          <w:szCs w:val="24"/>
        </w:rPr>
        <w:t xml:space="preserve"> </w:t>
      </w:r>
    </w:p>
    <w:p w14:paraId="40D9F6B1" w14:textId="38A5748C" w:rsidR="006144C7" w:rsidRPr="00873406" w:rsidRDefault="006144C7" w:rsidP="009A6B8E">
      <w:pPr>
        <w:spacing w:line="480" w:lineRule="auto"/>
        <w:ind w:firstLine="720"/>
        <w:contextualSpacing/>
        <w:rPr>
          <w:color w:val="000000" w:themeColor="text1"/>
          <w:sz w:val="24"/>
          <w:szCs w:val="24"/>
        </w:rPr>
      </w:pPr>
      <w:proofErr w:type="spellStart"/>
      <w:r w:rsidRPr="00873406">
        <w:rPr>
          <w:color w:val="000000" w:themeColor="text1"/>
          <w:sz w:val="24"/>
          <w:szCs w:val="24"/>
        </w:rPr>
        <w:t>Malabou’s</w:t>
      </w:r>
      <w:proofErr w:type="spellEnd"/>
      <w:r w:rsidRPr="00873406">
        <w:rPr>
          <w:color w:val="000000" w:themeColor="text1"/>
          <w:sz w:val="24"/>
          <w:szCs w:val="24"/>
        </w:rPr>
        <w:t xml:space="preserve"> concept of plasticity developed from her interest in the (dis-)continuity that happens during transformative events, or “that which remains or survives in the wake of deconstruction”.</w:t>
      </w:r>
      <w:r w:rsidRPr="00873406">
        <w:rPr>
          <w:rStyle w:val="FootnoteReference"/>
          <w:color w:val="000000" w:themeColor="text1"/>
          <w:sz w:val="24"/>
          <w:szCs w:val="24"/>
        </w:rPr>
        <w:footnoteReference w:id="44"/>
      </w:r>
      <w:r w:rsidRPr="00873406">
        <w:rPr>
          <w:color w:val="000000" w:themeColor="text1"/>
          <w:sz w:val="24"/>
          <w:szCs w:val="24"/>
        </w:rPr>
        <w:t xml:space="preserve"> </w:t>
      </w:r>
      <w:proofErr w:type="spellStart"/>
      <w:r w:rsidRPr="00873406">
        <w:rPr>
          <w:color w:val="000000" w:themeColor="text1"/>
          <w:sz w:val="24"/>
          <w:szCs w:val="24"/>
        </w:rPr>
        <w:t>Malabou</w:t>
      </w:r>
      <w:proofErr w:type="spellEnd"/>
      <w:r w:rsidRPr="00873406">
        <w:rPr>
          <w:color w:val="000000" w:themeColor="text1"/>
          <w:sz w:val="24"/>
          <w:szCs w:val="24"/>
        </w:rPr>
        <w:t xml:space="preserve"> develops the concept of plasticity by examining different fields of research (neuroscience, biogenetics, and others) to explore how each demonstrate the contingen</w:t>
      </w:r>
      <w:r w:rsidR="00280409" w:rsidRPr="00873406">
        <w:rPr>
          <w:color w:val="000000" w:themeColor="text1"/>
          <w:sz w:val="24"/>
          <w:szCs w:val="24"/>
        </w:rPr>
        <w:t xml:space="preserve">t necessity </w:t>
      </w:r>
      <w:r w:rsidRPr="00873406">
        <w:rPr>
          <w:color w:val="000000" w:themeColor="text1"/>
          <w:sz w:val="24"/>
          <w:szCs w:val="24"/>
        </w:rPr>
        <w:t>of form.</w:t>
      </w:r>
      <w:r w:rsidR="00EA573B" w:rsidRPr="00873406">
        <w:rPr>
          <w:rStyle w:val="FootnoteReference"/>
          <w:color w:val="000000" w:themeColor="text1"/>
          <w:sz w:val="24"/>
          <w:szCs w:val="24"/>
        </w:rPr>
        <w:footnoteReference w:id="45"/>
      </w:r>
      <w:r w:rsidR="00EA573B" w:rsidRPr="00873406">
        <w:rPr>
          <w:color w:val="000000" w:themeColor="text1"/>
          <w:sz w:val="24"/>
          <w:szCs w:val="24"/>
        </w:rPr>
        <w:t xml:space="preserve"> </w:t>
      </w:r>
      <w:r w:rsidRPr="00873406">
        <w:rPr>
          <w:color w:val="000000" w:themeColor="text1"/>
          <w:sz w:val="24"/>
          <w:szCs w:val="24"/>
        </w:rPr>
        <w:t>Thus, the concept of plasticity is immanent to itself. Plasticity is “the form that it creates, as it creates itself through these forms”: it is an ontological metaphor that is both created by and creates its subject matter.</w:t>
      </w:r>
      <w:r w:rsidRPr="00873406">
        <w:rPr>
          <w:rStyle w:val="FootnoteReference"/>
          <w:color w:val="000000" w:themeColor="text1"/>
          <w:sz w:val="24"/>
          <w:szCs w:val="24"/>
        </w:rPr>
        <w:footnoteReference w:id="46"/>
      </w:r>
      <w:r w:rsidRPr="00873406">
        <w:rPr>
          <w:color w:val="000000" w:themeColor="text1"/>
          <w:sz w:val="24"/>
          <w:szCs w:val="24"/>
        </w:rPr>
        <w:t xml:space="preserve"> </w:t>
      </w:r>
      <w:proofErr w:type="spellStart"/>
      <w:r w:rsidRPr="00873406">
        <w:rPr>
          <w:color w:val="000000" w:themeColor="text1"/>
          <w:sz w:val="24"/>
          <w:szCs w:val="24"/>
        </w:rPr>
        <w:t>Malabou</w:t>
      </w:r>
      <w:r w:rsidR="00616473" w:rsidRPr="00873406">
        <w:rPr>
          <w:color w:val="000000" w:themeColor="text1"/>
          <w:sz w:val="24"/>
          <w:szCs w:val="24"/>
        </w:rPr>
        <w:t>’s</w:t>
      </w:r>
      <w:proofErr w:type="spellEnd"/>
      <w:r w:rsidR="00616473" w:rsidRPr="00873406">
        <w:rPr>
          <w:color w:val="000000" w:themeColor="text1"/>
          <w:sz w:val="24"/>
          <w:szCs w:val="24"/>
        </w:rPr>
        <w:t xml:space="preserve"> </w:t>
      </w:r>
      <w:r w:rsidR="00801BED" w:rsidRPr="00873406">
        <w:rPr>
          <w:color w:val="000000" w:themeColor="text1"/>
          <w:sz w:val="24"/>
          <w:szCs w:val="24"/>
        </w:rPr>
        <w:t>conceptualisation of plasticity</w:t>
      </w:r>
      <w:r w:rsidR="00616473" w:rsidRPr="00873406">
        <w:rPr>
          <w:color w:val="000000" w:themeColor="text1"/>
          <w:sz w:val="24"/>
          <w:szCs w:val="24"/>
        </w:rPr>
        <w:t xml:space="preserve"> </w:t>
      </w:r>
      <w:r w:rsidR="005B3B11" w:rsidRPr="00873406">
        <w:rPr>
          <w:color w:val="000000" w:themeColor="text1"/>
          <w:sz w:val="24"/>
          <w:szCs w:val="24"/>
        </w:rPr>
        <w:t xml:space="preserve">is </w:t>
      </w:r>
      <w:r w:rsidR="00CD201D" w:rsidRPr="00873406">
        <w:rPr>
          <w:color w:val="000000" w:themeColor="text1"/>
          <w:sz w:val="24"/>
          <w:szCs w:val="24"/>
        </w:rPr>
        <w:t>heavily</w:t>
      </w:r>
      <w:r w:rsidR="00616473" w:rsidRPr="00873406">
        <w:rPr>
          <w:color w:val="000000" w:themeColor="text1"/>
          <w:sz w:val="24"/>
          <w:szCs w:val="24"/>
        </w:rPr>
        <w:t xml:space="preserve"> influenced</w:t>
      </w:r>
      <w:r w:rsidR="005B3B11" w:rsidRPr="00873406">
        <w:rPr>
          <w:color w:val="000000" w:themeColor="text1"/>
          <w:sz w:val="24"/>
          <w:szCs w:val="24"/>
        </w:rPr>
        <w:t xml:space="preserve"> by </w:t>
      </w:r>
      <w:r w:rsidR="00801BED" w:rsidRPr="00873406">
        <w:rPr>
          <w:color w:val="000000" w:themeColor="text1"/>
          <w:sz w:val="24"/>
          <w:szCs w:val="24"/>
        </w:rPr>
        <w:t xml:space="preserve">her </w:t>
      </w:r>
      <w:r w:rsidR="00966692" w:rsidRPr="00873406">
        <w:rPr>
          <w:color w:val="000000" w:themeColor="text1"/>
          <w:sz w:val="24"/>
          <w:szCs w:val="24"/>
        </w:rPr>
        <w:t xml:space="preserve">engagement with </w:t>
      </w:r>
      <w:r w:rsidR="00801BED" w:rsidRPr="00873406">
        <w:rPr>
          <w:color w:val="000000" w:themeColor="text1"/>
          <w:sz w:val="24"/>
          <w:szCs w:val="24"/>
        </w:rPr>
        <w:t xml:space="preserve">the </w:t>
      </w:r>
      <w:r w:rsidR="00966692" w:rsidRPr="00873406">
        <w:rPr>
          <w:color w:val="000000" w:themeColor="text1"/>
          <w:sz w:val="24"/>
          <w:szCs w:val="24"/>
        </w:rPr>
        <w:t xml:space="preserve">neuroscientific understanding of the </w:t>
      </w:r>
      <w:r w:rsidRPr="00873406">
        <w:rPr>
          <w:color w:val="000000" w:themeColor="text1"/>
          <w:sz w:val="24"/>
          <w:szCs w:val="24"/>
        </w:rPr>
        <w:t>brain</w:t>
      </w:r>
      <w:r w:rsidR="00966692" w:rsidRPr="00873406">
        <w:rPr>
          <w:color w:val="000000" w:themeColor="text1"/>
          <w:sz w:val="24"/>
          <w:szCs w:val="24"/>
        </w:rPr>
        <w:t xml:space="preserve"> as</w:t>
      </w:r>
      <w:r w:rsidRPr="00873406">
        <w:rPr>
          <w:color w:val="000000" w:themeColor="text1"/>
          <w:sz w:val="24"/>
          <w:szCs w:val="24"/>
        </w:rPr>
        <w:t xml:space="preserve"> an organ that both receives form and forms itself. The brain is not simply a network of neural relays that passive</w:t>
      </w:r>
      <w:r w:rsidR="00EA573B" w:rsidRPr="00873406">
        <w:rPr>
          <w:color w:val="000000" w:themeColor="text1"/>
          <w:sz w:val="24"/>
          <w:szCs w:val="24"/>
        </w:rPr>
        <w:t>ly</w:t>
      </w:r>
      <w:r w:rsidRPr="00873406">
        <w:rPr>
          <w:color w:val="000000" w:themeColor="text1"/>
          <w:sz w:val="24"/>
          <w:szCs w:val="24"/>
        </w:rPr>
        <w:t xml:space="preserve"> accepts inputs, but is “modifiable, “formable,” and formative at the same time”.</w:t>
      </w:r>
      <w:r w:rsidRPr="00873406">
        <w:rPr>
          <w:rStyle w:val="FootnoteReference"/>
          <w:color w:val="000000" w:themeColor="text1"/>
          <w:sz w:val="24"/>
          <w:szCs w:val="24"/>
        </w:rPr>
        <w:footnoteReference w:id="47"/>
      </w:r>
      <w:r w:rsidRPr="00873406">
        <w:rPr>
          <w:color w:val="000000" w:themeColor="text1"/>
          <w:sz w:val="24"/>
          <w:szCs w:val="24"/>
        </w:rPr>
        <w:t xml:space="preserve"> The brain forms, rewires, repairs, and destroys neuronal and synaptic </w:t>
      </w:r>
      <w:r w:rsidRPr="00873406">
        <w:rPr>
          <w:color w:val="000000" w:themeColor="text1"/>
          <w:sz w:val="24"/>
          <w:szCs w:val="24"/>
        </w:rPr>
        <w:lastRenderedPageBreak/>
        <w:t xml:space="preserve">processes. Plasticity is </w:t>
      </w:r>
      <w:r w:rsidR="00225C84" w:rsidRPr="00873406">
        <w:rPr>
          <w:color w:val="000000" w:themeColor="text1"/>
          <w:sz w:val="24"/>
          <w:szCs w:val="24"/>
        </w:rPr>
        <w:t xml:space="preserve">thus </w:t>
      </w:r>
      <w:r w:rsidRPr="00873406">
        <w:rPr>
          <w:color w:val="000000" w:themeColor="text1"/>
          <w:sz w:val="24"/>
          <w:szCs w:val="24"/>
        </w:rPr>
        <w:t xml:space="preserve">“not only the creator and receiver of form but also an agency of disobedience”: it is an explanation for how forms are able to retain </w:t>
      </w:r>
      <w:r w:rsidRPr="00873406">
        <w:rPr>
          <w:i/>
          <w:iCs/>
          <w:color w:val="000000" w:themeColor="text1"/>
          <w:sz w:val="24"/>
          <w:szCs w:val="24"/>
        </w:rPr>
        <w:t>and</w:t>
      </w:r>
      <w:r w:rsidRPr="00873406">
        <w:rPr>
          <w:color w:val="000000" w:themeColor="text1"/>
          <w:sz w:val="24"/>
          <w:szCs w:val="24"/>
        </w:rPr>
        <w:t xml:space="preserve"> undermine themselves.</w:t>
      </w:r>
      <w:r w:rsidRPr="00873406">
        <w:rPr>
          <w:rStyle w:val="FootnoteReference"/>
          <w:color w:val="000000" w:themeColor="text1"/>
          <w:sz w:val="24"/>
          <w:szCs w:val="24"/>
        </w:rPr>
        <w:footnoteReference w:id="48"/>
      </w:r>
      <w:r w:rsidRPr="00873406">
        <w:rPr>
          <w:color w:val="000000" w:themeColor="text1"/>
          <w:sz w:val="24"/>
          <w:szCs w:val="24"/>
        </w:rPr>
        <w:t xml:space="preserve"> The brain is composed of neurons and synaptic links that change in a process known as synaptic efficacy. If neuronal paths and their synaptic links are traversed, these paths and links are strengthened, or they are weakened if they are not traversed. The form of the brain </w:t>
      </w:r>
      <w:r w:rsidR="00EA573B" w:rsidRPr="00873406">
        <w:rPr>
          <w:color w:val="000000" w:themeColor="text1"/>
          <w:sz w:val="24"/>
          <w:szCs w:val="24"/>
        </w:rPr>
        <w:t xml:space="preserve">is always-already being made, adapting </w:t>
      </w:r>
      <w:r w:rsidRPr="00873406">
        <w:rPr>
          <w:color w:val="000000" w:themeColor="text1"/>
          <w:sz w:val="24"/>
          <w:szCs w:val="24"/>
        </w:rPr>
        <w:t>“to include modifications, to receive shocks, and to create [itself] anew”.</w:t>
      </w:r>
      <w:r w:rsidRPr="00873406">
        <w:rPr>
          <w:rStyle w:val="FootnoteReference"/>
          <w:color w:val="000000" w:themeColor="text1"/>
          <w:sz w:val="24"/>
          <w:szCs w:val="24"/>
        </w:rPr>
        <w:footnoteReference w:id="49"/>
      </w:r>
      <w:r w:rsidRPr="00873406">
        <w:rPr>
          <w:color w:val="000000" w:themeColor="text1"/>
          <w:sz w:val="24"/>
          <w:szCs w:val="24"/>
        </w:rPr>
        <w:t xml:space="preserve"> </w:t>
      </w:r>
      <w:proofErr w:type="spellStart"/>
      <w:r w:rsidRPr="00873406">
        <w:rPr>
          <w:color w:val="000000" w:themeColor="text1"/>
          <w:sz w:val="24"/>
          <w:szCs w:val="24"/>
        </w:rPr>
        <w:t>Malabou</w:t>
      </w:r>
      <w:proofErr w:type="spellEnd"/>
      <w:r w:rsidRPr="00873406">
        <w:rPr>
          <w:color w:val="000000" w:themeColor="text1"/>
          <w:sz w:val="24"/>
          <w:szCs w:val="24"/>
        </w:rPr>
        <w:t xml:space="preserve"> argues against an essential ontology of the brain, a static brain-form, but argues the brain has a </w:t>
      </w:r>
      <w:r w:rsidR="00DF7A5A" w:rsidRPr="00873406">
        <w:rPr>
          <w:color w:val="000000" w:themeColor="text1"/>
          <w:sz w:val="24"/>
          <w:szCs w:val="24"/>
        </w:rPr>
        <w:t xml:space="preserve">contingent necessity </w:t>
      </w:r>
      <w:r w:rsidRPr="00873406">
        <w:rPr>
          <w:color w:val="000000" w:themeColor="text1"/>
          <w:sz w:val="24"/>
          <w:szCs w:val="24"/>
        </w:rPr>
        <w:t>of form. The brain is repeatedly (re-)made within and without. The brain is biological, but</w:t>
      </w:r>
      <w:r w:rsidR="00225C84" w:rsidRPr="00873406">
        <w:rPr>
          <w:color w:val="000000" w:themeColor="text1"/>
          <w:sz w:val="24"/>
          <w:szCs w:val="24"/>
        </w:rPr>
        <w:t xml:space="preserve"> crucially</w:t>
      </w:r>
      <w:r w:rsidRPr="00873406">
        <w:rPr>
          <w:color w:val="000000" w:themeColor="text1"/>
          <w:sz w:val="24"/>
          <w:szCs w:val="24"/>
        </w:rPr>
        <w:t xml:space="preserve"> it is also</w:t>
      </w:r>
      <w:r w:rsidR="00CD201D" w:rsidRPr="00873406">
        <w:rPr>
          <w:color w:val="000000" w:themeColor="text1"/>
          <w:sz w:val="24"/>
          <w:szCs w:val="24"/>
        </w:rPr>
        <w:t xml:space="preserve"> ideological,</w:t>
      </w:r>
      <w:r w:rsidRPr="00873406">
        <w:rPr>
          <w:color w:val="000000" w:themeColor="text1"/>
          <w:sz w:val="24"/>
          <w:szCs w:val="24"/>
        </w:rPr>
        <w:t xml:space="preserve"> political, social, and so on. Non-neuronal practices affect and are affected by the brain. </w:t>
      </w:r>
      <w:r w:rsidR="00801BED" w:rsidRPr="00873406">
        <w:rPr>
          <w:color w:val="000000" w:themeColor="text1"/>
          <w:sz w:val="24"/>
          <w:szCs w:val="24"/>
        </w:rPr>
        <w:t>O</w:t>
      </w:r>
      <w:r w:rsidRPr="00873406">
        <w:rPr>
          <w:color w:val="000000" w:themeColor="text1"/>
          <w:sz w:val="24"/>
          <w:szCs w:val="24"/>
        </w:rPr>
        <w:t>ne navigate</w:t>
      </w:r>
      <w:r w:rsidR="00801BED" w:rsidRPr="00873406">
        <w:rPr>
          <w:color w:val="000000" w:themeColor="text1"/>
          <w:sz w:val="24"/>
          <w:szCs w:val="24"/>
        </w:rPr>
        <w:t xml:space="preserve">s ideologies, politics, and social arrangements, which </w:t>
      </w:r>
      <w:r w:rsidRPr="00873406">
        <w:rPr>
          <w:color w:val="000000" w:themeColor="text1"/>
          <w:sz w:val="24"/>
          <w:szCs w:val="24"/>
        </w:rPr>
        <w:t>affect</w:t>
      </w:r>
      <w:r w:rsidR="00801BED" w:rsidRPr="00873406">
        <w:rPr>
          <w:color w:val="000000" w:themeColor="text1"/>
          <w:sz w:val="24"/>
          <w:szCs w:val="24"/>
        </w:rPr>
        <w:t>s</w:t>
      </w:r>
      <w:r w:rsidRPr="00873406">
        <w:rPr>
          <w:color w:val="000000" w:themeColor="text1"/>
          <w:sz w:val="24"/>
          <w:szCs w:val="24"/>
        </w:rPr>
        <w:t xml:space="preserve"> the plastic form of the brain. The plastic</w:t>
      </w:r>
      <w:r w:rsidR="000D6DF5" w:rsidRPr="00873406">
        <w:rPr>
          <w:color w:val="000000" w:themeColor="text1"/>
          <w:sz w:val="24"/>
          <w:szCs w:val="24"/>
        </w:rPr>
        <w:t>ity of the</w:t>
      </w:r>
      <w:r w:rsidRPr="00873406">
        <w:rPr>
          <w:color w:val="000000" w:themeColor="text1"/>
          <w:sz w:val="24"/>
          <w:szCs w:val="24"/>
        </w:rPr>
        <w:t xml:space="preserve"> brain, in turn, affects</w:t>
      </w:r>
      <w:r w:rsidR="00801BED" w:rsidRPr="00873406">
        <w:rPr>
          <w:color w:val="000000" w:themeColor="text1"/>
          <w:sz w:val="24"/>
          <w:szCs w:val="24"/>
        </w:rPr>
        <w:t xml:space="preserve"> ideological thinking, political systems, and social hierarchies</w:t>
      </w:r>
      <w:r w:rsidRPr="00873406">
        <w:rPr>
          <w:color w:val="000000" w:themeColor="text1"/>
          <w:sz w:val="24"/>
          <w:szCs w:val="24"/>
        </w:rPr>
        <w:t xml:space="preserve">. </w:t>
      </w:r>
    </w:p>
    <w:p w14:paraId="04D9C33D" w14:textId="4C07B0F4" w:rsidR="006144C7" w:rsidRPr="00873406" w:rsidRDefault="004212B3" w:rsidP="009A6B8E">
      <w:pPr>
        <w:spacing w:line="480" w:lineRule="auto"/>
        <w:ind w:firstLine="720"/>
        <w:contextualSpacing/>
        <w:rPr>
          <w:color w:val="000000" w:themeColor="text1"/>
          <w:sz w:val="24"/>
          <w:szCs w:val="24"/>
        </w:rPr>
      </w:pPr>
      <w:r w:rsidRPr="00873406">
        <w:rPr>
          <w:color w:val="000000" w:themeColor="text1"/>
          <w:sz w:val="24"/>
          <w:szCs w:val="24"/>
        </w:rPr>
        <w:t xml:space="preserve">To </w:t>
      </w:r>
      <w:r w:rsidR="00D30857" w:rsidRPr="00873406">
        <w:rPr>
          <w:color w:val="000000" w:themeColor="text1"/>
          <w:sz w:val="24"/>
          <w:szCs w:val="24"/>
        </w:rPr>
        <w:t>explain</w:t>
      </w:r>
      <w:r w:rsidR="00BE412B" w:rsidRPr="00873406">
        <w:rPr>
          <w:color w:val="000000" w:themeColor="text1"/>
          <w:sz w:val="24"/>
          <w:szCs w:val="24"/>
        </w:rPr>
        <w:t xml:space="preserve"> how this </w:t>
      </w:r>
      <w:r w:rsidRPr="00873406">
        <w:rPr>
          <w:color w:val="000000" w:themeColor="text1"/>
          <w:sz w:val="24"/>
          <w:szCs w:val="24"/>
        </w:rPr>
        <w:t xml:space="preserve">plasticity </w:t>
      </w:r>
      <w:r w:rsidR="00BE412B" w:rsidRPr="00873406">
        <w:rPr>
          <w:color w:val="000000" w:themeColor="text1"/>
          <w:sz w:val="24"/>
          <w:szCs w:val="24"/>
        </w:rPr>
        <w:t xml:space="preserve">relates to the </w:t>
      </w:r>
      <w:r w:rsidRPr="00873406">
        <w:rPr>
          <w:color w:val="000000" w:themeColor="text1"/>
          <w:sz w:val="24"/>
          <w:szCs w:val="24"/>
        </w:rPr>
        <w:t>even</w:t>
      </w:r>
      <w:r w:rsidR="00BE412B" w:rsidRPr="00873406">
        <w:rPr>
          <w:color w:val="000000" w:themeColor="text1"/>
          <w:sz w:val="24"/>
          <w:szCs w:val="24"/>
        </w:rPr>
        <w:t xml:space="preserve">t, </w:t>
      </w:r>
      <w:proofErr w:type="spellStart"/>
      <w:r w:rsidR="006144C7" w:rsidRPr="00873406">
        <w:rPr>
          <w:color w:val="000000" w:themeColor="text1"/>
          <w:sz w:val="24"/>
          <w:szCs w:val="24"/>
        </w:rPr>
        <w:t>Malabou</w:t>
      </w:r>
      <w:proofErr w:type="spellEnd"/>
      <w:r w:rsidR="006144C7" w:rsidRPr="00873406">
        <w:rPr>
          <w:color w:val="000000" w:themeColor="text1"/>
          <w:sz w:val="24"/>
          <w:szCs w:val="24"/>
        </w:rPr>
        <w:t xml:space="preserve"> turns to developments in epigenetics</w:t>
      </w:r>
      <w:r w:rsidR="00BE412B" w:rsidRPr="00873406">
        <w:rPr>
          <w:color w:val="000000" w:themeColor="text1"/>
          <w:sz w:val="24"/>
          <w:szCs w:val="24"/>
        </w:rPr>
        <w:t>, t</w:t>
      </w:r>
      <w:r w:rsidR="006144C7" w:rsidRPr="00873406">
        <w:rPr>
          <w:color w:val="000000" w:themeColor="text1"/>
          <w:sz w:val="24"/>
          <w:szCs w:val="24"/>
        </w:rPr>
        <w:t>he study of “the mechanisms that modify the function of genes by activating or deactivating them”.</w:t>
      </w:r>
      <w:r w:rsidR="006144C7" w:rsidRPr="00873406">
        <w:rPr>
          <w:rStyle w:val="FootnoteReference"/>
          <w:color w:val="000000" w:themeColor="text1"/>
          <w:sz w:val="24"/>
          <w:szCs w:val="24"/>
        </w:rPr>
        <w:footnoteReference w:id="50"/>
      </w:r>
      <w:r w:rsidR="006144C7" w:rsidRPr="00873406">
        <w:rPr>
          <w:color w:val="000000" w:themeColor="text1"/>
          <w:sz w:val="24"/>
          <w:szCs w:val="24"/>
        </w:rPr>
        <w:t xml:space="preserve"> Traditional genetic</w:t>
      </w:r>
      <w:r w:rsidR="00121FB7" w:rsidRPr="00873406">
        <w:rPr>
          <w:color w:val="000000" w:themeColor="text1"/>
          <w:sz w:val="24"/>
          <w:szCs w:val="24"/>
        </w:rPr>
        <w:t>ist</w:t>
      </w:r>
      <w:r w:rsidR="006144C7" w:rsidRPr="00873406">
        <w:rPr>
          <w:color w:val="000000" w:themeColor="text1"/>
          <w:sz w:val="24"/>
          <w:szCs w:val="24"/>
        </w:rPr>
        <w:t xml:space="preserve">s understand </w:t>
      </w:r>
      <w:r w:rsidR="006144C7" w:rsidRPr="00873406">
        <w:rPr>
          <w:color w:val="000000" w:themeColor="text1"/>
          <w:sz w:val="24"/>
          <w:szCs w:val="24"/>
        </w:rPr>
        <w:lastRenderedPageBreak/>
        <w:t>genomes as containing genes that produce instructions such that cells can form the entity they constitute. However, since the early 2000s, gene sequencing research has shown that “genes only make up 5 per cent of the genome”.</w:t>
      </w:r>
      <w:r w:rsidR="006144C7" w:rsidRPr="00873406">
        <w:rPr>
          <w:rStyle w:val="FootnoteReference"/>
          <w:color w:val="000000" w:themeColor="text1"/>
          <w:sz w:val="24"/>
          <w:szCs w:val="24"/>
        </w:rPr>
        <w:footnoteReference w:id="51"/>
      </w:r>
      <w:r w:rsidR="006144C7" w:rsidRPr="00873406">
        <w:rPr>
          <w:color w:val="000000" w:themeColor="text1"/>
          <w:sz w:val="24"/>
          <w:szCs w:val="24"/>
        </w:rPr>
        <w:t xml:space="preserve"> </w:t>
      </w:r>
      <w:r w:rsidR="003B2CB7" w:rsidRPr="00873406">
        <w:rPr>
          <w:color w:val="000000" w:themeColor="text1"/>
          <w:sz w:val="24"/>
          <w:szCs w:val="24"/>
        </w:rPr>
        <w:t>G</w:t>
      </w:r>
      <w:r w:rsidR="00225C84" w:rsidRPr="00873406">
        <w:rPr>
          <w:color w:val="000000" w:themeColor="text1"/>
          <w:sz w:val="24"/>
          <w:szCs w:val="24"/>
        </w:rPr>
        <w:t xml:space="preserve">enome formation is not merely the application of DNA coding, </w:t>
      </w:r>
      <w:r w:rsidR="006144C7" w:rsidRPr="00873406">
        <w:rPr>
          <w:color w:val="000000" w:themeColor="text1"/>
          <w:sz w:val="24"/>
          <w:szCs w:val="24"/>
        </w:rPr>
        <w:t xml:space="preserve">but </w:t>
      </w:r>
      <w:r w:rsidR="00225C84" w:rsidRPr="00873406">
        <w:rPr>
          <w:color w:val="000000" w:themeColor="text1"/>
          <w:sz w:val="24"/>
          <w:szCs w:val="24"/>
        </w:rPr>
        <w:t xml:space="preserve">an </w:t>
      </w:r>
      <w:r w:rsidR="006144C7" w:rsidRPr="00873406">
        <w:rPr>
          <w:color w:val="000000" w:themeColor="text1"/>
          <w:sz w:val="24"/>
          <w:szCs w:val="24"/>
        </w:rPr>
        <w:t xml:space="preserve">epigenetic process of modification. </w:t>
      </w:r>
      <w:proofErr w:type="spellStart"/>
      <w:r w:rsidR="006144C7" w:rsidRPr="00873406">
        <w:rPr>
          <w:color w:val="000000" w:themeColor="text1"/>
          <w:sz w:val="24"/>
          <w:szCs w:val="24"/>
        </w:rPr>
        <w:t>Malabou</w:t>
      </w:r>
      <w:proofErr w:type="spellEnd"/>
      <w:r w:rsidR="006144C7" w:rsidRPr="00873406">
        <w:rPr>
          <w:color w:val="000000" w:themeColor="text1"/>
          <w:sz w:val="24"/>
          <w:szCs w:val="24"/>
        </w:rPr>
        <w:t xml:space="preserve"> takes this in conjunction with the etymology of epigenesis, something above genesis but not after it. </w:t>
      </w:r>
      <w:proofErr w:type="spellStart"/>
      <w:r w:rsidR="006144C7" w:rsidRPr="00873406">
        <w:rPr>
          <w:color w:val="000000" w:themeColor="text1"/>
          <w:sz w:val="24"/>
          <w:szCs w:val="24"/>
        </w:rPr>
        <w:t>Malabou</w:t>
      </w:r>
      <w:proofErr w:type="spellEnd"/>
      <w:r w:rsidR="006144C7" w:rsidRPr="00873406">
        <w:rPr>
          <w:color w:val="000000" w:themeColor="text1"/>
          <w:sz w:val="24"/>
          <w:szCs w:val="24"/>
        </w:rPr>
        <w:t xml:space="preserve"> exposits this via the geological usage of the prefix ‘epi-’, as in epicentre. Epigenesis isn’t “an extension that comes ‘over’ something else”, rather it is “a </w:t>
      </w:r>
      <w:r w:rsidR="006144C7" w:rsidRPr="00873406">
        <w:rPr>
          <w:i/>
          <w:iCs/>
          <w:color w:val="000000" w:themeColor="text1"/>
          <w:sz w:val="24"/>
          <w:szCs w:val="24"/>
        </w:rPr>
        <w:t>surface effect</w:t>
      </w:r>
      <w:r w:rsidR="006144C7" w:rsidRPr="00873406">
        <w:rPr>
          <w:color w:val="000000" w:themeColor="text1"/>
          <w:sz w:val="24"/>
          <w:szCs w:val="24"/>
        </w:rPr>
        <w:t>”.</w:t>
      </w:r>
      <w:r w:rsidR="006144C7" w:rsidRPr="00873406">
        <w:rPr>
          <w:rStyle w:val="FootnoteReference"/>
          <w:color w:val="000000" w:themeColor="text1"/>
          <w:sz w:val="24"/>
          <w:szCs w:val="24"/>
        </w:rPr>
        <w:footnoteReference w:id="52"/>
      </w:r>
      <w:r w:rsidR="006144C7" w:rsidRPr="00873406">
        <w:rPr>
          <w:color w:val="000000" w:themeColor="text1"/>
          <w:sz w:val="24"/>
          <w:szCs w:val="24"/>
        </w:rPr>
        <w:t xml:space="preserve"> Epigenesis isn’t the search for an origin-point, but rather it looks to “where [something] </w:t>
      </w:r>
      <w:r w:rsidR="006144C7" w:rsidRPr="00873406">
        <w:rPr>
          <w:i/>
          <w:iCs/>
          <w:color w:val="000000" w:themeColor="text1"/>
          <w:sz w:val="24"/>
          <w:szCs w:val="24"/>
        </w:rPr>
        <w:t>occurs</w:t>
      </w:r>
      <w:r w:rsidR="006144C7" w:rsidRPr="00873406">
        <w:rPr>
          <w:color w:val="000000" w:themeColor="text1"/>
          <w:sz w:val="24"/>
          <w:szCs w:val="24"/>
        </w:rPr>
        <w:t>, at the contact point between” the surface and the movements below with no reference to “a hidden ground”.</w:t>
      </w:r>
      <w:r w:rsidR="006144C7" w:rsidRPr="00873406">
        <w:rPr>
          <w:rStyle w:val="FootnoteReference"/>
          <w:color w:val="000000" w:themeColor="text1"/>
          <w:sz w:val="24"/>
          <w:szCs w:val="24"/>
        </w:rPr>
        <w:footnoteReference w:id="53"/>
      </w:r>
      <w:r w:rsidR="006144C7" w:rsidRPr="00873406">
        <w:rPr>
          <w:color w:val="000000" w:themeColor="text1"/>
          <w:sz w:val="24"/>
          <w:szCs w:val="24"/>
        </w:rPr>
        <w:t xml:space="preserve"> </w:t>
      </w:r>
    </w:p>
    <w:p w14:paraId="3123B3F5" w14:textId="5F9C6936"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Epigenesis is an event, in that the ‘ground’ can only be understood after epigenetic production</w:t>
      </w:r>
      <w:r w:rsidR="00D45FFA" w:rsidRPr="00873406">
        <w:rPr>
          <w:color w:val="000000" w:themeColor="text1"/>
          <w:sz w:val="24"/>
          <w:szCs w:val="24"/>
        </w:rPr>
        <w:t>, a dark precursor</w:t>
      </w:r>
      <w:r w:rsidRPr="00873406">
        <w:rPr>
          <w:color w:val="000000" w:themeColor="text1"/>
          <w:sz w:val="24"/>
          <w:szCs w:val="24"/>
        </w:rPr>
        <w:t>. Epigenesis produces meaning by lying at “the medium point between pure repetition of the archaic and the dissolution of the archaic in a constant dialectical sublation of the past”.</w:t>
      </w:r>
      <w:r w:rsidRPr="00873406">
        <w:rPr>
          <w:rStyle w:val="FootnoteReference"/>
          <w:color w:val="000000" w:themeColor="text1"/>
          <w:sz w:val="24"/>
          <w:szCs w:val="24"/>
        </w:rPr>
        <w:footnoteReference w:id="54"/>
      </w:r>
      <w:r w:rsidRPr="00873406">
        <w:rPr>
          <w:color w:val="000000" w:themeColor="text1"/>
          <w:sz w:val="24"/>
          <w:szCs w:val="24"/>
        </w:rPr>
        <w:t xml:space="preserve"> A metaphorical-ontological plasticity is one that is epigenetic. Instead of truth under plasticity, forms are epigenetic effects between their particular coding </w:t>
      </w:r>
      <w:r w:rsidRPr="00873406">
        <w:rPr>
          <w:i/>
          <w:iCs/>
          <w:color w:val="000000" w:themeColor="text1"/>
          <w:sz w:val="24"/>
          <w:szCs w:val="24"/>
        </w:rPr>
        <w:t>and</w:t>
      </w:r>
      <w:r w:rsidRPr="00873406">
        <w:rPr>
          <w:color w:val="000000" w:themeColor="text1"/>
          <w:sz w:val="24"/>
          <w:szCs w:val="24"/>
        </w:rPr>
        <w:t xml:space="preserve"> the transformation of this coding. To understand reality as plastic is to treat form as that which </w:t>
      </w:r>
      <w:r w:rsidRPr="00873406">
        <w:rPr>
          <w:i/>
          <w:iCs/>
          <w:color w:val="000000" w:themeColor="text1"/>
          <w:sz w:val="24"/>
          <w:szCs w:val="24"/>
        </w:rPr>
        <w:t xml:space="preserve">makes itself </w:t>
      </w:r>
      <w:r w:rsidRPr="00873406">
        <w:rPr>
          <w:color w:val="000000" w:themeColor="text1"/>
          <w:sz w:val="24"/>
          <w:szCs w:val="24"/>
        </w:rPr>
        <w:t xml:space="preserve">different, transforming what </w:t>
      </w:r>
      <w:r w:rsidRPr="00873406">
        <w:rPr>
          <w:color w:val="000000" w:themeColor="text1"/>
          <w:sz w:val="24"/>
          <w:szCs w:val="24"/>
        </w:rPr>
        <w:lastRenderedPageBreak/>
        <w:t xml:space="preserve">it understands as outside of itself. A plastic reality does not have a predetermined origin, nor is it pure contingency. Rather, it is the contingent epigenetic transformation of necessary form. </w:t>
      </w:r>
    </w:p>
    <w:p w14:paraId="41BB8BB4" w14:textId="3623C65E"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Plasticity is not just a description of gradual transformation</w:t>
      </w:r>
      <w:r w:rsidR="00BE412B" w:rsidRPr="00873406">
        <w:rPr>
          <w:color w:val="000000" w:themeColor="text1"/>
          <w:sz w:val="24"/>
          <w:szCs w:val="24"/>
        </w:rPr>
        <w:t xml:space="preserve"> or </w:t>
      </w:r>
      <w:r w:rsidRPr="00873406">
        <w:rPr>
          <w:color w:val="000000" w:themeColor="text1"/>
          <w:sz w:val="24"/>
          <w:szCs w:val="24"/>
        </w:rPr>
        <w:t xml:space="preserve">creation, </w:t>
      </w:r>
      <w:r w:rsidR="0044160E" w:rsidRPr="00873406">
        <w:rPr>
          <w:color w:val="000000" w:themeColor="text1"/>
          <w:sz w:val="24"/>
          <w:szCs w:val="24"/>
        </w:rPr>
        <w:t xml:space="preserve">it </w:t>
      </w:r>
      <w:r w:rsidRPr="00873406">
        <w:rPr>
          <w:color w:val="000000" w:themeColor="text1"/>
          <w:sz w:val="24"/>
          <w:szCs w:val="24"/>
        </w:rPr>
        <w:t xml:space="preserve">also </w:t>
      </w:r>
      <w:r w:rsidR="0044160E" w:rsidRPr="00873406">
        <w:rPr>
          <w:color w:val="000000" w:themeColor="text1"/>
          <w:sz w:val="24"/>
          <w:szCs w:val="24"/>
        </w:rPr>
        <w:t xml:space="preserve">describes </w:t>
      </w:r>
      <w:r w:rsidRPr="00873406">
        <w:rPr>
          <w:color w:val="000000" w:themeColor="text1"/>
          <w:sz w:val="24"/>
          <w:szCs w:val="24"/>
        </w:rPr>
        <w:t>the radical destruction of form.</w:t>
      </w:r>
      <w:r w:rsidR="000D6DF5" w:rsidRPr="00873406">
        <w:rPr>
          <w:rStyle w:val="FootnoteReference"/>
          <w:color w:val="000000" w:themeColor="text1"/>
          <w:sz w:val="24"/>
          <w:szCs w:val="24"/>
        </w:rPr>
        <w:footnoteReference w:id="55"/>
      </w:r>
      <w:r w:rsidR="0044160E" w:rsidRPr="00873406">
        <w:rPr>
          <w:color w:val="000000" w:themeColor="text1"/>
          <w:sz w:val="24"/>
          <w:szCs w:val="24"/>
        </w:rPr>
        <w:t xml:space="preserve"> If</w:t>
      </w:r>
      <w:r w:rsidR="00855418" w:rsidRPr="00873406">
        <w:rPr>
          <w:color w:val="000000" w:themeColor="text1"/>
          <w:sz w:val="24"/>
          <w:szCs w:val="24"/>
        </w:rPr>
        <w:t xml:space="preserve"> </w:t>
      </w:r>
      <w:r w:rsidR="0044160E" w:rsidRPr="00873406">
        <w:rPr>
          <w:color w:val="000000" w:themeColor="text1"/>
          <w:sz w:val="24"/>
          <w:szCs w:val="24"/>
        </w:rPr>
        <w:t xml:space="preserve">neuroscientific </w:t>
      </w:r>
      <w:r w:rsidR="00855418" w:rsidRPr="00873406">
        <w:rPr>
          <w:color w:val="000000" w:themeColor="text1"/>
          <w:sz w:val="24"/>
          <w:szCs w:val="24"/>
        </w:rPr>
        <w:t>plasticity is t</w:t>
      </w:r>
      <w:r w:rsidRPr="00873406">
        <w:rPr>
          <w:color w:val="000000" w:themeColor="text1"/>
          <w:sz w:val="24"/>
          <w:szCs w:val="24"/>
        </w:rPr>
        <w:t>raditionally</w:t>
      </w:r>
      <w:r w:rsidR="00855418" w:rsidRPr="00873406">
        <w:rPr>
          <w:color w:val="000000" w:themeColor="text1"/>
          <w:sz w:val="24"/>
          <w:szCs w:val="24"/>
        </w:rPr>
        <w:t xml:space="preserve"> understood as the </w:t>
      </w:r>
      <w:r w:rsidR="0044160E" w:rsidRPr="00873406">
        <w:rPr>
          <w:color w:val="000000" w:themeColor="text1"/>
          <w:sz w:val="24"/>
          <w:szCs w:val="24"/>
        </w:rPr>
        <w:t xml:space="preserve">accumulative </w:t>
      </w:r>
      <w:r w:rsidRPr="00873406">
        <w:rPr>
          <w:color w:val="000000" w:themeColor="text1"/>
          <w:sz w:val="24"/>
          <w:szCs w:val="24"/>
        </w:rPr>
        <w:t>progression of identity</w:t>
      </w:r>
      <w:r w:rsidR="00855418" w:rsidRPr="00873406">
        <w:rPr>
          <w:color w:val="000000" w:themeColor="text1"/>
          <w:sz w:val="24"/>
          <w:szCs w:val="24"/>
        </w:rPr>
        <w:t xml:space="preserve">, that which “constructs, sculpts and models”, </w:t>
      </w:r>
      <w:r w:rsidR="0044160E" w:rsidRPr="00873406">
        <w:rPr>
          <w:color w:val="000000" w:themeColor="text1"/>
          <w:sz w:val="24"/>
          <w:szCs w:val="24"/>
        </w:rPr>
        <w:t xml:space="preserve">then </w:t>
      </w:r>
      <w:r w:rsidR="00855418" w:rsidRPr="00873406">
        <w:rPr>
          <w:color w:val="000000" w:themeColor="text1"/>
          <w:sz w:val="24"/>
          <w:szCs w:val="24"/>
        </w:rPr>
        <w:t>d</w:t>
      </w:r>
      <w:r w:rsidRPr="00873406">
        <w:rPr>
          <w:color w:val="000000" w:themeColor="text1"/>
          <w:sz w:val="24"/>
          <w:szCs w:val="24"/>
        </w:rPr>
        <w:t xml:space="preserve">estructive plasticity is </w:t>
      </w:r>
      <w:r w:rsidR="00855418" w:rsidRPr="00873406">
        <w:rPr>
          <w:color w:val="000000" w:themeColor="text1"/>
          <w:sz w:val="24"/>
          <w:szCs w:val="24"/>
        </w:rPr>
        <w:t xml:space="preserve">its </w:t>
      </w:r>
      <w:r w:rsidRPr="00873406">
        <w:rPr>
          <w:color w:val="000000" w:themeColor="text1"/>
          <w:sz w:val="24"/>
          <w:szCs w:val="24"/>
        </w:rPr>
        <w:t>“sombre double</w:t>
      </w:r>
      <w:r w:rsidR="00855418" w:rsidRPr="00873406">
        <w:rPr>
          <w:color w:val="000000" w:themeColor="text1"/>
          <w:sz w:val="24"/>
          <w:szCs w:val="24"/>
        </w:rPr>
        <w:t>”</w:t>
      </w:r>
      <w:r w:rsidRPr="00873406">
        <w:rPr>
          <w:color w:val="000000" w:themeColor="text1"/>
          <w:sz w:val="24"/>
          <w:szCs w:val="24"/>
        </w:rPr>
        <w:t>.</w:t>
      </w:r>
      <w:r w:rsidRPr="00873406">
        <w:rPr>
          <w:rStyle w:val="FootnoteReference"/>
          <w:color w:val="000000" w:themeColor="text1"/>
          <w:sz w:val="24"/>
          <w:szCs w:val="24"/>
        </w:rPr>
        <w:footnoteReference w:id="56"/>
      </w:r>
      <w:r w:rsidRPr="00873406">
        <w:rPr>
          <w:color w:val="000000" w:themeColor="text1"/>
          <w:sz w:val="24"/>
          <w:szCs w:val="24"/>
        </w:rPr>
        <w:t xml:space="preserve"> Destructive plasticity splits an identity into “a new, unprecedented persona’, unrecognisable from the prior identity”.</w:t>
      </w:r>
      <w:r w:rsidRPr="00873406">
        <w:rPr>
          <w:rStyle w:val="FootnoteReference"/>
          <w:color w:val="000000" w:themeColor="text1"/>
          <w:sz w:val="24"/>
          <w:szCs w:val="24"/>
        </w:rPr>
        <w:footnoteReference w:id="57"/>
      </w:r>
      <w:r w:rsidRPr="00873406">
        <w:rPr>
          <w:color w:val="000000" w:themeColor="text1"/>
          <w:sz w:val="24"/>
          <w:szCs w:val="24"/>
        </w:rPr>
        <w:t xml:space="preserve"> </w:t>
      </w:r>
      <w:proofErr w:type="spellStart"/>
      <w:r w:rsidRPr="00873406">
        <w:rPr>
          <w:color w:val="000000" w:themeColor="text1"/>
          <w:sz w:val="24"/>
          <w:szCs w:val="24"/>
        </w:rPr>
        <w:t>Malabou’s</w:t>
      </w:r>
      <w:proofErr w:type="spellEnd"/>
      <w:r w:rsidRPr="00873406">
        <w:rPr>
          <w:color w:val="000000" w:themeColor="text1"/>
          <w:sz w:val="24"/>
          <w:szCs w:val="24"/>
        </w:rPr>
        <w:t xml:space="preserve"> point is that plasticity isn’t necessarily positive</w:t>
      </w:r>
      <w:r w:rsidR="00DE5911" w:rsidRPr="00873406">
        <w:rPr>
          <w:color w:val="000000" w:themeColor="text1"/>
          <w:sz w:val="24"/>
          <w:szCs w:val="24"/>
        </w:rPr>
        <w:t xml:space="preserve"> and creative</w:t>
      </w:r>
      <w:r w:rsidRPr="00873406">
        <w:rPr>
          <w:color w:val="000000" w:themeColor="text1"/>
          <w:sz w:val="24"/>
          <w:szCs w:val="24"/>
        </w:rPr>
        <w:t>, it can be destructive too: an imposition of “a new form on [the] old form, without mediation or transition or glue or accountability”.</w:t>
      </w:r>
      <w:r w:rsidRPr="00873406">
        <w:rPr>
          <w:rStyle w:val="FootnoteReference"/>
          <w:color w:val="000000" w:themeColor="text1"/>
          <w:sz w:val="24"/>
          <w:szCs w:val="24"/>
        </w:rPr>
        <w:footnoteReference w:id="58"/>
      </w:r>
      <w:r w:rsidRPr="00873406">
        <w:rPr>
          <w:color w:val="000000" w:themeColor="text1"/>
          <w:sz w:val="24"/>
          <w:szCs w:val="24"/>
        </w:rPr>
        <w:t xml:space="preserve"> </w:t>
      </w:r>
      <w:r w:rsidR="00855418" w:rsidRPr="00873406">
        <w:rPr>
          <w:color w:val="000000" w:themeColor="text1"/>
          <w:sz w:val="24"/>
          <w:szCs w:val="24"/>
        </w:rPr>
        <w:t>The</w:t>
      </w:r>
      <w:r w:rsidRPr="00873406">
        <w:rPr>
          <w:color w:val="000000" w:themeColor="text1"/>
          <w:sz w:val="24"/>
          <w:szCs w:val="24"/>
        </w:rPr>
        <w:t xml:space="preserve"> event of destructive plasticity radical</w:t>
      </w:r>
      <w:r w:rsidR="000D6DF5" w:rsidRPr="00873406">
        <w:rPr>
          <w:color w:val="000000" w:themeColor="text1"/>
          <w:sz w:val="24"/>
          <w:szCs w:val="24"/>
        </w:rPr>
        <w:t xml:space="preserve">ly </w:t>
      </w:r>
      <w:r w:rsidRPr="00873406">
        <w:rPr>
          <w:color w:val="000000" w:themeColor="text1"/>
          <w:sz w:val="24"/>
          <w:szCs w:val="24"/>
        </w:rPr>
        <w:t>transform</w:t>
      </w:r>
      <w:r w:rsidR="000D6DF5" w:rsidRPr="00873406">
        <w:rPr>
          <w:color w:val="000000" w:themeColor="text1"/>
          <w:sz w:val="24"/>
          <w:szCs w:val="24"/>
        </w:rPr>
        <w:t>s</w:t>
      </w:r>
      <w:r w:rsidR="00855418" w:rsidRPr="00873406">
        <w:rPr>
          <w:color w:val="000000" w:themeColor="text1"/>
          <w:sz w:val="24"/>
          <w:szCs w:val="24"/>
        </w:rPr>
        <w:t xml:space="preserve"> </w:t>
      </w:r>
      <w:r w:rsidR="000D6DF5" w:rsidRPr="00873406">
        <w:rPr>
          <w:color w:val="000000" w:themeColor="text1"/>
          <w:sz w:val="24"/>
          <w:szCs w:val="24"/>
        </w:rPr>
        <w:t xml:space="preserve">meaning through the </w:t>
      </w:r>
      <w:r w:rsidRPr="00873406">
        <w:rPr>
          <w:color w:val="000000" w:themeColor="text1"/>
          <w:sz w:val="24"/>
          <w:szCs w:val="24"/>
        </w:rPr>
        <w:t>loss of subjecthood</w:t>
      </w:r>
      <w:r w:rsidR="000D6DF5" w:rsidRPr="00873406">
        <w:rPr>
          <w:color w:val="000000" w:themeColor="text1"/>
          <w:sz w:val="24"/>
          <w:szCs w:val="24"/>
        </w:rPr>
        <w:t xml:space="preserve">, </w:t>
      </w:r>
      <w:r w:rsidRPr="00873406">
        <w:rPr>
          <w:color w:val="000000" w:themeColor="text1"/>
          <w:sz w:val="24"/>
          <w:szCs w:val="24"/>
        </w:rPr>
        <w:t xml:space="preserve">a sudden destructive lesion between the old and new self. </w:t>
      </w:r>
    </w:p>
    <w:p w14:paraId="39CAE444" w14:textId="0EDEFCE4" w:rsidR="006144C7" w:rsidRPr="00873406" w:rsidRDefault="006144C7" w:rsidP="0044160E">
      <w:pPr>
        <w:spacing w:line="480" w:lineRule="auto"/>
        <w:contextualSpacing/>
        <w:rPr>
          <w:color w:val="000000" w:themeColor="text1"/>
          <w:sz w:val="24"/>
          <w:szCs w:val="24"/>
        </w:rPr>
      </w:pPr>
      <w:r w:rsidRPr="00873406">
        <w:rPr>
          <w:color w:val="000000" w:themeColor="text1"/>
          <w:sz w:val="24"/>
          <w:szCs w:val="24"/>
        </w:rPr>
        <w:tab/>
        <w:t xml:space="preserve"> This concept of plasticity</w:t>
      </w:r>
      <w:r w:rsidR="00B92570" w:rsidRPr="00873406">
        <w:rPr>
          <w:color w:val="000000" w:themeColor="text1"/>
          <w:sz w:val="24"/>
          <w:szCs w:val="24"/>
        </w:rPr>
        <w:t xml:space="preserve"> </w:t>
      </w:r>
      <w:r w:rsidRPr="00873406">
        <w:rPr>
          <w:color w:val="000000" w:themeColor="text1"/>
          <w:sz w:val="24"/>
          <w:szCs w:val="24"/>
        </w:rPr>
        <w:t xml:space="preserve">transforms the problem with </w:t>
      </w:r>
      <w:r w:rsidR="00D45FFA" w:rsidRPr="00873406">
        <w:rPr>
          <w:color w:val="000000" w:themeColor="text1"/>
          <w:sz w:val="24"/>
          <w:szCs w:val="24"/>
        </w:rPr>
        <w:t xml:space="preserve">ideology, creativity, and the </w:t>
      </w:r>
      <w:r w:rsidRPr="00873406">
        <w:rPr>
          <w:color w:val="000000" w:themeColor="text1"/>
          <w:sz w:val="24"/>
          <w:szCs w:val="24"/>
        </w:rPr>
        <w:t xml:space="preserve">significant event. </w:t>
      </w:r>
      <w:proofErr w:type="spellStart"/>
      <w:r w:rsidR="00AF3E2B" w:rsidRPr="00873406">
        <w:rPr>
          <w:color w:val="000000" w:themeColor="text1"/>
          <w:sz w:val="24"/>
          <w:szCs w:val="24"/>
        </w:rPr>
        <w:t>Malabou’s</w:t>
      </w:r>
      <w:proofErr w:type="spellEnd"/>
      <w:r w:rsidR="00AF3E2B" w:rsidRPr="00873406">
        <w:rPr>
          <w:color w:val="000000" w:themeColor="text1"/>
          <w:sz w:val="24"/>
          <w:szCs w:val="24"/>
        </w:rPr>
        <w:t xml:space="preserve"> work provides a way to conceptualise how ‘pre-</w:t>
      </w:r>
      <w:proofErr w:type="spellStart"/>
      <w:r w:rsidR="00AF3E2B" w:rsidRPr="00873406">
        <w:rPr>
          <w:color w:val="000000" w:themeColor="text1"/>
          <w:sz w:val="24"/>
          <w:szCs w:val="24"/>
        </w:rPr>
        <w:t>evental</w:t>
      </w:r>
      <w:proofErr w:type="spellEnd"/>
      <w:r w:rsidR="00AF3E2B" w:rsidRPr="00873406">
        <w:rPr>
          <w:color w:val="000000" w:themeColor="text1"/>
          <w:sz w:val="24"/>
          <w:szCs w:val="24"/>
        </w:rPr>
        <w:t xml:space="preserve">’ forces shape the significance of the event. </w:t>
      </w:r>
      <w:r w:rsidR="002F5917" w:rsidRPr="00873406">
        <w:rPr>
          <w:color w:val="000000" w:themeColor="text1"/>
          <w:sz w:val="24"/>
          <w:szCs w:val="24"/>
        </w:rPr>
        <w:t>An</w:t>
      </w:r>
      <w:r w:rsidRPr="00873406">
        <w:rPr>
          <w:color w:val="000000" w:themeColor="text1"/>
          <w:sz w:val="24"/>
          <w:szCs w:val="24"/>
        </w:rPr>
        <w:t xml:space="preserve"> event </w:t>
      </w:r>
      <w:r w:rsidR="00AF3E2B" w:rsidRPr="00873406">
        <w:rPr>
          <w:color w:val="000000" w:themeColor="text1"/>
          <w:sz w:val="24"/>
          <w:szCs w:val="24"/>
        </w:rPr>
        <w:t xml:space="preserve">is the </w:t>
      </w:r>
      <w:r w:rsidRPr="00873406">
        <w:rPr>
          <w:color w:val="000000" w:themeColor="text1"/>
          <w:sz w:val="24"/>
          <w:szCs w:val="24"/>
        </w:rPr>
        <w:t>transform</w:t>
      </w:r>
      <w:r w:rsidR="00AF3E2B" w:rsidRPr="00873406">
        <w:rPr>
          <w:color w:val="000000" w:themeColor="text1"/>
          <w:sz w:val="24"/>
          <w:szCs w:val="24"/>
        </w:rPr>
        <w:t>ation</w:t>
      </w:r>
      <w:r w:rsidRPr="00873406">
        <w:rPr>
          <w:color w:val="000000" w:themeColor="text1"/>
          <w:sz w:val="24"/>
          <w:szCs w:val="24"/>
        </w:rPr>
        <w:t xml:space="preserve"> of plastic matter, </w:t>
      </w:r>
      <w:r w:rsidR="002F5917" w:rsidRPr="00873406">
        <w:rPr>
          <w:color w:val="000000" w:themeColor="text1"/>
          <w:sz w:val="24"/>
          <w:szCs w:val="24"/>
        </w:rPr>
        <w:t xml:space="preserve">either </w:t>
      </w:r>
      <w:r w:rsidRPr="00873406">
        <w:rPr>
          <w:color w:val="000000" w:themeColor="text1"/>
          <w:sz w:val="24"/>
          <w:szCs w:val="24"/>
        </w:rPr>
        <w:t xml:space="preserve">productively </w:t>
      </w:r>
      <w:r w:rsidR="002F5917" w:rsidRPr="00873406">
        <w:rPr>
          <w:color w:val="000000" w:themeColor="text1"/>
          <w:sz w:val="24"/>
          <w:szCs w:val="24"/>
        </w:rPr>
        <w:t xml:space="preserve">or </w:t>
      </w:r>
      <w:r w:rsidRPr="00873406">
        <w:rPr>
          <w:color w:val="000000" w:themeColor="text1"/>
          <w:sz w:val="24"/>
          <w:szCs w:val="24"/>
        </w:rPr>
        <w:t xml:space="preserve">destructively. In the productive sense, </w:t>
      </w:r>
      <w:r w:rsidR="002F5917" w:rsidRPr="00873406">
        <w:rPr>
          <w:color w:val="000000" w:themeColor="text1"/>
          <w:sz w:val="24"/>
          <w:szCs w:val="24"/>
        </w:rPr>
        <w:t xml:space="preserve">an </w:t>
      </w:r>
      <w:r w:rsidRPr="00873406">
        <w:rPr>
          <w:color w:val="000000" w:themeColor="text1"/>
          <w:sz w:val="24"/>
          <w:szCs w:val="24"/>
        </w:rPr>
        <w:t xml:space="preserve">event </w:t>
      </w:r>
      <w:r w:rsidR="002F5917" w:rsidRPr="00873406">
        <w:rPr>
          <w:color w:val="000000" w:themeColor="text1"/>
          <w:sz w:val="24"/>
          <w:szCs w:val="24"/>
        </w:rPr>
        <w:t xml:space="preserve">is </w:t>
      </w:r>
      <w:r w:rsidR="002F5917" w:rsidRPr="00873406">
        <w:rPr>
          <w:color w:val="000000" w:themeColor="text1"/>
          <w:sz w:val="24"/>
          <w:szCs w:val="24"/>
        </w:rPr>
        <w:lastRenderedPageBreak/>
        <w:t xml:space="preserve">the </w:t>
      </w:r>
      <w:r w:rsidR="00D45FFA" w:rsidRPr="00873406">
        <w:rPr>
          <w:color w:val="000000" w:themeColor="text1"/>
          <w:sz w:val="24"/>
          <w:szCs w:val="24"/>
        </w:rPr>
        <w:t>creat</w:t>
      </w:r>
      <w:r w:rsidR="002F5917" w:rsidRPr="00873406">
        <w:rPr>
          <w:color w:val="000000" w:themeColor="text1"/>
          <w:sz w:val="24"/>
          <w:szCs w:val="24"/>
        </w:rPr>
        <w:t>ion of</w:t>
      </w:r>
      <w:r w:rsidRPr="00873406">
        <w:rPr>
          <w:color w:val="000000" w:themeColor="text1"/>
          <w:sz w:val="24"/>
          <w:szCs w:val="24"/>
        </w:rPr>
        <w:t xml:space="preserve"> new meaning</w:t>
      </w:r>
      <w:r w:rsidR="002F5917" w:rsidRPr="00873406">
        <w:rPr>
          <w:color w:val="000000" w:themeColor="text1"/>
          <w:sz w:val="24"/>
          <w:szCs w:val="24"/>
        </w:rPr>
        <w:t xml:space="preserve"> reliant on a situated necessary </w:t>
      </w:r>
      <w:r w:rsidR="00AF3E2B" w:rsidRPr="00873406">
        <w:rPr>
          <w:color w:val="000000" w:themeColor="text1"/>
          <w:sz w:val="24"/>
          <w:szCs w:val="24"/>
        </w:rPr>
        <w:t xml:space="preserve">epigenetic </w:t>
      </w:r>
      <w:r w:rsidR="002F5917" w:rsidRPr="00873406">
        <w:rPr>
          <w:color w:val="000000" w:themeColor="text1"/>
          <w:sz w:val="24"/>
          <w:szCs w:val="24"/>
        </w:rPr>
        <w:t>form</w:t>
      </w:r>
      <w:r w:rsidRPr="00873406">
        <w:rPr>
          <w:color w:val="000000" w:themeColor="text1"/>
          <w:sz w:val="24"/>
          <w:szCs w:val="24"/>
        </w:rPr>
        <w:t>. In the destructive sense, a</w:t>
      </w:r>
      <w:r w:rsidR="006E5B77" w:rsidRPr="00873406">
        <w:rPr>
          <w:color w:val="000000" w:themeColor="text1"/>
          <w:sz w:val="24"/>
          <w:szCs w:val="24"/>
        </w:rPr>
        <w:t xml:space="preserve">n event </w:t>
      </w:r>
      <w:r w:rsidR="0044160E" w:rsidRPr="00873406">
        <w:rPr>
          <w:color w:val="000000" w:themeColor="text1"/>
          <w:sz w:val="24"/>
          <w:szCs w:val="24"/>
        </w:rPr>
        <w:t xml:space="preserve">is the </w:t>
      </w:r>
      <w:r w:rsidRPr="00873406">
        <w:rPr>
          <w:color w:val="000000" w:themeColor="text1"/>
          <w:sz w:val="24"/>
          <w:szCs w:val="24"/>
        </w:rPr>
        <w:t>“sudden rupture”</w:t>
      </w:r>
      <w:r w:rsidR="006E5B77" w:rsidRPr="00873406">
        <w:rPr>
          <w:color w:val="000000" w:themeColor="text1"/>
          <w:sz w:val="24"/>
          <w:szCs w:val="24"/>
        </w:rPr>
        <w:t xml:space="preserve"> of </w:t>
      </w:r>
      <w:r w:rsidR="0044160E" w:rsidRPr="00873406">
        <w:rPr>
          <w:color w:val="000000" w:themeColor="text1"/>
          <w:sz w:val="24"/>
          <w:szCs w:val="24"/>
        </w:rPr>
        <w:t xml:space="preserve">an existing form and the creation of new </w:t>
      </w:r>
      <w:r w:rsidR="006E5B77" w:rsidRPr="00873406">
        <w:rPr>
          <w:color w:val="000000" w:themeColor="text1"/>
          <w:sz w:val="24"/>
          <w:szCs w:val="24"/>
        </w:rPr>
        <w:t>meaning</w:t>
      </w:r>
      <w:r w:rsidR="0044160E" w:rsidRPr="00873406">
        <w:rPr>
          <w:color w:val="000000" w:themeColor="text1"/>
          <w:sz w:val="24"/>
          <w:szCs w:val="24"/>
        </w:rPr>
        <w:t xml:space="preserve"> defined by its erased past</w:t>
      </w:r>
      <w:r w:rsidRPr="00873406">
        <w:rPr>
          <w:color w:val="000000" w:themeColor="text1"/>
          <w:sz w:val="24"/>
          <w:szCs w:val="24"/>
        </w:rPr>
        <w:t>.</w:t>
      </w:r>
      <w:r w:rsidRPr="00873406">
        <w:rPr>
          <w:rStyle w:val="FootnoteReference"/>
          <w:color w:val="000000" w:themeColor="text1"/>
          <w:sz w:val="24"/>
          <w:szCs w:val="24"/>
        </w:rPr>
        <w:footnoteReference w:id="59"/>
      </w:r>
      <w:r w:rsidR="00AF3E2B" w:rsidRPr="00873406">
        <w:rPr>
          <w:color w:val="000000" w:themeColor="text1"/>
          <w:sz w:val="24"/>
          <w:szCs w:val="24"/>
        </w:rPr>
        <w:t xml:space="preserve"> In both instances, forms are necessarily contingent but also contingently necessary.</w:t>
      </w:r>
      <w:r w:rsidR="00AF3E2B" w:rsidRPr="00873406">
        <w:rPr>
          <w:rStyle w:val="FootnoteReference"/>
          <w:color w:val="000000" w:themeColor="text1"/>
          <w:sz w:val="24"/>
          <w:szCs w:val="24"/>
        </w:rPr>
        <w:footnoteReference w:id="60"/>
      </w:r>
      <w:r w:rsidR="00AF3E2B" w:rsidRPr="00873406">
        <w:rPr>
          <w:color w:val="000000" w:themeColor="text1"/>
          <w:sz w:val="24"/>
          <w:szCs w:val="24"/>
        </w:rPr>
        <w:t xml:space="preserve"> The event is the production of new meaning, but this new meaning is only possible because of </w:t>
      </w:r>
      <w:r w:rsidR="00270B61" w:rsidRPr="00873406">
        <w:rPr>
          <w:color w:val="000000" w:themeColor="text1"/>
          <w:sz w:val="24"/>
          <w:szCs w:val="24"/>
        </w:rPr>
        <w:t xml:space="preserve">the </w:t>
      </w:r>
      <w:r w:rsidR="00AF3E2B" w:rsidRPr="00873406">
        <w:rPr>
          <w:color w:val="000000" w:themeColor="text1"/>
          <w:sz w:val="24"/>
          <w:szCs w:val="24"/>
        </w:rPr>
        <w:t xml:space="preserve">particular contingent-necessary structures </w:t>
      </w:r>
      <w:r w:rsidR="00962EB9" w:rsidRPr="00873406">
        <w:rPr>
          <w:color w:val="000000" w:themeColor="text1"/>
          <w:sz w:val="24"/>
          <w:szCs w:val="24"/>
        </w:rPr>
        <w:t xml:space="preserve">that </w:t>
      </w:r>
      <w:r w:rsidR="00AF3E2B" w:rsidRPr="00873406">
        <w:rPr>
          <w:color w:val="000000" w:themeColor="text1"/>
          <w:sz w:val="24"/>
          <w:szCs w:val="24"/>
        </w:rPr>
        <w:t>produce</w:t>
      </w:r>
      <w:r w:rsidR="00962EB9" w:rsidRPr="00873406">
        <w:rPr>
          <w:color w:val="000000" w:themeColor="text1"/>
          <w:sz w:val="24"/>
          <w:szCs w:val="24"/>
        </w:rPr>
        <w:t xml:space="preserve"> it</w:t>
      </w:r>
      <w:r w:rsidR="00AF3E2B" w:rsidRPr="00873406">
        <w:rPr>
          <w:color w:val="000000" w:themeColor="text1"/>
          <w:sz w:val="24"/>
          <w:szCs w:val="24"/>
        </w:rPr>
        <w:t>.</w:t>
      </w:r>
      <w:r w:rsidR="00AF3E2B" w:rsidRPr="00873406">
        <w:rPr>
          <w:rStyle w:val="FootnoteReference"/>
          <w:color w:val="000000" w:themeColor="text1"/>
          <w:sz w:val="24"/>
          <w:szCs w:val="24"/>
        </w:rPr>
        <w:footnoteReference w:id="61"/>
      </w:r>
      <w:r w:rsidR="00AF3E2B" w:rsidRPr="00873406">
        <w:rPr>
          <w:color w:val="000000" w:themeColor="text1"/>
          <w:sz w:val="24"/>
          <w:szCs w:val="24"/>
        </w:rPr>
        <w:t xml:space="preserve"> </w:t>
      </w:r>
      <w:r w:rsidRPr="00873406">
        <w:rPr>
          <w:color w:val="000000" w:themeColor="text1"/>
          <w:sz w:val="24"/>
          <w:szCs w:val="24"/>
        </w:rPr>
        <w:t>Plasticity provides the event of difference with a situatedness to explain the continuity of discontinuity</w:t>
      </w:r>
      <w:r w:rsidR="00AF3E2B" w:rsidRPr="00873406">
        <w:rPr>
          <w:color w:val="000000" w:themeColor="text1"/>
          <w:sz w:val="24"/>
          <w:szCs w:val="24"/>
        </w:rPr>
        <w:t xml:space="preserve">. </w:t>
      </w:r>
    </w:p>
    <w:p w14:paraId="63645B27" w14:textId="77777777" w:rsidR="005072CF" w:rsidRPr="00873406" w:rsidRDefault="005072CF" w:rsidP="009A6B8E">
      <w:pPr>
        <w:spacing w:line="480" w:lineRule="auto"/>
        <w:contextualSpacing/>
        <w:rPr>
          <w:color w:val="000000" w:themeColor="text1"/>
          <w:sz w:val="24"/>
          <w:szCs w:val="24"/>
        </w:rPr>
      </w:pPr>
    </w:p>
    <w:p w14:paraId="0FE4156C" w14:textId="74F9753A" w:rsidR="006144C7" w:rsidRPr="00873406" w:rsidRDefault="006144C7" w:rsidP="009A6B8E">
      <w:pPr>
        <w:spacing w:line="480" w:lineRule="auto"/>
        <w:contextualSpacing/>
        <w:rPr>
          <w:b/>
          <w:bCs/>
          <w:color w:val="000000" w:themeColor="text1"/>
          <w:sz w:val="24"/>
          <w:szCs w:val="24"/>
        </w:rPr>
      </w:pPr>
      <w:r w:rsidRPr="00873406">
        <w:rPr>
          <w:b/>
          <w:bCs/>
          <w:color w:val="000000" w:themeColor="text1"/>
          <w:sz w:val="24"/>
          <w:szCs w:val="24"/>
        </w:rPr>
        <w:t>Ideological and creative forces</w:t>
      </w:r>
    </w:p>
    <w:p w14:paraId="7499E5EC" w14:textId="670AAC27" w:rsidR="006144C7" w:rsidRPr="00873406" w:rsidRDefault="006144C7" w:rsidP="009A6B8E">
      <w:pPr>
        <w:spacing w:line="480" w:lineRule="auto"/>
        <w:contextualSpacing/>
        <w:rPr>
          <w:color w:val="000000" w:themeColor="text1"/>
          <w:sz w:val="24"/>
          <w:szCs w:val="24"/>
        </w:rPr>
      </w:pPr>
      <w:r w:rsidRPr="00873406">
        <w:rPr>
          <w:color w:val="000000" w:themeColor="text1"/>
          <w:sz w:val="24"/>
          <w:szCs w:val="24"/>
        </w:rPr>
        <w:tab/>
      </w:r>
      <w:r w:rsidR="00B37648" w:rsidRPr="00873406">
        <w:rPr>
          <w:color w:val="000000" w:themeColor="text1"/>
          <w:sz w:val="24"/>
          <w:szCs w:val="24"/>
        </w:rPr>
        <w:t xml:space="preserve">Taking </w:t>
      </w:r>
      <w:proofErr w:type="spellStart"/>
      <w:r w:rsidRPr="00873406">
        <w:rPr>
          <w:color w:val="000000" w:themeColor="text1"/>
          <w:sz w:val="24"/>
          <w:szCs w:val="24"/>
        </w:rPr>
        <w:t>Malabou’s</w:t>
      </w:r>
      <w:proofErr w:type="spellEnd"/>
      <w:r w:rsidRPr="00873406">
        <w:rPr>
          <w:color w:val="000000" w:themeColor="text1"/>
          <w:sz w:val="24"/>
          <w:szCs w:val="24"/>
        </w:rPr>
        <w:t xml:space="preserve"> theory of plasticity </w:t>
      </w:r>
      <w:r w:rsidR="00B37648" w:rsidRPr="00873406">
        <w:rPr>
          <w:color w:val="000000" w:themeColor="text1"/>
          <w:sz w:val="24"/>
          <w:szCs w:val="24"/>
        </w:rPr>
        <w:t>forward, we can conceptualise e</w:t>
      </w:r>
      <w:r w:rsidRPr="00873406">
        <w:rPr>
          <w:color w:val="000000" w:themeColor="text1"/>
          <w:sz w:val="24"/>
          <w:szCs w:val="24"/>
        </w:rPr>
        <w:t>vents (</w:t>
      </w:r>
      <w:r w:rsidRPr="00873406">
        <w:rPr>
          <w:i/>
          <w:iCs/>
          <w:color w:val="000000" w:themeColor="text1"/>
          <w:sz w:val="24"/>
          <w:szCs w:val="24"/>
        </w:rPr>
        <w:t>Chronos</w:t>
      </w:r>
      <w:r w:rsidRPr="00873406">
        <w:rPr>
          <w:color w:val="000000" w:themeColor="text1"/>
          <w:sz w:val="24"/>
          <w:szCs w:val="24"/>
        </w:rPr>
        <w:t xml:space="preserve">) </w:t>
      </w:r>
      <w:r w:rsidR="00B37648" w:rsidRPr="00873406">
        <w:rPr>
          <w:color w:val="000000" w:themeColor="text1"/>
          <w:sz w:val="24"/>
          <w:szCs w:val="24"/>
        </w:rPr>
        <w:t>as</w:t>
      </w:r>
      <w:r w:rsidRPr="00873406">
        <w:rPr>
          <w:color w:val="000000" w:themeColor="text1"/>
          <w:sz w:val="24"/>
          <w:szCs w:val="24"/>
        </w:rPr>
        <w:t xml:space="preserve"> the epigenetic constitution of a subject</w:t>
      </w:r>
      <w:r w:rsidR="005B234E" w:rsidRPr="00873406">
        <w:rPr>
          <w:color w:val="000000" w:themeColor="text1"/>
          <w:sz w:val="24"/>
          <w:szCs w:val="24"/>
        </w:rPr>
        <w:t xml:space="preserve">, </w:t>
      </w:r>
      <w:r w:rsidRPr="00873406">
        <w:rPr>
          <w:color w:val="000000" w:themeColor="text1"/>
          <w:sz w:val="24"/>
          <w:szCs w:val="24"/>
        </w:rPr>
        <w:t>necessar</w:t>
      </w:r>
      <w:r w:rsidR="000A71AE" w:rsidRPr="00873406">
        <w:rPr>
          <w:color w:val="000000" w:themeColor="text1"/>
          <w:sz w:val="24"/>
          <w:szCs w:val="24"/>
        </w:rPr>
        <w:t>ily-</w:t>
      </w:r>
      <w:r w:rsidRPr="00873406">
        <w:rPr>
          <w:color w:val="000000" w:themeColor="text1"/>
          <w:sz w:val="24"/>
          <w:szCs w:val="24"/>
        </w:rPr>
        <w:t xml:space="preserve">contingently constituted by an </w:t>
      </w:r>
      <w:r w:rsidR="006E5B77" w:rsidRPr="00873406">
        <w:rPr>
          <w:color w:val="000000" w:themeColor="text1"/>
          <w:sz w:val="24"/>
          <w:szCs w:val="24"/>
        </w:rPr>
        <w:t xml:space="preserve">immanent </w:t>
      </w:r>
      <w:r w:rsidRPr="00873406">
        <w:rPr>
          <w:color w:val="000000" w:themeColor="text1"/>
          <w:sz w:val="24"/>
          <w:szCs w:val="24"/>
        </w:rPr>
        <w:t>event</w:t>
      </w:r>
      <w:r w:rsidR="000A71AE" w:rsidRPr="00873406">
        <w:rPr>
          <w:color w:val="000000" w:themeColor="text1"/>
          <w:sz w:val="24"/>
          <w:szCs w:val="24"/>
        </w:rPr>
        <w:t xml:space="preserve"> that establishes a new origin</w:t>
      </w:r>
      <w:r w:rsidRPr="00873406">
        <w:rPr>
          <w:color w:val="000000" w:themeColor="text1"/>
          <w:sz w:val="24"/>
          <w:szCs w:val="24"/>
        </w:rPr>
        <w:t xml:space="preserve">. </w:t>
      </w:r>
      <w:r w:rsidR="000A71AE" w:rsidRPr="00873406">
        <w:rPr>
          <w:color w:val="000000" w:themeColor="text1"/>
          <w:sz w:val="24"/>
          <w:szCs w:val="24"/>
        </w:rPr>
        <w:t>If t</w:t>
      </w:r>
      <w:r w:rsidRPr="00873406">
        <w:rPr>
          <w:color w:val="000000" w:themeColor="text1"/>
          <w:sz w:val="24"/>
          <w:szCs w:val="24"/>
        </w:rPr>
        <w:t>he subject of the event is understood as contingent plastic matter pre-event</w:t>
      </w:r>
      <w:r w:rsidR="000A71AE" w:rsidRPr="00873406">
        <w:rPr>
          <w:color w:val="000000" w:themeColor="text1"/>
          <w:sz w:val="24"/>
          <w:szCs w:val="24"/>
        </w:rPr>
        <w:t xml:space="preserve">, then when they are </w:t>
      </w:r>
      <w:r w:rsidRPr="00873406">
        <w:rPr>
          <w:color w:val="000000" w:themeColor="text1"/>
          <w:sz w:val="24"/>
          <w:szCs w:val="24"/>
        </w:rPr>
        <w:t>arranged by the event they can identify their contingently necessary self in sequence post-event.</w:t>
      </w:r>
      <w:r w:rsidR="005B234E" w:rsidRPr="00873406">
        <w:rPr>
          <w:color w:val="000000" w:themeColor="text1"/>
          <w:sz w:val="24"/>
          <w:szCs w:val="24"/>
        </w:rPr>
        <w:t xml:space="preserve"> </w:t>
      </w:r>
      <w:r w:rsidR="00003AEC" w:rsidRPr="00873406">
        <w:rPr>
          <w:color w:val="000000" w:themeColor="text1"/>
          <w:sz w:val="24"/>
          <w:szCs w:val="24"/>
        </w:rPr>
        <w:t>A</w:t>
      </w:r>
      <w:r w:rsidRPr="00873406">
        <w:rPr>
          <w:color w:val="000000" w:themeColor="text1"/>
          <w:sz w:val="24"/>
          <w:szCs w:val="24"/>
        </w:rPr>
        <w:t xml:space="preserve"> metaphor </w:t>
      </w:r>
      <w:r w:rsidR="000A71AE" w:rsidRPr="00873406">
        <w:rPr>
          <w:color w:val="000000" w:themeColor="text1"/>
          <w:sz w:val="24"/>
          <w:szCs w:val="24"/>
        </w:rPr>
        <w:t xml:space="preserve">I shall </w:t>
      </w:r>
      <w:r w:rsidRPr="00873406">
        <w:rPr>
          <w:color w:val="000000" w:themeColor="text1"/>
          <w:sz w:val="24"/>
          <w:szCs w:val="24"/>
        </w:rPr>
        <w:t xml:space="preserve">take forward </w:t>
      </w:r>
      <w:r w:rsidR="000A71AE" w:rsidRPr="00873406">
        <w:rPr>
          <w:color w:val="000000" w:themeColor="text1"/>
          <w:sz w:val="24"/>
          <w:szCs w:val="24"/>
        </w:rPr>
        <w:t xml:space="preserve">to illuminate this relationship between </w:t>
      </w:r>
      <w:r w:rsidRPr="00873406">
        <w:rPr>
          <w:color w:val="000000" w:themeColor="text1"/>
          <w:sz w:val="24"/>
          <w:szCs w:val="24"/>
        </w:rPr>
        <w:t>plasticity and the significant event is the echo</w:t>
      </w:r>
      <w:r w:rsidR="000A71AE" w:rsidRPr="00873406">
        <w:rPr>
          <w:color w:val="000000" w:themeColor="text1"/>
          <w:sz w:val="24"/>
          <w:szCs w:val="24"/>
        </w:rPr>
        <w:t xml:space="preserve">. An echo </w:t>
      </w:r>
      <w:r w:rsidRPr="00873406">
        <w:rPr>
          <w:color w:val="000000" w:themeColor="text1"/>
          <w:sz w:val="24"/>
          <w:szCs w:val="24"/>
        </w:rPr>
        <w:t>sounds ‘the same’ as the voice which spoke it</w:t>
      </w:r>
      <w:r w:rsidR="00003AEC" w:rsidRPr="00873406">
        <w:rPr>
          <w:color w:val="000000" w:themeColor="text1"/>
          <w:sz w:val="24"/>
          <w:szCs w:val="24"/>
        </w:rPr>
        <w:t xml:space="preserve">, and </w:t>
      </w:r>
      <w:r w:rsidRPr="00873406">
        <w:rPr>
          <w:color w:val="000000" w:themeColor="text1"/>
          <w:sz w:val="24"/>
          <w:szCs w:val="24"/>
        </w:rPr>
        <w:t xml:space="preserve">one can have a ‘conversation’ with it, but it speaks differently such </w:t>
      </w:r>
      <w:r w:rsidRPr="00873406">
        <w:rPr>
          <w:color w:val="000000" w:themeColor="text1"/>
          <w:sz w:val="24"/>
          <w:szCs w:val="24"/>
        </w:rPr>
        <w:lastRenderedPageBreak/>
        <w:t>that the conversation couldn’t have existed before its creation. Both the sound waves and the conversationalist are transformed by the echo. The pre-</w:t>
      </w:r>
      <w:proofErr w:type="spellStart"/>
      <w:r w:rsidRPr="00873406">
        <w:rPr>
          <w:color w:val="000000" w:themeColor="text1"/>
          <w:sz w:val="24"/>
          <w:szCs w:val="24"/>
        </w:rPr>
        <w:t>evental</w:t>
      </w:r>
      <w:proofErr w:type="spellEnd"/>
      <w:r w:rsidRPr="00873406">
        <w:rPr>
          <w:color w:val="000000" w:themeColor="text1"/>
          <w:sz w:val="24"/>
          <w:szCs w:val="24"/>
        </w:rPr>
        <w:t xml:space="preserve"> matter cannot be returned to, but the plasticity of the soundwave-form leaves echoes in the shape of the new transformed matter. Soundwaves are transformed by the event but are still echoing something. </w:t>
      </w:r>
    </w:p>
    <w:p w14:paraId="453DE082" w14:textId="50183859" w:rsidR="006144C7" w:rsidRPr="00873406" w:rsidRDefault="006144C7" w:rsidP="009A6B8E">
      <w:pPr>
        <w:spacing w:line="480" w:lineRule="auto"/>
        <w:contextualSpacing/>
        <w:rPr>
          <w:color w:val="000000" w:themeColor="text1"/>
          <w:sz w:val="24"/>
          <w:szCs w:val="24"/>
        </w:rPr>
      </w:pPr>
      <w:r w:rsidRPr="00873406">
        <w:rPr>
          <w:color w:val="000000" w:themeColor="text1"/>
          <w:sz w:val="24"/>
          <w:szCs w:val="24"/>
        </w:rPr>
        <w:tab/>
        <w:t xml:space="preserve">Whilst </w:t>
      </w:r>
      <w:proofErr w:type="spellStart"/>
      <w:r w:rsidR="005072CF" w:rsidRPr="00873406">
        <w:rPr>
          <w:color w:val="000000" w:themeColor="text1"/>
          <w:sz w:val="24"/>
          <w:szCs w:val="24"/>
        </w:rPr>
        <w:t>Malabou’s</w:t>
      </w:r>
      <w:proofErr w:type="spellEnd"/>
      <w:r w:rsidR="005072CF" w:rsidRPr="00873406">
        <w:rPr>
          <w:color w:val="000000" w:themeColor="text1"/>
          <w:sz w:val="24"/>
          <w:szCs w:val="24"/>
        </w:rPr>
        <w:t xml:space="preserve"> work </w:t>
      </w:r>
      <w:r w:rsidRPr="00873406">
        <w:rPr>
          <w:color w:val="000000" w:themeColor="text1"/>
          <w:sz w:val="24"/>
          <w:szCs w:val="24"/>
        </w:rPr>
        <w:t>explain</w:t>
      </w:r>
      <w:r w:rsidR="005072CF" w:rsidRPr="00873406">
        <w:rPr>
          <w:color w:val="000000" w:themeColor="text1"/>
          <w:sz w:val="24"/>
          <w:szCs w:val="24"/>
        </w:rPr>
        <w:t>s</w:t>
      </w:r>
      <w:r w:rsidRPr="00873406">
        <w:rPr>
          <w:color w:val="000000" w:themeColor="text1"/>
          <w:sz w:val="24"/>
          <w:szCs w:val="24"/>
        </w:rPr>
        <w:t xml:space="preserve"> how significance is </w:t>
      </w:r>
      <w:r w:rsidR="005B234E" w:rsidRPr="00873406">
        <w:rPr>
          <w:color w:val="000000" w:themeColor="text1"/>
          <w:sz w:val="24"/>
          <w:szCs w:val="24"/>
        </w:rPr>
        <w:t>made necessar</w:t>
      </w:r>
      <w:r w:rsidR="005072CF" w:rsidRPr="00873406">
        <w:rPr>
          <w:color w:val="000000" w:themeColor="text1"/>
          <w:sz w:val="24"/>
          <w:szCs w:val="24"/>
        </w:rPr>
        <w:t>y,</w:t>
      </w:r>
      <w:r w:rsidR="005B234E" w:rsidRPr="00873406">
        <w:rPr>
          <w:color w:val="000000" w:themeColor="text1"/>
          <w:sz w:val="24"/>
          <w:szCs w:val="24"/>
        </w:rPr>
        <w:t xml:space="preserve"> </w:t>
      </w:r>
      <w:r w:rsidR="000A71AE" w:rsidRPr="00873406">
        <w:rPr>
          <w:color w:val="000000" w:themeColor="text1"/>
          <w:sz w:val="24"/>
          <w:szCs w:val="24"/>
        </w:rPr>
        <w:t>I argue this</w:t>
      </w:r>
      <w:r w:rsidR="005072CF" w:rsidRPr="00873406">
        <w:rPr>
          <w:color w:val="000000" w:themeColor="text1"/>
          <w:sz w:val="24"/>
          <w:szCs w:val="24"/>
        </w:rPr>
        <w:t xml:space="preserve"> definition of </w:t>
      </w:r>
      <w:r w:rsidRPr="00873406">
        <w:rPr>
          <w:color w:val="000000" w:themeColor="text1"/>
          <w:sz w:val="24"/>
          <w:szCs w:val="24"/>
        </w:rPr>
        <w:t xml:space="preserve">plastic matter </w:t>
      </w:r>
      <w:r w:rsidR="005072CF" w:rsidRPr="00873406">
        <w:rPr>
          <w:color w:val="000000" w:themeColor="text1"/>
          <w:sz w:val="24"/>
          <w:szCs w:val="24"/>
        </w:rPr>
        <w:t>risks being understood as ontologically</w:t>
      </w:r>
      <w:r w:rsidR="006E5B77" w:rsidRPr="00873406">
        <w:rPr>
          <w:color w:val="000000" w:themeColor="text1"/>
          <w:sz w:val="24"/>
          <w:szCs w:val="24"/>
        </w:rPr>
        <w:t xml:space="preserve"> </w:t>
      </w:r>
      <w:r w:rsidRPr="00873406">
        <w:rPr>
          <w:color w:val="000000" w:themeColor="text1"/>
          <w:sz w:val="24"/>
          <w:szCs w:val="24"/>
        </w:rPr>
        <w:t>neutral</w:t>
      </w:r>
      <w:r w:rsidR="006E5B77" w:rsidRPr="00873406">
        <w:rPr>
          <w:color w:val="000000" w:themeColor="text1"/>
          <w:sz w:val="24"/>
          <w:szCs w:val="24"/>
        </w:rPr>
        <w:t xml:space="preserve"> and equivocal</w:t>
      </w:r>
      <w:r w:rsidRPr="00873406">
        <w:rPr>
          <w:color w:val="000000" w:themeColor="text1"/>
          <w:sz w:val="24"/>
          <w:szCs w:val="24"/>
        </w:rPr>
        <w:t xml:space="preserve">. Why would, to continue the metaphor, the difference of the soundwave become significant post-wall-reverberation, rather than when it reaches an arbitrary distance from the speaker? It is here that we return to the paradox of creativity. If creativity is the fundamental ungrounding of meaning (the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xml:space="preserve"> Event), then even the instigation of the uncreative (a repetition of a sound-wave) is itself </w:t>
      </w:r>
      <w:r w:rsidR="00003AEC" w:rsidRPr="00873406">
        <w:rPr>
          <w:color w:val="000000" w:themeColor="text1"/>
          <w:sz w:val="24"/>
          <w:szCs w:val="24"/>
        </w:rPr>
        <w:t>differential</w:t>
      </w:r>
      <w:r w:rsidRPr="00873406">
        <w:rPr>
          <w:color w:val="000000" w:themeColor="text1"/>
          <w:sz w:val="24"/>
          <w:szCs w:val="24"/>
        </w:rPr>
        <w:t>.</w:t>
      </w:r>
      <w:r w:rsidRPr="00873406">
        <w:rPr>
          <w:rStyle w:val="FootnoteReference"/>
          <w:color w:val="000000" w:themeColor="text1"/>
          <w:sz w:val="24"/>
          <w:szCs w:val="24"/>
        </w:rPr>
        <w:footnoteReference w:id="62"/>
      </w:r>
      <w:r w:rsidRPr="00873406">
        <w:rPr>
          <w:color w:val="000000" w:themeColor="text1"/>
          <w:sz w:val="24"/>
          <w:szCs w:val="24"/>
        </w:rPr>
        <w:t xml:space="preserve"> </w:t>
      </w:r>
      <w:r w:rsidR="00003AEC" w:rsidRPr="00873406">
        <w:rPr>
          <w:color w:val="000000" w:themeColor="text1"/>
          <w:sz w:val="24"/>
          <w:szCs w:val="24"/>
        </w:rPr>
        <w:t>W</w:t>
      </w:r>
      <w:r w:rsidRPr="00873406">
        <w:rPr>
          <w:color w:val="000000" w:themeColor="text1"/>
          <w:sz w:val="24"/>
          <w:szCs w:val="24"/>
        </w:rPr>
        <w:t>hat allows plasticity to be subject to a significant event? It is evident that the creative Event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instigates both productive and destructive plasticity: the ungrounding of meaning simultaneously produces new forms and destroys old ones.</w:t>
      </w:r>
      <w:r w:rsidRPr="00873406">
        <w:rPr>
          <w:rStyle w:val="FootnoteReference"/>
          <w:color w:val="000000" w:themeColor="text1"/>
          <w:sz w:val="24"/>
          <w:szCs w:val="24"/>
        </w:rPr>
        <w:footnoteReference w:id="63"/>
      </w:r>
      <w:r w:rsidRPr="00873406">
        <w:rPr>
          <w:color w:val="000000" w:themeColor="text1"/>
          <w:sz w:val="24"/>
          <w:szCs w:val="24"/>
        </w:rPr>
        <w:t xml:space="preserve"> How, then, can we distinguish between destructive and productive plasticity? The answer is that the Event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xml:space="preserve">) is comprised of two co-constitutive forces: creativity and ideology. </w:t>
      </w:r>
    </w:p>
    <w:p w14:paraId="0B7433C4" w14:textId="61D7D1FF" w:rsidR="006E5B77" w:rsidRPr="00873406" w:rsidRDefault="006144C7" w:rsidP="009A6B8E">
      <w:pPr>
        <w:spacing w:line="480" w:lineRule="auto"/>
        <w:ind w:firstLine="720"/>
        <w:contextualSpacing/>
        <w:rPr>
          <w:b/>
          <w:bCs/>
          <w:color w:val="000000" w:themeColor="text1"/>
          <w:sz w:val="24"/>
          <w:szCs w:val="24"/>
        </w:rPr>
      </w:pPr>
      <w:r w:rsidRPr="00873406">
        <w:rPr>
          <w:color w:val="000000" w:themeColor="text1"/>
          <w:sz w:val="24"/>
          <w:szCs w:val="24"/>
        </w:rPr>
        <w:t xml:space="preserve">Instead of disentangling the two processes of creativity and the ideological, I conceptualise them as the different-same plastic process: the ideological and creativity are merging forces of production. </w:t>
      </w:r>
      <w:r w:rsidR="006E5B77" w:rsidRPr="00873406">
        <w:rPr>
          <w:color w:val="000000" w:themeColor="text1"/>
          <w:sz w:val="24"/>
          <w:szCs w:val="24"/>
        </w:rPr>
        <w:t xml:space="preserve">The ideological is not a denial of creativity, as the poststructuralist accounts that I identified in the introduction claim. Instead, it is </w:t>
      </w:r>
      <w:r w:rsidR="006E5B77" w:rsidRPr="00873406">
        <w:rPr>
          <w:color w:val="000000" w:themeColor="text1"/>
          <w:sz w:val="24"/>
          <w:szCs w:val="24"/>
        </w:rPr>
        <w:lastRenderedPageBreak/>
        <w:t xml:space="preserve">more akin to power as </w:t>
      </w:r>
      <w:r w:rsidR="000A71AE" w:rsidRPr="00873406">
        <w:rPr>
          <w:color w:val="000000" w:themeColor="text1"/>
          <w:sz w:val="24"/>
          <w:szCs w:val="24"/>
        </w:rPr>
        <w:t>conceptualised</w:t>
      </w:r>
      <w:r w:rsidR="006E5B77" w:rsidRPr="00873406">
        <w:rPr>
          <w:color w:val="000000" w:themeColor="text1"/>
          <w:sz w:val="24"/>
          <w:szCs w:val="24"/>
        </w:rPr>
        <w:t xml:space="preserve"> by Foucault; a positive force that arranges meaning. Foucault and Deleuze argue that power comprises “every relation between forces”.</w:t>
      </w:r>
      <w:r w:rsidR="003341C2" w:rsidRPr="00873406">
        <w:rPr>
          <w:rStyle w:val="FootnoteReference"/>
          <w:color w:val="000000" w:themeColor="text1"/>
          <w:sz w:val="24"/>
          <w:szCs w:val="24"/>
        </w:rPr>
        <w:footnoteReference w:id="64"/>
      </w:r>
      <w:r w:rsidR="006E5B77" w:rsidRPr="00873406">
        <w:rPr>
          <w:b/>
          <w:bCs/>
          <w:color w:val="000000" w:themeColor="text1"/>
          <w:sz w:val="24"/>
          <w:szCs w:val="24"/>
        </w:rPr>
        <w:t xml:space="preserve">  </w:t>
      </w:r>
      <w:r w:rsidR="006E5B77" w:rsidRPr="00873406">
        <w:rPr>
          <w:color w:val="000000" w:themeColor="text1"/>
          <w:sz w:val="24"/>
          <w:szCs w:val="24"/>
        </w:rPr>
        <w:t>Force relations refer to the agonistic relationships of difference that comprise and produce meaning.</w:t>
      </w:r>
      <w:r w:rsidR="003341C2" w:rsidRPr="00873406">
        <w:rPr>
          <w:rStyle w:val="FootnoteReference"/>
          <w:color w:val="000000" w:themeColor="text1"/>
          <w:sz w:val="24"/>
          <w:szCs w:val="24"/>
        </w:rPr>
        <w:footnoteReference w:id="65"/>
      </w:r>
      <w:r w:rsidR="006E5B77" w:rsidRPr="00873406">
        <w:rPr>
          <w:color w:val="000000" w:themeColor="text1"/>
          <w:sz w:val="24"/>
          <w:szCs w:val="24"/>
        </w:rPr>
        <w:t xml:space="preserve"> The “Emergence” of social cleavages “is thus the entry of forces; it is their eruption, the leap from the wings to </w:t>
      </w:r>
      <w:proofErr w:type="spellStart"/>
      <w:r w:rsidR="006E5B77" w:rsidRPr="00873406">
        <w:rPr>
          <w:color w:val="000000" w:themeColor="text1"/>
          <w:sz w:val="24"/>
          <w:szCs w:val="24"/>
        </w:rPr>
        <w:t>center</w:t>
      </w:r>
      <w:proofErr w:type="spellEnd"/>
      <w:r w:rsidR="006E5B77" w:rsidRPr="00873406">
        <w:rPr>
          <w:color w:val="000000" w:themeColor="text1"/>
          <w:sz w:val="24"/>
          <w:szCs w:val="24"/>
        </w:rPr>
        <w:t xml:space="preserve"> stage”.</w:t>
      </w:r>
      <w:r w:rsidR="003341C2" w:rsidRPr="00873406">
        <w:rPr>
          <w:rStyle w:val="FootnoteReference"/>
          <w:color w:val="000000" w:themeColor="text1"/>
          <w:sz w:val="24"/>
          <w:szCs w:val="24"/>
        </w:rPr>
        <w:footnoteReference w:id="66"/>
      </w:r>
      <w:r w:rsidR="006E5B77" w:rsidRPr="00873406">
        <w:rPr>
          <w:color w:val="000000" w:themeColor="text1"/>
          <w:sz w:val="24"/>
          <w:szCs w:val="24"/>
        </w:rPr>
        <w:t xml:space="preserve">  The victory of one force does not eradicate the other, but it transforms both forces into new ones.  </w:t>
      </w:r>
      <w:r w:rsidR="000A71AE" w:rsidRPr="00873406">
        <w:rPr>
          <w:color w:val="000000" w:themeColor="text1"/>
          <w:sz w:val="24"/>
          <w:szCs w:val="24"/>
        </w:rPr>
        <w:t xml:space="preserve">If we are to </w:t>
      </w:r>
      <w:r w:rsidR="006E5B77" w:rsidRPr="00873406">
        <w:rPr>
          <w:color w:val="000000" w:themeColor="text1"/>
          <w:sz w:val="24"/>
          <w:szCs w:val="24"/>
        </w:rPr>
        <w:t>avoid a reliance on an oppositional or subordinate logic, the</w:t>
      </w:r>
      <w:r w:rsidR="000A71AE" w:rsidRPr="00873406">
        <w:rPr>
          <w:color w:val="000000" w:themeColor="text1"/>
          <w:sz w:val="24"/>
          <w:szCs w:val="24"/>
        </w:rPr>
        <w:t xml:space="preserve">n the </w:t>
      </w:r>
      <w:r w:rsidR="006E5B77" w:rsidRPr="00873406">
        <w:rPr>
          <w:color w:val="000000" w:themeColor="text1"/>
          <w:sz w:val="24"/>
          <w:szCs w:val="24"/>
        </w:rPr>
        <w:t>relationship between creativity and ideology</w:t>
      </w:r>
      <w:r w:rsidR="003341C2" w:rsidRPr="00873406">
        <w:rPr>
          <w:color w:val="000000" w:themeColor="text1"/>
          <w:sz w:val="24"/>
          <w:szCs w:val="24"/>
        </w:rPr>
        <w:t xml:space="preserve"> must </w:t>
      </w:r>
      <w:r w:rsidR="006E5B77" w:rsidRPr="00873406">
        <w:rPr>
          <w:color w:val="000000" w:themeColor="text1"/>
          <w:sz w:val="24"/>
          <w:szCs w:val="24"/>
        </w:rPr>
        <w:t xml:space="preserve">be understood as forces that </w:t>
      </w:r>
      <w:r w:rsidR="003341C2" w:rsidRPr="00873406">
        <w:rPr>
          <w:color w:val="000000" w:themeColor="text1"/>
          <w:sz w:val="24"/>
          <w:szCs w:val="24"/>
        </w:rPr>
        <w:t xml:space="preserve">produce meaning </w:t>
      </w:r>
      <w:r w:rsidR="000A71AE" w:rsidRPr="00873406">
        <w:rPr>
          <w:color w:val="000000" w:themeColor="text1"/>
          <w:sz w:val="24"/>
          <w:szCs w:val="24"/>
        </w:rPr>
        <w:t>by</w:t>
      </w:r>
      <w:r w:rsidR="003341C2" w:rsidRPr="00873406">
        <w:rPr>
          <w:color w:val="000000" w:themeColor="text1"/>
          <w:sz w:val="24"/>
          <w:szCs w:val="24"/>
        </w:rPr>
        <w:t xml:space="preserve"> </w:t>
      </w:r>
      <w:r w:rsidR="006E5B77" w:rsidRPr="00873406">
        <w:rPr>
          <w:color w:val="000000" w:themeColor="text1"/>
          <w:sz w:val="24"/>
          <w:szCs w:val="24"/>
        </w:rPr>
        <w:t>co-</w:t>
      </w:r>
      <w:r w:rsidR="000A71AE" w:rsidRPr="00873406">
        <w:rPr>
          <w:color w:val="000000" w:themeColor="text1"/>
          <w:sz w:val="24"/>
          <w:szCs w:val="24"/>
        </w:rPr>
        <w:t xml:space="preserve">constituting </w:t>
      </w:r>
      <w:r w:rsidR="006E5B77" w:rsidRPr="00873406">
        <w:rPr>
          <w:color w:val="000000" w:themeColor="text1"/>
          <w:sz w:val="24"/>
          <w:szCs w:val="24"/>
        </w:rPr>
        <w:t>each other.</w:t>
      </w:r>
      <w:r w:rsidR="006E5B77" w:rsidRPr="00873406">
        <w:rPr>
          <w:b/>
          <w:bCs/>
          <w:color w:val="000000" w:themeColor="text1"/>
          <w:sz w:val="24"/>
          <w:szCs w:val="24"/>
        </w:rPr>
        <w:t xml:space="preserve">  </w:t>
      </w:r>
    </w:p>
    <w:p w14:paraId="2724279A" w14:textId="6FA8C188"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Just as creativity does, </w:t>
      </w:r>
      <w:r w:rsidR="00C80220" w:rsidRPr="00873406">
        <w:rPr>
          <w:color w:val="000000" w:themeColor="text1"/>
          <w:sz w:val="24"/>
          <w:szCs w:val="24"/>
        </w:rPr>
        <w:t xml:space="preserve">I argue that </w:t>
      </w:r>
      <w:r w:rsidRPr="00873406">
        <w:rPr>
          <w:color w:val="000000" w:themeColor="text1"/>
          <w:sz w:val="24"/>
          <w:szCs w:val="24"/>
        </w:rPr>
        <w:t xml:space="preserve">ideological </w:t>
      </w:r>
      <w:r w:rsidR="001C61EC" w:rsidRPr="00873406">
        <w:rPr>
          <w:color w:val="000000" w:themeColor="text1"/>
          <w:sz w:val="24"/>
          <w:szCs w:val="24"/>
        </w:rPr>
        <w:t xml:space="preserve">forces </w:t>
      </w:r>
      <w:r w:rsidRPr="00873406">
        <w:rPr>
          <w:color w:val="000000" w:themeColor="text1"/>
          <w:sz w:val="24"/>
          <w:szCs w:val="24"/>
        </w:rPr>
        <w:t xml:space="preserve">bring the future to face </w:t>
      </w:r>
      <w:r w:rsidR="001C61EC" w:rsidRPr="00873406">
        <w:rPr>
          <w:color w:val="000000" w:themeColor="text1"/>
          <w:sz w:val="24"/>
          <w:szCs w:val="24"/>
        </w:rPr>
        <w:t xml:space="preserve">them, as the </w:t>
      </w:r>
      <w:r w:rsidRPr="00873406">
        <w:rPr>
          <w:color w:val="000000" w:themeColor="text1"/>
          <w:sz w:val="24"/>
          <w:szCs w:val="24"/>
        </w:rPr>
        <w:t>metaphor of the echo</w:t>
      </w:r>
      <w:r w:rsidR="001C61EC" w:rsidRPr="00873406">
        <w:rPr>
          <w:color w:val="000000" w:themeColor="text1"/>
          <w:sz w:val="24"/>
          <w:szCs w:val="24"/>
        </w:rPr>
        <w:t xml:space="preserve"> can explain</w:t>
      </w:r>
      <w:r w:rsidRPr="00873406">
        <w:rPr>
          <w:color w:val="000000" w:themeColor="text1"/>
          <w:sz w:val="24"/>
          <w:szCs w:val="24"/>
        </w:rPr>
        <w:t xml:space="preserve">. The conversationalist who calls out in the cave can hear the echo that speaks back. These echoed sound waves are recognised </w:t>
      </w:r>
      <w:r w:rsidRPr="00873406">
        <w:rPr>
          <w:i/>
          <w:iCs/>
          <w:color w:val="000000" w:themeColor="text1"/>
          <w:sz w:val="24"/>
          <w:szCs w:val="24"/>
        </w:rPr>
        <w:t>after</w:t>
      </w:r>
      <w:r w:rsidRPr="00873406">
        <w:rPr>
          <w:color w:val="000000" w:themeColor="text1"/>
          <w:sz w:val="24"/>
          <w:szCs w:val="24"/>
        </w:rPr>
        <w:t xml:space="preserve"> the event of their transformation, and only then can the conversationalist be amused at the sound of their voice reverberating around them. However, it is not possible to imagine the echo as simply the creation of a new form in terms that </w:t>
      </w:r>
      <w:r w:rsidR="001C61EC" w:rsidRPr="00873406">
        <w:rPr>
          <w:color w:val="000000" w:themeColor="text1"/>
          <w:sz w:val="24"/>
          <w:szCs w:val="24"/>
        </w:rPr>
        <w:t>are divorced from the pre-</w:t>
      </w:r>
      <w:r w:rsidRPr="00873406">
        <w:rPr>
          <w:color w:val="000000" w:themeColor="text1"/>
          <w:sz w:val="24"/>
          <w:szCs w:val="24"/>
        </w:rPr>
        <w:t xml:space="preserve">event. If the conversationalist were confused at this new voice, for example if they called back ‘who’s there?’, this lack of understanding is produced in (discontinuous) continuity. The conversationalist assumes the presence </w:t>
      </w:r>
      <w:r w:rsidRPr="00873406">
        <w:rPr>
          <w:color w:val="000000" w:themeColor="text1"/>
          <w:sz w:val="24"/>
          <w:szCs w:val="24"/>
        </w:rPr>
        <w:lastRenderedPageBreak/>
        <w:t xml:space="preserve">of someone who can respond to their question, thus returning (through difference) to a particular linguistic idea of conversation. Creativity necessarily </w:t>
      </w:r>
      <w:r w:rsidR="00003AEC" w:rsidRPr="00873406">
        <w:rPr>
          <w:color w:val="000000" w:themeColor="text1"/>
          <w:sz w:val="24"/>
          <w:szCs w:val="24"/>
        </w:rPr>
        <w:t xml:space="preserve">relies on </w:t>
      </w:r>
      <w:r w:rsidRPr="00873406">
        <w:rPr>
          <w:color w:val="000000" w:themeColor="text1"/>
          <w:sz w:val="24"/>
          <w:szCs w:val="24"/>
        </w:rPr>
        <w:t xml:space="preserve">continuity. Creativity has an ideological force immanent to it that is contingent and necessary as part of plastic transformation. </w:t>
      </w:r>
    </w:p>
    <w:p w14:paraId="2BB719CF" w14:textId="49694733" w:rsidR="00185FA4"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As Foucault asks of power, </w:t>
      </w:r>
      <w:r w:rsidR="001C61EC" w:rsidRPr="00873406">
        <w:rPr>
          <w:color w:val="000000" w:themeColor="text1"/>
          <w:sz w:val="24"/>
          <w:szCs w:val="24"/>
        </w:rPr>
        <w:t>I ask if</w:t>
      </w:r>
      <w:r w:rsidRPr="00873406">
        <w:rPr>
          <w:color w:val="000000" w:themeColor="text1"/>
          <w:sz w:val="24"/>
          <w:szCs w:val="24"/>
        </w:rPr>
        <w:t xml:space="preserve"> ideology “were never anything but repressive, if it never did anything but to say no, do you really think one would be brought to obey it”?</w:t>
      </w:r>
      <w:r w:rsidRPr="00873406">
        <w:rPr>
          <w:rStyle w:val="FootnoteReference"/>
          <w:color w:val="000000" w:themeColor="text1"/>
          <w:sz w:val="24"/>
          <w:szCs w:val="24"/>
        </w:rPr>
        <w:footnoteReference w:id="67"/>
      </w:r>
      <w:r w:rsidRPr="00873406">
        <w:rPr>
          <w:color w:val="000000" w:themeColor="text1"/>
          <w:sz w:val="24"/>
          <w:szCs w:val="24"/>
        </w:rPr>
        <w:t xml:space="preserve"> Creativity does not</w:t>
      </w:r>
      <w:r w:rsidR="000A71AE" w:rsidRPr="00873406">
        <w:rPr>
          <w:color w:val="000000" w:themeColor="text1"/>
          <w:sz w:val="24"/>
          <w:szCs w:val="24"/>
        </w:rPr>
        <w:t xml:space="preserve"> simply</w:t>
      </w:r>
      <w:r w:rsidRPr="00873406">
        <w:rPr>
          <w:color w:val="000000" w:themeColor="text1"/>
          <w:sz w:val="24"/>
          <w:szCs w:val="24"/>
        </w:rPr>
        <w:t xml:space="preserve"> supersede </w:t>
      </w:r>
      <w:r w:rsidR="008F3544" w:rsidRPr="00873406">
        <w:rPr>
          <w:color w:val="000000" w:themeColor="text1"/>
          <w:sz w:val="24"/>
          <w:szCs w:val="24"/>
        </w:rPr>
        <w:t>‘</w:t>
      </w:r>
      <w:r w:rsidR="001C61EC" w:rsidRPr="00873406">
        <w:rPr>
          <w:color w:val="000000" w:themeColor="text1"/>
          <w:sz w:val="24"/>
          <w:szCs w:val="24"/>
        </w:rPr>
        <w:t xml:space="preserve">dogmatic </w:t>
      </w:r>
      <w:r w:rsidRPr="00873406">
        <w:rPr>
          <w:color w:val="000000" w:themeColor="text1"/>
          <w:sz w:val="24"/>
          <w:szCs w:val="24"/>
        </w:rPr>
        <w:t xml:space="preserve">ideological formations </w:t>
      </w:r>
      <w:r w:rsidR="008F3544" w:rsidRPr="00873406">
        <w:rPr>
          <w:color w:val="000000" w:themeColor="text1"/>
          <w:sz w:val="24"/>
          <w:szCs w:val="24"/>
        </w:rPr>
        <w:t xml:space="preserve">that limit thought’ </w:t>
      </w:r>
      <w:r w:rsidRPr="00873406">
        <w:rPr>
          <w:color w:val="000000" w:themeColor="text1"/>
          <w:sz w:val="24"/>
          <w:szCs w:val="24"/>
        </w:rPr>
        <w:t xml:space="preserve">after the event. The ideological-soundwave-form is not displaced by the creation of the echo. Rather, the produced significant event is the result of a contest of plastically merging ideological and creative forces. For the echo to be significant, a creative-ideological force must produce a distinction between systems of meaning over an ideological-creative force that produces meaning as repetition. Neither creativity nor the ideological escape production ‘untainted’: the ideological is immanent to creativity, and creativity to the ideological. This requires that the ideological is not understood as a secondary ontological untruth but as a force that primarily produces meaning. Thus, ideological production always has the potential to be highly creative. The production of an event is a disjunction of ideological and creative forces, the transformational (creative) repetition (ideological) of meaning. The two are functionally different within production but are nevertheless inseparable components of it. </w:t>
      </w:r>
      <w:r w:rsidR="00DB69D6" w:rsidRPr="00873406">
        <w:rPr>
          <w:color w:val="000000" w:themeColor="text1"/>
          <w:sz w:val="24"/>
          <w:szCs w:val="24"/>
        </w:rPr>
        <w:t xml:space="preserve">The ideological is </w:t>
      </w:r>
      <w:r w:rsidRPr="00873406">
        <w:rPr>
          <w:color w:val="000000" w:themeColor="text1"/>
          <w:sz w:val="24"/>
          <w:szCs w:val="24"/>
        </w:rPr>
        <w:t>the force</w:t>
      </w:r>
      <w:r w:rsidR="00DB69D6" w:rsidRPr="00873406">
        <w:rPr>
          <w:color w:val="000000" w:themeColor="text1"/>
          <w:sz w:val="24"/>
          <w:szCs w:val="24"/>
        </w:rPr>
        <w:t xml:space="preserve"> that returns to</w:t>
      </w:r>
      <w:r w:rsidRPr="00873406">
        <w:rPr>
          <w:color w:val="000000" w:themeColor="text1"/>
          <w:sz w:val="24"/>
          <w:szCs w:val="24"/>
        </w:rPr>
        <w:t xml:space="preserve"> (an old) form and </w:t>
      </w:r>
      <w:r w:rsidR="00DB69D6" w:rsidRPr="00873406">
        <w:rPr>
          <w:color w:val="000000" w:themeColor="text1"/>
          <w:sz w:val="24"/>
          <w:szCs w:val="24"/>
        </w:rPr>
        <w:t xml:space="preserve">creativity </w:t>
      </w:r>
      <w:r w:rsidRPr="00873406">
        <w:rPr>
          <w:color w:val="000000" w:themeColor="text1"/>
          <w:sz w:val="24"/>
          <w:szCs w:val="24"/>
        </w:rPr>
        <w:t xml:space="preserve">is </w:t>
      </w:r>
      <w:r w:rsidR="00DB69D6" w:rsidRPr="00873406">
        <w:rPr>
          <w:color w:val="000000" w:themeColor="text1"/>
          <w:sz w:val="24"/>
          <w:szCs w:val="24"/>
        </w:rPr>
        <w:t xml:space="preserve">the force that </w:t>
      </w:r>
      <w:r w:rsidRPr="00873406">
        <w:rPr>
          <w:color w:val="000000" w:themeColor="text1"/>
          <w:sz w:val="24"/>
          <w:szCs w:val="24"/>
        </w:rPr>
        <w:t>diver</w:t>
      </w:r>
      <w:r w:rsidR="00DB69D6" w:rsidRPr="00873406">
        <w:rPr>
          <w:color w:val="000000" w:themeColor="text1"/>
          <w:sz w:val="24"/>
          <w:szCs w:val="24"/>
        </w:rPr>
        <w:t>ges</w:t>
      </w:r>
      <w:r w:rsidRPr="00873406">
        <w:rPr>
          <w:color w:val="000000" w:themeColor="text1"/>
          <w:sz w:val="24"/>
          <w:szCs w:val="24"/>
        </w:rPr>
        <w:t xml:space="preserve"> from (the old)</w:t>
      </w:r>
      <w:r w:rsidR="00DB69D6" w:rsidRPr="00873406">
        <w:rPr>
          <w:color w:val="000000" w:themeColor="text1"/>
          <w:sz w:val="24"/>
          <w:szCs w:val="24"/>
        </w:rPr>
        <w:t xml:space="preserve"> form</w:t>
      </w:r>
      <w:r w:rsidR="00421305" w:rsidRPr="00873406">
        <w:rPr>
          <w:color w:val="000000" w:themeColor="text1"/>
          <w:sz w:val="24"/>
          <w:szCs w:val="24"/>
        </w:rPr>
        <w:t>. I shall now take each in turn</w:t>
      </w:r>
      <w:r w:rsidR="00DB69D6" w:rsidRPr="00873406">
        <w:rPr>
          <w:color w:val="000000" w:themeColor="text1"/>
          <w:sz w:val="24"/>
          <w:szCs w:val="24"/>
        </w:rPr>
        <w:t>.</w:t>
      </w:r>
      <w:r w:rsidRPr="00873406">
        <w:rPr>
          <w:color w:val="000000" w:themeColor="text1"/>
          <w:sz w:val="24"/>
          <w:szCs w:val="24"/>
        </w:rPr>
        <w:t xml:space="preserve"> </w:t>
      </w:r>
    </w:p>
    <w:p w14:paraId="30D36C60" w14:textId="238C0294" w:rsidR="006144C7" w:rsidRPr="00873406" w:rsidRDefault="00421305" w:rsidP="009A6B8E">
      <w:pPr>
        <w:spacing w:line="480" w:lineRule="auto"/>
        <w:ind w:firstLine="720"/>
        <w:contextualSpacing/>
        <w:rPr>
          <w:color w:val="000000" w:themeColor="text1"/>
          <w:sz w:val="24"/>
          <w:szCs w:val="24"/>
        </w:rPr>
      </w:pPr>
      <w:r w:rsidRPr="00873406">
        <w:rPr>
          <w:bCs/>
          <w:color w:val="000000" w:themeColor="text1"/>
          <w:sz w:val="24"/>
          <w:szCs w:val="24"/>
        </w:rPr>
        <w:lastRenderedPageBreak/>
        <w:t xml:space="preserve">I conceptualise as </w:t>
      </w:r>
      <w:r w:rsidR="006144C7" w:rsidRPr="00873406">
        <w:rPr>
          <w:color w:val="000000" w:themeColor="text1"/>
          <w:sz w:val="24"/>
          <w:szCs w:val="24"/>
        </w:rPr>
        <w:t xml:space="preserve">ideological force </w:t>
      </w:r>
      <w:r w:rsidRPr="00873406">
        <w:rPr>
          <w:color w:val="000000" w:themeColor="text1"/>
          <w:sz w:val="24"/>
          <w:szCs w:val="24"/>
        </w:rPr>
        <w:t xml:space="preserve">as one that </w:t>
      </w:r>
      <w:r w:rsidR="006144C7" w:rsidRPr="00873406">
        <w:rPr>
          <w:color w:val="000000" w:themeColor="text1"/>
          <w:sz w:val="24"/>
          <w:szCs w:val="24"/>
        </w:rPr>
        <w:t>desir</w:t>
      </w:r>
      <w:r w:rsidRPr="00873406">
        <w:rPr>
          <w:color w:val="000000" w:themeColor="text1"/>
          <w:sz w:val="24"/>
          <w:szCs w:val="24"/>
        </w:rPr>
        <w:t xml:space="preserve">es </w:t>
      </w:r>
      <w:r w:rsidR="00185FA4" w:rsidRPr="00873406">
        <w:rPr>
          <w:color w:val="000000" w:themeColor="text1"/>
          <w:sz w:val="24"/>
          <w:szCs w:val="24"/>
        </w:rPr>
        <w:t xml:space="preserve">the </w:t>
      </w:r>
      <w:r w:rsidR="006144C7" w:rsidRPr="00873406">
        <w:rPr>
          <w:color w:val="000000" w:themeColor="text1"/>
          <w:sz w:val="24"/>
          <w:szCs w:val="24"/>
        </w:rPr>
        <w:t>reproduction</w:t>
      </w:r>
      <w:r w:rsidR="00185FA4" w:rsidRPr="00873406">
        <w:rPr>
          <w:color w:val="000000" w:themeColor="text1"/>
          <w:sz w:val="24"/>
          <w:szCs w:val="24"/>
        </w:rPr>
        <w:t xml:space="preserve"> of a particular plastic form and </w:t>
      </w:r>
      <w:r w:rsidR="006144C7" w:rsidRPr="00873406">
        <w:rPr>
          <w:color w:val="000000" w:themeColor="text1"/>
          <w:sz w:val="24"/>
          <w:szCs w:val="24"/>
        </w:rPr>
        <w:t xml:space="preserve">exercises power such that </w:t>
      </w:r>
      <w:r w:rsidR="00185FA4" w:rsidRPr="00873406">
        <w:rPr>
          <w:color w:val="000000" w:themeColor="text1"/>
          <w:sz w:val="24"/>
          <w:szCs w:val="24"/>
        </w:rPr>
        <w:t xml:space="preserve">said </w:t>
      </w:r>
      <w:r w:rsidR="006144C7" w:rsidRPr="00873406">
        <w:rPr>
          <w:color w:val="000000" w:themeColor="text1"/>
          <w:sz w:val="24"/>
          <w:szCs w:val="24"/>
        </w:rPr>
        <w:t>plastic form ‘returns’ to a desired ‘self-form’.</w:t>
      </w:r>
      <w:r w:rsidR="006144C7" w:rsidRPr="00873406">
        <w:rPr>
          <w:rStyle w:val="FootnoteReference"/>
          <w:color w:val="000000" w:themeColor="text1"/>
          <w:sz w:val="24"/>
          <w:szCs w:val="24"/>
        </w:rPr>
        <w:footnoteReference w:id="68"/>
      </w:r>
      <w:r w:rsidR="006144C7" w:rsidRPr="00873406">
        <w:rPr>
          <w:color w:val="000000" w:themeColor="text1"/>
          <w:sz w:val="24"/>
          <w:szCs w:val="24"/>
        </w:rPr>
        <w:t xml:space="preserve"> Ideological production desires continuity and exercises power to this effect</w:t>
      </w:r>
      <w:r w:rsidR="008F3544" w:rsidRPr="00873406">
        <w:rPr>
          <w:color w:val="000000" w:themeColor="text1"/>
          <w:sz w:val="24"/>
          <w:szCs w:val="24"/>
        </w:rPr>
        <w:t xml:space="preserve">, </w:t>
      </w:r>
      <w:r w:rsidR="006144C7" w:rsidRPr="00873406">
        <w:rPr>
          <w:color w:val="000000" w:themeColor="text1"/>
          <w:sz w:val="24"/>
          <w:szCs w:val="24"/>
        </w:rPr>
        <w:t>differentially produc</w:t>
      </w:r>
      <w:r w:rsidR="008F3544" w:rsidRPr="00873406">
        <w:rPr>
          <w:color w:val="000000" w:themeColor="text1"/>
          <w:sz w:val="24"/>
          <w:szCs w:val="24"/>
        </w:rPr>
        <w:t>ing a continuity of meaning. This production relies on a unification of the post- and pre-</w:t>
      </w:r>
      <w:r w:rsidR="0067056E" w:rsidRPr="00873406">
        <w:rPr>
          <w:color w:val="000000" w:themeColor="text1"/>
          <w:sz w:val="24"/>
          <w:szCs w:val="24"/>
        </w:rPr>
        <w:t xml:space="preserve"> occurrence </w:t>
      </w:r>
      <w:r w:rsidR="008F3544" w:rsidRPr="00873406">
        <w:rPr>
          <w:color w:val="000000" w:themeColor="text1"/>
          <w:sz w:val="24"/>
          <w:szCs w:val="24"/>
        </w:rPr>
        <w:t xml:space="preserve">to create meaning in a way that </w:t>
      </w:r>
      <w:r w:rsidR="006144C7" w:rsidRPr="00873406">
        <w:rPr>
          <w:color w:val="000000" w:themeColor="text1"/>
          <w:sz w:val="24"/>
          <w:szCs w:val="24"/>
        </w:rPr>
        <w:t>return</w:t>
      </w:r>
      <w:r w:rsidR="008F3544" w:rsidRPr="00873406">
        <w:rPr>
          <w:color w:val="000000" w:themeColor="text1"/>
          <w:sz w:val="24"/>
          <w:szCs w:val="24"/>
        </w:rPr>
        <w:t>s</w:t>
      </w:r>
      <w:r w:rsidR="006144C7" w:rsidRPr="00873406">
        <w:rPr>
          <w:color w:val="000000" w:themeColor="text1"/>
          <w:sz w:val="24"/>
          <w:szCs w:val="24"/>
        </w:rPr>
        <w:t xml:space="preserve"> to the</w:t>
      </w:r>
      <w:r w:rsidR="00DB69D6" w:rsidRPr="00873406">
        <w:rPr>
          <w:color w:val="000000" w:themeColor="text1"/>
          <w:sz w:val="24"/>
          <w:szCs w:val="24"/>
        </w:rPr>
        <w:t xml:space="preserve"> prior</w:t>
      </w:r>
      <w:r w:rsidR="006144C7" w:rsidRPr="00873406">
        <w:rPr>
          <w:color w:val="000000" w:themeColor="text1"/>
          <w:sz w:val="24"/>
          <w:szCs w:val="24"/>
        </w:rPr>
        <w:t xml:space="preserve"> form</w:t>
      </w:r>
      <w:r w:rsidR="008F3544" w:rsidRPr="00873406">
        <w:rPr>
          <w:color w:val="000000" w:themeColor="text1"/>
          <w:sz w:val="24"/>
          <w:szCs w:val="24"/>
        </w:rPr>
        <w:t xml:space="preserve">. </w:t>
      </w:r>
      <w:proofErr w:type="gramStart"/>
      <w:r w:rsidR="008F3544" w:rsidRPr="00873406">
        <w:rPr>
          <w:color w:val="000000" w:themeColor="text1"/>
          <w:sz w:val="24"/>
          <w:szCs w:val="24"/>
        </w:rPr>
        <w:t>Or,</w:t>
      </w:r>
      <w:proofErr w:type="gramEnd"/>
      <w:r w:rsidR="008F3544" w:rsidRPr="00873406">
        <w:rPr>
          <w:color w:val="000000" w:themeColor="text1"/>
          <w:sz w:val="24"/>
          <w:szCs w:val="24"/>
        </w:rPr>
        <w:t xml:space="preserve"> t</w:t>
      </w:r>
      <w:r w:rsidR="006144C7" w:rsidRPr="00873406">
        <w:rPr>
          <w:color w:val="000000" w:themeColor="text1"/>
          <w:sz w:val="24"/>
          <w:szCs w:val="24"/>
        </w:rPr>
        <w:t xml:space="preserve">he ideological produces meaning as if </w:t>
      </w:r>
      <w:r w:rsidR="00C80220" w:rsidRPr="00873406">
        <w:rPr>
          <w:color w:val="000000" w:themeColor="text1"/>
          <w:sz w:val="24"/>
          <w:szCs w:val="24"/>
        </w:rPr>
        <w:t xml:space="preserve">there were </w:t>
      </w:r>
      <w:r w:rsidR="006144C7" w:rsidRPr="00873406">
        <w:rPr>
          <w:color w:val="000000" w:themeColor="text1"/>
          <w:sz w:val="24"/>
          <w:szCs w:val="24"/>
        </w:rPr>
        <w:t>no event (</w:t>
      </w:r>
      <w:proofErr w:type="spellStart"/>
      <w:r w:rsidR="006144C7" w:rsidRPr="00873406">
        <w:rPr>
          <w:i/>
          <w:iCs/>
          <w:color w:val="000000" w:themeColor="text1"/>
          <w:sz w:val="24"/>
          <w:szCs w:val="24"/>
        </w:rPr>
        <w:t>Aiōn</w:t>
      </w:r>
      <w:proofErr w:type="spellEnd"/>
      <w:r w:rsidR="006144C7" w:rsidRPr="00873406">
        <w:rPr>
          <w:color w:val="000000" w:themeColor="text1"/>
          <w:sz w:val="24"/>
          <w:szCs w:val="24"/>
        </w:rPr>
        <w:t>). This then produces limits to the possibility of any particular event (</w:t>
      </w:r>
      <w:r w:rsidR="006144C7" w:rsidRPr="00873406">
        <w:rPr>
          <w:i/>
          <w:iCs/>
          <w:color w:val="000000" w:themeColor="text1"/>
          <w:sz w:val="24"/>
          <w:szCs w:val="24"/>
        </w:rPr>
        <w:t>Chronos</w:t>
      </w:r>
      <w:r w:rsidR="006144C7" w:rsidRPr="00873406">
        <w:rPr>
          <w:color w:val="000000" w:themeColor="text1"/>
          <w:sz w:val="24"/>
          <w:szCs w:val="24"/>
        </w:rPr>
        <w:t xml:space="preserve">). The event </w:t>
      </w:r>
      <w:r w:rsidR="0067056E" w:rsidRPr="00873406">
        <w:rPr>
          <w:color w:val="000000" w:themeColor="text1"/>
          <w:sz w:val="24"/>
          <w:szCs w:val="24"/>
        </w:rPr>
        <w:t>(</w:t>
      </w:r>
      <w:proofErr w:type="spellStart"/>
      <w:r w:rsidR="0067056E" w:rsidRPr="00873406">
        <w:rPr>
          <w:i/>
          <w:iCs/>
          <w:color w:val="000000" w:themeColor="text1"/>
          <w:sz w:val="24"/>
          <w:szCs w:val="24"/>
        </w:rPr>
        <w:t>Aiōn</w:t>
      </w:r>
      <w:proofErr w:type="spellEnd"/>
      <w:r w:rsidR="0067056E" w:rsidRPr="00873406">
        <w:rPr>
          <w:color w:val="000000" w:themeColor="text1"/>
          <w:sz w:val="24"/>
          <w:szCs w:val="24"/>
        </w:rPr>
        <w:t xml:space="preserve">) </w:t>
      </w:r>
      <w:r w:rsidR="006144C7" w:rsidRPr="00873406">
        <w:rPr>
          <w:color w:val="000000" w:themeColor="text1"/>
          <w:sz w:val="24"/>
          <w:szCs w:val="24"/>
        </w:rPr>
        <w:t>produces new meaning, but this is underst</w:t>
      </w:r>
      <w:r w:rsidR="0067056E" w:rsidRPr="00873406">
        <w:rPr>
          <w:color w:val="000000" w:themeColor="text1"/>
          <w:sz w:val="24"/>
          <w:szCs w:val="24"/>
        </w:rPr>
        <w:t>ood</w:t>
      </w:r>
      <w:r w:rsidR="006144C7" w:rsidRPr="00873406">
        <w:rPr>
          <w:color w:val="000000" w:themeColor="text1"/>
          <w:sz w:val="24"/>
          <w:szCs w:val="24"/>
        </w:rPr>
        <w:t xml:space="preserve"> as continuity.</w:t>
      </w:r>
      <w:r w:rsidR="008F3544" w:rsidRPr="00873406">
        <w:rPr>
          <w:color w:val="000000" w:themeColor="text1"/>
          <w:sz w:val="24"/>
          <w:szCs w:val="24"/>
        </w:rPr>
        <w:t xml:space="preserve"> Th</w:t>
      </w:r>
      <w:r w:rsidR="0067056E" w:rsidRPr="00873406">
        <w:rPr>
          <w:color w:val="000000" w:themeColor="text1"/>
          <w:sz w:val="24"/>
          <w:szCs w:val="24"/>
        </w:rPr>
        <w:t>e</w:t>
      </w:r>
      <w:r w:rsidR="006144C7" w:rsidRPr="00873406">
        <w:rPr>
          <w:color w:val="000000" w:themeColor="text1"/>
          <w:sz w:val="24"/>
          <w:szCs w:val="24"/>
        </w:rPr>
        <w:t xml:space="preserve"> </w:t>
      </w:r>
      <w:r w:rsidR="008D72A0" w:rsidRPr="00873406">
        <w:rPr>
          <w:color w:val="000000" w:themeColor="text1"/>
          <w:sz w:val="24"/>
          <w:szCs w:val="24"/>
        </w:rPr>
        <w:t xml:space="preserve">differential </w:t>
      </w:r>
      <w:r w:rsidR="006144C7" w:rsidRPr="00873406">
        <w:rPr>
          <w:color w:val="000000" w:themeColor="text1"/>
          <w:sz w:val="24"/>
          <w:szCs w:val="24"/>
        </w:rPr>
        <w:t xml:space="preserve">production of form is </w:t>
      </w:r>
      <w:r w:rsidR="008F3544" w:rsidRPr="00873406">
        <w:rPr>
          <w:color w:val="000000" w:themeColor="text1"/>
          <w:sz w:val="24"/>
          <w:szCs w:val="24"/>
        </w:rPr>
        <w:t>primar</w:t>
      </w:r>
      <w:r w:rsidR="008D72A0" w:rsidRPr="00873406">
        <w:rPr>
          <w:color w:val="000000" w:themeColor="text1"/>
          <w:sz w:val="24"/>
          <w:szCs w:val="24"/>
        </w:rPr>
        <w:t>y</w:t>
      </w:r>
      <w:r w:rsidR="008F3544" w:rsidRPr="00873406">
        <w:rPr>
          <w:color w:val="000000" w:themeColor="text1"/>
          <w:sz w:val="24"/>
          <w:szCs w:val="24"/>
        </w:rPr>
        <w:t>: soundwaves</w:t>
      </w:r>
      <w:r w:rsidR="006144C7" w:rsidRPr="00873406">
        <w:rPr>
          <w:color w:val="000000" w:themeColor="text1"/>
          <w:sz w:val="24"/>
          <w:szCs w:val="24"/>
        </w:rPr>
        <w:t xml:space="preserve"> are first organised such that they can be understood as in continuity with each other before the limits of an</w:t>
      </w:r>
      <w:r w:rsidR="008F3544" w:rsidRPr="00873406">
        <w:rPr>
          <w:color w:val="000000" w:themeColor="text1"/>
          <w:sz w:val="24"/>
          <w:szCs w:val="24"/>
        </w:rPr>
        <w:t xml:space="preserve"> echo is identified</w:t>
      </w:r>
      <w:r w:rsidR="006144C7" w:rsidRPr="00873406">
        <w:rPr>
          <w:color w:val="000000" w:themeColor="text1"/>
          <w:sz w:val="24"/>
          <w:szCs w:val="24"/>
        </w:rPr>
        <w:t>. This speaks to the immanence of creativity in the ideological.</w:t>
      </w:r>
      <w:r w:rsidR="008F3544" w:rsidRPr="00873406">
        <w:rPr>
          <w:color w:val="000000" w:themeColor="text1"/>
          <w:sz w:val="24"/>
          <w:szCs w:val="24"/>
        </w:rPr>
        <w:t xml:space="preserve"> R</w:t>
      </w:r>
      <w:r w:rsidR="006144C7" w:rsidRPr="00873406">
        <w:rPr>
          <w:color w:val="000000" w:themeColor="text1"/>
          <w:sz w:val="24"/>
          <w:szCs w:val="24"/>
        </w:rPr>
        <w:t xml:space="preserve">eproduction </w:t>
      </w:r>
      <w:r w:rsidR="008F3544" w:rsidRPr="00873406">
        <w:rPr>
          <w:color w:val="000000" w:themeColor="text1"/>
          <w:sz w:val="24"/>
          <w:szCs w:val="24"/>
        </w:rPr>
        <w:t xml:space="preserve">creates this continuity </w:t>
      </w:r>
      <w:r w:rsidR="006144C7" w:rsidRPr="00873406">
        <w:rPr>
          <w:color w:val="000000" w:themeColor="text1"/>
          <w:sz w:val="24"/>
          <w:szCs w:val="24"/>
        </w:rPr>
        <w:t xml:space="preserve">differently before </w:t>
      </w:r>
      <w:r w:rsidR="008F3544" w:rsidRPr="00873406">
        <w:rPr>
          <w:color w:val="000000" w:themeColor="text1"/>
          <w:sz w:val="24"/>
          <w:szCs w:val="24"/>
        </w:rPr>
        <w:t xml:space="preserve">it </w:t>
      </w:r>
      <w:r w:rsidR="006144C7" w:rsidRPr="00873406">
        <w:rPr>
          <w:color w:val="000000" w:themeColor="text1"/>
          <w:sz w:val="24"/>
          <w:szCs w:val="24"/>
        </w:rPr>
        <w:t>induc</w:t>
      </w:r>
      <w:r w:rsidR="008F3544" w:rsidRPr="00873406">
        <w:rPr>
          <w:color w:val="000000" w:themeColor="text1"/>
          <w:sz w:val="24"/>
          <w:szCs w:val="24"/>
        </w:rPr>
        <w:t xml:space="preserve">es </w:t>
      </w:r>
      <w:r w:rsidR="006144C7" w:rsidRPr="00873406">
        <w:rPr>
          <w:color w:val="000000" w:themeColor="text1"/>
          <w:sz w:val="24"/>
          <w:szCs w:val="24"/>
        </w:rPr>
        <w:t xml:space="preserve">the limits that arise from this production. Within events, the force of the ideological </w:t>
      </w:r>
      <w:r w:rsidR="0067056E" w:rsidRPr="00873406">
        <w:rPr>
          <w:color w:val="000000" w:themeColor="text1"/>
          <w:sz w:val="24"/>
          <w:szCs w:val="24"/>
        </w:rPr>
        <w:t xml:space="preserve">novelly </w:t>
      </w:r>
      <w:r w:rsidR="006144C7" w:rsidRPr="00873406">
        <w:rPr>
          <w:color w:val="000000" w:themeColor="text1"/>
          <w:sz w:val="24"/>
          <w:szCs w:val="24"/>
        </w:rPr>
        <w:t xml:space="preserve">transforms limitations to maintain meaning differently. Identities are structured and difference is denied only </w:t>
      </w:r>
      <w:r w:rsidR="006144C7" w:rsidRPr="00873406">
        <w:rPr>
          <w:i/>
          <w:color w:val="000000" w:themeColor="text1"/>
          <w:sz w:val="24"/>
          <w:szCs w:val="24"/>
        </w:rPr>
        <w:t>after</w:t>
      </w:r>
      <w:r w:rsidR="006144C7" w:rsidRPr="00873406">
        <w:rPr>
          <w:color w:val="000000" w:themeColor="text1"/>
          <w:sz w:val="24"/>
          <w:szCs w:val="24"/>
        </w:rPr>
        <w:t xml:space="preserve"> </w:t>
      </w:r>
      <w:r w:rsidR="008F3544" w:rsidRPr="00873406">
        <w:rPr>
          <w:color w:val="000000" w:themeColor="text1"/>
          <w:sz w:val="24"/>
          <w:szCs w:val="24"/>
        </w:rPr>
        <w:t xml:space="preserve">a </w:t>
      </w:r>
      <w:r w:rsidR="006144C7" w:rsidRPr="00873406">
        <w:rPr>
          <w:color w:val="000000" w:themeColor="text1"/>
          <w:sz w:val="24"/>
          <w:szCs w:val="24"/>
        </w:rPr>
        <w:t xml:space="preserve">form is produced by difference. </w:t>
      </w:r>
    </w:p>
    <w:p w14:paraId="39F16801" w14:textId="1D979C0B" w:rsidR="006144C7" w:rsidRPr="00873406" w:rsidRDefault="00421305" w:rsidP="009A6B8E">
      <w:pPr>
        <w:spacing w:line="480" w:lineRule="auto"/>
        <w:ind w:firstLine="720"/>
        <w:contextualSpacing/>
        <w:rPr>
          <w:color w:val="000000" w:themeColor="text1"/>
          <w:sz w:val="24"/>
          <w:szCs w:val="24"/>
        </w:rPr>
      </w:pPr>
      <w:r w:rsidRPr="00873406">
        <w:rPr>
          <w:color w:val="000000" w:themeColor="text1"/>
          <w:sz w:val="24"/>
          <w:szCs w:val="24"/>
        </w:rPr>
        <w:t>I conceptualise a</w:t>
      </w:r>
      <w:r w:rsidR="006144C7" w:rsidRPr="00873406">
        <w:rPr>
          <w:color w:val="000000" w:themeColor="text1"/>
          <w:sz w:val="24"/>
          <w:szCs w:val="24"/>
        </w:rPr>
        <w:t xml:space="preserve"> creative force </w:t>
      </w:r>
      <w:r w:rsidRPr="00873406">
        <w:rPr>
          <w:color w:val="000000" w:themeColor="text1"/>
          <w:sz w:val="24"/>
          <w:szCs w:val="24"/>
        </w:rPr>
        <w:t xml:space="preserve">as one that </w:t>
      </w:r>
      <w:r w:rsidR="006144C7" w:rsidRPr="00873406">
        <w:rPr>
          <w:color w:val="000000" w:themeColor="text1"/>
          <w:sz w:val="24"/>
          <w:szCs w:val="24"/>
        </w:rPr>
        <w:t>desire</w:t>
      </w:r>
      <w:r w:rsidR="0067056E" w:rsidRPr="00873406">
        <w:rPr>
          <w:color w:val="000000" w:themeColor="text1"/>
          <w:sz w:val="24"/>
          <w:szCs w:val="24"/>
        </w:rPr>
        <w:t>s</w:t>
      </w:r>
      <w:r w:rsidR="006144C7" w:rsidRPr="00873406">
        <w:rPr>
          <w:color w:val="000000" w:themeColor="text1"/>
          <w:sz w:val="24"/>
          <w:szCs w:val="24"/>
        </w:rPr>
        <w:t xml:space="preserve"> the discontinuity of plastic reality. It exercises power to push beyond the limits of form: the plastic form desires to no longer be what it was. Creativity is the desiring of the event (</w:t>
      </w:r>
      <w:proofErr w:type="spellStart"/>
      <w:r w:rsidR="006144C7" w:rsidRPr="00873406">
        <w:rPr>
          <w:i/>
          <w:iCs/>
          <w:color w:val="000000" w:themeColor="text1"/>
          <w:sz w:val="24"/>
          <w:szCs w:val="24"/>
        </w:rPr>
        <w:t>Aiōn</w:t>
      </w:r>
      <w:proofErr w:type="spellEnd"/>
      <w:r w:rsidR="006144C7" w:rsidRPr="00873406">
        <w:rPr>
          <w:color w:val="000000" w:themeColor="text1"/>
          <w:sz w:val="24"/>
          <w:szCs w:val="24"/>
        </w:rPr>
        <w:t>), it produces an explosive force that transforms the plastic form into something unrecognisable, both productively and destructively. Creativity is</w:t>
      </w:r>
      <w:r w:rsidR="0067056E" w:rsidRPr="00873406">
        <w:rPr>
          <w:color w:val="000000" w:themeColor="text1"/>
          <w:sz w:val="24"/>
          <w:szCs w:val="24"/>
        </w:rPr>
        <w:t xml:space="preserve"> thus</w:t>
      </w:r>
      <w:r w:rsidR="006144C7" w:rsidRPr="00873406">
        <w:rPr>
          <w:color w:val="000000" w:themeColor="text1"/>
          <w:sz w:val="24"/>
          <w:szCs w:val="24"/>
        </w:rPr>
        <w:t xml:space="preserve"> the force that actualises events (</w:t>
      </w:r>
      <w:r w:rsidR="006144C7" w:rsidRPr="00873406">
        <w:rPr>
          <w:i/>
          <w:iCs/>
          <w:color w:val="000000" w:themeColor="text1"/>
          <w:sz w:val="24"/>
          <w:szCs w:val="24"/>
        </w:rPr>
        <w:t>Chronos</w:t>
      </w:r>
      <w:r w:rsidR="006144C7" w:rsidRPr="00873406">
        <w:rPr>
          <w:color w:val="000000" w:themeColor="text1"/>
          <w:sz w:val="24"/>
          <w:szCs w:val="24"/>
        </w:rPr>
        <w:t xml:space="preserve">). The production of the event actualises incompossible differences into </w:t>
      </w:r>
      <w:r w:rsidR="006144C7" w:rsidRPr="00873406">
        <w:rPr>
          <w:color w:val="000000" w:themeColor="text1"/>
          <w:sz w:val="24"/>
          <w:szCs w:val="24"/>
        </w:rPr>
        <w:lastRenderedPageBreak/>
        <w:t>something new, transforming old form</w:t>
      </w:r>
      <w:r w:rsidR="008F3544" w:rsidRPr="00873406">
        <w:rPr>
          <w:color w:val="000000" w:themeColor="text1"/>
          <w:sz w:val="24"/>
          <w:szCs w:val="24"/>
        </w:rPr>
        <w:t xml:space="preserve">s, </w:t>
      </w:r>
      <w:r w:rsidR="006144C7" w:rsidRPr="00873406">
        <w:rPr>
          <w:color w:val="000000" w:themeColor="text1"/>
          <w:sz w:val="24"/>
          <w:szCs w:val="24"/>
        </w:rPr>
        <w:t>fractur</w:t>
      </w:r>
      <w:r w:rsidR="008F3544" w:rsidRPr="00873406">
        <w:rPr>
          <w:color w:val="000000" w:themeColor="text1"/>
          <w:sz w:val="24"/>
          <w:szCs w:val="24"/>
        </w:rPr>
        <w:t xml:space="preserve">ing </w:t>
      </w:r>
      <w:r w:rsidR="006144C7" w:rsidRPr="00873406">
        <w:rPr>
          <w:color w:val="000000" w:themeColor="text1"/>
          <w:sz w:val="24"/>
          <w:szCs w:val="24"/>
        </w:rPr>
        <w:t>previous forms of existence. However, this creativity is immanently structured by ideological forces. To escape limit</w:t>
      </w:r>
      <w:r w:rsidR="008D72A0" w:rsidRPr="00873406">
        <w:rPr>
          <w:color w:val="000000" w:themeColor="text1"/>
          <w:sz w:val="24"/>
          <w:szCs w:val="24"/>
        </w:rPr>
        <w:t xml:space="preserve">ations </w:t>
      </w:r>
      <w:r w:rsidR="006144C7" w:rsidRPr="00873406">
        <w:rPr>
          <w:color w:val="000000" w:themeColor="text1"/>
          <w:sz w:val="24"/>
          <w:szCs w:val="24"/>
        </w:rPr>
        <w:t xml:space="preserve">that claim certainty over difference requires a break from particular forms. </w:t>
      </w:r>
      <w:r w:rsidR="008F3544" w:rsidRPr="00873406">
        <w:rPr>
          <w:color w:val="000000" w:themeColor="text1"/>
          <w:sz w:val="24"/>
          <w:szCs w:val="24"/>
        </w:rPr>
        <w:t>T</w:t>
      </w:r>
      <w:r w:rsidR="006144C7" w:rsidRPr="00873406">
        <w:rPr>
          <w:color w:val="000000" w:themeColor="text1"/>
          <w:sz w:val="24"/>
          <w:szCs w:val="24"/>
        </w:rPr>
        <w:t>his requires a recognition of how forms operate as affective structures to break away from them</w:t>
      </w:r>
      <w:r w:rsidR="008F3544" w:rsidRPr="00873406">
        <w:rPr>
          <w:color w:val="000000" w:themeColor="text1"/>
          <w:sz w:val="24"/>
          <w:szCs w:val="24"/>
        </w:rPr>
        <w:t xml:space="preserve">, an </w:t>
      </w:r>
      <w:r w:rsidR="006144C7" w:rsidRPr="00873406">
        <w:rPr>
          <w:color w:val="000000" w:themeColor="text1"/>
          <w:sz w:val="24"/>
          <w:szCs w:val="24"/>
        </w:rPr>
        <w:t xml:space="preserve">identification of the form that creativity escapes. The escape is haunted by the form: ‘escape from what; escape how?’. Creativity is the production of possibilities to surpass limits, and the ideological can only produce these limits if it is creative. Creativity can only surpass limits if it is conditioned by the ideological force it seeks to surpass, and so on. </w:t>
      </w:r>
      <w:r w:rsidRPr="00873406">
        <w:rPr>
          <w:color w:val="000000" w:themeColor="text1"/>
          <w:sz w:val="24"/>
          <w:szCs w:val="24"/>
        </w:rPr>
        <w:t>Hence my claim that c</w:t>
      </w:r>
      <w:r w:rsidR="006144C7" w:rsidRPr="00873406">
        <w:rPr>
          <w:color w:val="000000" w:themeColor="text1"/>
          <w:sz w:val="24"/>
          <w:szCs w:val="24"/>
        </w:rPr>
        <w:t>reativity is immanent to the ideological, and the ideological immanent to the creative. Ideological production differentially returns to establish limits to meaning by changing it.</w:t>
      </w:r>
    </w:p>
    <w:p w14:paraId="65845D30" w14:textId="77777777" w:rsidR="006144C7" w:rsidRPr="00873406" w:rsidRDefault="006144C7" w:rsidP="009A6B8E">
      <w:pPr>
        <w:spacing w:line="480" w:lineRule="auto"/>
        <w:contextualSpacing/>
        <w:rPr>
          <w:color w:val="000000" w:themeColor="text1"/>
          <w:sz w:val="24"/>
          <w:szCs w:val="24"/>
        </w:rPr>
      </w:pPr>
    </w:p>
    <w:p w14:paraId="3F744CFA" w14:textId="46FD64F5" w:rsidR="006144C7" w:rsidRPr="00873406" w:rsidRDefault="006144C7" w:rsidP="009A6B8E">
      <w:pPr>
        <w:spacing w:line="480" w:lineRule="auto"/>
        <w:contextualSpacing/>
        <w:rPr>
          <w:b/>
          <w:bCs/>
          <w:color w:val="000000" w:themeColor="text1"/>
          <w:sz w:val="24"/>
          <w:szCs w:val="24"/>
        </w:rPr>
      </w:pPr>
      <w:r w:rsidRPr="00873406">
        <w:rPr>
          <w:b/>
          <w:bCs/>
          <w:color w:val="000000" w:themeColor="text1"/>
          <w:sz w:val="24"/>
          <w:szCs w:val="24"/>
        </w:rPr>
        <w:t>Is productive ideology politically useful?</w:t>
      </w:r>
    </w:p>
    <w:p w14:paraId="52C885D2" w14:textId="10E29ECD"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At this point, two crucial objections to my </w:t>
      </w:r>
      <w:r w:rsidR="001559E9" w:rsidRPr="00873406">
        <w:rPr>
          <w:color w:val="000000" w:themeColor="text1"/>
          <w:sz w:val="24"/>
          <w:szCs w:val="24"/>
        </w:rPr>
        <w:t>argument</w:t>
      </w:r>
      <w:r w:rsidRPr="00873406">
        <w:rPr>
          <w:color w:val="000000" w:themeColor="text1"/>
          <w:sz w:val="24"/>
          <w:szCs w:val="24"/>
        </w:rPr>
        <w:t xml:space="preserve"> must be raised. First, is it not the case that this theory of ideology erases the possibility of a meaningful political account of ideology? Consider how others have critiqued Foucault’s argument about the immanence of power to the social body.</w:t>
      </w:r>
      <w:r w:rsidRPr="00873406">
        <w:rPr>
          <w:rStyle w:val="FootnoteReference"/>
          <w:color w:val="000000" w:themeColor="text1"/>
          <w:sz w:val="24"/>
          <w:szCs w:val="24"/>
        </w:rPr>
        <w:footnoteReference w:id="69"/>
      </w:r>
      <w:r w:rsidRPr="00873406">
        <w:rPr>
          <w:color w:val="000000" w:themeColor="text1"/>
          <w:sz w:val="24"/>
          <w:szCs w:val="24"/>
        </w:rPr>
        <w:t xml:space="preserve"> If power constitutes all social relationships - if power has no outside - then political thought that attempts to think about power is </w:t>
      </w:r>
      <w:r w:rsidRPr="00873406">
        <w:rPr>
          <w:i/>
          <w:iCs/>
          <w:color w:val="000000" w:themeColor="text1"/>
          <w:sz w:val="24"/>
          <w:szCs w:val="24"/>
        </w:rPr>
        <w:t>de facto</w:t>
      </w:r>
      <w:r w:rsidRPr="00873406">
        <w:rPr>
          <w:color w:val="000000" w:themeColor="text1"/>
          <w:sz w:val="24"/>
          <w:szCs w:val="24"/>
        </w:rPr>
        <w:t xml:space="preserve"> meaningless.</w:t>
      </w:r>
      <w:r w:rsidRPr="00873406">
        <w:rPr>
          <w:rStyle w:val="FootnoteReference"/>
          <w:color w:val="000000" w:themeColor="text1"/>
          <w:sz w:val="24"/>
          <w:szCs w:val="24"/>
        </w:rPr>
        <w:footnoteReference w:id="70"/>
      </w:r>
      <w:r w:rsidRPr="00873406">
        <w:rPr>
          <w:color w:val="000000" w:themeColor="text1"/>
          <w:sz w:val="24"/>
          <w:szCs w:val="24"/>
        </w:rPr>
        <w:t xml:space="preserve"> Any challenge to power is itself constituted by </w:t>
      </w:r>
      <w:r w:rsidRPr="00873406">
        <w:rPr>
          <w:color w:val="000000" w:themeColor="text1"/>
          <w:sz w:val="24"/>
          <w:szCs w:val="24"/>
        </w:rPr>
        <w:lastRenderedPageBreak/>
        <w:t xml:space="preserve">power, thus one cannot escape it. The same point could equally be made of my theory of ideological production. If all meaning is ideological, then the concept of ideology loses its political relevance outside of </w:t>
      </w:r>
      <w:r w:rsidR="00185FA4" w:rsidRPr="00873406">
        <w:rPr>
          <w:color w:val="000000" w:themeColor="text1"/>
          <w:sz w:val="24"/>
          <w:szCs w:val="24"/>
        </w:rPr>
        <w:t>a</w:t>
      </w:r>
      <w:r w:rsidRPr="00873406">
        <w:rPr>
          <w:color w:val="000000" w:themeColor="text1"/>
          <w:sz w:val="24"/>
          <w:szCs w:val="24"/>
        </w:rPr>
        <w:t xml:space="preserve"> post-positivist cartography of thought.</w:t>
      </w:r>
      <w:r w:rsidRPr="00873406">
        <w:rPr>
          <w:rStyle w:val="FootnoteReference"/>
          <w:color w:val="000000" w:themeColor="text1"/>
          <w:sz w:val="24"/>
          <w:szCs w:val="24"/>
        </w:rPr>
        <w:footnoteReference w:id="71"/>
      </w:r>
      <w:r w:rsidRPr="00873406">
        <w:rPr>
          <w:color w:val="000000" w:themeColor="text1"/>
          <w:sz w:val="24"/>
          <w:szCs w:val="24"/>
        </w:rPr>
        <w:t xml:space="preserve"> Second, doesn’t this theory of ideology fall into the trap that all critical accounts of ideology are vulnerable to</w:t>
      </w:r>
      <w:r w:rsidR="00185FA4" w:rsidRPr="00873406">
        <w:rPr>
          <w:color w:val="000000" w:themeColor="text1"/>
          <w:sz w:val="24"/>
          <w:szCs w:val="24"/>
        </w:rPr>
        <w:t xml:space="preserve">: it is </w:t>
      </w:r>
      <w:r w:rsidRPr="00873406">
        <w:rPr>
          <w:color w:val="000000" w:themeColor="text1"/>
          <w:sz w:val="24"/>
          <w:szCs w:val="24"/>
        </w:rPr>
        <w:t xml:space="preserve">a theory of ideology that does not account for itself? </w:t>
      </w:r>
      <w:r w:rsidR="00C80220" w:rsidRPr="00873406">
        <w:rPr>
          <w:color w:val="000000" w:themeColor="text1"/>
          <w:sz w:val="24"/>
          <w:szCs w:val="24"/>
        </w:rPr>
        <w:t xml:space="preserve">If all production is ideological, so too is the production of my concept of the ideological. </w:t>
      </w:r>
      <w:r w:rsidR="00421305" w:rsidRPr="00873406">
        <w:rPr>
          <w:color w:val="000000" w:themeColor="text1"/>
          <w:sz w:val="24"/>
          <w:szCs w:val="24"/>
        </w:rPr>
        <w:t>Both objections</w:t>
      </w:r>
      <w:r w:rsidR="000E28EB" w:rsidRPr="00873406">
        <w:rPr>
          <w:color w:val="000000" w:themeColor="text1"/>
          <w:sz w:val="24"/>
          <w:szCs w:val="24"/>
        </w:rPr>
        <w:t xml:space="preserve"> return me to </w:t>
      </w:r>
      <w:r w:rsidRPr="00873406">
        <w:rPr>
          <w:color w:val="000000" w:themeColor="text1"/>
          <w:sz w:val="24"/>
          <w:szCs w:val="24"/>
        </w:rPr>
        <w:t xml:space="preserve">the </w:t>
      </w:r>
      <w:r w:rsidR="00421305" w:rsidRPr="00873406">
        <w:rPr>
          <w:color w:val="000000" w:themeColor="text1"/>
          <w:sz w:val="24"/>
          <w:szCs w:val="24"/>
        </w:rPr>
        <w:t xml:space="preserve">other </w:t>
      </w:r>
      <w:r w:rsidRPr="00873406">
        <w:rPr>
          <w:color w:val="000000" w:themeColor="text1"/>
          <w:sz w:val="24"/>
          <w:szCs w:val="24"/>
        </w:rPr>
        <w:t xml:space="preserve">important paradox </w:t>
      </w:r>
      <w:r w:rsidR="00421305" w:rsidRPr="00873406">
        <w:rPr>
          <w:color w:val="000000" w:themeColor="text1"/>
          <w:sz w:val="24"/>
          <w:szCs w:val="24"/>
        </w:rPr>
        <w:t xml:space="preserve">in </w:t>
      </w:r>
      <w:r w:rsidRPr="00873406">
        <w:rPr>
          <w:color w:val="000000" w:themeColor="text1"/>
          <w:sz w:val="24"/>
          <w:szCs w:val="24"/>
        </w:rPr>
        <w:t>ideology studies</w:t>
      </w:r>
      <w:r w:rsidR="000E28EB" w:rsidRPr="00873406">
        <w:rPr>
          <w:color w:val="000000" w:themeColor="text1"/>
          <w:sz w:val="24"/>
          <w:szCs w:val="24"/>
        </w:rPr>
        <w:t xml:space="preserve">, </w:t>
      </w:r>
      <w:r w:rsidRPr="00873406">
        <w:rPr>
          <w:color w:val="000000" w:themeColor="text1"/>
          <w:sz w:val="24"/>
          <w:szCs w:val="24"/>
        </w:rPr>
        <w:t>that “</w:t>
      </w:r>
      <w:r w:rsidRPr="00873406">
        <w:rPr>
          <w:rFonts w:cstheme="minorHAnsi"/>
          <w:color w:val="000000" w:themeColor="text1"/>
          <w:sz w:val="24"/>
          <w:szCs w:val="24"/>
        </w:rPr>
        <w:t>all views about ideology are themselves ideological”</w:t>
      </w:r>
      <w:r w:rsidR="00C80220" w:rsidRPr="00873406">
        <w:rPr>
          <w:rFonts w:cstheme="minorHAnsi"/>
          <w:color w:val="000000" w:themeColor="text1"/>
          <w:sz w:val="24"/>
          <w:szCs w:val="24"/>
        </w:rPr>
        <w:t xml:space="preserve">, </w:t>
      </w:r>
      <w:r w:rsidRPr="00873406">
        <w:rPr>
          <w:color w:val="000000" w:themeColor="text1"/>
          <w:sz w:val="24"/>
          <w:szCs w:val="24"/>
        </w:rPr>
        <w:t xml:space="preserve">concerned with the </w:t>
      </w:r>
      <w:r w:rsidR="005072CF" w:rsidRPr="00873406">
        <w:rPr>
          <w:color w:val="000000" w:themeColor="text1"/>
          <w:sz w:val="24"/>
          <w:szCs w:val="24"/>
        </w:rPr>
        <w:t>ontologising</w:t>
      </w:r>
      <w:r w:rsidRPr="00873406">
        <w:rPr>
          <w:color w:val="000000" w:themeColor="text1"/>
          <w:sz w:val="24"/>
          <w:szCs w:val="24"/>
        </w:rPr>
        <w:t xml:space="preserve"> of a particular subject</w:t>
      </w:r>
      <w:r w:rsidR="00421305" w:rsidRPr="00873406">
        <w:rPr>
          <w:color w:val="000000" w:themeColor="text1"/>
          <w:sz w:val="24"/>
          <w:szCs w:val="24"/>
        </w:rPr>
        <w:t xml:space="preserve"> beyond ideology</w:t>
      </w:r>
      <w:r w:rsidR="00C80220" w:rsidRPr="00873406">
        <w:rPr>
          <w:color w:val="000000" w:themeColor="text1"/>
          <w:sz w:val="24"/>
          <w:szCs w:val="24"/>
        </w:rPr>
        <w:t>.</w:t>
      </w:r>
      <w:r w:rsidR="00C80220" w:rsidRPr="00873406">
        <w:rPr>
          <w:rStyle w:val="FootnoteReference"/>
          <w:rFonts w:cstheme="minorHAnsi"/>
          <w:color w:val="000000" w:themeColor="text1"/>
          <w:sz w:val="24"/>
          <w:szCs w:val="24"/>
        </w:rPr>
        <w:t xml:space="preserve"> </w:t>
      </w:r>
      <w:r w:rsidR="00C80220" w:rsidRPr="00873406">
        <w:rPr>
          <w:rStyle w:val="FootnoteReference"/>
          <w:rFonts w:cstheme="minorHAnsi"/>
          <w:color w:val="000000" w:themeColor="text1"/>
          <w:sz w:val="24"/>
          <w:szCs w:val="24"/>
        </w:rPr>
        <w:footnoteReference w:id="72"/>
      </w:r>
      <w:r w:rsidR="00C80220" w:rsidRPr="00873406">
        <w:rPr>
          <w:color w:val="000000" w:themeColor="text1"/>
          <w:sz w:val="24"/>
          <w:szCs w:val="24"/>
        </w:rPr>
        <w:t xml:space="preserve"> T</w:t>
      </w:r>
      <w:r w:rsidRPr="00873406">
        <w:rPr>
          <w:color w:val="000000" w:themeColor="text1"/>
          <w:sz w:val="24"/>
          <w:szCs w:val="24"/>
        </w:rPr>
        <w:t>hus</w:t>
      </w:r>
      <w:r w:rsidR="00C80220" w:rsidRPr="00873406">
        <w:rPr>
          <w:color w:val="000000" w:themeColor="text1"/>
          <w:sz w:val="24"/>
          <w:szCs w:val="24"/>
        </w:rPr>
        <w:t xml:space="preserve">, I </w:t>
      </w:r>
      <w:r w:rsidRPr="00873406">
        <w:rPr>
          <w:color w:val="000000" w:themeColor="text1"/>
          <w:sz w:val="24"/>
          <w:szCs w:val="24"/>
        </w:rPr>
        <w:t>address</w:t>
      </w:r>
      <w:r w:rsidR="00C80220" w:rsidRPr="00873406">
        <w:rPr>
          <w:color w:val="000000" w:themeColor="text1"/>
          <w:sz w:val="24"/>
          <w:szCs w:val="24"/>
        </w:rPr>
        <w:t xml:space="preserve"> them</w:t>
      </w:r>
      <w:r w:rsidRPr="00873406">
        <w:rPr>
          <w:color w:val="000000" w:themeColor="text1"/>
          <w:sz w:val="24"/>
          <w:szCs w:val="24"/>
        </w:rPr>
        <w:t xml:space="preserve"> by reflecting on how this theory relates to the </w:t>
      </w:r>
      <w:r w:rsidR="00041F27" w:rsidRPr="00873406">
        <w:rPr>
          <w:color w:val="000000" w:themeColor="text1"/>
          <w:sz w:val="24"/>
          <w:szCs w:val="24"/>
        </w:rPr>
        <w:t>ontological</w:t>
      </w:r>
      <w:r w:rsidRPr="00873406">
        <w:rPr>
          <w:color w:val="000000" w:themeColor="text1"/>
          <w:sz w:val="24"/>
          <w:szCs w:val="24"/>
        </w:rPr>
        <w:t xml:space="preserve">. </w:t>
      </w:r>
    </w:p>
    <w:p w14:paraId="71C2BB8D" w14:textId="37907CEB"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Force relations and plasticity are both </w:t>
      </w:r>
      <w:r w:rsidR="005072CF" w:rsidRPr="00873406">
        <w:rPr>
          <w:color w:val="000000" w:themeColor="text1"/>
          <w:sz w:val="24"/>
          <w:szCs w:val="24"/>
        </w:rPr>
        <w:t>ontological</w:t>
      </w:r>
      <w:r w:rsidRPr="00873406">
        <w:rPr>
          <w:color w:val="000000" w:themeColor="text1"/>
          <w:sz w:val="24"/>
          <w:szCs w:val="24"/>
        </w:rPr>
        <w:t xml:space="preserve"> concepts, but only insofar as they relate to a differential production of meaning: they are contingent </w:t>
      </w:r>
      <w:r w:rsidRPr="00873406">
        <w:rPr>
          <w:i/>
          <w:iCs/>
          <w:color w:val="000000" w:themeColor="text1"/>
          <w:sz w:val="24"/>
          <w:szCs w:val="24"/>
        </w:rPr>
        <w:t>and</w:t>
      </w:r>
      <w:r w:rsidRPr="00873406">
        <w:rPr>
          <w:color w:val="000000" w:themeColor="text1"/>
          <w:sz w:val="24"/>
          <w:szCs w:val="24"/>
        </w:rPr>
        <w:t xml:space="preserve"> necessary.  Power relations emerge from everywhere, but that is because power is exercised “</w:t>
      </w:r>
      <w:r w:rsidRPr="00873406">
        <w:rPr>
          <w:i/>
          <w:iCs/>
          <w:color w:val="000000" w:themeColor="text1"/>
          <w:sz w:val="24"/>
          <w:szCs w:val="24"/>
        </w:rPr>
        <w:t>within</w:t>
      </w:r>
      <w:r w:rsidRPr="00873406">
        <w:rPr>
          <w:color w:val="000000" w:themeColor="text1"/>
          <w:sz w:val="24"/>
          <w:szCs w:val="24"/>
        </w:rPr>
        <w:t xml:space="preserve"> the social body”.</w:t>
      </w:r>
      <w:r w:rsidRPr="00873406">
        <w:rPr>
          <w:rStyle w:val="FootnoteReference"/>
          <w:color w:val="000000" w:themeColor="text1"/>
          <w:sz w:val="24"/>
          <w:szCs w:val="24"/>
        </w:rPr>
        <w:footnoteReference w:id="73"/>
      </w:r>
      <w:r w:rsidRPr="00873406">
        <w:rPr>
          <w:color w:val="000000" w:themeColor="text1"/>
          <w:sz w:val="24"/>
          <w:szCs w:val="24"/>
        </w:rPr>
        <w:t xml:space="preserve"> Unlike the universal form of the human (humanism) or the </w:t>
      </w:r>
      <w:r w:rsidRPr="00873406">
        <w:rPr>
          <w:color w:val="000000" w:themeColor="text1"/>
          <w:sz w:val="24"/>
          <w:szCs w:val="24"/>
        </w:rPr>
        <w:lastRenderedPageBreak/>
        <w:t>structure (structuralism), power refers to “matrices of transformations” that produce “constant modifications” and “continual shifts”.</w:t>
      </w:r>
      <w:r w:rsidRPr="00873406">
        <w:rPr>
          <w:rStyle w:val="FootnoteReference"/>
          <w:color w:val="000000" w:themeColor="text1"/>
          <w:sz w:val="24"/>
          <w:szCs w:val="24"/>
        </w:rPr>
        <w:footnoteReference w:id="74"/>
      </w:r>
      <w:r w:rsidRPr="00873406">
        <w:rPr>
          <w:color w:val="000000" w:themeColor="text1"/>
          <w:sz w:val="24"/>
          <w:szCs w:val="24"/>
        </w:rPr>
        <w:t xml:space="preserve"> </w:t>
      </w:r>
      <w:r w:rsidRPr="00873406">
        <w:rPr>
          <w:rFonts w:cstheme="minorHAnsi"/>
          <w:color w:val="000000" w:themeColor="text1"/>
          <w:sz w:val="24"/>
          <w:szCs w:val="24"/>
        </w:rPr>
        <w:t>Power relations are networks of shifting agonistic force relations that</w:t>
      </w:r>
      <w:r w:rsidRPr="00873406">
        <w:rPr>
          <w:rFonts w:eastAsia="Times New Roman" w:cstheme="minorHAnsi"/>
          <w:color w:val="000000" w:themeColor="text1"/>
          <w:sz w:val="24"/>
          <w:szCs w:val="24"/>
        </w:rPr>
        <w:t xml:space="preserve"> constitute the way meaning is made, distributed, and understood, but are also structured by said meaning. As Deleuze rightly claims, </w:t>
      </w:r>
      <w:r w:rsidRPr="00873406">
        <w:rPr>
          <w:rFonts w:cstheme="minorHAnsi"/>
          <w:color w:val="000000" w:themeColor="text1"/>
          <w:sz w:val="24"/>
          <w:szCs w:val="24"/>
        </w:rPr>
        <w:t>“power is not a form” but instead there are “categories of power”.</w:t>
      </w:r>
      <w:r w:rsidRPr="00873406">
        <w:rPr>
          <w:rStyle w:val="FootnoteReference"/>
          <w:rFonts w:cstheme="minorHAnsi"/>
          <w:color w:val="000000" w:themeColor="text1"/>
          <w:sz w:val="24"/>
          <w:szCs w:val="24"/>
        </w:rPr>
        <w:footnoteReference w:id="75"/>
      </w:r>
      <w:r w:rsidRPr="00873406">
        <w:rPr>
          <w:rFonts w:cstheme="minorHAnsi"/>
          <w:color w:val="000000" w:themeColor="text1"/>
          <w:sz w:val="24"/>
          <w:szCs w:val="24"/>
        </w:rPr>
        <w:t xml:space="preserve"> </w:t>
      </w:r>
      <w:r w:rsidRPr="00873406">
        <w:rPr>
          <w:rFonts w:eastAsia="Times New Roman" w:cstheme="minorHAnsi"/>
          <w:color w:val="000000" w:themeColor="text1"/>
          <w:sz w:val="24"/>
          <w:szCs w:val="24"/>
        </w:rPr>
        <w:t xml:space="preserve">Disciplinary practices are one example of how power is practiced, but these practices don’t have a monopoly on power. </w:t>
      </w:r>
      <w:r w:rsidRPr="00873406">
        <w:rPr>
          <w:color w:val="000000" w:themeColor="text1"/>
          <w:sz w:val="24"/>
          <w:szCs w:val="24"/>
        </w:rPr>
        <w:t>Power relations are force relations of abundant difference that produce identities, which then structure how difference undermines meaning. Power puts “into operation differences that are, at the same time, its conditions and its results”.</w:t>
      </w:r>
      <w:r w:rsidRPr="00873406">
        <w:rPr>
          <w:rStyle w:val="FootnoteReference"/>
          <w:color w:val="000000" w:themeColor="text1"/>
          <w:sz w:val="24"/>
          <w:szCs w:val="24"/>
        </w:rPr>
        <w:footnoteReference w:id="76"/>
      </w:r>
    </w:p>
    <w:p w14:paraId="56A21080" w14:textId="1E220FBA" w:rsidR="006144C7" w:rsidRPr="00873406" w:rsidRDefault="001559E9" w:rsidP="009A6B8E">
      <w:pPr>
        <w:spacing w:line="480" w:lineRule="auto"/>
        <w:ind w:firstLine="720"/>
        <w:contextualSpacing/>
        <w:rPr>
          <w:rFonts w:eastAsia="Times New Roman" w:cstheme="minorHAnsi"/>
          <w:color w:val="000000" w:themeColor="text1"/>
          <w:sz w:val="24"/>
          <w:szCs w:val="24"/>
        </w:rPr>
      </w:pPr>
      <w:r w:rsidRPr="00873406">
        <w:rPr>
          <w:color w:val="000000" w:themeColor="text1"/>
          <w:sz w:val="24"/>
          <w:szCs w:val="24"/>
        </w:rPr>
        <w:t>T</w:t>
      </w:r>
      <w:r w:rsidR="006144C7" w:rsidRPr="00873406">
        <w:rPr>
          <w:color w:val="000000" w:themeColor="text1"/>
          <w:sz w:val="24"/>
          <w:szCs w:val="24"/>
        </w:rPr>
        <w:t xml:space="preserve">his </w:t>
      </w:r>
      <w:r w:rsidRPr="00873406">
        <w:rPr>
          <w:color w:val="000000" w:themeColor="text1"/>
          <w:sz w:val="24"/>
          <w:szCs w:val="24"/>
        </w:rPr>
        <w:t xml:space="preserve">is the </w:t>
      </w:r>
      <w:r w:rsidR="006144C7" w:rsidRPr="00873406">
        <w:rPr>
          <w:color w:val="000000" w:themeColor="text1"/>
          <w:sz w:val="24"/>
          <w:szCs w:val="24"/>
        </w:rPr>
        <w:t xml:space="preserve">reason </w:t>
      </w:r>
      <w:r w:rsidR="00C80220" w:rsidRPr="00873406">
        <w:rPr>
          <w:color w:val="000000" w:themeColor="text1"/>
          <w:sz w:val="24"/>
          <w:szCs w:val="24"/>
        </w:rPr>
        <w:t xml:space="preserve">that </w:t>
      </w:r>
      <w:r w:rsidR="006144C7" w:rsidRPr="00873406">
        <w:rPr>
          <w:color w:val="000000" w:themeColor="text1"/>
          <w:sz w:val="24"/>
          <w:szCs w:val="24"/>
        </w:rPr>
        <w:t xml:space="preserve">I read </w:t>
      </w:r>
      <w:proofErr w:type="spellStart"/>
      <w:r w:rsidR="006144C7" w:rsidRPr="00873406">
        <w:rPr>
          <w:color w:val="000000" w:themeColor="text1"/>
          <w:sz w:val="24"/>
          <w:szCs w:val="24"/>
        </w:rPr>
        <w:t>Malabou</w:t>
      </w:r>
      <w:proofErr w:type="spellEnd"/>
      <w:r w:rsidR="00C80220" w:rsidRPr="00873406">
        <w:rPr>
          <w:color w:val="000000" w:themeColor="text1"/>
          <w:sz w:val="24"/>
          <w:szCs w:val="24"/>
        </w:rPr>
        <w:t xml:space="preserve"> with </w:t>
      </w:r>
      <w:r w:rsidR="006144C7" w:rsidRPr="00873406">
        <w:rPr>
          <w:color w:val="000000" w:themeColor="text1"/>
          <w:sz w:val="24"/>
          <w:szCs w:val="24"/>
        </w:rPr>
        <w:t>Deleuz</w:t>
      </w:r>
      <w:r w:rsidRPr="00873406">
        <w:rPr>
          <w:color w:val="000000" w:themeColor="text1"/>
          <w:sz w:val="24"/>
          <w:szCs w:val="24"/>
        </w:rPr>
        <w:t>e</w:t>
      </w:r>
      <w:r w:rsidR="00C80220" w:rsidRPr="00873406">
        <w:rPr>
          <w:color w:val="000000" w:themeColor="text1"/>
          <w:sz w:val="24"/>
          <w:szCs w:val="24"/>
        </w:rPr>
        <w:t xml:space="preserve"> and F</w:t>
      </w:r>
      <w:r w:rsidR="006144C7" w:rsidRPr="00873406">
        <w:rPr>
          <w:color w:val="000000" w:themeColor="text1"/>
          <w:sz w:val="24"/>
          <w:szCs w:val="24"/>
        </w:rPr>
        <w:t>oucaul</w:t>
      </w:r>
      <w:r w:rsidR="00C80220" w:rsidRPr="00873406">
        <w:rPr>
          <w:color w:val="000000" w:themeColor="text1"/>
          <w:sz w:val="24"/>
          <w:szCs w:val="24"/>
        </w:rPr>
        <w:t>t, as she</w:t>
      </w:r>
      <w:r w:rsidR="006144C7" w:rsidRPr="00873406">
        <w:rPr>
          <w:color w:val="000000" w:themeColor="text1"/>
          <w:sz w:val="24"/>
          <w:szCs w:val="24"/>
        </w:rPr>
        <w:t xml:space="preserve"> argues that plasticity is conceptually “fragile”</w:t>
      </w:r>
      <w:r w:rsidR="00C80220" w:rsidRPr="00873406">
        <w:rPr>
          <w:color w:val="000000" w:themeColor="text1"/>
          <w:sz w:val="24"/>
          <w:szCs w:val="24"/>
        </w:rPr>
        <w:t xml:space="preserve"> and thus will surpass itself: </w:t>
      </w:r>
      <w:r w:rsidR="006144C7" w:rsidRPr="00873406">
        <w:rPr>
          <w:color w:val="000000" w:themeColor="text1"/>
          <w:sz w:val="24"/>
          <w:szCs w:val="24"/>
        </w:rPr>
        <w:t>it has been produced in a particular moment by looking at particular practices.</w:t>
      </w:r>
      <w:r w:rsidR="006144C7" w:rsidRPr="00873406">
        <w:rPr>
          <w:rStyle w:val="FootnoteReference"/>
          <w:color w:val="000000" w:themeColor="text1"/>
          <w:sz w:val="24"/>
          <w:szCs w:val="24"/>
        </w:rPr>
        <w:footnoteReference w:id="77"/>
      </w:r>
      <w:r w:rsidR="006144C7" w:rsidRPr="00873406">
        <w:rPr>
          <w:color w:val="000000" w:themeColor="text1"/>
          <w:sz w:val="24"/>
          <w:szCs w:val="24"/>
        </w:rPr>
        <w:t xml:space="preserve"> An event could transform plasticity and produce a new concept that explains plastic production. Upon such an event, it will be clear how such a concept both ‘has always been there’ (the immanent event) and ‘could only be produced now’ (plastic matter). The relationship between plasticity and the event is “</w:t>
      </w:r>
      <w:r w:rsidR="006144C7" w:rsidRPr="00873406">
        <w:rPr>
          <w:rFonts w:eastAsia="Times New Roman" w:cstheme="minorHAnsi"/>
          <w:color w:val="000000" w:themeColor="text1"/>
          <w:sz w:val="24"/>
          <w:szCs w:val="24"/>
        </w:rPr>
        <w:t>a process of production”</w:t>
      </w:r>
      <w:r w:rsidR="00F33D3E" w:rsidRPr="00873406">
        <w:rPr>
          <w:rFonts w:eastAsia="Times New Roman" w:cstheme="minorHAnsi"/>
          <w:color w:val="000000" w:themeColor="text1"/>
          <w:sz w:val="24"/>
          <w:szCs w:val="24"/>
        </w:rPr>
        <w:t>, where</w:t>
      </w:r>
      <w:r w:rsidR="006144C7" w:rsidRPr="00873406">
        <w:rPr>
          <w:rFonts w:eastAsia="Times New Roman" w:cstheme="minorHAnsi"/>
          <w:color w:val="000000" w:themeColor="text1"/>
          <w:sz w:val="24"/>
          <w:szCs w:val="24"/>
        </w:rPr>
        <w:t xml:space="preserve"> production is </w:t>
      </w:r>
      <w:r w:rsidR="006144C7" w:rsidRPr="00873406">
        <w:rPr>
          <w:rFonts w:eastAsia="Times New Roman" w:cstheme="minorHAnsi"/>
          <w:color w:val="000000" w:themeColor="text1"/>
          <w:sz w:val="24"/>
          <w:szCs w:val="24"/>
        </w:rPr>
        <w:lastRenderedPageBreak/>
        <w:t>never constant or the same.</w:t>
      </w:r>
      <w:r w:rsidR="006144C7" w:rsidRPr="00873406">
        <w:rPr>
          <w:rStyle w:val="FootnoteReference"/>
          <w:rFonts w:eastAsia="Times New Roman" w:cstheme="minorHAnsi"/>
          <w:color w:val="000000" w:themeColor="text1"/>
          <w:sz w:val="24"/>
          <w:szCs w:val="24"/>
        </w:rPr>
        <w:footnoteReference w:id="78"/>
      </w:r>
      <w:r w:rsidR="006144C7" w:rsidRPr="00873406">
        <w:rPr>
          <w:rFonts w:eastAsia="Times New Roman" w:cstheme="minorHAnsi"/>
          <w:color w:val="000000" w:themeColor="text1"/>
          <w:sz w:val="24"/>
          <w:szCs w:val="24"/>
        </w:rPr>
        <w:t xml:space="preserve"> Production is an immanent cycle of “producer-product”, where the flows from machines being interrupted change</w:t>
      </w:r>
      <w:r w:rsidR="008D72A0" w:rsidRPr="00873406">
        <w:rPr>
          <w:rFonts w:eastAsia="Times New Roman" w:cstheme="minorHAnsi"/>
          <w:color w:val="000000" w:themeColor="text1"/>
          <w:sz w:val="24"/>
          <w:szCs w:val="24"/>
        </w:rPr>
        <w:t>s</w:t>
      </w:r>
      <w:r w:rsidR="006144C7" w:rsidRPr="00873406">
        <w:rPr>
          <w:rFonts w:eastAsia="Times New Roman" w:cstheme="minorHAnsi"/>
          <w:color w:val="000000" w:themeColor="text1"/>
          <w:sz w:val="24"/>
          <w:szCs w:val="24"/>
        </w:rPr>
        <w:t xml:space="preserve"> </w:t>
      </w:r>
      <w:r w:rsidR="008D72A0" w:rsidRPr="00873406">
        <w:rPr>
          <w:rFonts w:eastAsia="Times New Roman" w:cstheme="minorHAnsi"/>
          <w:color w:val="000000" w:themeColor="text1"/>
          <w:sz w:val="24"/>
          <w:szCs w:val="24"/>
        </w:rPr>
        <w:t xml:space="preserve">said </w:t>
      </w:r>
      <w:r w:rsidR="006144C7" w:rsidRPr="00873406">
        <w:rPr>
          <w:rFonts w:eastAsia="Times New Roman" w:cstheme="minorHAnsi"/>
          <w:color w:val="000000" w:themeColor="text1"/>
          <w:sz w:val="24"/>
          <w:szCs w:val="24"/>
        </w:rPr>
        <w:t>machines.</w:t>
      </w:r>
      <w:r w:rsidR="006144C7" w:rsidRPr="00873406">
        <w:rPr>
          <w:rStyle w:val="FootnoteReference"/>
          <w:rFonts w:eastAsia="Times New Roman" w:cstheme="minorHAnsi"/>
          <w:color w:val="000000" w:themeColor="text1"/>
          <w:sz w:val="24"/>
          <w:szCs w:val="24"/>
        </w:rPr>
        <w:footnoteReference w:id="79"/>
      </w:r>
      <w:r w:rsidR="006144C7" w:rsidRPr="00873406">
        <w:rPr>
          <w:rFonts w:eastAsia="Times New Roman" w:cstheme="minorHAnsi"/>
          <w:color w:val="000000" w:themeColor="text1"/>
          <w:sz w:val="24"/>
          <w:szCs w:val="24"/>
        </w:rPr>
        <w:t xml:space="preserve"> </w:t>
      </w:r>
      <w:r w:rsidR="006144C7" w:rsidRPr="00873406">
        <w:rPr>
          <w:rFonts w:cstheme="minorHAnsi"/>
          <w:color w:val="000000" w:themeColor="text1"/>
          <w:sz w:val="24"/>
          <w:szCs w:val="24"/>
        </w:rPr>
        <w:t>Desiring machines are comprised “of heterogenous parts”, both directing and being affected by flows of desire.</w:t>
      </w:r>
      <w:r w:rsidR="006144C7" w:rsidRPr="00873406">
        <w:rPr>
          <w:rStyle w:val="FootnoteReference"/>
          <w:rFonts w:cstheme="minorHAnsi"/>
          <w:color w:val="000000" w:themeColor="text1"/>
          <w:sz w:val="24"/>
          <w:szCs w:val="24"/>
        </w:rPr>
        <w:footnoteReference w:id="80"/>
      </w:r>
      <w:r w:rsidR="006144C7" w:rsidRPr="00873406">
        <w:rPr>
          <w:rFonts w:cstheme="minorHAnsi"/>
          <w:color w:val="000000" w:themeColor="text1"/>
          <w:sz w:val="24"/>
          <w:szCs w:val="24"/>
        </w:rPr>
        <w:t xml:space="preserve"> The ethical question that derives from Deleuze and </w:t>
      </w:r>
      <w:proofErr w:type="spellStart"/>
      <w:r w:rsidR="006144C7" w:rsidRPr="00873406">
        <w:rPr>
          <w:rFonts w:cstheme="minorHAnsi"/>
          <w:color w:val="000000" w:themeColor="text1"/>
          <w:sz w:val="24"/>
          <w:szCs w:val="24"/>
        </w:rPr>
        <w:t>Guattari’s</w:t>
      </w:r>
      <w:proofErr w:type="spellEnd"/>
      <w:r w:rsidR="006144C7" w:rsidRPr="00873406">
        <w:rPr>
          <w:rFonts w:cstheme="minorHAnsi"/>
          <w:color w:val="000000" w:themeColor="text1"/>
          <w:sz w:val="24"/>
          <w:szCs w:val="24"/>
        </w:rPr>
        <w:t xml:space="preserve"> theory of desire then is not ask what something is “in principle (their essence), but by what they can do, what they are capable of”.</w:t>
      </w:r>
      <w:r w:rsidR="006144C7" w:rsidRPr="00873406">
        <w:rPr>
          <w:rStyle w:val="FootnoteReference"/>
          <w:rFonts w:cstheme="minorHAnsi"/>
          <w:color w:val="000000" w:themeColor="text1"/>
          <w:sz w:val="24"/>
          <w:szCs w:val="24"/>
        </w:rPr>
        <w:footnoteReference w:id="81"/>
      </w:r>
      <w:r w:rsidR="006144C7" w:rsidRPr="00873406">
        <w:rPr>
          <w:rFonts w:cstheme="minorHAnsi"/>
          <w:color w:val="000000" w:themeColor="text1"/>
          <w:sz w:val="24"/>
          <w:szCs w:val="24"/>
        </w:rPr>
        <w:t xml:space="preserve"> </w:t>
      </w:r>
      <w:r w:rsidR="006144C7" w:rsidRPr="00873406">
        <w:rPr>
          <w:rFonts w:eastAsia="Times New Roman" w:cstheme="minorHAnsi"/>
          <w:color w:val="000000" w:themeColor="text1"/>
          <w:sz w:val="24"/>
          <w:szCs w:val="24"/>
        </w:rPr>
        <w:t xml:space="preserve">Technologies of power and desiring machines are plastic: they have affective form that immanently structures force relations that are fundamentally abundantly contingent. The arrangement of difference by desire or power is always practiced differently. </w:t>
      </w:r>
    </w:p>
    <w:p w14:paraId="225FD724" w14:textId="613E822A" w:rsidR="006144C7" w:rsidRPr="00873406" w:rsidRDefault="006144C7" w:rsidP="009A6B8E">
      <w:pPr>
        <w:spacing w:line="480" w:lineRule="auto"/>
        <w:ind w:firstLine="720"/>
        <w:contextualSpacing/>
        <w:rPr>
          <w:color w:val="000000" w:themeColor="text1"/>
          <w:sz w:val="24"/>
          <w:szCs w:val="24"/>
        </w:rPr>
      </w:pPr>
      <w:r w:rsidRPr="00873406">
        <w:rPr>
          <w:rFonts w:eastAsia="Times New Roman" w:cstheme="minorHAnsi"/>
          <w:color w:val="000000" w:themeColor="text1"/>
          <w:sz w:val="24"/>
          <w:szCs w:val="24"/>
        </w:rPr>
        <w:t xml:space="preserve">I extend this plasticity to ideological and creative productive forces, which are </w:t>
      </w:r>
      <w:r w:rsidRPr="00873406">
        <w:rPr>
          <w:color w:val="000000" w:themeColor="text1"/>
          <w:sz w:val="24"/>
          <w:szCs w:val="24"/>
        </w:rPr>
        <w:t xml:space="preserve">immanently shaped by and shape the same-different forces that constitute them. Meaning is the consequence of self-affecting forces that produce situated, affective, and transformative forms. Necessity is already-always plastically transforming, and the situated form ideologically-creatively affects this process. Ideological-creative production is </w:t>
      </w:r>
      <w:r w:rsidR="005072CF" w:rsidRPr="00873406">
        <w:rPr>
          <w:color w:val="000000" w:themeColor="text1"/>
          <w:sz w:val="24"/>
          <w:szCs w:val="24"/>
        </w:rPr>
        <w:t>ontological</w:t>
      </w:r>
      <w:r w:rsidRPr="00873406">
        <w:rPr>
          <w:color w:val="000000" w:themeColor="text1"/>
          <w:sz w:val="24"/>
          <w:szCs w:val="24"/>
        </w:rPr>
        <w:t xml:space="preserve"> in the sense that it is plastic. Ideological forces produce all meaning, but this production transforms and is transformed by local forms. Production </w:t>
      </w:r>
      <w:r w:rsidRPr="00873406">
        <w:rPr>
          <w:color w:val="000000" w:themeColor="text1"/>
          <w:sz w:val="24"/>
          <w:szCs w:val="24"/>
        </w:rPr>
        <w:lastRenderedPageBreak/>
        <w:t xml:space="preserve">is </w:t>
      </w:r>
      <w:r w:rsidR="005072CF" w:rsidRPr="00873406">
        <w:rPr>
          <w:color w:val="000000" w:themeColor="text1"/>
          <w:sz w:val="24"/>
          <w:szCs w:val="24"/>
        </w:rPr>
        <w:t>ontological</w:t>
      </w:r>
      <w:r w:rsidRPr="00873406">
        <w:rPr>
          <w:color w:val="000000" w:themeColor="text1"/>
          <w:sz w:val="24"/>
          <w:szCs w:val="24"/>
        </w:rPr>
        <w:t xml:space="preserve"> only in the sense that it refers to a differential (thus non-universal) production of meaning</w:t>
      </w:r>
      <w:r w:rsidR="008D72A0" w:rsidRPr="00873406">
        <w:rPr>
          <w:color w:val="000000" w:themeColor="text1"/>
          <w:sz w:val="24"/>
          <w:szCs w:val="24"/>
        </w:rPr>
        <w:t>; production is constituted by univocal difference</w:t>
      </w:r>
      <w:r w:rsidRPr="00873406">
        <w:rPr>
          <w:color w:val="000000" w:themeColor="text1"/>
          <w:sz w:val="24"/>
          <w:szCs w:val="24"/>
        </w:rPr>
        <w:t>.</w:t>
      </w:r>
      <w:r w:rsidR="008D72A0" w:rsidRPr="00873406">
        <w:rPr>
          <w:rStyle w:val="FootnoteReference"/>
          <w:color w:val="000000" w:themeColor="text1"/>
          <w:sz w:val="24"/>
          <w:szCs w:val="24"/>
        </w:rPr>
        <w:footnoteReference w:id="82"/>
      </w:r>
    </w:p>
    <w:p w14:paraId="51CD5559" w14:textId="5BE80320"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This is </w:t>
      </w:r>
      <w:r w:rsidR="00EF681B" w:rsidRPr="00873406">
        <w:rPr>
          <w:color w:val="000000" w:themeColor="text1"/>
          <w:sz w:val="24"/>
          <w:szCs w:val="24"/>
        </w:rPr>
        <w:t xml:space="preserve">evident in how I </w:t>
      </w:r>
      <w:r w:rsidRPr="00873406">
        <w:rPr>
          <w:color w:val="000000" w:themeColor="text1"/>
          <w:sz w:val="24"/>
          <w:szCs w:val="24"/>
        </w:rPr>
        <w:t>reconsider</w:t>
      </w:r>
      <w:r w:rsidR="00EF681B" w:rsidRPr="00873406">
        <w:rPr>
          <w:color w:val="000000" w:themeColor="text1"/>
          <w:sz w:val="24"/>
          <w:szCs w:val="24"/>
        </w:rPr>
        <w:t xml:space="preserve"> </w:t>
      </w:r>
      <w:r w:rsidRPr="00873406">
        <w:rPr>
          <w:color w:val="000000" w:themeColor="text1"/>
          <w:sz w:val="24"/>
          <w:szCs w:val="24"/>
        </w:rPr>
        <w:t>the production of significance in the event. Events (</w:t>
      </w:r>
      <w:r w:rsidRPr="00873406">
        <w:rPr>
          <w:i/>
          <w:iCs/>
          <w:color w:val="000000" w:themeColor="text1"/>
          <w:sz w:val="24"/>
          <w:szCs w:val="24"/>
        </w:rPr>
        <w:t>Chronos</w:t>
      </w:r>
      <w:r w:rsidRPr="00873406">
        <w:rPr>
          <w:color w:val="000000" w:themeColor="text1"/>
          <w:sz w:val="24"/>
          <w:szCs w:val="24"/>
        </w:rPr>
        <w:t>) are the actualisation of the virtual event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w:t>
      </w:r>
      <w:r w:rsidR="00D43ACF" w:rsidRPr="00873406">
        <w:rPr>
          <w:color w:val="000000" w:themeColor="text1"/>
          <w:sz w:val="24"/>
          <w:szCs w:val="24"/>
        </w:rPr>
        <w:t xml:space="preserve">, the </w:t>
      </w:r>
      <w:r w:rsidRPr="00873406">
        <w:rPr>
          <w:color w:val="000000" w:themeColor="text1"/>
          <w:sz w:val="24"/>
          <w:szCs w:val="24"/>
        </w:rPr>
        <w:t>immanent problematis</w:t>
      </w:r>
      <w:r w:rsidR="00D43ACF" w:rsidRPr="00873406">
        <w:rPr>
          <w:color w:val="000000" w:themeColor="text1"/>
          <w:sz w:val="24"/>
          <w:szCs w:val="24"/>
        </w:rPr>
        <w:t xml:space="preserve">ation of </w:t>
      </w:r>
      <w:r w:rsidRPr="00873406">
        <w:rPr>
          <w:color w:val="000000" w:themeColor="text1"/>
          <w:sz w:val="24"/>
          <w:szCs w:val="24"/>
        </w:rPr>
        <w:t>meaning.</w:t>
      </w:r>
      <w:r w:rsidRPr="00873406">
        <w:rPr>
          <w:rStyle w:val="FootnoteReference"/>
          <w:color w:val="000000" w:themeColor="text1"/>
          <w:sz w:val="24"/>
          <w:szCs w:val="24"/>
        </w:rPr>
        <w:footnoteReference w:id="83"/>
      </w:r>
      <w:r w:rsidRPr="00873406">
        <w:rPr>
          <w:color w:val="000000" w:themeColor="text1"/>
          <w:sz w:val="24"/>
          <w:szCs w:val="24"/>
        </w:rPr>
        <w:t xml:space="preserve"> However, as I identify above, the significance of the event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determines whether an event (</w:t>
      </w:r>
      <w:r w:rsidRPr="00873406">
        <w:rPr>
          <w:i/>
          <w:iCs/>
          <w:color w:val="000000" w:themeColor="text1"/>
          <w:sz w:val="24"/>
          <w:szCs w:val="24"/>
        </w:rPr>
        <w:t>Chronos</w:t>
      </w:r>
      <w:r w:rsidRPr="00873406">
        <w:rPr>
          <w:color w:val="000000" w:themeColor="text1"/>
          <w:sz w:val="24"/>
          <w:szCs w:val="24"/>
        </w:rPr>
        <w:t>) becomes actualised. This significance is determined by the plastic-matter that is constituted by the event (</w:t>
      </w:r>
      <w:r w:rsidRPr="00873406">
        <w:rPr>
          <w:i/>
          <w:iCs/>
          <w:color w:val="000000" w:themeColor="text1"/>
          <w:sz w:val="24"/>
          <w:szCs w:val="24"/>
        </w:rPr>
        <w:t>Chronos</w:t>
      </w:r>
      <w:r w:rsidRPr="00873406">
        <w:rPr>
          <w:color w:val="000000" w:themeColor="text1"/>
          <w:sz w:val="24"/>
          <w:szCs w:val="24"/>
        </w:rPr>
        <w:t>) thus the actualisation of an event requires ideological-creative production. The plastic machine must produce a discontinuity in relation to a continuity for an event (</w:t>
      </w:r>
      <w:r w:rsidRPr="00873406">
        <w:rPr>
          <w:i/>
          <w:iCs/>
          <w:color w:val="000000" w:themeColor="text1"/>
          <w:sz w:val="24"/>
          <w:szCs w:val="24"/>
        </w:rPr>
        <w:t>Chronos</w:t>
      </w:r>
      <w:r w:rsidRPr="00873406">
        <w:rPr>
          <w:color w:val="000000" w:themeColor="text1"/>
          <w:sz w:val="24"/>
          <w:szCs w:val="24"/>
        </w:rPr>
        <w:t xml:space="preserve">) to be significant. Thus, it is crucial to differentiate between </w:t>
      </w:r>
      <w:r w:rsidRPr="00873406">
        <w:rPr>
          <w:i/>
          <w:color w:val="000000" w:themeColor="text1"/>
          <w:sz w:val="24"/>
          <w:szCs w:val="24"/>
        </w:rPr>
        <w:t>an ideology-machine</w:t>
      </w:r>
      <w:r w:rsidRPr="00873406">
        <w:rPr>
          <w:color w:val="000000" w:themeColor="text1"/>
          <w:sz w:val="24"/>
          <w:szCs w:val="24"/>
        </w:rPr>
        <w:t xml:space="preserve"> and </w:t>
      </w:r>
      <w:r w:rsidRPr="00873406">
        <w:rPr>
          <w:i/>
          <w:color w:val="000000" w:themeColor="text1"/>
          <w:sz w:val="24"/>
          <w:szCs w:val="24"/>
        </w:rPr>
        <w:t>ideological production</w:t>
      </w:r>
      <w:r w:rsidRPr="00873406">
        <w:rPr>
          <w:color w:val="000000" w:themeColor="text1"/>
          <w:sz w:val="24"/>
          <w:szCs w:val="24"/>
        </w:rPr>
        <w:t xml:space="preserve">. The former is a particular plastic-machine that affects and is affected by the latter’s plastic continuity-discontinuity to produce meaning. Earlier poststructuralist theories argue that ideologies are fixed solutions to </w:t>
      </w:r>
      <w:r w:rsidRPr="00873406">
        <w:rPr>
          <w:color w:val="000000" w:themeColor="text1"/>
          <w:sz w:val="24"/>
          <w:szCs w:val="24"/>
        </w:rPr>
        <w:lastRenderedPageBreak/>
        <w:t>problems.</w:t>
      </w:r>
      <w:r w:rsidRPr="00873406">
        <w:rPr>
          <w:rStyle w:val="FootnoteReference"/>
          <w:color w:val="000000" w:themeColor="text1"/>
          <w:sz w:val="24"/>
          <w:szCs w:val="24"/>
        </w:rPr>
        <w:footnoteReference w:id="84"/>
      </w:r>
      <w:r w:rsidRPr="00873406">
        <w:rPr>
          <w:color w:val="000000" w:themeColor="text1"/>
          <w:sz w:val="24"/>
          <w:szCs w:val="24"/>
        </w:rPr>
        <w:t xml:space="preserve"> However, to avoid the claim that limits are the origin of meaning,</w:t>
      </w:r>
      <w:r w:rsidRPr="00873406">
        <w:rPr>
          <w:rStyle w:val="FootnoteReference"/>
          <w:color w:val="000000" w:themeColor="text1"/>
          <w:sz w:val="24"/>
          <w:szCs w:val="24"/>
        </w:rPr>
        <w:footnoteReference w:id="85"/>
      </w:r>
      <w:r w:rsidRPr="00873406">
        <w:rPr>
          <w:color w:val="000000" w:themeColor="text1"/>
          <w:sz w:val="24"/>
          <w:szCs w:val="24"/>
        </w:rPr>
        <w:t xml:space="preserve"> and in lieu of this plastic ‘travel’ between meaning pre- and post-event, this relationship between problems and ideology requires adaption. An ideology is a plastic machine produced by events, plugged into the problem that it creatively-ideologically produces as significant. Thus, different ideologies always exercise ideological-creative production differently. Events (</w:t>
      </w:r>
      <w:r w:rsidRPr="00873406">
        <w:rPr>
          <w:i/>
          <w:iCs/>
          <w:color w:val="000000" w:themeColor="text1"/>
          <w:sz w:val="24"/>
          <w:szCs w:val="24"/>
        </w:rPr>
        <w:t>Chronos</w:t>
      </w:r>
      <w:r w:rsidRPr="00873406">
        <w:rPr>
          <w:color w:val="000000" w:themeColor="text1"/>
          <w:sz w:val="24"/>
          <w:szCs w:val="24"/>
        </w:rPr>
        <w:t>) can always actualise to produce new problems and new ideolog</w:t>
      </w:r>
      <w:r w:rsidR="00BB69F9" w:rsidRPr="00873406">
        <w:rPr>
          <w:color w:val="000000" w:themeColor="text1"/>
          <w:sz w:val="24"/>
          <w:szCs w:val="24"/>
        </w:rPr>
        <w:t>y-machines</w:t>
      </w:r>
      <w:r w:rsidRPr="00873406">
        <w:rPr>
          <w:color w:val="000000" w:themeColor="text1"/>
          <w:sz w:val="24"/>
          <w:szCs w:val="24"/>
        </w:rPr>
        <w:t xml:space="preserve"> that answer them.</w:t>
      </w:r>
    </w:p>
    <w:p w14:paraId="4D5005EE" w14:textId="64D3EFCE"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If an event (</w:t>
      </w:r>
      <w:r w:rsidRPr="00873406">
        <w:rPr>
          <w:i/>
          <w:iCs/>
          <w:color w:val="000000" w:themeColor="text1"/>
          <w:sz w:val="24"/>
          <w:szCs w:val="24"/>
        </w:rPr>
        <w:t>Chronos</w:t>
      </w:r>
      <w:r w:rsidRPr="00873406">
        <w:rPr>
          <w:color w:val="000000" w:themeColor="text1"/>
          <w:sz w:val="24"/>
          <w:szCs w:val="24"/>
        </w:rPr>
        <w:t xml:space="preserve">), E2, transforms meaning to produce a problem, P2, then this event can only be significant if the ideology-machine creates this problem. </w:t>
      </w:r>
      <w:r w:rsidR="00D43ACF" w:rsidRPr="00873406">
        <w:rPr>
          <w:color w:val="000000" w:themeColor="text1"/>
          <w:sz w:val="24"/>
          <w:szCs w:val="24"/>
        </w:rPr>
        <w:t>T</w:t>
      </w:r>
      <w:r w:rsidRPr="00873406">
        <w:rPr>
          <w:color w:val="000000" w:themeColor="text1"/>
          <w:sz w:val="24"/>
          <w:szCs w:val="24"/>
        </w:rPr>
        <w:t>he ideology machine transforms the network of ideological-creative forces to constitute itself in relation to this</w:t>
      </w:r>
      <w:r w:rsidR="00D43ACF" w:rsidRPr="00873406">
        <w:rPr>
          <w:color w:val="000000" w:themeColor="text1"/>
          <w:sz w:val="24"/>
          <w:szCs w:val="24"/>
        </w:rPr>
        <w:t xml:space="preserve"> new</w:t>
      </w:r>
      <w:r w:rsidRPr="00873406">
        <w:rPr>
          <w:color w:val="000000" w:themeColor="text1"/>
          <w:sz w:val="24"/>
          <w:szCs w:val="24"/>
        </w:rPr>
        <w:t xml:space="preserve"> problem. As this production is ideological, the problem is the result of a transformation, but transformation as understood as situated in continuity. The ideology machine is transformed to produce a series of problems that explain the cohesion of difference. If the ideology machine does not create a problem after an event</w:t>
      </w:r>
      <w:r w:rsidR="00F33D3E" w:rsidRPr="00873406">
        <w:rPr>
          <w:color w:val="000000" w:themeColor="text1"/>
          <w:sz w:val="24"/>
          <w:szCs w:val="24"/>
        </w:rPr>
        <w:t xml:space="preserve"> (</w:t>
      </w:r>
      <w:r w:rsidR="00F33D3E" w:rsidRPr="00873406">
        <w:rPr>
          <w:i/>
          <w:iCs/>
          <w:color w:val="000000" w:themeColor="text1"/>
          <w:sz w:val="24"/>
          <w:szCs w:val="24"/>
        </w:rPr>
        <w:t>Chronos</w:t>
      </w:r>
      <w:r w:rsidR="00F33D3E" w:rsidRPr="00873406">
        <w:rPr>
          <w:color w:val="000000" w:themeColor="text1"/>
          <w:sz w:val="24"/>
          <w:szCs w:val="24"/>
        </w:rPr>
        <w:t>)</w:t>
      </w:r>
      <w:r w:rsidRPr="00873406">
        <w:rPr>
          <w:color w:val="000000" w:themeColor="text1"/>
          <w:sz w:val="24"/>
          <w:szCs w:val="24"/>
        </w:rPr>
        <w:t>, then it ideologically reproduces P1</w:t>
      </w:r>
      <w:r w:rsidR="00F33D3E" w:rsidRPr="00873406">
        <w:rPr>
          <w:color w:val="000000" w:themeColor="text1"/>
          <w:sz w:val="24"/>
          <w:szCs w:val="24"/>
        </w:rPr>
        <w:t>,</w:t>
      </w:r>
      <w:r w:rsidRPr="00873406">
        <w:rPr>
          <w:color w:val="000000" w:themeColor="text1"/>
          <w:sz w:val="24"/>
          <w:szCs w:val="24"/>
        </w:rPr>
        <w:t xml:space="preserve"> despite the </w:t>
      </w:r>
      <w:r w:rsidR="00F33D3E" w:rsidRPr="00873406">
        <w:rPr>
          <w:color w:val="000000" w:themeColor="text1"/>
          <w:sz w:val="24"/>
          <w:szCs w:val="24"/>
        </w:rPr>
        <w:t>event (</w:t>
      </w:r>
      <w:proofErr w:type="spellStart"/>
      <w:r w:rsidR="00F33D3E" w:rsidRPr="00873406">
        <w:rPr>
          <w:i/>
          <w:iCs/>
          <w:color w:val="000000" w:themeColor="text1"/>
          <w:sz w:val="24"/>
          <w:szCs w:val="24"/>
        </w:rPr>
        <w:t>Ai</w:t>
      </w:r>
      <w:r w:rsidR="00F33D3E" w:rsidRPr="00873406">
        <w:rPr>
          <w:rFonts w:cstheme="minorHAnsi"/>
          <w:i/>
          <w:iCs/>
          <w:color w:val="000000" w:themeColor="text1"/>
          <w:sz w:val="24"/>
          <w:szCs w:val="24"/>
        </w:rPr>
        <w:t>ō</w:t>
      </w:r>
      <w:r w:rsidR="00F33D3E" w:rsidRPr="00873406">
        <w:rPr>
          <w:i/>
          <w:iCs/>
          <w:color w:val="000000" w:themeColor="text1"/>
          <w:sz w:val="24"/>
          <w:szCs w:val="24"/>
        </w:rPr>
        <w:t>n</w:t>
      </w:r>
      <w:proofErr w:type="spellEnd"/>
      <w:r w:rsidR="00F33D3E" w:rsidRPr="00873406">
        <w:rPr>
          <w:color w:val="000000" w:themeColor="text1"/>
          <w:sz w:val="24"/>
          <w:szCs w:val="24"/>
        </w:rPr>
        <w:t xml:space="preserve">) </w:t>
      </w:r>
      <w:r w:rsidRPr="00873406">
        <w:rPr>
          <w:color w:val="000000" w:themeColor="text1"/>
          <w:sz w:val="24"/>
          <w:szCs w:val="24"/>
        </w:rPr>
        <w:t>of creativity. The ideology-machine reproduces P1 as the problem that it addresses</w:t>
      </w:r>
      <w:r w:rsidR="00F33D3E" w:rsidRPr="00873406">
        <w:rPr>
          <w:color w:val="000000" w:themeColor="text1"/>
          <w:sz w:val="24"/>
          <w:szCs w:val="24"/>
        </w:rPr>
        <w:t xml:space="preserve"> differently.</w:t>
      </w:r>
      <w:r w:rsidR="00FC35B9" w:rsidRPr="00873406">
        <w:rPr>
          <w:color w:val="000000" w:themeColor="text1"/>
          <w:sz w:val="24"/>
          <w:szCs w:val="24"/>
        </w:rPr>
        <w:t xml:space="preserve"> </w:t>
      </w:r>
      <w:r w:rsidRPr="00873406">
        <w:rPr>
          <w:color w:val="000000" w:themeColor="text1"/>
          <w:sz w:val="24"/>
          <w:szCs w:val="24"/>
        </w:rPr>
        <w:t xml:space="preserve">Ideology-machines produce meaning as significant when they arrange the discontinuity of continuity to produce a new problem. This is how ideological continuity </w:t>
      </w:r>
      <w:r w:rsidRPr="00873406">
        <w:rPr>
          <w:color w:val="000000" w:themeColor="text1"/>
          <w:sz w:val="24"/>
          <w:szCs w:val="24"/>
        </w:rPr>
        <w:lastRenderedPageBreak/>
        <w:t>is possible despite the continual transformation that it undergoes by the event (</w:t>
      </w:r>
      <w:proofErr w:type="spellStart"/>
      <w:r w:rsidRPr="00873406">
        <w:rPr>
          <w:i/>
          <w:iCs/>
          <w:color w:val="000000" w:themeColor="text1"/>
          <w:sz w:val="24"/>
          <w:szCs w:val="24"/>
        </w:rPr>
        <w:t>Ai</w:t>
      </w:r>
      <w:r w:rsidRPr="00873406">
        <w:rPr>
          <w:rFonts w:cstheme="minorHAnsi"/>
          <w:i/>
          <w:iCs/>
          <w:color w:val="000000" w:themeColor="text1"/>
          <w:sz w:val="24"/>
          <w:szCs w:val="24"/>
        </w:rPr>
        <w:t>ō</w:t>
      </w:r>
      <w:r w:rsidRPr="00873406">
        <w:rPr>
          <w:i/>
          <w:iCs/>
          <w:color w:val="000000" w:themeColor="text1"/>
          <w:sz w:val="24"/>
          <w:szCs w:val="24"/>
        </w:rPr>
        <w:t>n</w:t>
      </w:r>
      <w:proofErr w:type="spellEnd"/>
      <w:r w:rsidRPr="00873406">
        <w:rPr>
          <w:color w:val="000000" w:themeColor="text1"/>
          <w:sz w:val="24"/>
          <w:szCs w:val="24"/>
        </w:rPr>
        <w:t>) or by actualised events (</w:t>
      </w:r>
      <w:r w:rsidRPr="00873406">
        <w:rPr>
          <w:i/>
          <w:iCs/>
          <w:color w:val="000000" w:themeColor="text1"/>
          <w:sz w:val="24"/>
          <w:szCs w:val="24"/>
        </w:rPr>
        <w:t>Chronos</w:t>
      </w:r>
      <w:r w:rsidRPr="00873406">
        <w:rPr>
          <w:color w:val="000000" w:themeColor="text1"/>
          <w:sz w:val="24"/>
          <w:szCs w:val="24"/>
        </w:rPr>
        <w:t>), E2, E3, etc., that transform meaning for other ideology machines.</w:t>
      </w:r>
      <w:r w:rsidRPr="00873406">
        <w:rPr>
          <w:rStyle w:val="FootnoteReference"/>
          <w:color w:val="000000" w:themeColor="text1"/>
          <w:sz w:val="24"/>
          <w:szCs w:val="24"/>
        </w:rPr>
        <w:footnoteReference w:id="86"/>
      </w:r>
      <w:r w:rsidRPr="00873406">
        <w:rPr>
          <w:color w:val="000000" w:themeColor="text1"/>
          <w:sz w:val="24"/>
          <w:szCs w:val="24"/>
        </w:rPr>
        <w:t xml:space="preserve"> To understand ideologies as answers to problems can only be satisfactory if these answers are plastic machines that produce the continuity-discontinuity of meaning.</w:t>
      </w:r>
    </w:p>
    <w:p w14:paraId="12006A0F" w14:textId="410A8AB9"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Ideology-machines produce the ideological differently, and this conditions how the ideological shapes ideology-machines. An ideology-machine exercises an ideological force that tries to escape transformation by the event, and in doing so creates the conditions for the recognition of the event. The ideological creates new-same ideologies differently. In this sense, an ideological concept of the ideological (and the event) is unavoidable. I also produce an ideology of the ideological, however I do so in a way that can account for the contingent forces which condition this thinking of the ideological.</w:t>
      </w:r>
      <w:r w:rsidRPr="00873406">
        <w:rPr>
          <w:rStyle w:val="FootnoteReference"/>
          <w:color w:val="000000" w:themeColor="text1"/>
          <w:sz w:val="24"/>
          <w:szCs w:val="24"/>
        </w:rPr>
        <w:footnoteReference w:id="87"/>
      </w:r>
      <w:r w:rsidRPr="00873406">
        <w:rPr>
          <w:color w:val="000000" w:themeColor="text1"/>
          <w:sz w:val="24"/>
          <w:szCs w:val="24"/>
        </w:rPr>
        <w:t xml:space="preserve"> </w:t>
      </w:r>
      <w:r w:rsidR="00FC35B9" w:rsidRPr="00873406">
        <w:rPr>
          <w:color w:val="000000" w:themeColor="text1"/>
          <w:sz w:val="24"/>
          <w:szCs w:val="24"/>
        </w:rPr>
        <w:t xml:space="preserve">Whilst </w:t>
      </w:r>
      <w:r w:rsidRPr="00873406">
        <w:rPr>
          <w:color w:val="000000" w:themeColor="text1"/>
          <w:sz w:val="24"/>
          <w:szCs w:val="24"/>
        </w:rPr>
        <w:t>I do rely on a</w:t>
      </w:r>
      <w:r w:rsidR="00FC35B9" w:rsidRPr="00873406">
        <w:rPr>
          <w:color w:val="000000" w:themeColor="text1"/>
          <w:sz w:val="24"/>
          <w:szCs w:val="24"/>
        </w:rPr>
        <w:t>n</w:t>
      </w:r>
      <w:r w:rsidRPr="00873406">
        <w:rPr>
          <w:color w:val="000000" w:themeColor="text1"/>
          <w:sz w:val="24"/>
          <w:szCs w:val="24"/>
        </w:rPr>
        <w:t xml:space="preserve"> </w:t>
      </w:r>
      <w:r w:rsidR="009C5747" w:rsidRPr="00873406">
        <w:rPr>
          <w:color w:val="000000" w:themeColor="text1"/>
          <w:sz w:val="24"/>
          <w:szCs w:val="24"/>
        </w:rPr>
        <w:t>ontology of</w:t>
      </w:r>
      <w:r w:rsidRPr="00873406">
        <w:rPr>
          <w:color w:val="000000" w:themeColor="text1"/>
          <w:sz w:val="24"/>
          <w:szCs w:val="24"/>
        </w:rPr>
        <w:t xml:space="preserve"> ideological production</w:t>
      </w:r>
      <w:r w:rsidR="00FC35B9" w:rsidRPr="00873406">
        <w:rPr>
          <w:color w:val="000000" w:themeColor="text1"/>
          <w:sz w:val="24"/>
          <w:szCs w:val="24"/>
        </w:rPr>
        <w:t xml:space="preserve">, </w:t>
      </w:r>
      <w:r w:rsidRPr="00873406">
        <w:rPr>
          <w:color w:val="000000" w:themeColor="text1"/>
          <w:sz w:val="24"/>
          <w:szCs w:val="24"/>
        </w:rPr>
        <w:t xml:space="preserve">the plasticity of both the ideological and ideologies is key. I do not </w:t>
      </w:r>
      <w:r w:rsidR="00FC35B9" w:rsidRPr="00873406">
        <w:rPr>
          <w:color w:val="000000" w:themeColor="text1"/>
          <w:sz w:val="24"/>
          <w:szCs w:val="24"/>
        </w:rPr>
        <w:t xml:space="preserve">identify a final origin of </w:t>
      </w:r>
      <w:r w:rsidR="000D1189" w:rsidRPr="00873406">
        <w:rPr>
          <w:color w:val="000000" w:themeColor="text1"/>
          <w:sz w:val="24"/>
          <w:szCs w:val="24"/>
        </w:rPr>
        <w:t xml:space="preserve">the </w:t>
      </w:r>
      <w:r w:rsidR="00FC35B9" w:rsidRPr="00873406">
        <w:rPr>
          <w:color w:val="000000" w:themeColor="text1"/>
          <w:sz w:val="24"/>
          <w:szCs w:val="24"/>
        </w:rPr>
        <w:t xml:space="preserve">ideological, </w:t>
      </w:r>
      <w:r w:rsidR="00EC2A95" w:rsidRPr="00873406">
        <w:rPr>
          <w:color w:val="000000" w:themeColor="text1"/>
          <w:sz w:val="24"/>
          <w:szCs w:val="24"/>
        </w:rPr>
        <w:t xml:space="preserve">which is </w:t>
      </w:r>
      <w:r w:rsidRPr="00873406">
        <w:rPr>
          <w:color w:val="000000" w:themeColor="text1"/>
          <w:sz w:val="24"/>
          <w:szCs w:val="24"/>
        </w:rPr>
        <w:t>a force of this difference-in-itself. Rather, I speak to the necessarily contingent and contingently necessary ideological force that produces meaning. The ideological force is constituted by its particularity, and particular ideologies are constituted by differential creative and ideological forces.</w:t>
      </w:r>
      <w:r w:rsidRPr="00873406">
        <w:rPr>
          <w:color w:val="000000" w:themeColor="text1"/>
          <w:sz w:val="24"/>
          <w:szCs w:val="24"/>
          <w:highlight w:val="yellow"/>
        </w:rPr>
        <w:t xml:space="preserve"> </w:t>
      </w:r>
    </w:p>
    <w:p w14:paraId="34F178D2" w14:textId="112DD45B" w:rsidR="006144C7" w:rsidRPr="00873406" w:rsidRDefault="006144C7" w:rsidP="009A6B8E">
      <w:pPr>
        <w:spacing w:line="480" w:lineRule="auto"/>
        <w:contextualSpacing/>
        <w:rPr>
          <w:color w:val="000000" w:themeColor="text1"/>
          <w:sz w:val="24"/>
          <w:szCs w:val="24"/>
        </w:rPr>
      </w:pPr>
      <w:r w:rsidRPr="00873406">
        <w:rPr>
          <w:color w:val="000000" w:themeColor="text1"/>
          <w:sz w:val="24"/>
          <w:szCs w:val="24"/>
        </w:rPr>
        <w:lastRenderedPageBreak/>
        <w:tab/>
        <w:t xml:space="preserve">As creativity is a force within production, the actualisation of difference requires a transformation of the subject and how it becomes subjectivised. Thus, ideology-subjects are contingent and always open to change. The subject returns here, not as a universal identity, but as a post-eventual ideology-machine. Particularity is not measurable but instead refers to how a subject is arranged within a particular social milieu. The subject, as I use it here, is the way that plastic forms become experiential. Instead of an </w:t>
      </w:r>
      <w:r w:rsidRPr="00873406">
        <w:rPr>
          <w:i/>
          <w:iCs/>
          <w:color w:val="000000" w:themeColor="text1"/>
          <w:sz w:val="24"/>
          <w:szCs w:val="24"/>
        </w:rPr>
        <w:t>a priori</w:t>
      </w:r>
      <w:r w:rsidRPr="00873406">
        <w:rPr>
          <w:color w:val="000000" w:themeColor="text1"/>
          <w:sz w:val="24"/>
          <w:szCs w:val="24"/>
        </w:rPr>
        <w:t xml:space="preserve"> subject of ideology, the subject is a contingent term to describe the way that ideology-machines ideologically relate to production. For production to instigate a significant event, the ideological and creative must produce a subject of the significant event. The plastic relationship between them requires that subjective meaning is transformed but also retains a notion of continuity. The transformation of the plastic form produces local affective forms, and these forms can only be understood because of their eventual production.</w:t>
      </w:r>
    </w:p>
    <w:p w14:paraId="40A7FDEC" w14:textId="77777777" w:rsidR="00966692" w:rsidRPr="00873406" w:rsidRDefault="006144C7" w:rsidP="009A6B8E">
      <w:pPr>
        <w:spacing w:line="480" w:lineRule="auto"/>
        <w:ind w:firstLine="720"/>
        <w:contextualSpacing/>
        <w:rPr>
          <w:color w:val="000000" w:themeColor="text1"/>
          <w:sz w:val="24"/>
          <w:szCs w:val="24"/>
        </w:rPr>
      </w:pPr>
      <w:r w:rsidRPr="00873406">
        <w:rPr>
          <w:rFonts w:cstheme="minorHAnsi"/>
          <w:color w:val="000000" w:themeColor="text1"/>
          <w:sz w:val="24"/>
          <w:szCs w:val="24"/>
        </w:rPr>
        <w:t xml:space="preserve">How, then, can ideological production be politically useful? The </w:t>
      </w:r>
      <w:r w:rsidRPr="00873406">
        <w:rPr>
          <w:color w:val="000000" w:themeColor="text1"/>
          <w:sz w:val="24"/>
          <w:szCs w:val="24"/>
        </w:rPr>
        <w:t xml:space="preserve">solution often utilised in </w:t>
      </w:r>
      <w:r w:rsidR="00F33D3E" w:rsidRPr="00873406">
        <w:rPr>
          <w:color w:val="000000" w:themeColor="text1"/>
          <w:sz w:val="24"/>
          <w:szCs w:val="24"/>
        </w:rPr>
        <w:t xml:space="preserve">other </w:t>
      </w:r>
      <w:r w:rsidRPr="00873406">
        <w:rPr>
          <w:color w:val="000000" w:themeColor="text1"/>
          <w:sz w:val="24"/>
          <w:szCs w:val="24"/>
        </w:rPr>
        <w:t>quasi-</w:t>
      </w:r>
      <w:r w:rsidR="00041F27" w:rsidRPr="00873406">
        <w:rPr>
          <w:color w:val="000000" w:themeColor="text1"/>
          <w:sz w:val="24"/>
          <w:szCs w:val="24"/>
        </w:rPr>
        <w:t xml:space="preserve">ontological </w:t>
      </w:r>
      <w:r w:rsidRPr="00873406">
        <w:rPr>
          <w:color w:val="000000" w:themeColor="text1"/>
          <w:sz w:val="24"/>
          <w:szCs w:val="24"/>
        </w:rPr>
        <w:t xml:space="preserve">ideological approaches is to rely on an ‘outside’ to ideology. For example, </w:t>
      </w:r>
      <w:proofErr w:type="spellStart"/>
      <w:r w:rsidRPr="00873406">
        <w:rPr>
          <w:rFonts w:cstheme="minorHAnsi"/>
          <w:color w:val="000000" w:themeColor="text1"/>
          <w:sz w:val="24"/>
          <w:szCs w:val="24"/>
        </w:rPr>
        <w:t>Žižek</w:t>
      </w:r>
      <w:proofErr w:type="spellEnd"/>
      <w:r w:rsidRPr="00873406">
        <w:rPr>
          <w:color w:val="000000" w:themeColor="text1"/>
          <w:sz w:val="24"/>
          <w:szCs w:val="24"/>
        </w:rPr>
        <w:t xml:space="preserve"> and Ernesto Laclau rely on ontological lack as the grounds upon which ideology critique begins.</w:t>
      </w:r>
      <w:r w:rsidRPr="00873406">
        <w:rPr>
          <w:rStyle w:val="FootnoteReference"/>
          <w:color w:val="000000" w:themeColor="text1"/>
          <w:sz w:val="24"/>
          <w:szCs w:val="24"/>
        </w:rPr>
        <w:footnoteReference w:id="88"/>
      </w:r>
      <w:r w:rsidRPr="00873406">
        <w:rPr>
          <w:color w:val="000000" w:themeColor="text1"/>
          <w:sz w:val="24"/>
          <w:szCs w:val="24"/>
        </w:rPr>
        <w:t xml:space="preserve"> For others, such as Gayatri Spivak, ideology naturalises certain identities and practices and erases others, with Spivak’s example being the ideological </w:t>
      </w:r>
      <w:proofErr w:type="spellStart"/>
      <w:r w:rsidRPr="00873406">
        <w:rPr>
          <w:color w:val="000000" w:themeColor="text1"/>
          <w:sz w:val="24"/>
          <w:szCs w:val="24"/>
        </w:rPr>
        <w:t>invisiblisation</w:t>
      </w:r>
      <w:proofErr w:type="spellEnd"/>
      <w:r w:rsidRPr="00873406">
        <w:rPr>
          <w:color w:val="000000" w:themeColor="text1"/>
          <w:sz w:val="24"/>
          <w:szCs w:val="24"/>
        </w:rPr>
        <w:t xml:space="preserve"> of Indian woman.</w:t>
      </w:r>
      <w:r w:rsidRPr="00873406">
        <w:rPr>
          <w:rStyle w:val="FootnoteReference"/>
          <w:color w:val="000000" w:themeColor="text1"/>
          <w:sz w:val="24"/>
          <w:szCs w:val="24"/>
        </w:rPr>
        <w:footnoteReference w:id="89"/>
      </w:r>
      <w:r w:rsidRPr="00873406">
        <w:rPr>
          <w:color w:val="000000" w:themeColor="text1"/>
          <w:sz w:val="24"/>
          <w:szCs w:val="24"/>
        </w:rPr>
        <w:t xml:space="preserve"> However, as is apparent, my </w:t>
      </w:r>
      <w:r w:rsidRPr="00873406">
        <w:rPr>
          <w:color w:val="000000" w:themeColor="text1"/>
          <w:sz w:val="24"/>
          <w:szCs w:val="24"/>
        </w:rPr>
        <w:lastRenderedPageBreak/>
        <w:t>concept of the creative ideological cannot rely on an outside in the same way. As creativity is immanent to it, the classic ‘outside’ is inside the ideological. However, as ideology-machines produce and are produced by creative-ideological</w:t>
      </w:r>
      <w:r w:rsidR="00DF02EC" w:rsidRPr="00873406">
        <w:rPr>
          <w:color w:val="000000" w:themeColor="text1"/>
          <w:sz w:val="24"/>
          <w:szCs w:val="24"/>
        </w:rPr>
        <w:t xml:space="preserve"> forces</w:t>
      </w:r>
      <w:r w:rsidRPr="00873406">
        <w:rPr>
          <w:color w:val="000000" w:themeColor="text1"/>
          <w:sz w:val="24"/>
          <w:szCs w:val="24"/>
        </w:rPr>
        <w:t>, they have an ‘outside’, other ideology-machines.</w:t>
      </w:r>
      <w:r w:rsidRPr="00873406">
        <w:rPr>
          <w:rStyle w:val="FootnoteReference"/>
          <w:color w:val="000000" w:themeColor="text1"/>
          <w:sz w:val="24"/>
          <w:szCs w:val="24"/>
        </w:rPr>
        <w:footnoteReference w:id="90"/>
      </w:r>
    </w:p>
    <w:p w14:paraId="7B9A5853" w14:textId="0A08EECB" w:rsidR="00442590" w:rsidRPr="00873406" w:rsidRDefault="00966692" w:rsidP="00966692">
      <w:pPr>
        <w:spacing w:line="480" w:lineRule="auto"/>
        <w:ind w:firstLine="720"/>
        <w:contextualSpacing/>
        <w:rPr>
          <w:color w:val="000000" w:themeColor="text1"/>
          <w:sz w:val="24"/>
          <w:szCs w:val="24"/>
        </w:rPr>
      </w:pPr>
      <w:r w:rsidRPr="00873406">
        <w:rPr>
          <w:color w:val="000000" w:themeColor="text1"/>
          <w:sz w:val="24"/>
          <w:szCs w:val="24"/>
        </w:rPr>
        <w:t>W</w:t>
      </w:r>
      <w:r w:rsidR="00F33D3E" w:rsidRPr="00873406">
        <w:rPr>
          <w:color w:val="000000" w:themeColor="text1"/>
          <w:sz w:val="24"/>
          <w:szCs w:val="24"/>
        </w:rPr>
        <w:t xml:space="preserve">hilst there is not </w:t>
      </w:r>
      <w:proofErr w:type="gramStart"/>
      <w:r w:rsidR="00F33D3E" w:rsidRPr="00873406">
        <w:rPr>
          <w:color w:val="000000" w:themeColor="text1"/>
          <w:sz w:val="24"/>
          <w:szCs w:val="24"/>
        </w:rPr>
        <w:t>space</w:t>
      </w:r>
      <w:proofErr w:type="gramEnd"/>
      <w:r w:rsidR="00F33D3E" w:rsidRPr="00873406">
        <w:rPr>
          <w:color w:val="000000" w:themeColor="text1"/>
          <w:sz w:val="24"/>
          <w:szCs w:val="24"/>
        </w:rPr>
        <w:t xml:space="preserve"> to </w:t>
      </w:r>
      <w:r w:rsidR="001520FC" w:rsidRPr="00873406">
        <w:rPr>
          <w:color w:val="000000" w:themeColor="text1"/>
          <w:sz w:val="24"/>
          <w:szCs w:val="24"/>
        </w:rPr>
        <w:t xml:space="preserve">completely </w:t>
      </w:r>
      <w:r w:rsidR="00C16C74" w:rsidRPr="00873406">
        <w:rPr>
          <w:color w:val="000000" w:themeColor="text1"/>
          <w:sz w:val="24"/>
          <w:szCs w:val="24"/>
        </w:rPr>
        <w:t>address</w:t>
      </w:r>
      <w:r w:rsidRPr="00873406">
        <w:rPr>
          <w:color w:val="000000" w:themeColor="text1"/>
          <w:sz w:val="24"/>
          <w:szCs w:val="24"/>
        </w:rPr>
        <w:t xml:space="preserve"> </w:t>
      </w:r>
      <w:r w:rsidR="00F33D3E" w:rsidRPr="00873406">
        <w:rPr>
          <w:color w:val="000000" w:themeColor="text1"/>
          <w:sz w:val="24"/>
          <w:szCs w:val="24"/>
        </w:rPr>
        <w:t xml:space="preserve">this problem, </w:t>
      </w:r>
      <w:r w:rsidRPr="00873406">
        <w:rPr>
          <w:color w:val="000000" w:themeColor="text1"/>
          <w:sz w:val="24"/>
          <w:szCs w:val="24"/>
        </w:rPr>
        <w:t xml:space="preserve">we </w:t>
      </w:r>
      <w:r w:rsidR="001520FC" w:rsidRPr="00873406">
        <w:rPr>
          <w:color w:val="000000" w:themeColor="text1"/>
          <w:sz w:val="24"/>
          <w:szCs w:val="24"/>
        </w:rPr>
        <w:t xml:space="preserve">must </w:t>
      </w:r>
      <w:r w:rsidR="00BC43EB" w:rsidRPr="00873406">
        <w:rPr>
          <w:color w:val="000000" w:themeColor="text1"/>
          <w:sz w:val="24"/>
          <w:szCs w:val="24"/>
        </w:rPr>
        <w:t>recognise that a</w:t>
      </w:r>
      <w:r w:rsidR="00442590" w:rsidRPr="00873406">
        <w:rPr>
          <w:color w:val="000000" w:themeColor="text1"/>
          <w:sz w:val="24"/>
          <w:szCs w:val="24"/>
        </w:rPr>
        <w:t xml:space="preserve"> politics </w:t>
      </w:r>
      <w:r w:rsidR="00E9712A" w:rsidRPr="00873406">
        <w:rPr>
          <w:color w:val="000000" w:themeColor="text1"/>
          <w:sz w:val="24"/>
          <w:szCs w:val="24"/>
        </w:rPr>
        <w:t>which</w:t>
      </w:r>
      <w:r w:rsidR="00DE5911" w:rsidRPr="00873406">
        <w:rPr>
          <w:color w:val="000000" w:themeColor="text1"/>
          <w:sz w:val="24"/>
          <w:szCs w:val="24"/>
        </w:rPr>
        <w:t xml:space="preserve"> simply valorises </w:t>
      </w:r>
      <w:r w:rsidR="00BC43EB" w:rsidRPr="00873406">
        <w:rPr>
          <w:color w:val="000000" w:themeColor="text1"/>
          <w:sz w:val="24"/>
          <w:szCs w:val="24"/>
        </w:rPr>
        <w:t xml:space="preserve">contingency </w:t>
      </w:r>
      <w:r w:rsidR="00442590" w:rsidRPr="00873406">
        <w:rPr>
          <w:color w:val="000000" w:themeColor="text1"/>
          <w:sz w:val="24"/>
          <w:szCs w:val="24"/>
        </w:rPr>
        <w:t>or creativity</w:t>
      </w:r>
      <w:r w:rsidR="00E9712A" w:rsidRPr="00873406">
        <w:rPr>
          <w:color w:val="000000" w:themeColor="text1"/>
          <w:sz w:val="24"/>
          <w:szCs w:val="24"/>
        </w:rPr>
        <w:t xml:space="preserve"> cannot</w:t>
      </w:r>
      <w:r w:rsidR="00442590" w:rsidRPr="00873406">
        <w:rPr>
          <w:color w:val="000000" w:themeColor="text1"/>
          <w:sz w:val="24"/>
          <w:szCs w:val="24"/>
        </w:rPr>
        <w:t xml:space="preserve"> significantly critique ideology. Instead, critical scholars must reflect on how they transmit power</w:t>
      </w:r>
      <w:r w:rsidR="001520FC" w:rsidRPr="00873406">
        <w:rPr>
          <w:color w:val="000000" w:themeColor="text1"/>
          <w:sz w:val="24"/>
          <w:szCs w:val="24"/>
        </w:rPr>
        <w:t xml:space="preserve"> and </w:t>
      </w:r>
      <w:r w:rsidR="00442590" w:rsidRPr="00873406">
        <w:rPr>
          <w:color w:val="000000" w:themeColor="text1"/>
          <w:sz w:val="24"/>
          <w:szCs w:val="24"/>
        </w:rPr>
        <w:t>desire</w:t>
      </w:r>
      <w:r w:rsidR="001520FC" w:rsidRPr="00873406">
        <w:rPr>
          <w:color w:val="000000" w:themeColor="text1"/>
          <w:sz w:val="24"/>
          <w:szCs w:val="24"/>
        </w:rPr>
        <w:t>, how they creatively and</w:t>
      </w:r>
      <w:r w:rsidR="00442590" w:rsidRPr="00873406">
        <w:rPr>
          <w:color w:val="000000" w:themeColor="text1"/>
          <w:sz w:val="24"/>
          <w:szCs w:val="24"/>
        </w:rPr>
        <w:t xml:space="preserve"> ideological</w:t>
      </w:r>
      <w:r w:rsidR="001520FC" w:rsidRPr="00873406">
        <w:rPr>
          <w:color w:val="000000" w:themeColor="text1"/>
          <w:sz w:val="24"/>
          <w:szCs w:val="24"/>
        </w:rPr>
        <w:t>ly produce meaning</w:t>
      </w:r>
      <w:r w:rsidR="00442590" w:rsidRPr="00873406">
        <w:rPr>
          <w:color w:val="000000" w:themeColor="text1"/>
          <w:sz w:val="24"/>
          <w:szCs w:val="24"/>
        </w:rPr>
        <w:t xml:space="preserve">. Thus, </w:t>
      </w:r>
      <w:r w:rsidR="002851D4" w:rsidRPr="00873406">
        <w:rPr>
          <w:color w:val="000000" w:themeColor="text1"/>
          <w:sz w:val="24"/>
          <w:szCs w:val="24"/>
        </w:rPr>
        <w:t xml:space="preserve">any meaningful </w:t>
      </w:r>
      <w:r w:rsidR="00442590" w:rsidRPr="00873406">
        <w:rPr>
          <w:color w:val="000000" w:themeColor="text1"/>
          <w:sz w:val="24"/>
          <w:szCs w:val="24"/>
        </w:rPr>
        <w:t>critique</w:t>
      </w:r>
      <w:r w:rsidR="00857297" w:rsidRPr="00873406">
        <w:rPr>
          <w:color w:val="000000" w:themeColor="text1"/>
          <w:sz w:val="24"/>
          <w:szCs w:val="24"/>
        </w:rPr>
        <w:t xml:space="preserve"> </w:t>
      </w:r>
      <w:r w:rsidR="002851D4" w:rsidRPr="00873406">
        <w:rPr>
          <w:color w:val="000000" w:themeColor="text1"/>
          <w:sz w:val="24"/>
          <w:szCs w:val="24"/>
        </w:rPr>
        <w:t xml:space="preserve">will </w:t>
      </w:r>
      <w:r w:rsidR="00857297" w:rsidRPr="00873406">
        <w:rPr>
          <w:color w:val="000000" w:themeColor="text1"/>
          <w:sz w:val="24"/>
          <w:szCs w:val="24"/>
        </w:rPr>
        <w:t xml:space="preserve">be </w:t>
      </w:r>
      <w:r w:rsidR="002851D4" w:rsidRPr="00873406">
        <w:rPr>
          <w:color w:val="000000" w:themeColor="text1"/>
          <w:sz w:val="24"/>
          <w:szCs w:val="24"/>
        </w:rPr>
        <w:t xml:space="preserve">situated in </w:t>
      </w:r>
      <w:r w:rsidR="00857297" w:rsidRPr="00873406">
        <w:rPr>
          <w:color w:val="000000" w:themeColor="text1"/>
          <w:sz w:val="24"/>
          <w:szCs w:val="24"/>
        </w:rPr>
        <w:t xml:space="preserve">a political project </w:t>
      </w:r>
      <w:r w:rsidR="001520FC" w:rsidRPr="00873406">
        <w:rPr>
          <w:color w:val="000000" w:themeColor="text1"/>
          <w:sz w:val="24"/>
          <w:szCs w:val="24"/>
        </w:rPr>
        <w:t>grounded in the capacity to challenge to its own ideological reproductions</w:t>
      </w:r>
      <w:r w:rsidR="005B2BDC" w:rsidRPr="00873406">
        <w:rPr>
          <w:color w:val="000000" w:themeColor="text1"/>
          <w:sz w:val="24"/>
          <w:szCs w:val="24"/>
        </w:rPr>
        <w:t>:</w:t>
      </w:r>
      <w:r w:rsidR="00294B34" w:rsidRPr="00873406">
        <w:rPr>
          <w:color w:val="000000" w:themeColor="text1"/>
          <w:sz w:val="24"/>
          <w:szCs w:val="24"/>
        </w:rPr>
        <w:t xml:space="preserve"> the</w:t>
      </w:r>
      <w:r w:rsidR="00442590" w:rsidRPr="00873406">
        <w:rPr>
          <w:color w:val="000000" w:themeColor="text1"/>
          <w:sz w:val="24"/>
          <w:szCs w:val="24"/>
        </w:rPr>
        <w:t xml:space="preserve"> </w:t>
      </w:r>
      <w:r w:rsidR="00294B34" w:rsidRPr="00873406">
        <w:rPr>
          <w:color w:val="000000" w:themeColor="text1"/>
          <w:sz w:val="24"/>
          <w:szCs w:val="24"/>
        </w:rPr>
        <w:t xml:space="preserve">cultivation of a </w:t>
      </w:r>
      <w:r w:rsidR="00442590" w:rsidRPr="00873406">
        <w:rPr>
          <w:color w:val="000000" w:themeColor="text1"/>
          <w:sz w:val="24"/>
          <w:szCs w:val="24"/>
        </w:rPr>
        <w:t xml:space="preserve">critical-ideology-machine. These critical-machines </w:t>
      </w:r>
      <w:r w:rsidR="002851D4" w:rsidRPr="00873406">
        <w:rPr>
          <w:color w:val="000000" w:themeColor="text1"/>
          <w:sz w:val="24"/>
          <w:szCs w:val="24"/>
        </w:rPr>
        <w:t xml:space="preserve">will </w:t>
      </w:r>
      <w:r w:rsidR="00442590" w:rsidRPr="00873406">
        <w:rPr>
          <w:color w:val="000000" w:themeColor="text1"/>
          <w:sz w:val="24"/>
          <w:szCs w:val="24"/>
        </w:rPr>
        <w:t xml:space="preserve">produce </w:t>
      </w:r>
      <w:r w:rsidR="00F1373B" w:rsidRPr="00873406">
        <w:rPr>
          <w:color w:val="000000" w:themeColor="text1"/>
          <w:sz w:val="24"/>
          <w:szCs w:val="24"/>
        </w:rPr>
        <w:t xml:space="preserve">ideological </w:t>
      </w:r>
      <w:r w:rsidR="00442590" w:rsidRPr="00873406">
        <w:rPr>
          <w:color w:val="000000" w:themeColor="text1"/>
          <w:sz w:val="24"/>
          <w:szCs w:val="24"/>
        </w:rPr>
        <w:t>justificati</w:t>
      </w:r>
      <w:r w:rsidR="00DE5911" w:rsidRPr="00873406">
        <w:rPr>
          <w:color w:val="000000" w:themeColor="text1"/>
          <w:sz w:val="24"/>
          <w:szCs w:val="24"/>
        </w:rPr>
        <w:t>ons</w:t>
      </w:r>
      <w:r w:rsidR="00442590" w:rsidRPr="00873406">
        <w:rPr>
          <w:color w:val="000000" w:themeColor="text1"/>
          <w:sz w:val="24"/>
          <w:szCs w:val="24"/>
        </w:rPr>
        <w:t xml:space="preserve"> for political action</w:t>
      </w:r>
      <w:r w:rsidR="002851D4" w:rsidRPr="00873406">
        <w:rPr>
          <w:color w:val="000000" w:themeColor="text1"/>
          <w:sz w:val="24"/>
          <w:szCs w:val="24"/>
        </w:rPr>
        <w:t xml:space="preserve"> that are</w:t>
      </w:r>
      <w:r w:rsidR="00672AE5" w:rsidRPr="00873406">
        <w:rPr>
          <w:color w:val="000000" w:themeColor="text1"/>
          <w:sz w:val="24"/>
          <w:szCs w:val="24"/>
        </w:rPr>
        <w:t xml:space="preserve"> </w:t>
      </w:r>
      <w:r w:rsidR="00442590" w:rsidRPr="00873406">
        <w:rPr>
          <w:color w:val="000000" w:themeColor="text1"/>
          <w:sz w:val="24"/>
          <w:szCs w:val="24"/>
        </w:rPr>
        <w:t>grounded in the possibility of the transformation of this justification.</w:t>
      </w:r>
    </w:p>
    <w:p w14:paraId="7560C6EA" w14:textId="0D8B0E0A" w:rsidR="00C677C9" w:rsidRPr="00873406" w:rsidRDefault="00442590" w:rsidP="00C677C9">
      <w:pPr>
        <w:spacing w:line="480" w:lineRule="auto"/>
        <w:ind w:firstLine="720"/>
        <w:contextualSpacing/>
        <w:rPr>
          <w:rFonts w:cstheme="minorHAnsi"/>
          <w:color w:val="000000" w:themeColor="text1"/>
          <w:sz w:val="24"/>
          <w:szCs w:val="24"/>
        </w:rPr>
      </w:pPr>
      <w:r w:rsidRPr="00873406">
        <w:rPr>
          <w:color w:val="000000" w:themeColor="text1"/>
          <w:sz w:val="24"/>
          <w:szCs w:val="24"/>
        </w:rPr>
        <w:t xml:space="preserve">One </w:t>
      </w:r>
      <w:r w:rsidR="00DE5911" w:rsidRPr="00873406">
        <w:rPr>
          <w:color w:val="000000" w:themeColor="text1"/>
          <w:sz w:val="24"/>
          <w:szCs w:val="24"/>
        </w:rPr>
        <w:t>example of this</w:t>
      </w:r>
      <w:r w:rsidRPr="00873406">
        <w:rPr>
          <w:color w:val="000000" w:themeColor="text1"/>
          <w:sz w:val="24"/>
          <w:szCs w:val="24"/>
        </w:rPr>
        <w:t xml:space="preserve"> approach </w:t>
      </w:r>
      <w:r w:rsidR="00294B34" w:rsidRPr="00873406">
        <w:rPr>
          <w:color w:val="000000" w:themeColor="text1"/>
          <w:sz w:val="24"/>
          <w:szCs w:val="24"/>
        </w:rPr>
        <w:t>can be seen</w:t>
      </w:r>
      <w:r w:rsidRPr="00873406">
        <w:rPr>
          <w:color w:val="000000" w:themeColor="text1"/>
          <w:sz w:val="24"/>
          <w:szCs w:val="24"/>
        </w:rPr>
        <w:t xml:space="preserve"> </w:t>
      </w:r>
      <w:r w:rsidR="00DE5911" w:rsidRPr="00873406">
        <w:rPr>
          <w:color w:val="000000" w:themeColor="text1"/>
          <w:sz w:val="24"/>
          <w:szCs w:val="24"/>
        </w:rPr>
        <w:t xml:space="preserve">in </w:t>
      </w:r>
      <w:proofErr w:type="spellStart"/>
      <w:r w:rsidRPr="00873406">
        <w:rPr>
          <w:color w:val="000000" w:themeColor="text1"/>
          <w:sz w:val="24"/>
          <w:szCs w:val="24"/>
        </w:rPr>
        <w:t>Malabou’s</w:t>
      </w:r>
      <w:proofErr w:type="spellEnd"/>
      <w:r w:rsidRPr="00873406">
        <w:rPr>
          <w:color w:val="000000" w:themeColor="text1"/>
          <w:sz w:val="24"/>
          <w:szCs w:val="24"/>
        </w:rPr>
        <w:t xml:space="preserve"> turn to anarchism</w:t>
      </w:r>
      <w:r w:rsidR="00DE5911" w:rsidRPr="00873406">
        <w:rPr>
          <w:color w:val="000000" w:themeColor="text1"/>
          <w:sz w:val="24"/>
          <w:szCs w:val="24"/>
        </w:rPr>
        <w:t xml:space="preserve">. </w:t>
      </w:r>
      <w:r w:rsidR="00C16C74" w:rsidRPr="00873406">
        <w:rPr>
          <w:rFonts w:cstheme="minorHAnsi"/>
          <w:color w:val="000000" w:themeColor="text1"/>
          <w:sz w:val="24"/>
          <w:szCs w:val="24"/>
        </w:rPr>
        <w:t xml:space="preserve">In her </w:t>
      </w:r>
      <w:r w:rsidR="00DE5911" w:rsidRPr="00873406">
        <w:rPr>
          <w:rFonts w:cstheme="minorHAnsi"/>
          <w:color w:val="000000" w:themeColor="text1"/>
          <w:sz w:val="24"/>
          <w:szCs w:val="24"/>
        </w:rPr>
        <w:t xml:space="preserve">search for a politics of plasticity, </w:t>
      </w:r>
      <w:proofErr w:type="spellStart"/>
      <w:r w:rsidR="00C16C74" w:rsidRPr="00873406">
        <w:rPr>
          <w:rFonts w:cstheme="minorHAnsi"/>
          <w:color w:val="000000" w:themeColor="text1"/>
          <w:sz w:val="24"/>
          <w:szCs w:val="24"/>
        </w:rPr>
        <w:t>Malabou</w:t>
      </w:r>
      <w:proofErr w:type="spellEnd"/>
      <w:r w:rsidR="00C16C74" w:rsidRPr="00873406">
        <w:rPr>
          <w:rFonts w:cstheme="minorHAnsi"/>
          <w:color w:val="000000" w:themeColor="text1"/>
          <w:sz w:val="24"/>
          <w:szCs w:val="24"/>
        </w:rPr>
        <w:t xml:space="preserve"> </w:t>
      </w:r>
      <w:r w:rsidR="00DE5911" w:rsidRPr="00873406">
        <w:rPr>
          <w:rFonts w:cstheme="minorHAnsi"/>
          <w:color w:val="000000" w:themeColor="text1"/>
          <w:sz w:val="24"/>
          <w:szCs w:val="24"/>
        </w:rPr>
        <w:t xml:space="preserve">argues that any attempt to produce fixed values is like building “walls against the ocean”, always-already transformed by what it </w:t>
      </w:r>
      <w:r w:rsidR="00DE5911" w:rsidRPr="00873406">
        <w:rPr>
          <w:rFonts w:cstheme="minorHAnsi"/>
          <w:color w:val="000000" w:themeColor="text1"/>
          <w:sz w:val="24"/>
          <w:szCs w:val="24"/>
        </w:rPr>
        <w:lastRenderedPageBreak/>
        <w:t>tries to shape.</w:t>
      </w:r>
      <w:r w:rsidR="00DE5911" w:rsidRPr="00873406">
        <w:rPr>
          <w:rStyle w:val="FootnoteReference"/>
          <w:rFonts w:cstheme="minorHAnsi"/>
          <w:color w:val="000000" w:themeColor="text1"/>
          <w:sz w:val="24"/>
          <w:szCs w:val="24"/>
        </w:rPr>
        <w:footnoteReference w:id="91"/>
      </w:r>
      <w:r w:rsidR="00DE5911" w:rsidRPr="00873406">
        <w:rPr>
          <w:rFonts w:cstheme="minorHAnsi"/>
          <w:color w:val="000000" w:themeColor="text1"/>
          <w:sz w:val="24"/>
          <w:szCs w:val="24"/>
        </w:rPr>
        <w:t xml:space="preserve"> Any </w:t>
      </w:r>
      <w:r w:rsidR="00E9712A" w:rsidRPr="00873406">
        <w:rPr>
          <w:rFonts w:cstheme="minorHAnsi"/>
          <w:color w:val="000000" w:themeColor="text1"/>
          <w:sz w:val="24"/>
          <w:szCs w:val="24"/>
        </w:rPr>
        <w:t>politics</w:t>
      </w:r>
      <w:r w:rsidR="00DE5911" w:rsidRPr="00873406">
        <w:rPr>
          <w:rFonts w:cstheme="minorHAnsi"/>
          <w:color w:val="000000" w:themeColor="text1"/>
          <w:sz w:val="24"/>
          <w:szCs w:val="24"/>
        </w:rPr>
        <w:t xml:space="preserve"> that derive from plasticity need to deal with </w:t>
      </w:r>
      <w:r w:rsidR="00294B34" w:rsidRPr="00873406">
        <w:rPr>
          <w:rFonts w:cstheme="minorHAnsi"/>
          <w:color w:val="000000" w:themeColor="text1"/>
          <w:sz w:val="24"/>
          <w:szCs w:val="24"/>
        </w:rPr>
        <w:t>the</w:t>
      </w:r>
      <w:r w:rsidR="00DE5911" w:rsidRPr="00873406">
        <w:rPr>
          <w:rFonts w:cstheme="minorHAnsi"/>
          <w:color w:val="000000" w:themeColor="text1"/>
          <w:sz w:val="24"/>
          <w:szCs w:val="24"/>
        </w:rPr>
        <w:t xml:space="preserve"> self-contradiction that it </w:t>
      </w:r>
      <w:r w:rsidR="00E9712A" w:rsidRPr="00873406">
        <w:rPr>
          <w:rFonts w:cstheme="minorHAnsi"/>
          <w:color w:val="000000" w:themeColor="text1"/>
          <w:sz w:val="24"/>
          <w:szCs w:val="24"/>
        </w:rPr>
        <w:t xml:space="preserve">will be </w:t>
      </w:r>
      <w:r w:rsidR="00DE5911" w:rsidRPr="00873406">
        <w:rPr>
          <w:rFonts w:cstheme="minorHAnsi"/>
          <w:color w:val="000000" w:themeColor="text1"/>
          <w:sz w:val="24"/>
          <w:szCs w:val="24"/>
        </w:rPr>
        <w:t xml:space="preserve">challenged by the necessity of its </w:t>
      </w:r>
      <w:r w:rsidR="00E9712A" w:rsidRPr="00873406">
        <w:rPr>
          <w:rFonts w:cstheme="minorHAnsi"/>
          <w:color w:val="000000" w:themeColor="text1"/>
          <w:sz w:val="24"/>
          <w:szCs w:val="24"/>
        </w:rPr>
        <w:t xml:space="preserve">own </w:t>
      </w:r>
      <w:r w:rsidR="00DE5911" w:rsidRPr="00873406">
        <w:rPr>
          <w:rFonts w:cstheme="minorHAnsi"/>
          <w:color w:val="000000" w:themeColor="text1"/>
          <w:sz w:val="24"/>
          <w:szCs w:val="24"/>
        </w:rPr>
        <w:t>“mutable character”.</w:t>
      </w:r>
      <w:r w:rsidR="00DE5911" w:rsidRPr="00873406">
        <w:rPr>
          <w:rStyle w:val="FootnoteReference"/>
          <w:rFonts w:cstheme="minorHAnsi"/>
          <w:color w:val="000000" w:themeColor="text1"/>
          <w:sz w:val="24"/>
          <w:szCs w:val="24"/>
        </w:rPr>
        <w:footnoteReference w:id="92"/>
      </w:r>
      <w:r w:rsidR="00DE5911" w:rsidRPr="00873406">
        <w:rPr>
          <w:rFonts w:cstheme="minorHAnsi"/>
          <w:color w:val="000000" w:themeColor="text1"/>
          <w:sz w:val="24"/>
          <w:szCs w:val="24"/>
        </w:rPr>
        <w:t xml:space="preserve"> </w:t>
      </w:r>
      <w:r w:rsidR="00885C8C" w:rsidRPr="00873406">
        <w:rPr>
          <w:rFonts w:cstheme="minorHAnsi"/>
          <w:color w:val="000000" w:themeColor="text1"/>
          <w:sz w:val="24"/>
          <w:szCs w:val="24"/>
        </w:rPr>
        <w:t xml:space="preserve">Anarchist thought faces a similar problem as it idealises the principle of </w:t>
      </w:r>
      <w:r w:rsidR="005B2BDC" w:rsidRPr="00873406">
        <w:rPr>
          <w:rFonts w:cstheme="minorHAnsi"/>
          <w:color w:val="000000" w:themeColor="text1"/>
          <w:sz w:val="24"/>
          <w:szCs w:val="24"/>
        </w:rPr>
        <w:t>politics</w:t>
      </w:r>
      <w:r w:rsidR="00885C8C" w:rsidRPr="00873406">
        <w:rPr>
          <w:rFonts w:cstheme="minorHAnsi"/>
          <w:color w:val="000000" w:themeColor="text1"/>
          <w:sz w:val="24"/>
          <w:szCs w:val="24"/>
        </w:rPr>
        <w:t xml:space="preserve"> without hierarchy</w:t>
      </w:r>
      <w:r w:rsidR="005B2BDC" w:rsidRPr="00873406">
        <w:rPr>
          <w:rFonts w:cstheme="minorHAnsi"/>
          <w:color w:val="000000" w:themeColor="text1"/>
          <w:sz w:val="24"/>
          <w:szCs w:val="24"/>
        </w:rPr>
        <w:t>. This</w:t>
      </w:r>
      <w:r w:rsidR="00CC3823" w:rsidRPr="00873406">
        <w:rPr>
          <w:rFonts w:cstheme="minorHAnsi"/>
          <w:color w:val="000000" w:themeColor="text1"/>
          <w:sz w:val="24"/>
          <w:szCs w:val="24"/>
        </w:rPr>
        <w:t xml:space="preserve"> </w:t>
      </w:r>
      <w:r w:rsidR="005B2BDC" w:rsidRPr="00873406">
        <w:rPr>
          <w:rFonts w:cstheme="minorHAnsi"/>
          <w:color w:val="000000" w:themeColor="text1"/>
          <w:sz w:val="24"/>
          <w:szCs w:val="24"/>
        </w:rPr>
        <w:t>undermines any normative schema for political practice, which would hierarchi</w:t>
      </w:r>
      <w:r w:rsidR="00B37648" w:rsidRPr="00873406">
        <w:rPr>
          <w:rFonts w:cstheme="minorHAnsi"/>
          <w:color w:val="000000" w:themeColor="text1"/>
          <w:sz w:val="24"/>
          <w:szCs w:val="24"/>
        </w:rPr>
        <w:t>s</w:t>
      </w:r>
      <w:r w:rsidR="005B2BDC" w:rsidRPr="00873406">
        <w:rPr>
          <w:rFonts w:cstheme="minorHAnsi"/>
          <w:color w:val="000000" w:themeColor="text1"/>
          <w:sz w:val="24"/>
          <w:szCs w:val="24"/>
        </w:rPr>
        <w:t>e one set of principles over all others</w:t>
      </w:r>
      <w:r w:rsidR="00885C8C" w:rsidRPr="00873406">
        <w:rPr>
          <w:rFonts w:cstheme="minorHAnsi"/>
          <w:color w:val="000000" w:themeColor="text1"/>
          <w:sz w:val="24"/>
          <w:szCs w:val="24"/>
        </w:rPr>
        <w:t>.</w:t>
      </w:r>
      <w:r w:rsidR="008B0DDC" w:rsidRPr="00873406">
        <w:rPr>
          <w:rFonts w:cstheme="minorHAnsi"/>
          <w:color w:val="000000" w:themeColor="text1"/>
          <w:sz w:val="24"/>
          <w:szCs w:val="24"/>
        </w:rPr>
        <w:t xml:space="preserve"> </w:t>
      </w:r>
      <w:r w:rsidR="00F1373B" w:rsidRPr="00873406">
        <w:rPr>
          <w:rFonts w:cstheme="minorHAnsi"/>
          <w:color w:val="000000" w:themeColor="text1"/>
          <w:sz w:val="24"/>
          <w:szCs w:val="24"/>
        </w:rPr>
        <w:t>To resolve this, a</w:t>
      </w:r>
      <w:r w:rsidR="00DE5911" w:rsidRPr="00873406">
        <w:rPr>
          <w:color w:val="000000" w:themeColor="text1"/>
          <w:sz w:val="24"/>
          <w:szCs w:val="24"/>
        </w:rPr>
        <w:t xml:space="preserve">narchists </w:t>
      </w:r>
      <w:r w:rsidR="00F1373B" w:rsidRPr="00873406">
        <w:rPr>
          <w:color w:val="000000" w:themeColor="text1"/>
          <w:sz w:val="24"/>
          <w:szCs w:val="24"/>
        </w:rPr>
        <w:t>incorporate</w:t>
      </w:r>
      <w:r w:rsidR="00CC3823" w:rsidRPr="00873406">
        <w:rPr>
          <w:color w:val="000000" w:themeColor="text1"/>
          <w:sz w:val="24"/>
          <w:szCs w:val="24"/>
        </w:rPr>
        <w:t xml:space="preserve"> </w:t>
      </w:r>
      <w:r w:rsidR="00DE5911" w:rsidRPr="00873406">
        <w:rPr>
          <w:color w:val="000000" w:themeColor="text1"/>
          <w:sz w:val="24"/>
          <w:szCs w:val="24"/>
        </w:rPr>
        <w:t>the necessity of transformation into their politics</w:t>
      </w:r>
      <w:r w:rsidR="00F1373B" w:rsidRPr="00873406">
        <w:rPr>
          <w:color w:val="000000" w:themeColor="text1"/>
          <w:sz w:val="24"/>
          <w:szCs w:val="24"/>
        </w:rPr>
        <w:t xml:space="preserve"> and </w:t>
      </w:r>
      <w:r w:rsidR="00DE5911" w:rsidRPr="00873406">
        <w:rPr>
          <w:color w:val="000000" w:themeColor="text1"/>
          <w:sz w:val="24"/>
          <w:szCs w:val="24"/>
        </w:rPr>
        <w:t>demonstrat</w:t>
      </w:r>
      <w:r w:rsidR="00F1373B" w:rsidRPr="00873406">
        <w:rPr>
          <w:color w:val="000000" w:themeColor="text1"/>
          <w:sz w:val="24"/>
          <w:szCs w:val="24"/>
        </w:rPr>
        <w:t>e that</w:t>
      </w:r>
      <w:r w:rsidR="00DE5911" w:rsidRPr="00873406">
        <w:rPr>
          <w:color w:val="000000" w:themeColor="text1"/>
          <w:sz w:val="24"/>
          <w:szCs w:val="24"/>
        </w:rPr>
        <w:t xml:space="preserve"> it is “possible to invent political forms that can be transformed”.</w:t>
      </w:r>
      <w:r w:rsidR="00DE5911" w:rsidRPr="00873406">
        <w:rPr>
          <w:rStyle w:val="FootnoteReference"/>
          <w:color w:val="000000" w:themeColor="text1"/>
          <w:sz w:val="24"/>
          <w:szCs w:val="24"/>
        </w:rPr>
        <w:footnoteReference w:id="93"/>
      </w:r>
      <w:r w:rsidR="00DE5911" w:rsidRPr="00873406">
        <w:rPr>
          <w:color w:val="000000" w:themeColor="text1"/>
          <w:sz w:val="24"/>
          <w:szCs w:val="24"/>
        </w:rPr>
        <w:t xml:space="preserve"> Anarchis</w:t>
      </w:r>
      <w:r w:rsidR="00294B34" w:rsidRPr="00873406">
        <w:rPr>
          <w:color w:val="000000" w:themeColor="text1"/>
          <w:sz w:val="24"/>
          <w:szCs w:val="24"/>
        </w:rPr>
        <w:t xml:space="preserve">ts </w:t>
      </w:r>
      <w:r w:rsidR="00857297" w:rsidRPr="00873406">
        <w:rPr>
          <w:color w:val="000000" w:themeColor="text1"/>
          <w:sz w:val="24"/>
          <w:szCs w:val="24"/>
        </w:rPr>
        <w:t>develop</w:t>
      </w:r>
      <w:r w:rsidR="00DE5911" w:rsidRPr="00873406">
        <w:rPr>
          <w:color w:val="000000" w:themeColor="text1"/>
          <w:sz w:val="24"/>
          <w:szCs w:val="24"/>
        </w:rPr>
        <w:t xml:space="preserve"> a </w:t>
      </w:r>
      <w:r w:rsidR="008B0DDC" w:rsidRPr="00873406">
        <w:rPr>
          <w:rFonts w:cstheme="minorHAnsi"/>
          <w:color w:val="000000" w:themeColor="text1"/>
          <w:sz w:val="24"/>
          <w:szCs w:val="24"/>
        </w:rPr>
        <w:t>set of principles that are designed to</w:t>
      </w:r>
      <w:r w:rsidR="00857297" w:rsidRPr="00873406">
        <w:rPr>
          <w:rFonts w:cstheme="minorHAnsi"/>
          <w:color w:val="000000" w:themeColor="text1"/>
          <w:sz w:val="24"/>
          <w:szCs w:val="24"/>
        </w:rPr>
        <w:t xml:space="preserve"> undermine themselves</w:t>
      </w:r>
      <w:r w:rsidR="001520FC" w:rsidRPr="00873406">
        <w:rPr>
          <w:rFonts w:cstheme="minorHAnsi"/>
          <w:color w:val="000000" w:themeColor="text1"/>
          <w:sz w:val="24"/>
          <w:szCs w:val="24"/>
        </w:rPr>
        <w:t xml:space="preserve">. </w:t>
      </w:r>
      <w:r w:rsidR="00F1373B" w:rsidRPr="00873406">
        <w:rPr>
          <w:rFonts w:cstheme="minorHAnsi"/>
          <w:color w:val="000000" w:themeColor="text1"/>
          <w:sz w:val="24"/>
          <w:szCs w:val="24"/>
        </w:rPr>
        <w:t>T</w:t>
      </w:r>
      <w:r w:rsidR="000C09B1" w:rsidRPr="00873406">
        <w:rPr>
          <w:rFonts w:cstheme="minorHAnsi"/>
          <w:color w:val="000000" w:themeColor="text1"/>
          <w:sz w:val="24"/>
          <w:szCs w:val="24"/>
        </w:rPr>
        <w:t xml:space="preserve">his can be seen in </w:t>
      </w:r>
      <w:proofErr w:type="spellStart"/>
      <w:r w:rsidR="00885C8C" w:rsidRPr="00873406">
        <w:rPr>
          <w:rFonts w:cstheme="minorHAnsi"/>
          <w:color w:val="000000" w:themeColor="text1"/>
          <w:sz w:val="24"/>
          <w:szCs w:val="24"/>
        </w:rPr>
        <w:t>Malabou</w:t>
      </w:r>
      <w:r w:rsidR="000C09B1" w:rsidRPr="00873406">
        <w:rPr>
          <w:rFonts w:cstheme="minorHAnsi"/>
          <w:color w:val="000000" w:themeColor="text1"/>
          <w:sz w:val="24"/>
          <w:szCs w:val="24"/>
        </w:rPr>
        <w:t>’s</w:t>
      </w:r>
      <w:proofErr w:type="spellEnd"/>
      <w:r w:rsidR="000C09B1" w:rsidRPr="00873406">
        <w:rPr>
          <w:rFonts w:cstheme="minorHAnsi"/>
          <w:color w:val="000000" w:themeColor="text1"/>
          <w:sz w:val="24"/>
          <w:szCs w:val="24"/>
        </w:rPr>
        <w:t xml:space="preserve"> exposition of</w:t>
      </w:r>
      <w:r w:rsidR="009F2CEC" w:rsidRPr="00873406">
        <w:rPr>
          <w:rFonts w:cstheme="minorHAnsi"/>
          <w:color w:val="000000" w:themeColor="text1"/>
          <w:sz w:val="24"/>
          <w:szCs w:val="24"/>
        </w:rPr>
        <w:t xml:space="preserve"> Peter</w:t>
      </w:r>
      <w:r w:rsidR="00885C8C" w:rsidRPr="00873406">
        <w:rPr>
          <w:rFonts w:cstheme="minorHAnsi"/>
          <w:color w:val="000000" w:themeColor="text1"/>
          <w:sz w:val="24"/>
          <w:szCs w:val="24"/>
        </w:rPr>
        <w:t xml:space="preserve"> Kropotkin’s </w:t>
      </w:r>
      <w:r w:rsidR="008B0DDC" w:rsidRPr="00873406">
        <w:rPr>
          <w:rFonts w:cstheme="minorHAnsi"/>
          <w:color w:val="000000" w:themeColor="text1"/>
          <w:sz w:val="24"/>
          <w:szCs w:val="24"/>
        </w:rPr>
        <w:t xml:space="preserve">theory of </w:t>
      </w:r>
      <w:r w:rsidR="00885C8C" w:rsidRPr="00873406">
        <w:rPr>
          <w:rFonts w:cstheme="minorHAnsi"/>
          <w:color w:val="000000" w:themeColor="text1"/>
          <w:sz w:val="24"/>
          <w:szCs w:val="24"/>
        </w:rPr>
        <w:t>mutual aid</w:t>
      </w:r>
      <w:r w:rsidR="008B0DDC" w:rsidRPr="00873406">
        <w:rPr>
          <w:rFonts w:cstheme="minorHAnsi"/>
          <w:color w:val="000000" w:themeColor="text1"/>
          <w:sz w:val="24"/>
          <w:szCs w:val="24"/>
        </w:rPr>
        <w:t>.</w:t>
      </w:r>
      <w:r w:rsidR="009F2CEC" w:rsidRPr="00873406">
        <w:rPr>
          <w:rStyle w:val="FootnoteReference"/>
          <w:rFonts w:cstheme="minorHAnsi"/>
          <w:color w:val="000000" w:themeColor="text1"/>
          <w:sz w:val="24"/>
          <w:szCs w:val="24"/>
        </w:rPr>
        <w:footnoteReference w:id="94"/>
      </w:r>
      <w:r w:rsidR="008B0DDC" w:rsidRPr="00873406">
        <w:rPr>
          <w:rFonts w:cstheme="minorHAnsi"/>
          <w:color w:val="000000" w:themeColor="text1"/>
          <w:sz w:val="24"/>
          <w:szCs w:val="24"/>
        </w:rPr>
        <w:t xml:space="preserve"> </w:t>
      </w:r>
      <w:r w:rsidR="000C09B1" w:rsidRPr="00873406">
        <w:rPr>
          <w:rFonts w:cstheme="minorHAnsi"/>
          <w:color w:val="000000" w:themeColor="text1"/>
          <w:sz w:val="24"/>
          <w:szCs w:val="24"/>
        </w:rPr>
        <w:t xml:space="preserve">To simplify, mutual aid </w:t>
      </w:r>
      <w:r w:rsidR="00CC3823" w:rsidRPr="00873406">
        <w:rPr>
          <w:rFonts w:cstheme="minorHAnsi"/>
          <w:color w:val="000000" w:themeColor="text1"/>
          <w:sz w:val="24"/>
          <w:szCs w:val="24"/>
        </w:rPr>
        <w:t xml:space="preserve">is a theory and practice that derives from and describes </w:t>
      </w:r>
      <w:r w:rsidR="000C09B1" w:rsidRPr="00873406">
        <w:rPr>
          <w:rFonts w:cstheme="minorHAnsi"/>
          <w:color w:val="000000" w:themeColor="text1"/>
          <w:sz w:val="24"/>
          <w:szCs w:val="24"/>
        </w:rPr>
        <w:t xml:space="preserve">the simultaneously </w:t>
      </w:r>
      <w:r w:rsidR="00857297" w:rsidRPr="00873406">
        <w:rPr>
          <w:rFonts w:cstheme="minorHAnsi"/>
          <w:color w:val="000000" w:themeColor="text1"/>
          <w:sz w:val="24"/>
          <w:szCs w:val="24"/>
        </w:rPr>
        <w:t>biological</w:t>
      </w:r>
      <w:r w:rsidR="000C09B1" w:rsidRPr="00873406">
        <w:rPr>
          <w:rFonts w:cstheme="minorHAnsi"/>
          <w:color w:val="000000" w:themeColor="text1"/>
          <w:sz w:val="24"/>
          <w:szCs w:val="24"/>
        </w:rPr>
        <w:t xml:space="preserve"> but also </w:t>
      </w:r>
      <w:r w:rsidR="00857297" w:rsidRPr="00873406">
        <w:rPr>
          <w:rFonts w:cstheme="minorHAnsi"/>
          <w:color w:val="000000" w:themeColor="text1"/>
          <w:sz w:val="24"/>
          <w:szCs w:val="24"/>
        </w:rPr>
        <w:t>political</w:t>
      </w:r>
      <w:r w:rsidR="000C09B1" w:rsidRPr="00873406">
        <w:rPr>
          <w:rFonts w:cstheme="minorHAnsi"/>
          <w:color w:val="000000" w:themeColor="text1"/>
          <w:sz w:val="24"/>
          <w:szCs w:val="24"/>
        </w:rPr>
        <w:t xml:space="preserve"> practice of </w:t>
      </w:r>
      <w:r w:rsidR="00B92570" w:rsidRPr="00873406">
        <w:rPr>
          <w:rFonts w:cstheme="minorHAnsi"/>
          <w:color w:val="000000" w:themeColor="text1"/>
          <w:sz w:val="24"/>
          <w:szCs w:val="24"/>
        </w:rPr>
        <w:t>li</w:t>
      </w:r>
      <w:r w:rsidR="00857297" w:rsidRPr="00873406">
        <w:rPr>
          <w:rFonts w:cstheme="minorHAnsi"/>
          <w:color w:val="000000" w:themeColor="text1"/>
          <w:sz w:val="24"/>
          <w:szCs w:val="24"/>
        </w:rPr>
        <w:t>ving organisms</w:t>
      </w:r>
      <w:r w:rsidR="00B92570" w:rsidRPr="00873406">
        <w:rPr>
          <w:rFonts w:cstheme="minorHAnsi"/>
          <w:color w:val="000000" w:themeColor="text1"/>
          <w:sz w:val="24"/>
          <w:szCs w:val="24"/>
        </w:rPr>
        <w:t xml:space="preserve"> </w:t>
      </w:r>
      <w:r w:rsidR="000C09B1" w:rsidRPr="00873406">
        <w:rPr>
          <w:rFonts w:cstheme="minorHAnsi"/>
          <w:color w:val="000000" w:themeColor="text1"/>
          <w:sz w:val="24"/>
          <w:szCs w:val="24"/>
        </w:rPr>
        <w:t>providing support for those outside of particular social groupings.</w:t>
      </w:r>
      <w:r w:rsidR="000C09B1" w:rsidRPr="00873406">
        <w:rPr>
          <w:rStyle w:val="FootnoteReference"/>
          <w:rFonts w:cstheme="minorHAnsi"/>
          <w:color w:val="000000" w:themeColor="text1"/>
          <w:sz w:val="24"/>
          <w:szCs w:val="24"/>
        </w:rPr>
        <w:footnoteReference w:id="95"/>
      </w:r>
      <w:r w:rsidR="000C09B1" w:rsidRPr="00873406">
        <w:rPr>
          <w:rFonts w:cstheme="minorHAnsi"/>
          <w:color w:val="000000" w:themeColor="text1"/>
          <w:sz w:val="24"/>
          <w:szCs w:val="24"/>
        </w:rPr>
        <w:t xml:space="preserve"> </w:t>
      </w:r>
      <w:r w:rsidR="00F1373B" w:rsidRPr="00873406">
        <w:rPr>
          <w:rFonts w:cstheme="minorHAnsi"/>
          <w:color w:val="000000" w:themeColor="text1"/>
          <w:sz w:val="24"/>
          <w:szCs w:val="24"/>
        </w:rPr>
        <w:t xml:space="preserve">This </w:t>
      </w:r>
      <w:r w:rsidR="00E9712A" w:rsidRPr="00873406">
        <w:rPr>
          <w:rFonts w:cstheme="minorHAnsi"/>
          <w:color w:val="000000" w:themeColor="text1"/>
          <w:sz w:val="24"/>
          <w:szCs w:val="24"/>
        </w:rPr>
        <w:t xml:space="preserve">is a </w:t>
      </w:r>
      <w:r w:rsidR="00F1373B" w:rsidRPr="00873406">
        <w:rPr>
          <w:rFonts w:cstheme="minorHAnsi"/>
          <w:color w:val="000000" w:themeColor="text1"/>
          <w:sz w:val="24"/>
          <w:szCs w:val="24"/>
        </w:rPr>
        <w:t>necessary-</w:t>
      </w:r>
      <w:r w:rsidR="00F1373B" w:rsidRPr="00873406">
        <w:rPr>
          <w:rFonts w:cstheme="minorHAnsi"/>
          <w:color w:val="000000" w:themeColor="text1"/>
          <w:sz w:val="24"/>
          <w:szCs w:val="24"/>
        </w:rPr>
        <w:lastRenderedPageBreak/>
        <w:t>contingent</w:t>
      </w:r>
      <w:r w:rsidR="00211A52" w:rsidRPr="00873406">
        <w:rPr>
          <w:rFonts w:cstheme="minorHAnsi"/>
          <w:color w:val="000000" w:themeColor="text1"/>
          <w:sz w:val="24"/>
          <w:szCs w:val="24"/>
        </w:rPr>
        <w:t xml:space="preserve"> </w:t>
      </w:r>
      <w:r w:rsidR="00F1373B" w:rsidRPr="00873406">
        <w:rPr>
          <w:rFonts w:cstheme="minorHAnsi"/>
          <w:color w:val="000000" w:themeColor="text1"/>
          <w:sz w:val="24"/>
          <w:szCs w:val="24"/>
        </w:rPr>
        <w:t>consequence of</w:t>
      </w:r>
      <w:r w:rsidR="00211A52" w:rsidRPr="00873406">
        <w:rPr>
          <w:rFonts w:cstheme="minorHAnsi"/>
          <w:color w:val="000000" w:themeColor="text1"/>
          <w:sz w:val="24"/>
          <w:szCs w:val="24"/>
        </w:rPr>
        <w:t xml:space="preserve"> the </w:t>
      </w:r>
      <w:r w:rsidR="00CC3823" w:rsidRPr="00873406">
        <w:rPr>
          <w:rFonts w:cstheme="minorHAnsi"/>
          <w:color w:val="000000" w:themeColor="text1"/>
          <w:sz w:val="24"/>
          <w:szCs w:val="24"/>
        </w:rPr>
        <w:t xml:space="preserve">immanent </w:t>
      </w:r>
      <w:r w:rsidR="00885C8C" w:rsidRPr="00873406">
        <w:rPr>
          <w:rFonts w:cstheme="minorHAnsi"/>
          <w:color w:val="000000" w:themeColor="text1"/>
          <w:sz w:val="24"/>
          <w:szCs w:val="24"/>
        </w:rPr>
        <w:t>difference</w:t>
      </w:r>
      <w:r w:rsidR="00CC3823" w:rsidRPr="00873406">
        <w:rPr>
          <w:rFonts w:cstheme="minorHAnsi"/>
          <w:color w:val="000000" w:themeColor="text1"/>
          <w:sz w:val="24"/>
          <w:szCs w:val="24"/>
        </w:rPr>
        <w:t xml:space="preserve"> that underlies the relationship between and within </w:t>
      </w:r>
      <w:r w:rsidR="00885C8C" w:rsidRPr="00873406">
        <w:rPr>
          <w:rFonts w:cstheme="minorHAnsi"/>
          <w:color w:val="000000" w:themeColor="text1"/>
          <w:sz w:val="24"/>
          <w:szCs w:val="24"/>
        </w:rPr>
        <w:t>social bod</w:t>
      </w:r>
      <w:r w:rsidR="00CC3823" w:rsidRPr="00873406">
        <w:rPr>
          <w:rFonts w:cstheme="minorHAnsi"/>
          <w:color w:val="000000" w:themeColor="text1"/>
          <w:sz w:val="24"/>
          <w:szCs w:val="24"/>
        </w:rPr>
        <w:t>ies</w:t>
      </w:r>
      <w:r w:rsidR="00E9712A" w:rsidRPr="00873406">
        <w:rPr>
          <w:rFonts w:cstheme="minorHAnsi"/>
          <w:color w:val="000000" w:themeColor="text1"/>
          <w:sz w:val="24"/>
          <w:szCs w:val="24"/>
        </w:rPr>
        <w:t xml:space="preserve">. Mutual aid </w:t>
      </w:r>
      <w:r w:rsidR="00211A52" w:rsidRPr="00873406">
        <w:rPr>
          <w:rFonts w:cstheme="minorHAnsi"/>
          <w:color w:val="000000" w:themeColor="text1"/>
          <w:sz w:val="24"/>
          <w:szCs w:val="24"/>
        </w:rPr>
        <w:t>transform</w:t>
      </w:r>
      <w:r w:rsidR="00F1373B" w:rsidRPr="00873406">
        <w:rPr>
          <w:rFonts w:cstheme="minorHAnsi"/>
          <w:color w:val="000000" w:themeColor="text1"/>
          <w:sz w:val="24"/>
          <w:szCs w:val="24"/>
        </w:rPr>
        <w:t>s</w:t>
      </w:r>
      <w:r w:rsidR="00211A52" w:rsidRPr="00873406">
        <w:rPr>
          <w:rFonts w:cstheme="minorHAnsi"/>
          <w:color w:val="000000" w:themeColor="text1"/>
          <w:sz w:val="24"/>
          <w:szCs w:val="24"/>
        </w:rPr>
        <w:t xml:space="preserve"> social relationships to creatively reproduce systems of </w:t>
      </w:r>
      <w:r w:rsidR="00CC3823" w:rsidRPr="00873406">
        <w:rPr>
          <w:rFonts w:cstheme="minorHAnsi"/>
          <w:color w:val="000000" w:themeColor="text1"/>
          <w:sz w:val="24"/>
          <w:szCs w:val="24"/>
        </w:rPr>
        <w:t>support across and within said bodies</w:t>
      </w:r>
      <w:r w:rsidR="00211A52" w:rsidRPr="00873406">
        <w:rPr>
          <w:rFonts w:cstheme="minorHAnsi"/>
          <w:color w:val="000000" w:themeColor="text1"/>
          <w:sz w:val="24"/>
          <w:szCs w:val="24"/>
        </w:rPr>
        <w:t>.</w:t>
      </w:r>
      <w:r w:rsidR="00211A52" w:rsidRPr="00873406">
        <w:rPr>
          <w:rStyle w:val="FootnoteReference"/>
          <w:rFonts w:cstheme="minorHAnsi"/>
          <w:color w:val="000000" w:themeColor="text1"/>
          <w:sz w:val="24"/>
          <w:szCs w:val="24"/>
        </w:rPr>
        <w:footnoteReference w:id="96"/>
      </w:r>
      <w:r w:rsidR="00211A52" w:rsidRPr="00873406">
        <w:rPr>
          <w:rFonts w:cstheme="minorHAnsi"/>
          <w:color w:val="000000" w:themeColor="text1"/>
          <w:sz w:val="24"/>
          <w:szCs w:val="24"/>
        </w:rPr>
        <w:t xml:space="preserve"> </w:t>
      </w:r>
      <w:r w:rsidR="005B2BDC" w:rsidRPr="00873406">
        <w:rPr>
          <w:rFonts w:cstheme="minorHAnsi"/>
          <w:color w:val="000000" w:themeColor="text1"/>
          <w:sz w:val="24"/>
          <w:szCs w:val="24"/>
        </w:rPr>
        <w:t>A</w:t>
      </w:r>
      <w:r w:rsidR="00E9712A" w:rsidRPr="00873406">
        <w:rPr>
          <w:rFonts w:cstheme="minorHAnsi"/>
          <w:color w:val="000000" w:themeColor="text1"/>
          <w:sz w:val="24"/>
          <w:szCs w:val="24"/>
        </w:rPr>
        <w:t xml:space="preserve">narchism </w:t>
      </w:r>
      <w:r w:rsidR="009F2CEC" w:rsidRPr="00873406">
        <w:rPr>
          <w:rFonts w:cstheme="minorHAnsi"/>
          <w:color w:val="000000" w:themeColor="text1"/>
          <w:sz w:val="24"/>
          <w:szCs w:val="24"/>
        </w:rPr>
        <w:t xml:space="preserve">appeals to </w:t>
      </w:r>
      <w:r w:rsidR="00AE3A11" w:rsidRPr="00873406">
        <w:rPr>
          <w:rFonts w:cstheme="minorHAnsi"/>
          <w:color w:val="000000" w:themeColor="text1"/>
          <w:sz w:val="24"/>
          <w:szCs w:val="24"/>
        </w:rPr>
        <w:t>th</w:t>
      </w:r>
      <w:r w:rsidR="005B2BDC" w:rsidRPr="00873406">
        <w:rPr>
          <w:rFonts w:cstheme="minorHAnsi"/>
          <w:color w:val="000000" w:themeColor="text1"/>
          <w:sz w:val="24"/>
          <w:szCs w:val="24"/>
        </w:rPr>
        <w:t xml:space="preserve">is </w:t>
      </w:r>
      <w:r w:rsidR="009F2CEC" w:rsidRPr="00873406">
        <w:rPr>
          <w:rFonts w:cstheme="minorHAnsi"/>
          <w:color w:val="000000" w:themeColor="text1"/>
          <w:sz w:val="24"/>
          <w:szCs w:val="24"/>
        </w:rPr>
        <w:t>ideological-</w:t>
      </w:r>
      <w:r w:rsidR="005B2BDC" w:rsidRPr="00873406">
        <w:rPr>
          <w:rFonts w:cstheme="minorHAnsi"/>
          <w:color w:val="000000" w:themeColor="text1"/>
          <w:sz w:val="24"/>
          <w:szCs w:val="24"/>
        </w:rPr>
        <w:t>creative-</w:t>
      </w:r>
      <w:r w:rsidR="00AE3A11" w:rsidRPr="00873406">
        <w:rPr>
          <w:rFonts w:cstheme="minorHAnsi"/>
          <w:color w:val="000000" w:themeColor="text1"/>
          <w:sz w:val="24"/>
          <w:szCs w:val="24"/>
        </w:rPr>
        <w:t>biological principle</w:t>
      </w:r>
      <w:r w:rsidR="009F2CEC" w:rsidRPr="00873406">
        <w:rPr>
          <w:rFonts w:cstheme="minorHAnsi"/>
          <w:color w:val="000000" w:themeColor="text1"/>
          <w:sz w:val="24"/>
          <w:szCs w:val="24"/>
        </w:rPr>
        <w:t xml:space="preserve"> </w:t>
      </w:r>
      <w:r w:rsidR="00211A52" w:rsidRPr="00873406">
        <w:rPr>
          <w:rFonts w:cstheme="minorHAnsi"/>
          <w:color w:val="000000" w:themeColor="text1"/>
          <w:sz w:val="24"/>
          <w:szCs w:val="24"/>
        </w:rPr>
        <w:t>to</w:t>
      </w:r>
      <w:r w:rsidR="00294B34" w:rsidRPr="00873406">
        <w:rPr>
          <w:rFonts w:cstheme="minorHAnsi"/>
          <w:color w:val="000000" w:themeColor="text1"/>
          <w:sz w:val="24"/>
          <w:szCs w:val="24"/>
        </w:rPr>
        <w:t xml:space="preserve"> </w:t>
      </w:r>
      <w:r w:rsidR="00211A52" w:rsidRPr="00873406">
        <w:rPr>
          <w:rFonts w:cstheme="minorHAnsi"/>
          <w:color w:val="000000" w:themeColor="text1"/>
          <w:sz w:val="24"/>
          <w:szCs w:val="24"/>
        </w:rPr>
        <w:t xml:space="preserve">justify </w:t>
      </w:r>
      <w:r w:rsidR="005B2BDC" w:rsidRPr="00873406">
        <w:rPr>
          <w:rFonts w:cstheme="minorHAnsi"/>
          <w:color w:val="000000" w:themeColor="text1"/>
          <w:sz w:val="24"/>
          <w:szCs w:val="24"/>
        </w:rPr>
        <w:t>its politics</w:t>
      </w:r>
      <w:r w:rsidR="00C677C9" w:rsidRPr="00873406">
        <w:rPr>
          <w:rFonts w:cstheme="minorHAnsi"/>
          <w:color w:val="000000" w:themeColor="text1"/>
          <w:sz w:val="24"/>
          <w:szCs w:val="24"/>
        </w:rPr>
        <w:t xml:space="preserve">. </w:t>
      </w:r>
    </w:p>
    <w:p w14:paraId="1629621F" w14:textId="66E9BCA7" w:rsidR="00832056" w:rsidRPr="00873406" w:rsidRDefault="000C09B1" w:rsidP="00AE3A11">
      <w:pPr>
        <w:spacing w:line="480" w:lineRule="auto"/>
        <w:ind w:firstLine="720"/>
        <w:contextualSpacing/>
        <w:rPr>
          <w:rFonts w:cstheme="minorHAnsi"/>
          <w:color w:val="000000" w:themeColor="text1"/>
          <w:sz w:val="24"/>
          <w:szCs w:val="24"/>
        </w:rPr>
      </w:pPr>
      <w:proofErr w:type="spellStart"/>
      <w:r w:rsidRPr="00873406">
        <w:rPr>
          <w:rFonts w:cstheme="minorHAnsi"/>
          <w:color w:val="000000" w:themeColor="text1"/>
          <w:sz w:val="24"/>
          <w:szCs w:val="24"/>
        </w:rPr>
        <w:t>Malabou</w:t>
      </w:r>
      <w:proofErr w:type="spellEnd"/>
      <w:r w:rsidRPr="00873406">
        <w:rPr>
          <w:rFonts w:cstheme="minorHAnsi"/>
          <w:color w:val="000000" w:themeColor="text1"/>
          <w:sz w:val="24"/>
          <w:szCs w:val="24"/>
        </w:rPr>
        <w:t xml:space="preserve"> </w:t>
      </w:r>
      <w:r w:rsidR="005B2BDC" w:rsidRPr="00873406">
        <w:rPr>
          <w:rFonts w:cstheme="minorHAnsi"/>
          <w:color w:val="000000" w:themeColor="text1"/>
          <w:sz w:val="24"/>
          <w:szCs w:val="24"/>
        </w:rPr>
        <w:t xml:space="preserve">subsequently draws on mutual aid </w:t>
      </w:r>
      <w:r w:rsidRPr="00873406">
        <w:rPr>
          <w:rFonts w:cstheme="minorHAnsi"/>
          <w:color w:val="000000" w:themeColor="text1"/>
          <w:sz w:val="24"/>
          <w:szCs w:val="24"/>
        </w:rPr>
        <w:t xml:space="preserve">to critique </w:t>
      </w:r>
      <w:r w:rsidR="00512E91" w:rsidRPr="00873406">
        <w:rPr>
          <w:rFonts w:cstheme="minorHAnsi"/>
          <w:color w:val="000000" w:themeColor="text1"/>
          <w:sz w:val="24"/>
          <w:szCs w:val="24"/>
        </w:rPr>
        <w:t xml:space="preserve">two </w:t>
      </w:r>
      <w:r w:rsidR="00294B34" w:rsidRPr="00873406">
        <w:rPr>
          <w:rFonts w:cstheme="minorHAnsi"/>
          <w:color w:val="000000" w:themeColor="text1"/>
          <w:sz w:val="24"/>
          <w:szCs w:val="24"/>
        </w:rPr>
        <w:t xml:space="preserve">oppositional </w:t>
      </w:r>
      <w:r w:rsidR="00512E91" w:rsidRPr="00873406">
        <w:rPr>
          <w:rFonts w:cstheme="minorHAnsi"/>
          <w:color w:val="000000" w:themeColor="text1"/>
          <w:sz w:val="24"/>
          <w:szCs w:val="24"/>
        </w:rPr>
        <w:t>schools of thought: bioessentialism and poststructuralist informed post-Marxism</w:t>
      </w:r>
      <w:r w:rsidRPr="00873406">
        <w:rPr>
          <w:rFonts w:cstheme="minorHAnsi"/>
          <w:color w:val="000000" w:themeColor="text1"/>
          <w:sz w:val="24"/>
          <w:szCs w:val="24"/>
        </w:rPr>
        <w:t>.</w:t>
      </w:r>
      <w:r w:rsidR="00512E91" w:rsidRPr="00873406">
        <w:rPr>
          <w:rFonts w:cstheme="minorHAnsi"/>
          <w:color w:val="000000" w:themeColor="text1"/>
          <w:sz w:val="24"/>
          <w:szCs w:val="24"/>
        </w:rPr>
        <w:t xml:space="preserve"> Where bioessentialism argues that the </w:t>
      </w:r>
      <w:r w:rsidR="00294B34" w:rsidRPr="00873406">
        <w:rPr>
          <w:rFonts w:cstheme="minorHAnsi"/>
          <w:color w:val="000000" w:themeColor="text1"/>
          <w:sz w:val="24"/>
          <w:szCs w:val="24"/>
        </w:rPr>
        <w:t>subject</w:t>
      </w:r>
      <w:r w:rsidR="00512E91" w:rsidRPr="00873406">
        <w:rPr>
          <w:rFonts w:cstheme="minorHAnsi"/>
          <w:color w:val="000000" w:themeColor="text1"/>
          <w:sz w:val="24"/>
          <w:szCs w:val="24"/>
        </w:rPr>
        <w:t xml:space="preserve"> is entirely derived from</w:t>
      </w:r>
      <w:r w:rsidR="00E9712A" w:rsidRPr="00873406">
        <w:rPr>
          <w:rFonts w:cstheme="minorHAnsi"/>
          <w:color w:val="000000" w:themeColor="text1"/>
          <w:sz w:val="24"/>
          <w:szCs w:val="24"/>
        </w:rPr>
        <w:t xml:space="preserve"> apolitical</w:t>
      </w:r>
      <w:r w:rsidR="00512E91" w:rsidRPr="00873406">
        <w:rPr>
          <w:rFonts w:cstheme="minorHAnsi"/>
          <w:color w:val="000000" w:themeColor="text1"/>
          <w:sz w:val="24"/>
          <w:szCs w:val="24"/>
        </w:rPr>
        <w:t xml:space="preserve"> biological functions, the post-Marxist argues that the </w:t>
      </w:r>
      <w:r w:rsidR="00294B34" w:rsidRPr="00873406">
        <w:rPr>
          <w:rFonts w:cstheme="minorHAnsi"/>
          <w:color w:val="000000" w:themeColor="text1"/>
          <w:sz w:val="24"/>
          <w:szCs w:val="24"/>
        </w:rPr>
        <w:t xml:space="preserve">subject </w:t>
      </w:r>
      <w:r w:rsidR="00512E91" w:rsidRPr="00873406">
        <w:rPr>
          <w:rFonts w:cstheme="minorHAnsi"/>
          <w:color w:val="000000" w:themeColor="text1"/>
          <w:sz w:val="24"/>
          <w:szCs w:val="24"/>
        </w:rPr>
        <w:t xml:space="preserve">is a construct of </w:t>
      </w:r>
      <w:r w:rsidR="00E9712A" w:rsidRPr="00873406">
        <w:rPr>
          <w:rFonts w:cstheme="minorHAnsi"/>
          <w:color w:val="000000" w:themeColor="text1"/>
          <w:sz w:val="24"/>
          <w:szCs w:val="24"/>
        </w:rPr>
        <w:t xml:space="preserve">political </w:t>
      </w:r>
      <w:r w:rsidR="00512E91" w:rsidRPr="00873406">
        <w:rPr>
          <w:rFonts w:cstheme="minorHAnsi"/>
          <w:color w:val="000000" w:themeColor="text1"/>
          <w:sz w:val="24"/>
          <w:szCs w:val="24"/>
        </w:rPr>
        <w:t xml:space="preserve">socio-linguistic operations. However, </w:t>
      </w:r>
      <w:proofErr w:type="spellStart"/>
      <w:r w:rsidR="00512E91" w:rsidRPr="00873406">
        <w:rPr>
          <w:rFonts w:cstheme="minorHAnsi"/>
          <w:color w:val="000000" w:themeColor="text1"/>
          <w:sz w:val="24"/>
          <w:szCs w:val="24"/>
        </w:rPr>
        <w:t>Malabou</w:t>
      </w:r>
      <w:proofErr w:type="spellEnd"/>
      <w:r w:rsidR="00512E91" w:rsidRPr="00873406">
        <w:rPr>
          <w:rFonts w:cstheme="minorHAnsi"/>
          <w:color w:val="000000" w:themeColor="text1"/>
          <w:sz w:val="24"/>
          <w:szCs w:val="24"/>
        </w:rPr>
        <w:t xml:space="preserve"> identifies that both rely on the notion that meaning is articulated through a logic of chaining</w:t>
      </w:r>
      <w:r w:rsidR="00C16C74" w:rsidRPr="00873406">
        <w:rPr>
          <w:rFonts w:cstheme="minorHAnsi"/>
          <w:color w:val="000000" w:themeColor="text1"/>
          <w:sz w:val="24"/>
          <w:szCs w:val="24"/>
        </w:rPr>
        <w:t>: e</w:t>
      </w:r>
      <w:r w:rsidR="00BF5B49" w:rsidRPr="00873406">
        <w:rPr>
          <w:rFonts w:cstheme="minorHAnsi"/>
          <w:color w:val="000000" w:themeColor="text1"/>
          <w:sz w:val="24"/>
          <w:szCs w:val="24"/>
        </w:rPr>
        <w:t xml:space="preserve">ither </w:t>
      </w:r>
      <w:r w:rsidR="009F2CEC" w:rsidRPr="00873406">
        <w:rPr>
          <w:rFonts w:cstheme="minorHAnsi"/>
          <w:color w:val="000000" w:themeColor="text1"/>
          <w:sz w:val="24"/>
          <w:szCs w:val="24"/>
        </w:rPr>
        <w:t>a biological</w:t>
      </w:r>
      <w:r w:rsidR="00512E91" w:rsidRPr="00873406">
        <w:rPr>
          <w:rFonts w:cstheme="minorHAnsi"/>
          <w:color w:val="000000" w:themeColor="text1"/>
          <w:sz w:val="24"/>
          <w:szCs w:val="24"/>
        </w:rPr>
        <w:t xml:space="preserve"> or socio-linguistic chain determines </w:t>
      </w:r>
      <w:r w:rsidR="00BF5B49" w:rsidRPr="00873406">
        <w:rPr>
          <w:rFonts w:cstheme="minorHAnsi"/>
          <w:color w:val="000000" w:themeColor="text1"/>
          <w:sz w:val="24"/>
          <w:szCs w:val="24"/>
        </w:rPr>
        <w:t xml:space="preserve">the </w:t>
      </w:r>
      <w:r w:rsidR="00512E91" w:rsidRPr="00873406">
        <w:rPr>
          <w:rFonts w:cstheme="minorHAnsi"/>
          <w:color w:val="000000" w:themeColor="text1"/>
          <w:sz w:val="24"/>
          <w:szCs w:val="24"/>
        </w:rPr>
        <w:t>identity</w:t>
      </w:r>
      <w:r w:rsidR="00BF5B49" w:rsidRPr="00873406">
        <w:rPr>
          <w:rFonts w:cstheme="minorHAnsi"/>
          <w:color w:val="000000" w:themeColor="text1"/>
          <w:sz w:val="24"/>
          <w:szCs w:val="24"/>
        </w:rPr>
        <w:t xml:space="preserve"> of the subject</w:t>
      </w:r>
      <w:r w:rsidR="00C16C74" w:rsidRPr="00873406">
        <w:rPr>
          <w:rFonts w:cstheme="minorHAnsi"/>
          <w:color w:val="000000" w:themeColor="text1"/>
          <w:sz w:val="24"/>
          <w:szCs w:val="24"/>
        </w:rPr>
        <w:t>.</w:t>
      </w:r>
      <w:r w:rsidR="00C16C74" w:rsidRPr="00873406">
        <w:rPr>
          <w:rStyle w:val="FootnoteReference"/>
          <w:rFonts w:cstheme="minorHAnsi"/>
          <w:color w:val="000000" w:themeColor="text1"/>
          <w:sz w:val="24"/>
          <w:szCs w:val="24"/>
        </w:rPr>
        <w:footnoteReference w:id="97"/>
      </w:r>
      <w:r w:rsidR="00512E91" w:rsidRPr="00873406">
        <w:rPr>
          <w:rFonts w:cstheme="minorHAnsi"/>
          <w:color w:val="000000" w:themeColor="text1"/>
          <w:sz w:val="24"/>
          <w:szCs w:val="24"/>
        </w:rPr>
        <w:t xml:space="preserve"> The post-Marxist</w:t>
      </w:r>
      <w:r w:rsidR="00BF5B49" w:rsidRPr="00873406">
        <w:rPr>
          <w:rFonts w:cstheme="minorHAnsi"/>
          <w:color w:val="000000" w:themeColor="text1"/>
          <w:sz w:val="24"/>
          <w:szCs w:val="24"/>
        </w:rPr>
        <w:t xml:space="preserve"> may</w:t>
      </w:r>
      <w:r w:rsidR="00512E91" w:rsidRPr="00873406">
        <w:rPr>
          <w:rFonts w:cstheme="minorHAnsi"/>
          <w:color w:val="000000" w:themeColor="text1"/>
          <w:sz w:val="24"/>
          <w:szCs w:val="24"/>
        </w:rPr>
        <w:t xml:space="preserve"> note that their chain is the arrangement of negative difference</w:t>
      </w:r>
      <w:r w:rsidR="00BF5B49" w:rsidRPr="00873406">
        <w:rPr>
          <w:rFonts w:cstheme="minorHAnsi"/>
          <w:color w:val="000000" w:themeColor="text1"/>
          <w:sz w:val="24"/>
          <w:szCs w:val="24"/>
        </w:rPr>
        <w:t>, such that A is not B, is not C, and so on</w:t>
      </w:r>
      <w:r w:rsidR="009F2CEC" w:rsidRPr="00873406">
        <w:rPr>
          <w:rFonts w:cstheme="minorHAnsi"/>
          <w:color w:val="000000" w:themeColor="text1"/>
          <w:sz w:val="24"/>
          <w:szCs w:val="24"/>
        </w:rPr>
        <w:t xml:space="preserve">. </w:t>
      </w:r>
      <w:r w:rsidR="00F479DE" w:rsidRPr="00873406">
        <w:rPr>
          <w:rFonts w:cstheme="minorHAnsi"/>
          <w:color w:val="000000" w:themeColor="text1"/>
          <w:sz w:val="24"/>
          <w:szCs w:val="24"/>
        </w:rPr>
        <w:t>U</w:t>
      </w:r>
      <w:r w:rsidR="009F2CEC" w:rsidRPr="00873406">
        <w:rPr>
          <w:rFonts w:cstheme="minorHAnsi"/>
          <w:color w:val="000000" w:themeColor="text1"/>
          <w:sz w:val="24"/>
          <w:szCs w:val="24"/>
        </w:rPr>
        <w:t xml:space="preserve">nlike </w:t>
      </w:r>
      <w:proofErr w:type="spellStart"/>
      <w:r w:rsidR="009F2CEC" w:rsidRPr="00873406">
        <w:rPr>
          <w:rFonts w:cstheme="minorHAnsi"/>
          <w:color w:val="000000" w:themeColor="text1"/>
          <w:sz w:val="24"/>
          <w:szCs w:val="24"/>
        </w:rPr>
        <w:t>bioessentialists</w:t>
      </w:r>
      <w:proofErr w:type="spellEnd"/>
      <w:r w:rsidR="00F479DE" w:rsidRPr="00873406">
        <w:rPr>
          <w:rFonts w:cstheme="minorHAnsi"/>
          <w:color w:val="000000" w:themeColor="text1"/>
          <w:sz w:val="24"/>
          <w:szCs w:val="24"/>
        </w:rPr>
        <w:t xml:space="preserve">, </w:t>
      </w:r>
      <w:r w:rsidR="009F2CEC" w:rsidRPr="00873406">
        <w:rPr>
          <w:rFonts w:cstheme="minorHAnsi"/>
          <w:color w:val="000000" w:themeColor="text1"/>
          <w:sz w:val="24"/>
          <w:szCs w:val="24"/>
        </w:rPr>
        <w:t>who claim necessary positive identities,</w:t>
      </w:r>
      <w:r w:rsidR="00BF5B49" w:rsidRPr="00873406">
        <w:rPr>
          <w:rFonts w:cstheme="minorHAnsi"/>
          <w:color w:val="000000" w:themeColor="text1"/>
          <w:sz w:val="24"/>
          <w:szCs w:val="24"/>
        </w:rPr>
        <w:t xml:space="preserve"> signified meaning is fundamentally contingent on the arrangement and articulation of this difference. </w:t>
      </w:r>
      <w:r w:rsidR="00E9712A" w:rsidRPr="00873406">
        <w:rPr>
          <w:rFonts w:cstheme="minorHAnsi"/>
          <w:color w:val="000000" w:themeColor="text1"/>
          <w:sz w:val="24"/>
          <w:szCs w:val="24"/>
        </w:rPr>
        <w:t xml:space="preserve">However, </w:t>
      </w:r>
      <w:proofErr w:type="spellStart"/>
      <w:r w:rsidR="00BF5B49" w:rsidRPr="00873406">
        <w:rPr>
          <w:rFonts w:cstheme="minorHAnsi"/>
          <w:color w:val="000000" w:themeColor="text1"/>
          <w:sz w:val="24"/>
          <w:szCs w:val="24"/>
        </w:rPr>
        <w:t>Malabou</w:t>
      </w:r>
      <w:proofErr w:type="spellEnd"/>
      <w:r w:rsidR="00BF5B49" w:rsidRPr="00873406">
        <w:rPr>
          <w:rFonts w:cstheme="minorHAnsi"/>
          <w:color w:val="000000" w:themeColor="text1"/>
          <w:sz w:val="24"/>
          <w:szCs w:val="24"/>
        </w:rPr>
        <w:t xml:space="preserve"> challenges the notion that ‘objects’ </w:t>
      </w:r>
      <w:r w:rsidR="00F479DE" w:rsidRPr="00873406">
        <w:rPr>
          <w:rFonts w:cstheme="minorHAnsi"/>
          <w:color w:val="000000" w:themeColor="text1"/>
          <w:sz w:val="24"/>
          <w:szCs w:val="24"/>
        </w:rPr>
        <w:t xml:space="preserve">either </w:t>
      </w:r>
      <w:r w:rsidR="00E9712A" w:rsidRPr="00873406">
        <w:rPr>
          <w:rFonts w:cstheme="minorHAnsi"/>
          <w:color w:val="000000" w:themeColor="text1"/>
          <w:sz w:val="24"/>
          <w:szCs w:val="24"/>
        </w:rPr>
        <w:t xml:space="preserve">have a necessary character </w:t>
      </w:r>
      <w:r w:rsidR="00F479DE" w:rsidRPr="00873406">
        <w:rPr>
          <w:rFonts w:cstheme="minorHAnsi"/>
          <w:color w:val="000000" w:themeColor="text1"/>
          <w:sz w:val="24"/>
          <w:szCs w:val="24"/>
        </w:rPr>
        <w:t xml:space="preserve">or </w:t>
      </w:r>
      <w:r w:rsidR="00E9712A" w:rsidRPr="00873406">
        <w:rPr>
          <w:rFonts w:cstheme="minorHAnsi"/>
          <w:color w:val="000000" w:themeColor="text1"/>
          <w:sz w:val="24"/>
          <w:szCs w:val="24"/>
        </w:rPr>
        <w:t xml:space="preserve">that they </w:t>
      </w:r>
      <w:r w:rsidR="00BF5B49" w:rsidRPr="00873406">
        <w:rPr>
          <w:rFonts w:cstheme="minorHAnsi"/>
          <w:color w:val="000000" w:themeColor="text1"/>
          <w:sz w:val="24"/>
          <w:szCs w:val="24"/>
        </w:rPr>
        <w:t>cannot exist outside of their discursive articulation</w:t>
      </w:r>
      <w:r w:rsidR="00E9712A" w:rsidRPr="00873406">
        <w:rPr>
          <w:rFonts w:cstheme="minorHAnsi"/>
          <w:color w:val="000000" w:themeColor="text1"/>
          <w:sz w:val="24"/>
          <w:szCs w:val="24"/>
        </w:rPr>
        <w:t>. Mutual</w:t>
      </w:r>
      <w:r w:rsidR="00216632" w:rsidRPr="00873406">
        <w:rPr>
          <w:rFonts w:cstheme="minorHAnsi"/>
          <w:color w:val="000000" w:themeColor="text1"/>
          <w:sz w:val="24"/>
          <w:szCs w:val="24"/>
        </w:rPr>
        <w:t xml:space="preserve"> aid </w:t>
      </w:r>
      <w:r w:rsidR="00216632" w:rsidRPr="00873406">
        <w:rPr>
          <w:rFonts w:cstheme="minorHAnsi"/>
          <w:color w:val="000000" w:themeColor="text1"/>
          <w:sz w:val="24"/>
          <w:szCs w:val="24"/>
        </w:rPr>
        <w:lastRenderedPageBreak/>
        <w:t>demonstrates</w:t>
      </w:r>
      <w:r w:rsidR="00E9712A" w:rsidRPr="00873406">
        <w:rPr>
          <w:rFonts w:cstheme="minorHAnsi"/>
          <w:color w:val="000000" w:themeColor="text1"/>
          <w:sz w:val="24"/>
          <w:szCs w:val="24"/>
        </w:rPr>
        <w:t xml:space="preserve"> that social bodies </w:t>
      </w:r>
      <w:r w:rsidR="00E7214C" w:rsidRPr="00873406">
        <w:rPr>
          <w:rFonts w:cstheme="minorHAnsi"/>
          <w:color w:val="000000" w:themeColor="text1"/>
          <w:sz w:val="24"/>
          <w:szCs w:val="24"/>
        </w:rPr>
        <w:t xml:space="preserve">are fundamentally contingent, </w:t>
      </w:r>
      <w:r w:rsidR="002851D4" w:rsidRPr="00873406">
        <w:rPr>
          <w:rFonts w:cstheme="minorHAnsi"/>
          <w:color w:val="000000" w:themeColor="text1"/>
          <w:sz w:val="24"/>
          <w:szCs w:val="24"/>
        </w:rPr>
        <w:t>but</w:t>
      </w:r>
      <w:r w:rsidR="00E7214C" w:rsidRPr="00873406">
        <w:rPr>
          <w:rFonts w:cstheme="minorHAnsi"/>
          <w:color w:val="000000" w:themeColor="text1"/>
          <w:sz w:val="24"/>
          <w:szCs w:val="24"/>
        </w:rPr>
        <w:t xml:space="preserve"> this contingency </w:t>
      </w:r>
      <w:r w:rsidR="00E9712A" w:rsidRPr="00873406">
        <w:rPr>
          <w:rFonts w:cstheme="minorHAnsi"/>
          <w:color w:val="000000" w:themeColor="text1"/>
          <w:sz w:val="24"/>
          <w:szCs w:val="24"/>
        </w:rPr>
        <w:t xml:space="preserve">is a consequence </w:t>
      </w:r>
      <w:r w:rsidR="00832056" w:rsidRPr="00873406">
        <w:rPr>
          <w:rFonts w:cstheme="minorHAnsi"/>
          <w:color w:val="000000" w:themeColor="text1"/>
          <w:sz w:val="24"/>
          <w:szCs w:val="24"/>
        </w:rPr>
        <w:t>of</w:t>
      </w:r>
      <w:r w:rsidR="00E7214C" w:rsidRPr="00873406">
        <w:rPr>
          <w:rFonts w:cstheme="minorHAnsi"/>
          <w:color w:val="000000" w:themeColor="text1"/>
          <w:sz w:val="24"/>
          <w:szCs w:val="24"/>
        </w:rPr>
        <w:t xml:space="preserve"> a</w:t>
      </w:r>
      <w:r w:rsidR="009F2CEC" w:rsidRPr="00873406">
        <w:rPr>
          <w:rFonts w:cstheme="minorHAnsi"/>
          <w:color w:val="000000" w:themeColor="text1"/>
          <w:sz w:val="24"/>
          <w:szCs w:val="24"/>
        </w:rPr>
        <w:t xml:space="preserve"> </w:t>
      </w:r>
      <w:r w:rsidR="00E7214C" w:rsidRPr="00873406">
        <w:rPr>
          <w:rFonts w:cstheme="minorHAnsi"/>
          <w:color w:val="000000" w:themeColor="text1"/>
          <w:sz w:val="24"/>
          <w:szCs w:val="24"/>
        </w:rPr>
        <w:t xml:space="preserve">necessary, </w:t>
      </w:r>
      <w:r w:rsidR="009F2CEC" w:rsidRPr="00873406">
        <w:rPr>
          <w:rFonts w:cstheme="minorHAnsi"/>
          <w:color w:val="000000" w:themeColor="text1"/>
          <w:sz w:val="24"/>
          <w:szCs w:val="24"/>
        </w:rPr>
        <w:t xml:space="preserve">pre-discursive, </w:t>
      </w:r>
      <w:r w:rsidR="00E7214C" w:rsidRPr="00873406">
        <w:rPr>
          <w:rFonts w:cstheme="minorHAnsi"/>
          <w:color w:val="000000" w:themeColor="text1"/>
          <w:sz w:val="24"/>
          <w:szCs w:val="24"/>
        </w:rPr>
        <w:t>political-</w:t>
      </w:r>
      <w:r w:rsidR="00832056" w:rsidRPr="00873406">
        <w:rPr>
          <w:rFonts w:cstheme="minorHAnsi"/>
          <w:color w:val="000000" w:themeColor="text1"/>
          <w:sz w:val="24"/>
          <w:szCs w:val="24"/>
        </w:rPr>
        <w:t xml:space="preserve">biological process of differentiation, connection, and alliance. </w:t>
      </w:r>
    </w:p>
    <w:p w14:paraId="33F2DAF1" w14:textId="7F8136C5" w:rsidR="006144C7" w:rsidRPr="00873406" w:rsidRDefault="00832056" w:rsidP="00AE3A11">
      <w:pPr>
        <w:spacing w:line="480" w:lineRule="auto"/>
        <w:ind w:firstLine="720"/>
        <w:contextualSpacing/>
        <w:rPr>
          <w:rFonts w:cstheme="minorHAnsi"/>
          <w:color w:val="000000" w:themeColor="text1"/>
          <w:sz w:val="24"/>
          <w:szCs w:val="24"/>
        </w:rPr>
      </w:pPr>
      <w:r w:rsidRPr="00873406">
        <w:rPr>
          <w:rFonts w:cstheme="minorHAnsi"/>
          <w:color w:val="000000" w:themeColor="text1"/>
          <w:sz w:val="24"/>
          <w:szCs w:val="24"/>
        </w:rPr>
        <w:t xml:space="preserve">Anarchism thus provides </w:t>
      </w:r>
      <w:r w:rsidR="00E9712A" w:rsidRPr="00873406">
        <w:rPr>
          <w:rFonts w:cstheme="minorHAnsi"/>
          <w:color w:val="000000" w:themeColor="text1"/>
          <w:sz w:val="24"/>
          <w:szCs w:val="24"/>
        </w:rPr>
        <w:t xml:space="preserve">“a </w:t>
      </w:r>
      <w:r w:rsidR="00E9712A" w:rsidRPr="00873406">
        <w:rPr>
          <w:rFonts w:cstheme="minorHAnsi"/>
          <w:i/>
          <w:iCs/>
          <w:color w:val="000000" w:themeColor="text1"/>
          <w:sz w:val="24"/>
          <w:szCs w:val="24"/>
        </w:rPr>
        <w:t>historicization of the biological</w:t>
      </w:r>
      <w:r w:rsidR="00E9712A" w:rsidRPr="00873406">
        <w:rPr>
          <w:rFonts w:cstheme="minorHAnsi"/>
          <w:color w:val="000000" w:themeColor="text1"/>
          <w:sz w:val="24"/>
          <w:szCs w:val="24"/>
        </w:rPr>
        <w:t xml:space="preserve">”: </w:t>
      </w:r>
      <w:r w:rsidR="009C56BC" w:rsidRPr="00873406">
        <w:rPr>
          <w:rFonts w:cstheme="minorHAnsi"/>
          <w:color w:val="000000" w:themeColor="text1"/>
          <w:sz w:val="24"/>
          <w:szCs w:val="24"/>
        </w:rPr>
        <w:t>a</w:t>
      </w:r>
      <w:r w:rsidR="00294B34" w:rsidRPr="00873406">
        <w:rPr>
          <w:rFonts w:cstheme="minorHAnsi"/>
          <w:color w:val="000000" w:themeColor="text1"/>
          <w:sz w:val="24"/>
          <w:szCs w:val="24"/>
        </w:rPr>
        <w:t xml:space="preserve"> politics grounded in </w:t>
      </w:r>
      <w:r w:rsidR="00E9712A" w:rsidRPr="00873406">
        <w:rPr>
          <w:rFonts w:cstheme="minorHAnsi"/>
          <w:color w:val="000000" w:themeColor="text1"/>
          <w:sz w:val="24"/>
          <w:szCs w:val="24"/>
        </w:rPr>
        <w:t xml:space="preserve">a biological imperative that manifests epigenetically </w:t>
      </w:r>
      <w:r w:rsidRPr="00873406">
        <w:rPr>
          <w:rFonts w:cstheme="minorHAnsi"/>
          <w:color w:val="000000" w:themeColor="text1"/>
          <w:sz w:val="24"/>
          <w:szCs w:val="24"/>
        </w:rPr>
        <w:t xml:space="preserve">(and thus differently) </w:t>
      </w:r>
      <w:r w:rsidR="00E9712A" w:rsidRPr="00873406">
        <w:rPr>
          <w:rFonts w:cstheme="minorHAnsi"/>
          <w:color w:val="000000" w:themeColor="text1"/>
          <w:sz w:val="24"/>
          <w:szCs w:val="24"/>
        </w:rPr>
        <w:t>in contingent political circumstances</w:t>
      </w:r>
      <w:r w:rsidR="00BF5B49" w:rsidRPr="00873406">
        <w:rPr>
          <w:rFonts w:cstheme="minorHAnsi"/>
          <w:color w:val="000000" w:themeColor="text1"/>
          <w:sz w:val="24"/>
          <w:szCs w:val="24"/>
        </w:rPr>
        <w:t>.</w:t>
      </w:r>
      <w:r w:rsidR="00216632" w:rsidRPr="00873406">
        <w:rPr>
          <w:rStyle w:val="FootnoteReference"/>
          <w:rFonts w:cstheme="minorHAnsi"/>
          <w:color w:val="000000" w:themeColor="text1"/>
          <w:sz w:val="24"/>
          <w:szCs w:val="24"/>
        </w:rPr>
        <w:footnoteReference w:id="98"/>
      </w:r>
      <w:r w:rsidR="00216632" w:rsidRPr="00873406">
        <w:rPr>
          <w:rFonts w:cstheme="minorHAnsi"/>
          <w:color w:val="000000" w:themeColor="text1"/>
          <w:sz w:val="24"/>
          <w:szCs w:val="24"/>
        </w:rPr>
        <w:t xml:space="preserve"> An</w:t>
      </w:r>
      <w:r w:rsidR="00E9712A" w:rsidRPr="00873406">
        <w:rPr>
          <w:rFonts w:cstheme="minorHAnsi"/>
          <w:color w:val="000000" w:themeColor="text1"/>
          <w:sz w:val="24"/>
          <w:szCs w:val="24"/>
        </w:rPr>
        <w:t>archist</w:t>
      </w:r>
      <w:r w:rsidR="00216632" w:rsidRPr="00873406">
        <w:rPr>
          <w:rFonts w:cstheme="minorHAnsi"/>
          <w:color w:val="000000" w:themeColor="text1"/>
          <w:sz w:val="24"/>
          <w:szCs w:val="24"/>
        </w:rPr>
        <w:t xml:space="preserve"> ideology-machine</w:t>
      </w:r>
      <w:r w:rsidR="00E9712A" w:rsidRPr="00873406">
        <w:rPr>
          <w:rFonts w:cstheme="minorHAnsi"/>
          <w:color w:val="000000" w:themeColor="text1"/>
          <w:sz w:val="24"/>
          <w:szCs w:val="24"/>
        </w:rPr>
        <w:t>s</w:t>
      </w:r>
      <w:r w:rsidR="00216632" w:rsidRPr="00873406">
        <w:rPr>
          <w:rFonts w:cstheme="minorHAnsi"/>
          <w:color w:val="000000" w:themeColor="text1"/>
          <w:sz w:val="24"/>
          <w:szCs w:val="24"/>
        </w:rPr>
        <w:t xml:space="preserve"> </w:t>
      </w:r>
      <w:r w:rsidR="002851D4" w:rsidRPr="00873406">
        <w:rPr>
          <w:rFonts w:cstheme="minorHAnsi"/>
          <w:color w:val="000000" w:themeColor="text1"/>
          <w:sz w:val="24"/>
          <w:szCs w:val="24"/>
        </w:rPr>
        <w:t xml:space="preserve">must </w:t>
      </w:r>
      <w:r w:rsidR="00216632" w:rsidRPr="00873406">
        <w:rPr>
          <w:rFonts w:cstheme="minorHAnsi"/>
          <w:color w:val="000000" w:themeColor="text1"/>
          <w:sz w:val="24"/>
          <w:szCs w:val="24"/>
        </w:rPr>
        <w:t xml:space="preserve">(re)produce mutual aid as a creative onto-political condition of sociality </w:t>
      </w:r>
      <w:r w:rsidR="002851D4" w:rsidRPr="00873406">
        <w:rPr>
          <w:rFonts w:cstheme="minorHAnsi"/>
          <w:color w:val="000000" w:themeColor="text1"/>
          <w:sz w:val="24"/>
          <w:szCs w:val="24"/>
        </w:rPr>
        <w:t xml:space="preserve">to make </w:t>
      </w:r>
      <w:r w:rsidR="00216632" w:rsidRPr="00873406">
        <w:rPr>
          <w:rFonts w:cstheme="minorHAnsi"/>
          <w:color w:val="000000" w:themeColor="text1"/>
          <w:sz w:val="24"/>
          <w:szCs w:val="24"/>
        </w:rPr>
        <w:t xml:space="preserve">this critique. </w:t>
      </w:r>
      <w:r w:rsidR="002851D4" w:rsidRPr="00873406">
        <w:rPr>
          <w:rFonts w:cstheme="minorHAnsi"/>
          <w:color w:val="000000" w:themeColor="text1"/>
          <w:sz w:val="24"/>
          <w:szCs w:val="24"/>
        </w:rPr>
        <w:t xml:space="preserve">Mutual aid is ontological because it is differential and </w:t>
      </w:r>
      <w:r w:rsidR="00216632" w:rsidRPr="00873406">
        <w:rPr>
          <w:rFonts w:cstheme="minorHAnsi"/>
          <w:color w:val="000000" w:themeColor="text1"/>
          <w:sz w:val="24"/>
          <w:szCs w:val="24"/>
        </w:rPr>
        <w:t>creative</w:t>
      </w:r>
      <w:r w:rsidR="002851D4" w:rsidRPr="00873406">
        <w:rPr>
          <w:rFonts w:cstheme="minorHAnsi"/>
          <w:color w:val="000000" w:themeColor="text1"/>
          <w:sz w:val="24"/>
          <w:szCs w:val="24"/>
        </w:rPr>
        <w:t xml:space="preserve">, </w:t>
      </w:r>
      <w:r w:rsidR="00A63E0A" w:rsidRPr="00873406">
        <w:rPr>
          <w:rFonts w:cstheme="minorHAnsi"/>
          <w:color w:val="000000" w:themeColor="text1"/>
          <w:sz w:val="24"/>
          <w:szCs w:val="24"/>
        </w:rPr>
        <w:t xml:space="preserve">which </w:t>
      </w:r>
      <w:r w:rsidR="00216632" w:rsidRPr="00873406">
        <w:rPr>
          <w:rFonts w:cstheme="minorHAnsi"/>
          <w:color w:val="000000" w:themeColor="text1"/>
          <w:sz w:val="24"/>
          <w:szCs w:val="24"/>
        </w:rPr>
        <w:t>demonstrat</w:t>
      </w:r>
      <w:r w:rsidR="002851D4" w:rsidRPr="00873406">
        <w:rPr>
          <w:rFonts w:cstheme="minorHAnsi"/>
          <w:color w:val="000000" w:themeColor="text1"/>
          <w:sz w:val="24"/>
          <w:szCs w:val="24"/>
        </w:rPr>
        <w:t xml:space="preserve">es </w:t>
      </w:r>
      <w:r w:rsidR="00216632" w:rsidRPr="00873406">
        <w:rPr>
          <w:rFonts w:cstheme="minorHAnsi"/>
          <w:color w:val="000000" w:themeColor="text1"/>
          <w:sz w:val="24"/>
          <w:szCs w:val="24"/>
        </w:rPr>
        <w:t>the contingency of the ideology-machine that produces it</w:t>
      </w:r>
      <w:r w:rsidR="002851D4" w:rsidRPr="00873406">
        <w:rPr>
          <w:rFonts w:cstheme="minorHAnsi"/>
          <w:color w:val="000000" w:themeColor="text1"/>
          <w:sz w:val="24"/>
          <w:szCs w:val="24"/>
        </w:rPr>
        <w:t xml:space="preserve">. Thus, the force of </w:t>
      </w:r>
      <w:r w:rsidR="00F479DE" w:rsidRPr="00873406">
        <w:rPr>
          <w:rFonts w:cstheme="minorHAnsi"/>
          <w:color w:val="000000" w:themeColor="text1"/>
          <w:sz w:val="24"/>
          <w:szCs w:val="24"/>
        </w:rPr>
        <w:t xml:space="preserve">anarchist </w:t>
      </w:r>
      <w:r w:rsidR="002851D4" w:rsidRPr="00873406">
        <w:rPr>
          <w:rFonts w:cstheme="minorHAnsi"/>
          <w:color w:val="000000" w:themeColor="text1"/>
          <w:sz w:val="24"/>
          <w:szCs w:val="24"/>
        </w:rPr>
        <w:t xml:space="preserve">critique is found in </w:t>
      </w:r>
      <w:r w:rsidR="00F479DE" w:rsidRPr="00873406">
        <w:rPr>
          <w:rFonts w:cstheme="minorHAnsi"/>
          <w:color w:val="000000" w:themeColor="text1"/>
          <w:sz w:val="24"/>
          <w:szCs w:val="24"/>
        </w:rPr>
        <w:t xml:space="preserve">the </w:t>
      </w:r>
      <w:r w:rsidR="00216632" w:rsidRPr="00873406">
        <w:rPr>
          <w:rFonts w:cstheme="minorHAnsi"/>
          <w:color w:val="000000" w:themeColor="text1"/>
          <w:sz w:val="24"/>
          <w:szCs w:val="24"/>
        </w:rPr>
        <w:t>ideological</w:t>
      </w:r>
      <w:r w:rsidR="00A63E0A" w:rsidRPr="00873406">
        <w:rPr>
          <w:rFonts w:cstheme="minorHAnsi"/>
          <w:color w:val="000000" w:themeColor="text1"/>
          <w:sz w:val="24"/>
          <w:szCs w:val="24"/>
        </w:rPr>
        <w:t xml:space="preserve"> </w:t>
      </w:r>
      <w:r w:rsidR="00216632" w:rsidRPr="00873406">
        <w:rPr>
          <w:rFonts w:cstheme="minorHAnsi"/>
          <w:color w:val="000000" w:themeColor="text1"/>
          <w:sz w:val="24"/>
          <w:szCs w:val="24"/>
        </w:rPr>
        <w:t>reprodu</w:t>
      </w:r>
      <w:r w:rsidR="002851D4" w:rsidRPr="00873406">
        <w:rPr>
          <w:rFonts w:cstheme="minorHAnsi"/>
          <w:color w:val="000000" w:themeColor="text1"/>
          <w:sz w:val="24"/>
          <w:szCs w:val="24"/>
        </w:rPr>
        <w:t xml:space="preserve">ction </w:t>
      </w:r>
      <w:r w:rsidR="00F479DE" w:rsidRPr="00873406">
        <w:rPr>
          <w:rFonts w:cstheme="minorHAnsi"/>
          <w:color w:val="000000" w:themeColor="text1"/>
          <w:sz w:val="24"/>
          <w:szCs w:val="24"/>
        </w:rPr>
        <w:t xml:space="preserve">of mutual aid </w:t>
      </w:r>
      <w:r w:rsidR="00C16C74" w:rsidRPr="00873406">
        <w:rPr>
          <w:rFonts w:cstheme="minorHAnsi"/>
          <w:color w:val="000000" w:themeColor="text1"/>
          <w:sz w:val="24"/>
          <w:szCs w:val="24"/>
        </w:rPr>
        <w:t>as</w:t>
      </w:r>
      <w:r w:rsidR="00216632" w:rsidRPr="00873406">
        <w:rPr>
          <w:rFonts w:cstheme="minorHAnsi"/>
          <w:color w:val="000000" w:themeColor="text1"/>
          <w:sz w:val="24"/>
          <w:szCs w:val="24"/>
        </w:rPr>
        <w:t xml:space="preserve"> a </w:t>
      </w:r>
      <w:r w:rsidR="002851D4" w:rsidRPr="00873406">
        <w:rPr>
          <w:rFonts w:cstheme="minorHAnsi"/>
          <w:color w:val="000000" w:themeColor="text1"/>
          <w:sz w:val="24"/>
          <w:szCs w:val="24"/>
        </w:rPr>
        <w:t xml:space="preserve">(contingently) </w:t>
      </w:r>
      <w:r w:rsidR="00216632" w:rsidRPr="00873406">
        <w:rPr>
          <w:rFonts w:cstheme="minorHAnsi"/>
          <w:color w:val="000000" w:themeColor="text1"/>
          <w:sz w:val="24"/>
          <w:szCs w:val="24"/>
        </w:rPr>
        <w:t>necessary ground</w:t>
      </w:r>
      <w:r w:rsidR="00F479DE" w:rsidRPr="00873406">
        <w:rPr>
          <w:rFonts w:cstheme="minorHAnsi"/>
          <w:color w:val="000000" w:themeColor="text1"/>
          <w:sz w:val="24"/>
          <w:szCs w:val="24"/>
        </w:rPr>
        <w:t xml:space="preserve"> of politics: critique is justified because mutual aid simultaneously justifies particular politics and demonstrates that this politics is open to transformation</w:t>
      </w:r>
      <w:r w:rsidR="00216632" w:rsidRPr="00873406">
        <w:rPr>
          <w:rFonts w:cstheme="minorHAnsi"/>
          <w:color w:val="000000" w:themeColor="text1"/>
          <w:sz w:val="24"/>
          <w:szCs w:val="24"/>
        </w:rPr>
        <w:t>. I</w:t>
      </w:r>
      <w:r w:rsidR="00736FDC" w:rsidRPr="00873406">
        <w:rPr>
          <w:rFonts w:cstheme="minorHAnsi"/>
          <w:color w:val="000000" w:themeColor="text1"/>
          <w:sz w:val="24"/>
          <w:szCs w:val="24"/>
        </w:rPr>
        <w:t xml:space="preserve">t is </w:t>
      </w:r>
      <w:r w:rsidR="00216632" w:rsidRPr="00873406">
        <w:rPr>
          <w:rFonts w:cstheme="minorHAnsi"/>
          <w:color w:val="000000" w:themeColor="text1"/>
          <w:sz w:val="24"/>
          <w:szCs w:val="24"/>
        </w:rPr>
        <w:t xml:space="preserve">not </w:t>
      </w:r>
      <w:r w:rsidR="00736FDC" w:rsidRPr="00873406">
        <w:rPr>
          <w:rFonts w:cstheme="minorHAnsi"/>
          <w:color w:val="000000" w:themeColor="text1"/>
          <w:sz w:val="24"/>
          <w:szCs w:val="24"/>
        </w:rPr>
        <w:t xml:space="preserve">my </w:t>
      </w:r>
      <w:r w:rsidR="00A63E0A" w:rsidRPr="00873406">
        <w:rPr>
          <w:rFonts w:cstheme="minorHAnsi"/>
          <w:color w:val="000000" w:themeColor="text1"/>
          <w:sz w:val="24"/>
          <w:szCs w:val="24"/>
        </w:rPr>
        <w:t>claim</w:t>
      </w:r>
      <w:r w:rsidR="00736FDC" w:rsidRPr="00873406">
        <w:rPr>
          <w:rFonts w:cstheme="minorHAnsi"/>
          <w:color w:val="000000" w:themeColor="text1"/>
          <w:sz w:val="24"/>
          <w:szCs w:val="24"/>
        </w:rPr>
        <w:t xml:space="preserve"> </w:t>
      </w:r>
      <w:r w:rsidR="00216632" w:rsidRPr="00873406">
        <w:rPr>
          <w:rFonts w:cstheme="minorHAnsi"/>
          <w:color w:val="000000" w:themeColor="text1"/>
          <w:sz w:val="24"/>
          <w:szCs w:val="24"/>
        </w:rPr>
        <w:t>that</w:t>
      </w:r>
      <w:r w:rsidR="00AE3A11" w:rsidRPr="00873406">
        <w:rPr>
          <w:rFonts w:cstheme="minorHAnsi"/>
          <w:color w:val="000000" w:themeColor="text1"/>
          <w:sz w:val="24"/>
          <w:szCs w:val="24"/>
        </w:rPr>
        <w:t xml:space="preserve"> </w:t>
      </w:r>
      <w:proofErr w:type="spellStart"/>
      <w:r w:rsidR="00442590" w:rsidRPr="00873406">
        <w:rPr>
          <w:color w:val="000000" w:themeColor="text1"/>
          <w:sz w:val="24"/>
          <w:szCs w:val="24"/>
        </w:rPr>
        <w:t>Malabou’s</w:t>
      </w:r>
      <w:proofErr w:type="spellEnd"/>
      <w:r w:rsidR="00442590" w:rsidRPr="00873406">
        <w:rPr>
          <w:color w:val="000000" w:themeColor="text1"/>
          <w:sz w:val="24"/>
          <w:szCs w:val="24"/>
        </w:rPr>
        <w:t xml:space="preserve"> anarchist </w:t>
      </w:r>
      <w:r w:rsidR="00736FDC" w:rsidRPr="00873406">
        <w:rPr>
          <w:color w:val="000000" w:themeColor="text1"/>
          <w:sz w:val="24"/>
          <w:szCs w:val="24"/>
        </w:rPr>
        <w:t>politics</w:t>
      </w:r>
      <w:r w:rsidR="00442590" w:rsidRPr="00873406">
        <w:rPr>
          <w:color w:val="000000" w:themeColor="text1"/>
          <w:sz w:val="24"/>
          <w:szCs w:val="24"/>
        </w:rPr>
        <w:t xml:space="preserve"> are </w:t>
      </w:r>
      <w:r w:rsidR="00442590" w:rsidRPr="00873406">
        <w:rPr>
          <w:i/>
          <w:iCs/>
          <w:color w:val="000000" w:themeColor="text1"/>
          <w:sz w:val="24"/>
          <w:szCs w:val="24"/>
        </w:rPr>
        <w:t>the</w:t>
      </w:r>
      <w:r w:rsidR="00442590" w:rsidRPr="00873406">
        <w:rPr>
          <w:color w:val="000000" w:themeColor="text1"/>
          <w:sz w:val="24"/>
          <w:szCs w:val="24"/>
        </w:rPr>
        <w:t xml:space="preserve"> answer</w:t>
      </w:r>
      <w:r w:rsidR="00736FDC" w:rsidRPr="00873406">
        <w:rPr>
          <w:color w:val="000000" w:themeColor="text1"/>
          <w:sz w:val="24"/>
          <w:szCs w:val="24"/>
        </w:rPr>
        <w:t xml:space="preserve"> of how to critique</w:t>
      </w:r>
      <w:r w:rsidR="00294B34" w:rsidRPr="00873406">
        <w:rPr>
          <w:color w:val="000000" w:themeColor="text1"/>
          <w:sz w:val="24"/>
          <w:szCs w:val="24"/>
        </w:rPr>
        <w:t xml:space="preserve"> ideological production</w:t>
      </w:r>
      <w:r w:rsidR="00442590" w:rsidRPr="00873406">
        <w:rPr>
          <w:color w:val="000000" w:themeColor="text1"/>
          <w:sz w:val="24"/>
          <w:szCs w:val="24"/>
        </w:rPr>
        <w:t xml:space="preserve">, but they are </w:t>
      </w:r>
      <w:r w:rsidR="00442590" w:rsidRPr="00873406">
        <w:rPr>
          <w:i/>
          <w:iCs/>
          <w:color w:val="000000" w:themeColor="text1"/>
          <w:sz w:val="24"/>
          <w:szCs w:val="24"/>
        </w:rPr>
        <w:t>an</w:t>
      </w:r>
      <w:r w:rsidR="00442590" w:rsidRPr="00873406">
        <w:rPr>
          <w:color w:val="000000" w:themeColor="text1"/>
          <w:sz w:val="24"/>
          <w:szCs w:val="24"/>
        </w:rPr>
        <w:t xml:space="preserve"> answer.</w:t>
      </w:r>
      <w:r w:rsidR="00C677C9" w:rsidRPr="00873406">
        <w:rPr>
          <w:color w:val="000000" w:themeColor="text1"/>
          <w:sz w:val="24"/>
          <w:szCs w:val="24"/>
        </w:rPr>
        <w:t xml:space="preserve"> T</w:t>
      </w:r>
      <w:r w:rsidR="00442590" w:rsidRPr="00873406">
        <w:rPr>
          <w:color w:val="000000" w:themeColor="text1"/>
          <w:sz w:val="24"/>
          <w:szCs w:val="24"/>
        </w:rPr>
        <w:t xml:space="preserve">hey demonstrate that </w:t>
      </w:r>
      <w:r w:rsidR="00F33D3E" w:rsidRPr="00873406">
        <w:rPr>
          <w:color w:val="000000" w:themeColor="text1"/>
          <w:sz w:val="24"/>
          <w:szCs w:val="24"/>
        </w:rPr>
        <w:t xml:space="preserve">political-ethical question for a critique of ideology (via creativity): </w:t>
      </w:r>
      <w:r w:rsidR="00DE5911" w:rsidRPr="00873406">
        <w:rPr>
          <w:color w:val="000000" w:themeColor="text1"/>
          <w:sz w:val="24"/>
          <w:szCs w:val="24"/>
        </w:rPr>
        <w:t xml:space="preserve">which </w:t>
      </w:r>
      <w:r w:rsidR="00216632" w:rsidRPr="00873406">
        <w:rPr>
          <w:color w:val="000000" w:themeColor="text1"/>
          <w:sz w:val="24"/>
          <w:szCs w:val="24"/>
        </w:rPr>
        <w:t>ideology</w:t>
      </w:r>
      <w:r w:rsidR="00DE5911" w:rsidRPr="00873406">
        <w:rPr>
          <w:color w:val="000000" w:themeColor="text1"/>
          <w:sz w:val="24"/>
          <w:szCs w:val="24"/>
        </w:rPr>
        <w:t xml:space="preserve"> of </w:t>
      </w:r>
      <w:r w:rsidR="00F33D3E" w:rsidRPr="00873406">
        <w:rPr>
          <w:color w:val="000000" w:themeColor="text1"/>
          <w:sz w:val="24"/>
          <w:szCs w:val="24"/>
        </w:rPr>
        <w:t xml:space="preserve">creativity </w:t>
      </w:r>
      <w:r w:rsidR="00216632" w:rsidRPr="00873406">
        <w:rPr>
          <w:color w:val="000000" w:themeColor="text1"/>
          <w:sz w:val="24"/>
          <w:szCs w:val="24"/>
        </w:rPr>
        <w:t xml:space="preserve">can best ground its </w:t>
      </w:r>
      <w:r w:rsidR="00DE5911" w:rsidRPr="00873406">
        <w:rPr>
          <w:color w:val="000000" w:themeColor="text1"/>
          <w:sz w:val="24"/>
          <w:szCs w:val="24"/>
        </w:rPr>
        <w:t>(self-) critical</w:t>
      </w:r>
      <w:r w:rsidR="00216632" w:rsidRPr="00873406">
        <w:rPr>
          <w:color w:val="000000" w:themeColor="text1"/>
          <w:sz w:val="24"/>
          <w:szCs w:val="24"/>
        </w:rPr>
        <w:t xml:space="preserve"> practice</w:t>
      </w:r>
      <w:r w:rsidR="00F33D3E" w:rsidRPr="00873406">
        <w:rPr>
          <w:color w:val="000000" w:themeColor="text1"/>
          <w:sz w:val="24"/>
          <w:szCs w:val="24"/>
        </w:rPr>
        <w:t>?</w:t>
      </w:r>
    </w:p>
    <w:p w14:paraId="1CFB282C" w14:textId="77777777" w:rsidR="00DE5911" w:rsidRPr="00873406" w:rsidRDefault="00DE5911" w:rsidP="009A6B8E">
      <w:pPr>
        <w:spacing w:line="480" w:lineRule="auto"/>
        <w:ind w:firstLine="720"/>
        <w:contextualSpacing/>
        <w:rPr>
          <w:color w:val="000000" w:themeColor="text1"/>
          <w:sz w:val="24"/>
          <w:szCs w:val="24"/>
        </w:rPr>
      </w:pPr>
    </w:p>
    <w:p w14:paraId="5A77D644" w14:textId="4963E004" w:rsidR="006144C7" w:rsidRPr="00873406" w:rsidRDefault="006144C7" w:rsidP="009A6B8E">
      <w:pPr>
        <w:spacing w:line="480" w:lineRule="auto"/>
        <w:contextualSpacing/>
        <w:rPr>
          <w:b/>
          <w:bCs/>
          <w:color w:val="000000" w:themeColor="text1"/>
          <w:sz w:val="24"/>
          <w:szCs w:val="24"/>
        </w:rPr>
      </w:pPr>
      <w:r w:rsidRPr="00873406">
        <w:rPr>
          <w:b/>
          <w:bCs/>
          <w:color w:val="000000" w:themeColor="text1"/>
          <w:sz w:val="24"/>
          <w:szCs w:val="24"/>
        </w:rPr>
        <w:t>The future of ideology analysis</w:t>
      </w:r>
    </w:p>
    <w:p w14:paraId="6CA7191C" w14:textId="414702B6" w:rsidR="006144C7"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t xml:space="preserve">To conclude, I would offer two areas of scholarship that this redefinition of ideology can both problematise and develop. The first is the dominance of post-positivist topological ideology analysis. Developed primarily by Michael Freeden, topological ideology analysis traces the “internal structures” of ideology and identifies </w:t>
      </w:r>
      <w:r w:rsidRPr="00873406">
        <w:rPr>
          <w:color w:val="000000" w:themeColor="text1"/>
          <w:sz w:val="24"/>
          <w:szCs w:val="24"/>
        </w:rPr>
        <w:lastRenderedPageBreak/>
        <w:t>the “relationships among salient ideological families, as well as hybrids” to understand how ideology “both reflects and shapes” reality.</w:t>
      </w:r>
      <w:r w:rsidRPr="00873406">
        <w:rPr>
          <w:rStyle w:val="FootnoteReference"/>
          <w:color w:val="000000" w:themeColor="text1"/>
          <w:sz w:val="24"/>
          <w:szCs w:val="24"/>
        </w:rPr>
        <w:footnoteReference w:id="99"/>
      </w:r>
      <w:r w:rsidRPr="00873406">
        <w:rPr>
          <w:color w:val="000000" w:themeColor="text1"/>
          <w:sz w:val="24"/>
          <w:szCs w:val="24"/>
        </w:rPr>
        <w:t xml:space="preserve"> Ideologies aren’t dogmatic structures, but a plurality of historically and geographically situated “</w:t>
      </w:r>
      <w:r w:rsidRPr="00873406">
        <w:rPr>
          <w:rFonts w:cstheme="minorHAnsi"/>
          <w:color w:val="000000" w:themeColor="text1"/>
          <w:sz w:val="24"/>
          <w:szCs w:val="24"/>
        </w:rPr>
        <w:t>combination[s] and arrangement[s] of ideas”.</w:t>
      </w:r>
      <w:r w:rsidRPr="00873406">
        <w:rPr>
          <w:rStyle w:val="FootnoteReference"/>
          <w:rFonts w:cstheme="minorHAnsi"/>
          <w:color w:val="000000" w:themeColor="text1"/>
          <w:sz w:val="24"/>
          <w:szCs w:val="24"/>
        </w:rPr>
        <w:footnoteReference w:id="100"/>
      </w:r>
      <w:r w:rsidRPr="00873406">
        <w:rPr>
          <w:rFonts w:cstheme="minorHAnsi"/>
          <w:color w:val="000000" w:themeColor="text1"/>
          <w:sz w:val="24"/>
          <w:szCs w:val="24"/>
        </w:rPr>
        <w:t xml:space="preserve"> However, this topological ideology analysis is limited by its reliance on a structuralist framework. Ideologies </w:t>
      </w:r>
      <w:r w:rsidR="00DF02EC" w:rsidRPr="00873406">
        <w:rPr>
          <w:rFonts w:cstheme="minorHAnsi"/>
          <w:color w:val="000000" w:themeColor="text1"/>
          <w:sz w:val="24"/>
          <w:szCs w:val="24"/>
        </w:rPr>
        <w:t xml:space="preserve">are argued to </w:t>
      </w:r>
      <w:r w:rsidRPr="00873406">
        <w:rPr>
          <w:rFonts w:cstheme="minorHAnsi"/>
          <w:i/>
          <w:iCs/>
          <w:color w:val="000000" w:themeColor="text1"/>
          <w:sz w:val="24"/>
          <w:szCs w:val="24"/>
        </w:rPr>
        <w:t>have</w:t>
      </w:r>
      <w:r w:rsidRPr="00873406">
        <w:rPr>
          <w:rFonts w:cstheme="minorHAnsi"/>
          <w:color w:val="000000" w:themeColor="text1"/>
          <w:sz w:val="24"/>
          <w:szCs w:val="24"/>
        </w:rPr>
        <w:t xml:space="preserve"> a core set of ideas and periphery adaptations. Systems of thought outside of this framework are designated as ‘thin’ ideologies: limited to core concepts without a broader cohesive political framework.</w:t>
      </w:r>
      <w:r w:rsidRPr="00873406">
        <w:rPr>
          <w:rStyle w:val="FootnoteReference"/>
          <w:rFonts w:cstheme="minorHAnsi"/>
          <w:color w:val="000000" w:themeColor="text1"/>
          <w:sz w:val="24"/>
          <w:szCs w:val="24"/>
        </w:rPr>
        <w:footnoteReference w:id="101"/>
      </w:r>
      <w:r w:rsidRPr="00873406">
        <w:rPr>
          <w:rFonts w:cstheme="minorHAnsi"/>
          <w:color w:val="000000" w:themeColor="text1"/>
          <w:sz w:val="24"/>
          <w:szCs w:val="24"/>
        </w:rPr>
        <w:t xml:space="preserve"> However, </w:t>
      </w:r>
      <w:r w:rsidR="00DF02EC" w:rsidRPr="00873406">
        <w:rPr>
          <w:rFonts w:cstheme="minorHAnsi"/>
          <w:color w:val="000000" w:themeColor="text1"/>
          <w:sz w:val="24"/>
          <w:szCs w:val="24"/>
        </w:rPr>
        <w:t xml:space="preserve">I would argue this demonstrates how the </w:t>
      </w:r>
      <w:r w:rsidRPr="00873406">
        <w:rPr>
          <w:rFonts w:cstheme="minorHAnsi"/>
          <w:color w:val="000000" w:themeColor="text1"/>
          <w:sz w:val="24"/>
          <w:szCs w:val="24"/>
        </w:rPr>
        <w:t xml:space="preserve">abundant difference immanent </w:t>
      </w:r>
      <w:r w:rsidR="00DF02EC" w:rsidRPr="00873406">
        <w:rPr>
          <w:rFonts w:cstheme="minorHAnsi"/>
          <w:color w:val="000000" w:themeColor="text1"/>
          <w:sz w:val="24"/>
          <w:szCs w:val="24"/>
        </w:rPr>
        <w:t xml:space="preserve">to </w:t>
      </w:r>
      <w:r w:rsidRPr="00873406">
        <w:rPr>
          <w:rFonts w:cstheme="minorHAnsi"/>
          <w:color w:val="000000" w:themeColor="text1"/>
          <w:sz w:val="24"/>
          <w:szCs w:val="24"/>
        </w:rPr>
        <w:t>the topological concept</w:t>
      </w:r>
      <w:r w:rsidR="00DF02EC" w:rsidRPr="00873406">
        <w:rPr>
          <w:rFonts w:cstheme="minorHAnsi"/>
          <w:color w:val="000000" w:themeColor="text1"/>
          <w:sz w:val="24"/>
          <w:szCs w:val="24"/>
        </w:rPr>
        <w:t>s</w:t>
      </w:r>
      <w:r w:rsidRPr="00873406">
        <w:rPr>
          <w:rFonts w:cstheme="minorHAnsi"/>
          <w:color w:val="000000" w:themeColor="text1"/>
          <w:sz w:val="24"/>
          <w:szCs w:val="24"/>
        </w:rPr>
        <w:t xml:space="preserve"> of ideology </w:t>
      </w:r>
      <w:r w:rsidR="00DF02EC" w:rsidRPr="00873406">
        <w:rPr>
          <w:rFonts w:cstheme="minorHAnsi"/>
          <w:color w:val="000000" w:themeColor="text1"/>
          <w:sz w:val="24"/>
          <w:szCs w:val="24"/>
        </w:rPr>
        <w:t>undermines this theory</w:t>
      </w:r>
      <w:r w:rsidRPr="00873406">
        <w:rPr>
          <w:rFonts w:cstheme="minorHAnsi"/>
          <w:color w:val="000000" w:themeColor="text1"/>
          <w:sz w:val="24"/>
          <w:szCs w:val="24"/>
        </w:rPr>
        <w:t xml:space="preserve">. This is why contemporary neoliberal politicians, such as Keir Starmer, </w:t>
      </w:r>
      <w:r w:rsidRPr="00873406">
        <w:rPr>
          <w:rFonts w:cstheme="minorHAnsi"/>
          <w:i/>
          <w:iCs/>
          <w:color w:val="000000" w:themeColor="text1"/>
          <w:sz w:val="24"/>
          <w:szCs w:val="24"/>
        </w:rPr>
        <w:t>appear</w:t>
      </w:r>
      <w:r w:rsidRPr="00873406">
        <w:rPr>
          <w:rFonts w:cstheme="minorHAnsi"/>
          <w:color w:val="000000" w:themeColor="text1"/>
          <w:sz w:val="24"/>
          <w:szCs w:val="24"/>
        </w:rPr>
        <w:t xml:space="preserve"> to be devoid of ideological thought. </w:t>
      </w:r>
      <w:r w:rsidRPr="00873406">
        <w:rPr>
          <w:color w:val="000000" w:themeColor="text1"/>
          <w:sz w:val="24"/>
          <w:szCs w:val="24"/>
        </w:rPr>
        <w:t>Pragmatism,</w:t>
      </w:r>
      <w:r w:rsidR="00295A41" w:rsidRPr="00873406">
        <w:rPr>
          <w:color w:val="000000" w:themeColor="text1"/>
          <w:sz w:val="24"/>
          <w:szCs w:val="24"/>
        </w:rPr>
        <w:t xml:space="preserve"> an</w:t>
      </w:r>
      <w:r w:rsidRPr="00873406">
        <w:rPr>
          <w:color w:val="000000" w:themeColor="text1"/>
          <w:sz w:val="24"/>
          <w:szCs w:val="24"/>
        </w:rPr>
        <w:t xml:space="preserve"> apparently </w:t>
      </w:r>
      <w:r w:rsidR="00DF02EC" w:rsidRPr="00873406">
        <w:rPr>
          <w:color w:val="000000" w:themeColor="text1"/>
          <w:sz w:val="24"/>
          <w:szCs w:val="24"/>
        </w:rPr>
        <w:t>non</w:t>
      </w:r>
      <w:r w:rsidRPr="00873406">
        <w:rPr>
          <w:color w:val="000000" w:themeColor="text1"/>
          <w:sz w:val="24"/>
          <w:szCs w:val="24"/>
        </w:rPr>
        <w:t xml:space="preserve">-ideological principle, </w:t>
      </w:r>
      <w:r w:rsidR="00295A41" w:rsidRPr="00873406">
        <w:rPr>
          <w:color w:val="000000" w:themeColor="text1"/>
          <w:sz w:val="24"/>
          <w:szCs w:val="24"/>
        </w:rPr>
        <w:t>is</w:t>
      </w:r>
      <w:r w:rsidRPr="00873406">
        <w:rPr>
          <w:color w:val="000000" w:themeColor="text1"/>
          <w:sz w:val="24"/>
          <w:szCs w:val="24"/>
        </w:rPr>
        <w:t xml:space="preserve"> constituted by an immanent ideological reproduction of neoliberal practices that co-opt dissent. </w:t>
      </w:r>
      <w:r w:rsidRPr="00873406">
        <w:rPr>
          <w:rFonts w:cstheme="minorHAnsi"/>
          <w:color w:val="000000" w:themeColor="text1"/>
          <w:sz w:val="24"/>
          <w:szCs w:val="24"/>
        </w:rPr>
        <w:t>A reliance on a trans-historical structure to ideology limits the study of this kind of adaptive political thought where creative forces immanently re-enforce, and are immanently re-enforced by, ideological production.</w:t>
      </w:r>
    </w:p>
    <w:p w14:paraId="46492BF9" w14:textId="24879E01" w:rsidR="00475754" w:rsidRPr="00873406" w:rsidRDefault="006144C7" w:rsidP="009A6B8E">
      <w:pPr>
        <w:spacing w:line="480" w:lineRule="auto"/>
        <w:ind w:firstLine="720"/>
        <w:contextualSpacing/>
        <w:rPr>
          <w:color w:val="000000" w:themeColor="text1"/>
          <w:sz w:val="24"/>
          <w:szCs w:val="24"/>
        </w:rPr>
      </w:pPr>
      <w:r w:rsidRPr="00873406">
        <w:rPr>
          <w:color w:val="000000" w:themeColor="text1"/>
          <w:sz w:val="24"/>
          <w:szCs w:val="24"/>
        </w:rPr>
        <w:lastRenderedPageBreak/>
        <w:t xml:space="preserve">The second is the importance of critique in political thought. As I noted earlier, Foucault and Deleuze’s ideology-free philosophy has been criticised by a plethora of thinkers for seeming to erase the possibility of political critique. In their philosophies of power and desire as productive forces of production, they flatten difference out to a plane of difference immanent to </w:t>
      </w:r>
      <w:r w:rsidR="00041F27" w:rsidRPr="00873406">
        <w:rPr>
          <w:color w:val="000000" w:themeColor="text1"/>
          <w:sz w:val="24"/>
          <w:szCs w:val="24"/>
        </w:rPr>
        <w:t xml:space="preserve">all </w:t>
      </w:r>
      <w:r w:rsidRPr="00873406">
        <w:rPr>
          <w:color w:val="000000" w:themeColor="text1"/>
          <w:sz w:val="24"/>
          <w:szCs w:val="24"/>
        </w:rPr>
        <w:t>meaning. Everything is a power or desiring relationship. Thus, Foucault and Deleuze are accused of producing a “total system or logic” where the “theorist wins… by constructing an increasingly closed and terrifying machine” that means “the critical capacity of his work is… paralyzed” and any move towards social transformation is “increasingly perceived as vain and trivial in the face of the model itself.</w:t>
      </w:r>
      <w:r w:rsidRPr="00873406">
        <w:rPr>
          <w:rStyle w:val="FootnoteReference"/>
          <w:color w:val="000000" w:themeColor="text1"/>
          <w:sz w:val="24"/>
          <w:szCs w:val="24"/>
        </w:rPr>
        <w:footnoteReference w:id="102"/>
      </w:r>
      <w:r w:rsidRPr="00873406">
        <w:rPr>
          <w:color w:val="000000" w:themeColor="text1"/>
          <w:sz w:val="24"/>
          <w:szCs w:val="24"/>
        </w:rPr>
        <w:t xml:space="preserve"> Or, as </w:t>
      </w:r>
      <w:r w:rsidRPr="00873406">
        <w:rPr>
          <w:rFonts w:cstheme="minorHAnsi"/>
          <w:color w:val="000000" w:themeColor="text1"/>
          <w:sz w:val="24"/>
          <w:szCs w:val="24"/>
        </w:rPr>
        <w:t>Jürgen Habermas asks, “why fight at all” if we cannot escape our political system?</w:t>
      </w:r>
      <w:r w:rsidRPr="00873406">
        <w:rPr>
          <w:rStyle w:val="FootnoteReference"/>
          <w:rFonts w:cstheme="minorHAnsi"/>
          <w:color w:val="000000" w:themeColor="text1"/>
          <w:sz w:val="24"/>
          <w:szCs w:val="24"/>
        </w:rPr>
        <w:footnoteReference w:id="103"/>
      </w:r>
      <w:r w:rsidRPr="00873406">
        <w:rPr>
          <w:rFonts w:cstheme="minorHAnsi"/>
          <w:color w:val="000000" w:themeColor="text1"/>
          <w:sz w:val="24"/>
          <w:szCs w:val="24"/>
        </w:rPr>
        <w:t xml:space="preserve"> The impossibility of a neutral space from which to develop critique leads to dire political consequences. As Bruno Latour identifies, we can see that climate scepticism draws on poststructuralist discourses about the social construction of truth</w:t>
      </w:r>
      <w:r w:rsidR="00295A41" w:rsidRPr="00873406">
        <w:rPr>
          <w:rFonts w:cstheme="minorHAnsi"/>
          <w:color w:val="000000" w:themeColor="text1"/>
          <w:sz w:val="24"/>
          <w:szCs w:val="24"/>
        </w:rPr>
        <w:t>. T</w:t>
      </w:r>
      <w:r w:rsidRPr="00873406">
        <w:rPr>
          <w:rFonts w:cstheme="minorHAnsi"/>
          <w:color w:val="000000" w:themeColor="text1"/>
          <w:sz w:val="24"/>
          <w:szCs w:val="24"/>
        </w:rPr>
        <w:t>he valorisation of a critical philosophy of difference means there “is no sure ground even for criticism”.</w:t>
      </w:r>
      <w:r w:rsidRPr="00873406">
        <w:rPr>
          <w:rStyle w:val="FootnoteReference"/>
          <w:rFonts w:cstheme="minorHAnsi"/>
          <w:color w:val="000000" w:themeColor="text1"/>
          <w:sz w:val="24"/>
          <w:szCs w:val="24"/>
        </w:rPr>
        <w:footnoteReference w:id="104"/>
      </w:r>
      <w:r w:rsidRPr="00873406">
        <w:rPr>
          <w:rFonts w:cstheme="minorHAnsi"/>
          <w:color w:val="000000" w:themeColor="text1"/>
          <w:sz w:val="24"/>
          <w:szCs w:val="24"/>
        </w:rPr>
        <w:t xml:space="preserve"> </w:t>
      </w:r>
      <w:r w:rsidR="00790C5C" w:rsidRPr="00873406">
        <w:rPr>
          <w:rFonts w:cstheme="minorHAnsi"/>
          <w:color w:val="000000" w:themeColor="text1"/>
          <w:sz w:val="24"/>
          <w:szCs w:val="24"/>
        </w:rPr>
        <w:t xml:space="preserve">Everything </w:t>
      </w:r>
      <w:r w:rsidR="00545F33" w:rsidRPr="00873406">
        <w:rPr>
          <w:rFonts w:cstheme="minorHAnsi"/>
          <w:color w:val="000000" w:themeColor="text1"/>
          <w:sz w:val="24"/>
          <w:szCs w:val="24"/>
        </w:rPr>
        <w:t xml:space="preserve">is cynically </w:t>
      </w:r>
      <w:r w:rsidR="00790C5C" w:rsidRPr="00873406">
        <w:rPr>
          <w:rFonts w:cstheme="minorHAnsi"/>
          <w:color w:val="000000" w:themeColor="text1"/>
          <w:sz w:val="24"/>
          <w:szCs w:val="24"/>
        </w:rPr>
        <w:t>critiqued, nothing can be defended, and conspirac</w:t>
      </w:r>
      <w:r w:rsidR="00545F33" w:rsidRPr="00873406">
        <w:rPr>
          <w:rFonts w:cstheme="minorHAnsi"/>
          <w:color w:val="000000" w:themeColor="text1"/>
          <w:sz w:val="24"/>
          <w:szCs w:val="24"/>
        </w:rPr>
        <w:t>y</w:t>
      </w:r>
      <w:r w:rsidR="00790C5C" w:rsidRPr="00873406">
        <w:rPr>
          <w:rFonts w:cstheme="minorHAnsi"/>
          <w:color w:val="000000" w:themeColor="text1"/>
          <w:sz w:val="24"/>
          <w:szCs w:val="24"/>
        </w:rPr>
        <w:t xml:space="preserve"> theorie</w:t>
      </w:r>
      <w:r w:rsidR="00545F33" w:rsidRPr="00873406">
        <w:rPr>
          <w:rFonts w:cstheme="minorHAnsi"/>
          <w:color w:val="000000" w:themeColor="text1"/>
          <w:sz w:val="24"/>
          <w:szCs w:val="24"/>
        </w:rPr>
        <w:t>s become the basis of politics</w:t>
      </w:r>
      <w:r w:rsidR="00790C5C" w:rsidRPr="00873406">
        <w:rPr>
          <w:rFonts w:cstheme="minorHAnsi"/>
          <w:color w:val="000000" w:themeColor="text1"/>
          <w:sz w:val="24"/>
          <w:szCs w:val="24"/>
        </w:rPr>
        <w:t>.</w:t>
      </w:r>
      <w:r w:rsidR="00545F33" w:rsidRPr="00873406">
        <w:rPr>
          <w:rFonts w:cstheme="minorHAnsi"/>
          <w:color w:val="000000" w:themeColor="text1"/>
          <w:sz w:val="24"/>
          <w:szCs w:val="24"/>
        </w:rPr>
        <w:t xml:space="preserve"> Critique has run out of steam </w:t>
      </w:r>
      <w:r w:rsidR="00C90616" w:rsidRPr="00873406">
        <w:rPr>
          <w:rFonts w:cstheme="minorHAnsi"/>
          <w:color w:val="000000" w:themeColor="text1"/>
          <w:sz w:val="24"/>
          <w:szCs w:val="24"/>
        </w:rPr>
        <w:t xml:space="preserve">for Latour </w:t>
      </w:r>
      <w:r w:rsidR="00545F33" w:rsidRPr="00873406">
        <w:rPr>
          <w:rFonts w:cstheme="minorHAnsi"/>
          <w:color w:val="000000" w:themeColor="text1"/>
          <w:sz w:val="24"/>
          <w:szCs w:val="24"/>
        </w:rPr>
        <w:t xml:space="preserve">because it no longer </w:t>
      </w:r>
      <w:r w:rsidR="00C90616" w:rsidRPr="00873406">
        <w:rPr>
          <w:rFonts w:cstheme="minorHAnsi"/>
          <w:color w:val="000000" w:themeColor="text1"/>
          <w:sz w:val="24"/>
          <w:szCs w:val="24"/>
        </w:rPr>
        <w:t xml:space="preserve">provides a </w:t>
      </w:r>
      <w:r w:rsidR="00A327EF" w:rsidRPr="00873406">
        <w:rPr>
          <w:rFonts w:cstheme="minorHAnsi"/>
          <w:color w:val="000000" w:themeColor="text1"/>
          <w:sz w:val="24"/>
          <w:szCs w:val="24"/>
        </w:rPr>
        <w:t xml:space="preserve">grounded </w:t>
      </w:r>
      <w:r w:rsidR="00C90616" w:rsidRPr="00873406">
        <w:rPr>
          <w:rFonts w:cstheme="minorHAnsi"/>
          <w:color w:val="000000" w:themeColor="text1"/>
          <w:sz w:val="24"/>
          <w:szCs w:val="24"/>
        </w:rPr>
        <w:t xml:space="preserve">direction of political travel. </w:t>
      </w:r>
      <w:r w:rsidR="00003AEC" w:rsidRPr="00873406">
        <w:rPr>
          <w:rFonts w:cstheme="minorHAnsi"/>
          <w:color w:val="000000" w:themeColor="text1"/>
          <w:sz w:val="24"/>
          <w:szCs w:val="24"/>
        </w:rPr>
        <w:t>W</w:t>
      </w:r>
      <w:r w:rsidR="00C90616" w:rsidRPr="00873406">
        <w:rPr>
          <w:rFonts w:cstheme="minorHAnsi"/>
          <w:color w:val="000000" w:themeColor="text1"/>
          <w:sz w:val="24"/>
          <w:szCs w:val="24"/>
        </w:rPr>
        <w:t>hat</w:t>
      </w:r>
      <w:r w:rsidR="00295A41" w:rsidRPr="00873406">
        <w:rPr>
          <w:rFonts w:cstheme="minorHAnsi"/>
          <w:color w:val="000000" w:themeColor="text1"/>
          <w:sz w:val="24"/>
          <w:szCs w:val="24"/>
        </w:rPr>
        <w:t xml:space="preserve"> is there</w:t>
      </w:r>
      <w:r w:rsidR="00C90616" w:rsidRPr="00873406">
        <w:rPr>
          <w:rFonts w:cstheme="minorHAnsi"/>
          <w:color w:val="000000" w:themeColor="text1"/>
          <w:sz w:val="24"/>
          <w:szCs w:val="24"/>
        </w:rPr>
        <w:t xml:space="preserve"> to do when </w:t>
      </w:r>
      <w:r w:rsidR="00A327EF" w:rsidRPr="00873406">
        <w:rPr>
          <w:rFonts w:cstheme="minorHAnsi"/>
          <w:color w:val="000000" w:themeColor="text1"/>
          <w:sz w:val="24"/>
          <w:szCs w:val="24"/>
        </w:rPr>
        <w:t>critique offers nothing for political progress?</w:t>
      </w:r>
      <w:r w:rsidR="00C90616" w:rsidRPr="00873406">
        <w:rPr>
          <w:rFonts w:cstheme="minorHAnsi"/>
          <w:color w:val="000000" w:themeColor="text1"/>
          <w:sz w:val="24"/>
          <w:szCs w:val="24"/>
        </w:rPr>
        <w:t xml:space="preserve"> </w:t>
      </w:r>
      <w:r w:rsidR="00A327EF" w:rsidRPr="00873406">
        <w:rPr>
          <w:rFonts w:cstheme="minorHAnsi"/>
          <w:color w:val="000000" w:themeColor="text1"/>
          <w:sz w:val="24"/>
          <w:szCs w:val="24"/>
        </w:rPr>
        <w:t xml:space="preserve">Clearly, for my conceptualisation of the creative-ideological forces of production to have utility, </w:t>
      </w:r>
      <w:r w:rsidR="00A327EF" w:rsidRPr="00873406">
        <w:rPr>
          <w:rFonts w:cstheme="minorHAnsi"/>
          <w:color w:val="000000" w:themeColor="text1"/>
          <w:sz w:val="24"/>
          <w:szCs w:val="24"/>
        </w:rPr>
        <w:lastRenderedPageBreak/>
        <w:t xml:space="preserve">it must be able </w:t>
      </w:r>
      <w:r w:rsidR="0098246F" w:rsidRPr="00873406">
        <w:rPr>
          <w:rFonts w:cstheme="minorHAnsi"/>
          <w:color w:val="000000" w:themeColor="text1"/>
          <w:sz w:val="24"/>
          <w:szCs w:val="24"/>
        </w:rPr>
        <w:t>to address this problem</w:t>
      </w:r>
      <w:r w:rsidR="00A327EF" w:rsidRPr="00873406">
        <w:rPr>
          <w:rFonts w:cstheme="minorHAnsi"/>
          <w:color w:val="000000" w:themeColor="text1"/>
          <w:sz w:val="24"/>
          <w:szCs w:val="24"/>
        </w:rPr>
        <w:t xml:space="preserve">. Whilst there is not </w:t>
      </w:r>
      <w:proofErr w:type="gramStart"/>
      <w:r w:rsidR="00A327EF" w:rsidRPr="00873406">
        <w:rPr>
          <w:rFonts w:cstheme="minorHAnsi"/>
          <w:color w:val="000000" w:themeColor="text1"/>
          <w:sz w:val="24"/>
          <w:szCs w:val="24"/>
        </w:rPr>
        <w:t>space</w:t>
      </w:r>
      <w:proofErr w:type="gramEnd"/>
      <w:r w:rsidR="00A327EF" w:rsidRPr="00873406">
        <w:rPr>
          <w:rFonts w:cstheme="minorHAnsi"/>
          <w:color w:val="000000" w:themeColor="text1"/>
          <w:sz w:val="24"/>
          <w:szCs w:val="24"/>
        </w:rPr>
        <w:t xml:space="preserve"> to develop this in detail, it seems to me that </w:t>
      </w:r>
      <w:r w:rsidR="0098246F" w:rsidRPr="00873406">
        <w:rPr>
          <w:rFonts w:cstheme="minorHAnsi"/>
          <w:color w:val="000000" w:themeColor="text1"/>
          <w:sz w:val="24"/>
          <w:szCs w:val="24"/>
        </w:rPr>
        <w:t xml:space="preserve">Latour’s argument rests on </w:t>
      </w:r>
      <w:r w:rsidR="00064231" w:rsidRPr="00873406">
        <w:rPr>
          <w:rFonts w:cstheme="minorHAnsi"/>
          <w:color w:val="000000" w:themeColor="text1"/>
          <w:sz w:val="24"/>
          <w:szCs w:val="24"/>
        </w:rPr>
        <w:t>c</w:t>
      </w:r>
      <w:r w:rsidR="00A327EF" w:rsidRPr="00873406">
        <w:rPr>
          <w:rFonts w:cstheme="minorHAnsi"/>
          <w:color w:val="000000" w:themeColor="text1"/>
          <w:sz w:val="24"/>
          <w:szCs w:val="24"/>
        </w:rPr>
        <w:t xml:space="preserve">riticism </w:t>
      </w:r>
      <w:r w:rsidR="0098246F" w:rsidRPr="00873406">
        <w:rPr>
          <w:rFonts w:cstheme="minorHAnsi"/>
          <w:color w:val="000000" w:themeColor="text1"/>
          <w:sz w:val="24"/>
          <w:szCs w:val="24"/>
        </w:rPr>
        <w:t xml:space="preserve">being </w:t>
      </w:r>
      <w:r w:rsidR="00A327EF" w:rsidRPr="00873406">
        <w:rPr>
          <w:rFonts w:cstheme="minorHAnsi"/>
          <w:color w:val="000000" w:themeColor="text1"/>
          <w:sz w:val="24"/>
          <w:szCs w:val="24"/>
        </w:rPr>
        <w:t xml:space="preserve">a literary practice of critique, and as such is ideologically produced within particular spaces. Thus, critique runs out of steam when it predominantly manifests in journal articles, grant applications, and Twitter </w:t>
      </w:r>
      <w:r w:rsidR="00003AEC" w:rsidRPr="00873406">
        <w:rPr>
          <w:rFonts w:cstheme="minorHAnsi"/>
          <w:color w:val="000000" w:themeColor="text1"/>
          <w:sz w:val="24"/>
          <w:szCs w:val="24"/>
        </w:rPr>
        <w:t>spats</w:t>
      </w:r>
      <w:r w:rsidR="00A327EF" w:rsidRPr="00873406">
        <w:rPr>
          <w:rFonts w:cstheme="minorHAnsi"/>
          <w:color w:val="000000" w:themeColor="text1"/>
          <w:sz w:val="24"/>
          <w:szCs w:val="24"/>
        </w:rPr>
        <w:t xml:space="preserve">. </w:t>
      </w:r>
    </w:p>
    <w:p w14:paraId="490DA88D" w14:textId="37D8134B" w:rsidR="00EE57BD" w:rsidRPr="00873406" w:rsidRDefault="002E7427" w:rsidP="009A6B8E">
      <w:pPr>
        <w:spacing w:line="480" w:lineRule="auto"/>
        <w:ind w:firstLine="720"/>
        <w:contextualSpacing/>
        <w:rPr>
          <w:color w:val="000000" w:themeColor="text1"/>
          <w:sz w:val="24"/>
          <w:szCs w:val="24"/>
        </w:rPr>
      </w:pPr>
      <w:r w:rsidRPr="00873406">
        <w:rPr>
          <w:color w:val="000000" w:themeColor="text1"/>
          <w:sz w:val="24"/>
          <w:szCs w:val="24"/>
        </w:rPr>
        <w:t xml:space="preserve">In this preliminary outline of a new concept of ideology after poststructuralism, it is evident how the field of ideology studies should change in the future. This picture of the ideological and creativity as co-constitutive forces of production is just the first step in developing a broader theory of ideology. The preliminary identification of ‘actual’ ideologies as unstable production machines needs further expansion and development. However, like the concept of plasticity, this will have to be done by identifying the ideological in practice </w:t>
      </w:r>
      <w:r w:rsidRPr="00873406">
        <w:rPr>
          <w:i/>
          <w:iCs/>
          <w:color w:val="000000" w:themeColor="text1"/>
          <w:sz w:val="24"/>
          <w:szCs w:val="24"/>
        </w:rPr>
        <w:t xml:space="preserve">and </w:t>
      </w:r>
      <w:r w:rsidRPr="00873406">
        <w:rPr>
          <w:color w:val="000000" w:themeColor="text1"/>
          <w:sz w:val="24"/>
          <w:szCs w:val="24"/>
        </w:rPr>
        <w:t xml:space="preserve">allowing practice to shape </w:t>
      </w:r>
      <w:r w:rsidR="00295A41" w:rsidRPr="00873406">
        <w:rPr>
          <w:color w:val="000000" w:themeColor="text1"/>
          <w:sz w:val="24"/>
          <w:szCs w:val="24"/>
        </w:rPr>
        <w:t>how the</w:t>
      </w:r>
      <w:r w:rsidRPr="00873406">
        <w:rPr>
          <w:color w:val="000000" w:themeColor="text1"/>
          <w:sz w:val="24"/>
          <w:szCs w:val="24"/>
        </w:rPr>
        <w:t xml:space="preserve"> ideological</w:t>
      </w:r>
      <w:r w:rsidR="00295A41" w:rsidRPr="00873406">
        <w:rPr>
          <w:color w:val="000000" w:themeColor="text1"/>
          <w:sz w:val="24"/>
          <w:szCs w:val="24"/>
        </w:rPr>
        <w:t xml:space="preserve"> is understood</w:t>
      </w:r>
      <w:r w:rsidRPr="00873406">
        <w:rPr>
          <w:color w:val="000000" w:themeColor="text1"/>
          <w:sz w:val="24"/>
          <w:szCs w:val="24"/>
        </w:rPr>
        <w:t>.</w:t>
      </w:r>
    </w:p>
    <w:p w14:paraId="368A6D0C" w14:textId="77777777" w:rsidR="00064231" w:rsidRPr="00873406" w:rsidRDefault="00064231" w:rsidP="009A6B8E">
      <w:pPr>
        <w:spacing w:line="480" w:lineRule="auto"/>
        <w:ind w:firstLine="720"/>
        <w:contextualSpacing/>
        <w:rPr>
          <w:color w:val="000000" w:themeColor="text1"/>
          <w:sz w:val="24"/>
          <w:szCs w:val="24"/>
        </w:rPr>
      </w:pPr>
    </w:p>
    <w:p w14:paraId="7003296F" w14:textId="77777777" w:rsidR="00064231" w:rsidRPr="00873406" w:rsidRDefault="00064231" w:rsidP="009A6B8E">
      <w:pPr>
        <w:spacing w:line="480" w:lineRule="auto"/>
        <w:ind w:firstLine="720"/>
        <w:contextualSpacing/>
        <w:rPr>
          <w:color w:val="000000" w:themeColor="text1"/>
          <w:sz w:val="24"/>
          <w:szCs w:val="24"/>
        </w:rPr>
      </w:pPr>
    </w:p>
    <w:p w14:paraId="1A9708F1" w14:textId="77777777" w:rsidR="00EE57BD" w:rsidRPr="00873406" w:rsidRDefault="00EE57BD" w:rsidP="009A6B8E">
      <w:pPr>
        <w:spacing w:line="480" w:lineRule="auto"/>
        <w:contextualSpacing/>
        <w:rPr>
          <w:color w:val="000000" w:themeColor="text1"/>
          <w:sz w:val="24"/>
          <w:szCs w:val="24"/>
          <w:u w:val="single"/>
        </w:rPr>
      </w:pPr>
    </w:p>
    <w:p w14:paraId="247647E5" w14:textId="77777777" w:rsidR="00BB2B94" w:rsidRPr="00873406" w:rsidRDefault="00BB2B94" w:rsidP="009A6B8E">
      <w:pPr>
        <w:spacing w:line="480" w:lineRule="auto"/>
        <w:contextualSpacing/>
        <w:rPr>
          <w:color w:val="000000" w:themeColor="text1"/>
          <w:sz w:val="24"/>
          <w:szCs w:val="24"/>
          <w:u w:val="single"/>
        </w:rPr>
      </w:pPr>
    </w:p>
    <w:p w14:paraId="67B8E421" w14:textId="77777777" w:rsidR="00BB2B94" w:rsidRPr="00873406" w:rsidRDefault="00BB2B94" w:rsidP="009A6B8E">
      <w:pPr>
        <w:spacing w:line="480" w:lineRule="auto"/>
        <w:contextualSpacing/>
        <w:rPr>
          <w:color w:val="000000" w:themeColor="text1"/>
          <w:sz w:val="24"/>
          <w:szCs w:val="24"/>
          <w:u w:val="single"/>
        </w:rPr>
      </w:pPr>
    </w:p>
    <w:p w14:paraId="22DC8753" w14:textId="77777777" w:rsidR="00BB2B94" w:rsidRPr="00873406" w:rsidRDefault="00BB2B94" w:rsidP="009A6B8E">
      <w:pPr>
        <w:spacing w:line="480" w:lineRule="auto"/>
        <w:contextualSpacing/>
        <w:rPr>
          <w:color w:val="000000" w:themeColor="text1"/>
          <w:sz w:val="24"/>
          <w:szCs w:val="24"/>
          <w:u w:val="single"/>
        </w:rPr>
      </w:pPr>
    </w:p>
    <w:p w14:paraId="07CA25CC" w14:textId="77777777" w:rsidR="0098246F" w:rsidRPr="00873406" w:rsidRDefault="0098246F" w:rsidP="009A6B8E">
      <w:pPr>
        <w:spacing w:line="480" w:lineRule="auto"/>
        <w:contextualSpacing/>
        <w:rPr>
          <w:color w:val="000000" w:themeColor="text1"/>
          <w:sz w:val="24"/>
          <w:szCs w:val="24"/>
          <w:u w:val="single"/>
        </w:rPr>
      </w:pPr>
    </w:p>
    <w:p w14:paraId="5D3574BE" w14:textId="77777777" w:rsidR="0098246F" w:rsidRPr="00873406" w:rsidRDefault="0098246F" w:rsidP="009A6B8E">
      <w:pPr>
        <w:spacing w:line="480" w:lineRule="auto"/>
        <w:contextualSpacing/>
        <w:rPr>
          <w:color w:val="000000" w:themeColor="text1"/>
          <w:sz w:val="24"/>
          <w:szCs w:val="24"/>
          <w:u w:val="single"/>
        </w:rPr>
      </w:pPr>
    </w:p>
    <w:p w14:paraId="4D380B1D" w14:textId="77777777" w:rsidR="0098246F" w:rsidRPr="00873406" w:rsidRDefault="0098246F" w:rsidP="009A6B8E">
      <w:pPr>
        <w:spacing w:line="480" w:lineRule="auto"/>
        <w:contextualSpacing/>
        <w:rPr>
          <w:color w:val="000000" w:themeColor="text1"/>
          <w:sz w:val="24"/>
          <w:szCs w:val="24"/>
          <w:u w:val="single"/>
        </w:rPr>
      </w:pPr>
    </w:p>
    <w:p w14:paraId="31BE1A61" w14:textId="77777777" w:rsidR="0098246F" w:rsidRPr="00873406" w:rsidRDefault="0098246F" w:rsidP="009A6B8E">
      <w:pPr>
        <w:spacing w:line="480" w:lineRule="auto"/>
        <w:contextualSpacing/>
        <w:rPr>
          <w:color w:val="000000" w:themeColor="text1"/>
          <w:sz w:val="24"/>
          <w:szCs w:val="24"/>
          <w:u w:val="single"/>
        </w:rPr>
      </w:pPr>
    </w:p>
    <w:p w14:paraId="4FF5CB49" w14:textId="77777777" w:rsidR="0098246F" w:rsidRPr="00873406" w:rsidRDefault="0098246F" w:rsidP="009A6B8E">
      <w:pPr>
        <w:spacing w:line="480" w:lineRule="auto"/>
        <w:contextualSpacing/>
        <w:rPr>
          <w:color w:val="000000" w:themeColor="text1"/>
          <w:sz w:val="24"/>
          <w:szCs w:val="24"/>
          <w:u w:val="single"/>
        </w:rPr>
      </w:pPr>
    </w:p>
    <w:p w14:paraId="2ED59D40" w14:textId="77777777" w:rsidR="0098246F" w:rsidRPr="00873406" w:rsidRDefault="0098246F" w:rsidP="009A6B8E">
      <w:pPr>
        <w:spacing w:line="480" w:lineRule="auto"/>
        <w:contextualSpacing/>
        <w:rPr>
          <w:color w:val="000000" w:themeColor="text1"/>
          <w:sz w:val="24"/>
          <w:szCs w:val="24"/>
          <w:u w:val="single"/>
        </w:rPr>
      </w:pPr>
    </w:p>
    <w:p w14:paraId="6276AEDB" w14:textId="77777777" w:rsidR="0098246F" w:rsidRPr="00873406" w:rsidRDefault="0098246F" w:rsidP="009A6B8E">
      <w:pPr>
        <w:spacing w:line="480" w:lineRule="auto"/>
        <w:contextualSpacing/>
        <w:rPr>
          <w:color w:val="000000" w:themeColor="text1"/>
          <w:sz w:val="24"/>
          <w:szCs w:val="24"/>
          <w:u w:val="single"/>
        </w:rPr>
      </w:pPr>
    </w:p>
    <w:p w14:paraId="05406F1F" w14:textId="77777777" w:rsidR="0098246F" w:rsidRPr="00873406" w:rsidRDefault="0098246F" w:rsidP="009A6B8E">
      <w:pPr>
        <w:spacing w:line="480" w:lineRule="auto"/>
        <w:contextualSpacing/>
        <w:rPr>
          <w:color w:val="000000" w:themeColor="text1"/>
          <w:sz w:val="24"/>
          <w:szCs w:val="24"/>
          <w:u w:val="single"/>
        </w:rPr>
      </w:pPr>
    </w:p>
    <w:p w14:paraId="078BB244" w14:textId="77777777" w:rsidR="0098246F" w:rsidRPr="00873406" w:rsidRDefault="0098246F" w:rsidP="009A6B8E">
      <w:pPr>
        <w:spacing w:line="480" w:lineRule="auto"/>
        <w:contextualSpacing/>
        <w:rPr>
          <w:color w:val="000000" w:themeColor="text1"/>
          <w:sz w:val="24"/>
          <w:szCs w:val="24"/>
          <w:u w:val="single"/>
        </w:rPr>
      </w:pPr>
    </w:p>
    <w:p w14:paraId="343B990F" w14:textId="77777777" w:rsidR="0098246F" w:rsidRPr="00873406" w:rsidRDefault="0098246F" w:rsidP="009A6B8E">
      <w:pPr>
        <w:spacing w:line="480" w:lineRule="auto"/>
        <w:contextualSpacing/>
        <w:rPr>
          <w:color w:val="000000" w:themeColor="text1"/>
          <w:sz w:val="24"/>
          <w:szCs w:val="24"/>
          <w:u w:val="single"/>
        </w:rPr>
      </w:pPr>
    </w:p>
    <w:p w14:paraId="54413EA0" w14:textId="77777777" w:rsidR="0098246F" w:rsidRPr="00873406" w:rsidRDefault="0098246F" w:rsidP="009A6B8E">
      <w:pPr>
        <w:spacing w:line="480" w:lineRule="auto"/>
        <w:contextualSpacing/>
        <w:rPr>
          <w:color w:val="000000" w:themeColor="text1"/>
          <w:sz w:val="24"/>
          <w:szCs w:val="24"/>
          <w:u w:val="single"/>
        </w:rPr>
      </w:pPr>
    </w:p>
    <w:p w14:paraId="06878081" w14:textId="77777777" w:rsidR="0098246F" w:rsidRPr="00873406" w:rsidRDefault="0098246F" w:rsidP="009A6B8E">
      <w:pPr>
        <w:spacing w:line="480" w:lineRule="auto"/>
        <w:contextualSpacing/>
        <w:rPr>
          <w:color w:val="000000" w:themeColor="text1"/>
          <w:sz w:val="24"/>
          <w:szCs w:val="24"/>
          <w:u w:val="single"/>
        </w:rPr>
      </w:pPr>
    </w:p>
    <w:p w14:paraId="61DE771E" w14:textId="77777777" w:rsidR="0098246F" w:rsidRPr="00873406" w:rsidRDefault="0098246F" w:rsidP="009A6B8E">
      <w:pPr>
        <w:spacing w:line="480" w:lineRule="auto"/>
        <w:contextualSpacing/>
        <w:rPr>
          <w:color w:val="000000" w:themeColor="text1"/>
          <w:sz w:val="24"/>
          <w:szCs w:val="24"/>
          <w:u w:val="single"/>
        </w:rPr>
      </w:pPr>
    </w:p>
    <w:p w14:paraId="672B505B" w14:textId="77777777" w:rsidR="0098246F" w:rsidRPr="00873406" w:rsidRDefault="0098246F" w:rsidP="009A6B8E">
      <w:pPr>
        <w:spacing w:line="480" w:lineRule="auto"/>
        <w:contextualSpacing/>
        <w:rPr>
          <w:color w:val="000000" w:themeColor="text1"/>
          <w:sz w:val="24"/>
          <w:szCs w:val="24"/>
          <w:u w:val="single"/>
        </w:rPr>
      </w:pPr>
    </w:p>
    <w:p w14:paraId="1A827789" w14:textId="77777777" w:rsidR="00BB2B94" w:rsidRPr="00873406" w:rsidRDefault="00BB2B94" w:rsidP="009A6B8E">
      <w:pPr>
        <w:spacing w:line="480" w:lineRule="auto"/>
        <w:contextualSpacing/>
        <w:rPr>
          <w:color w:val="000000" w:themeColor="text1"/>
          <w:sz w:val="24"/>
          <w:szCs w:val="24"/>
          <w:u w:val="single"/>
        </w:rPr>
      </w:pPr>
    </w:p>
    <w:p w14:paraId="276E49E2" w14:textId="4D153A05" w:rsidR="00A327EF" w:rsidRPr="00873406" w:rsidRDefault="00A327EF" w:rsidP="009A6B8E">
      <w:pPr>
        <w:spacing w:line="480" w:lineRule="auto"/>
        <w:contextualSpacing/>
        <w:rPr>
          <w:color w:val="000000" w:themeColor="text1"/>
          <w:sz w:val="24"/>
          <w:szCs w:val="24"/>
        </w:rPr>
      </w:pPr>
    </w:p>
    <w:p w14:paraId="164A81DF" w14:textId="3DD80C88" w:rsidR="00D12D55" w:rsidRPr="00873406" w:rsidRDefault="00947BC8" w:rsidP="009A6B8E">
      <w:pPr>
        <w:pStyle w:val="EndnoteText"/>
        <w:spacing w:line="480" w:lineRule="auto"/>
        <w:contextualSpacing/>
        <w:rPr>
          <w:color w:val="000000" w:themeColor="text1"/>
          <w:sz w:val="24"/>
          <w:szCs w:val="24"/>
          <w:u w:val="single"/>
        </w:rPr>
      </w:pPr>
      <w:bookmarkStart w:id="2" w:name="_Hlk198393224"/>
      <w:r w:rsidRPr="00873406">
        <w:rPr>
          <w:color w:val="000000" w:themeColor="text1"/>
          <w:sz w:val="24"/>
          <w:szCs w:val="24"/>
          <w:u w:val="single"/>
        </w:rPr>
        <w:t>R</w:t>
      </w:r>
      <w:r w:rsidR="00235396" w:rsidRPr="00873406">
        <w:rPr>
          <w:color w:val="000000" w:themeColor="text1"/>
          <w:sz w:val="24"/>
          <w:szCs w:val="24"/>
          <w:u w:val="single"/>
        </w:rPr>
        <w:t>eferences</w:t>
      </w:r>
    </w:p>
    <w:p w14:paraId="4364FA83" w14:textId="1BA757EB"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Boltanski, Luc and </w:t>
      </w:r>
      <w:proofErr w:type="spellStart"/>
      <w:r w:rsidRPr="00873406">
        <w:rPr>
          <w:color w:val="000000" w:themeColor="text1"/>
          <w:sz w:val="24"/>
          <w:szCs w:val="24"/>
        </w:rPr>
        <w:t>Chiapello</w:t>
      </w:r>
      <w:proofErr w:type="spellEnd"/>
      <w:r w:rsidRPr="00873406">
        <w:rPr>
          <w:color w:val="000000" w:themeColor="text1"/>
          <w:sz w:val="24"/>
          <w:szCs w:val="24"/>
        </w:rPr>
        <w:t xml:space="preserve">, </w:t>
      </w:r>
      <w:proofErr w:type="spellStart"/>
      <w:r w:rsidRPr="00873406">
        <w:rPr>
          <w:color w:val="000000" w:themeColor="text1"/>
          <w:sz w:val="24"/>
          <w:szCs w:val="24"/>
        </w:rPr>
        <w:t>Ève</w:t>
      </w:r>
      <w:proofErr w:type="spellEnd"/>
      <w:r w:rsidRPr="00873406">
        <w:rPr>
          <w:color w:val="000000" w:themeColor="text1"/>
          <w:sz w:val="24"/>
          <w:szCs w:val="24"/>
        </w:rPr>
        <w:t xml:space="preserve">. 2018. </w:t>
      </w:r>
      <w:r w:rsidRPr="00873406">
        <w:rPr>
          <w:i/>
          <w:iCs/>
          <w:color w:val="000000" w:themeColor="text1"/>
          <w:sz w:val="24"/>
          <w:szCs w:val="24"/>
        </w:rPr>
        <w:t>The New Spirit of Capitalism</w:t>
      </w:r>
      <w:r w:rsidRPr="00873406">
        <w:rPr>
          <w:color w:val="000000" w:themeColor="text1"/>
          <w:sz w:val="24"/>
          <w:szCs w:val="24"/>
        </w:rPr>
        <w:t>. trans. Elliott, Gregory. London: Verso.</w:t>
      </w:r>
    </w:p>
    <w:p w14:paraId="13EB5DC4" w14:textId="77777777" w:rsidR="00D12D55" w:rsidRPr="00873406" w:rsidRDefault="00D12D55" w:rsidP="009A6B8E">
      <w:pPr>
        <w:pStyle w:val="NoSpacing"/>
        <w:spacing w:line="480" w:lineRule="auto"/>
        <w:contextualSpacing/>
        <w:rPr>
          <w:color w:val="000000" w:themeColor="text1"/>
          <w:sz w:val="24"/>
          <w:szCs w:val="24"/>
        </w:rPr>
      </w:pPr>
    </w:p>
    <w:p w14:paraId="5EF56668" w14:textId="4287AAB9" w:rsidR="00EE0B48" w:rsidRPr="00873406" w:rsidRDefault="00D12D55" w:rsidP="009A6B8E">
      <w:pPr>
        <w:pStyle w:val="NoSpacing"/>
        <w:spacing w:line="480" w:lineRule="auto"/>
        <w:contextualSpacing/>
        <w:rPr>
          <w:rFonts w:cstheme="minorHAnsi"/>
          <w:color w:val="000000" w:themeColor="text1"/>
          <w:sz w:val="24"/>
          <w:szCs w:val="24"/>
        </w:rPr>
      </w:pPr>
      <w:r w:rsidRPr="00873406">
        <w:rPr>
          <w:color w:val="000000" w:themeColor="text1"/>
          <w:sz w:val="24"/>
          <w:szCs w:val="24"/>
        </w:rPr>
        <w:t>Connolly</w:t>
      </w:r>
      <w:r w:rsidRPr="00873406">
        <w:rPr>
          <w:rFonts w:cstheme="minorHAnsi"/>
          <w:color w:val="000000" w:themeColor="text1"/>
          <w:sz w:val="24"/>
          <w:szCs w:val="24"/>
        </w:rPr>
        <w:t xml:space="preserve">, </w:t>
      </w:r>
      <w:r w:rsidRPr="00873406">
        <w:rPr>
          <w:color w:val="000000" w:themeColor="text1"/>
          <w:sz w:val="24"/>
          <w:szCs w:val="24"/>
        </w:rPr>
        <w:t xml:space="preserve">William E. 2005. </w:t>
      </w:r>
      <w:r w:rsidRPr="00873406">
        <w:rPr>
          <w:rFonts w:cstheme="minorHAnsi"/>
          <w:i/>
          <w:color w:val="000000" w:themeColor="text1"/>
          <w:sz w:val="24"/>
          <w:szCs w:val="24"/>
        </w:rPr>
        <w:t>Pluralism</w:t>
      </w:r>
      <w:r w:rsidRPr="00873406">
        <w:rPr>
          <w:rFonts w:cstheme="minorHAnsi"/>
          <w:color w:val="000000" w:themeColor="text1"/>
          <w:sz w:val="24"/>
          <w:szCs w:val="24"/>
        </w:rPr>
        <w:t>. London: Duke University Press.</w:t>
      </w:r>
    </w:p>
    <w:p w14:paraId="4289A57B" w14:textId="77777777" w:rsidR="00EE0B48" w:rsidRPr="00873406" w:rsidRDefault="00EE0B48" w:rsidP="009A6B8E">
      <w:pPr>
        <w:pStyle w:val="NoSpacing"/>
        <w:spacing w:line="480" w:lineRule="auto"/>
        <w:contextualSpacing/>
        <w:rPr>
          <w:rFonts w:cstheme="minorHAnsi"/>
          <w:color w:val="000000" w:themeColor="text1"/>
          <w:sz w:val="24"/>
          <w:szCs w:val="24"/>
        </w:rPr>
      </w:pPr>
    </w:p>
    <w:p w14:paraId="34C2BD3C" w14:textId="0ADC5A7A" w:rsidR="00EE0B48" w:rsidRPr="00873406" w:rsidRDefault="00EE0B48" w:rsidP="009A6B8E">
      <w:pPr>
        <w:spacing w:line="480" w:lineRule="auto"/>
        <w:contextualSpacing/>
        <w:rPr>
          <w:rFonts w:cstheme="minorHAnsi"/>
          <w:color w:val="000000" w:themeColor="text1"/>
          <w:sz w:val="24"/>
          <w:szCs w:val="24"/>
        </w:rPr>
      </w:pPr>
      <w:r w:rsidRPr="00873406">
        <w:rPr>
          <w:rFonts w:cstheme="minorHAnsi"/>
          <w:color w:val="000000" w:themeColor="text1"/>
          <w:sz w:val="24"/>
          <w:szCs w:val="24"/>
        </w:rPr>
        <w:t xml:space="preserve">Colwell, C. 1997. “Foucault and Deleuze: Series, Event, Genealogy”, </w:t>
      </w:r>
      <w:r w:rsidRPr="00873406">
        <w:rPr>
          <w:rFonts w:cstheme="minorHAnsi"/>
          <w:i/>
          <w:color w:val="000000" w:themeColor="text1"/>
          <w:sz w:val="24"/>
          <w:szCs w:val="24"/>
        </w:rPr>
        <w:t>Theory and Event</w:t>
      </w:r>
      <w:r w:rsidRPr="00873406">
        <w:rPr>
          <w:rFonts w:cstheme="minorHAnsi"/>
          <w:color w:val="000000" w:themeColor="text1"/>
          <w:sz w:val="24"/>
          <w:szCs w:val="24"/>
        </w:rPr>
        <w:t>, 1(2)</w:t>
      </w:r>
    </w:p>
    <w:p w14:paraId="38587664" w14:textId="77777777" w:rsidR="00EE0B48" w:rsidRPr="00873406" w:rsidRDefault="00EE0B48" w:rsidP="009A6B8E">
      <w:pPr>
        <w:pStyle w:val="NoSpacing"/>
        <w:spacing w:line="480" w:lineRule="auto"/>
        <w:contextualSpacing/>
        <w:rPr>
          <w:color w:val="000000" w:themeColor="text1"/>
          <w:sz w:val="24"/>
          <w:szCs w:val="24"/>
        </w:rPr>
      </w:pPr>
    </w:p>
    <w:p w14:paraId="56E9FAF3"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Dean, Mitchell and Zamora, Daniel. 2023. </w:t>
      </w:r>
      <w:r w:rsidRPr="00873406">
        <w:rPr>
          <w:i/>
          <w:iCs/>
          <w:color w:val="000000" w:themeColor="text1"/>
          <w:sz w:val="24"/>
          <w:szCs w:val="24"/>
        </w:rPr>
        <w:t>The Last Man Takes LSD: Foucault and the End of Revolution</w:t>
      </w:r>
      <w:r w:rsidRPr="00873406">
        <w:rPr>
          <w:color w:val="000000" w:themeColor="text1"/>
          <w:sz w:val="24"/>
          <w:szCs w:val="24"/>
        </w:rPr>
        <w:t>. London: Verso.</w:t>
      </w:r>
    </w:p>
    <w:p w14:paraId="694D2DF1" w14:textId="77777777" w:rsidR="00D12D55" w:rsidRPr="00873406" w:rsidRDefault="00D12D55" w:rsidP="009A6B8E">
      <w:pPr>
        <w:pStyle w:val="EndnoteText"/>
        <w:spacing w:line="480" w:lineRule="auto"/>
        <w:contextualSpacing/>
        <w:rPr>
          <w:color w:val="000000" w:themeColor="text1"/>
          <w:sz w:val="24"/>
          <w:szCs w:val="24"/>
        </w:rPr>
      </w:pPr>
    </w:p>
    <w:p w14:paraId="50E86572"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lastRenderedPageBreak/>
        <w:t xml:space="preserve">Deleuze, Gilles. 2007. </w:t>
      </w:r>
      <w:r w:rsidRPr="00873406">
        <w:rPr>
          <w:i/>
          <w:iCs/>
          <w:color w:val="000000" w:themeColor="text1"/>
          <w:sz w:val="24"/>
          <w:szCs w:val="24"/>
        </w:rPr>
        <w:t>Two Regimes of Madness: Texts and Interviews 1975-1995</w:t>
      </w:r>
      <w:r w:rsidRPr="00873406">
        <w:rPr>
          <w:color w:val="000000" w:themeColor="text1"/>
          <w:sz w:val="24"/>
          <w:szCs w:val="24"/>
        </w:rPr>
        <w:t xml:space="preserve">, edited by Lapoujade, David, trans. Hodges, Ames and Taormina, Mike. New York: </w:t>
      </w:r>
      <w:proofErr w:type="spellStart"/>
      <w:r w:rsidRPr="00873406">
        <w:rPr>
          <w:color w:val="000000" w:themeColor="text1"/>
          <w:sz w:val="24"/>
          <w:szCs w:val="24"/>
        </w:rPr>
        <w:t>Semiotext</w:t>
      </w:r>
      <w:proofErr w:type="spellEnd"/>
      <w:r w:rsidRPr="00873406">
        <w:rPr>
          <w:color w:val="000000" w:themeColor="text1"/>
          <w:sz w:val="24"/>
          <w:szCs w:val="24"/>
        </w:rPr>
        <w:t>(e).</w:t>
      </w:r>
    </w:p>
    <w:p w14:paraId="7E8899A8" w14:textId="77777777" w:rsidR="00D12D55" w:rsidRPr="00873406" w:rsidRDefault="00D12D55" w:rsidP="009A6B8E">
      <w:pPr>
        <w:pStyle w:val="EndnoteText"/>
        <w:spacing w:line="480" w:lineRule="auto"/>
        <w:contextualSpacing/>
        <w:rPr>
          <w:color w:val="000000" w:themeColor="text1"/>
          <w:sz w:val="24"/>
          <w:szCs w:val="24"/>
        </w:rPr>
      </w:pPr>
    </w:p>
    <w:p w14:paraId="597BBAAA" w14:textId="43089567" w:rsidR="00D12D55" w:rsidRPr="00873406" w:rsidRDefault="00235396" w:rsidP="009A6B8E">
      <w:pPr>
        <w:pStyle w:val="EndnoteText"/>
        <w:spacing w:line="480" w:lineRule="auto"/>
        <w:contextualSpacing/>
        <w:rPr>
          <w:color w:val="000000" w:themeColor="text1"/>
          <w:sz w:val="24"/>
          <w:szCs w:val="24"/>
        </w:rPr>
      </w:pPr>
      <w:r w:rsidRPr="00873406">
        <w:rPr>
          <w:color w:val="000000" w:themeColor="text1"/>
          <w:sz w:val="24"/>
          <w:szCs w:val="24"/>
        </w:rPr>
        <w:t xml:space="preserve">Deleuze, Gilles. </w:t>
      </w:r>
      <w:r w:rsidR="00D12D55" w:rsidRPr="00873406">
        <w:rPr>
          <w:color w:val="000000" w:themeColor="text1"/>
          <w:sz w:val="24"/>
          <w:szCs w:val="24"/>
        </w:rPr>
        <w:t xml:space="preserve">2019. </w:t>
      </w:r>
      <w:r w:rsidR="00D12D55" w:rsidRPr="00873406">
        <w:rPr>
          <w:i/>
          <w:iCs/>
          <w:color w:val="000000" w:themeColor="text1"/>
          <w:sz w:val="24"/>
          <w:szCs w:val="24"/>
        </w:rPr>
        <w:t>Difference and Repetition</w:t>
      </w:r>
      <w:r w:rsidR="00D12D55" w:rsidRPr="00873406">
        <w:rPr>
          <w:color w:val="000000" w:themeColor="text1"/>
          <w:sz w:val="24"/>
          <w:szCs w:val="24"/>
        </w:rPr>
        <w:t>, trans. Patten, Paul. London: Bloomsbury Publishing.</w:t>
      </w:r>
    </w:p>
    <w:p w14:paraId="7AB4F6AD" w14:textId="77777777" w:rsidR="00D12D55" w:rsidRPr="00873406" w:rsidRDefault="00D12D55" w:rsidP="009A6B8E">
      <w:pPr>
        <w:pStyle w:val="NoSpacing"/>
        <w:spacing w:line="480" w:lineRule="auto"/>
        <w:contextualSpacing/>
        <w:rPr>
          <w:color w:val="000000" w:themeColor="text1"/>
          <w:sz w:val="24"/>
          <w:szCs w:val="24"/>
        </w:rPr>
      </w:pPr>
    </w:p>
    <w:p w14:paraId="0B6852C5"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Deleuze, Gilles. 2019. </w:t>
      </w:r>
      <w:r w:rsidRPr="00873406">
        <w:rPr>
          <w:i/>
          <w:color w:val="000000" w:themeColor="text1"/>
          <w:sz w:val="24"/>
          <w:szCs w:val="24"/>
        </w:rPr>
        <w:t>Foucault</w:t>
      </w:r>
      <w:r w:rsidRPr="00873406">
        <w:rPr>
          <w:color w:val="000000" w:themeColor="text1"/>
          <w:sz w:val="24"/>
          <w:szCs w:val="24"/>
        </w:rPr>
        <w:t xml:space="preserve">, trans. Hand, Seán. London: Bloomsbury Academic. </w:t>
      </w:r>
    </w:p>
    <w:p w14:paraId="3C3C1639" w14:textId="77777777" w:rsidR="00D12D55" w:rsidRPr="00873406" w:rsidRDefault="00D12D55" w:rsidP="009A6B8E">
      <w:pPr>
        <w:pStyle w:val="NoSpacing"/>
        <w:spacing w:line="480" w:lineRule="auto"/>
        <w:contextualSpacing/>
        <w:rPr>
          <w:color w:val="000000" w:themeColor="text1"/>
          <w:sz w:val="24"/>
          <w:szCs w:val="24"/>
        </w:rPr>
      </w:pPr>
    </w:p>
    <w:p w14:paraId="682D6D8F"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Deleuze, Gilles. 2023. </w:t>
      </w:r>
      <w:r w:rsidRPr="00873406">
        <w:rPr>
          <w:i/>
          <w:iCs/>
          <w:color w:val="000000" w:themeColor="text1"/>
          <w:sz w:val="24"/>
          <w:szCs w:val="24"/>
        </w:rPr>
        <w:t>The Logic of Sense</w:t>
      </w:r>
      <w:r w:rsidRPr="00873406">
        <w:rPr>
          <w:color w:val="000000" w:themeColor="text1"/>
          <w:sz w:val="24"/>
          <w:szCs w:val="24"/>
        </w:rPr>
        <w:t xml:space="preserve">, trans. </w:t>
      </w:r>
      <w:proofErr w:type="spellStart"/>
      <w:r w:rsidRPr="00873406">
        <w:rPr>
          <w:color w:val="000000" w:themeColor="text1"/>
          <w:sz w:val="24"/>
          <w:szCs w:val="24"/>
        </w:rPr>
        <w:t>Boundas</w:t>
      </w:r>
      <w:proofErr w:type="spellEnd"/>
      <w:r w:rsidRPr="00873406">
        <w:rPr>
          <w:color w:val="000000" w:themeColor="text1"/>
          <w:sz w:val="24"/>
          <w:szCs w:val="24"/>
        </w:rPr>
        <w:t xml:space="preserve">, Constantin V., Lester, Mark., and </w:t>
      </w:r>
      <w:proofErr w:type="spellStart"/>
      <w:r w:rsidRPr="00873406">
        <w:rPr>
          <w:color w:val="000000" w:themeColor="text1"/>
          <w:sz w:val="24"/>
          <w:szCs w:val="24"/>
        </w:rPr>
        <w:t>Stivale</w:t>
      </w:r>
      <w:proofErr w:type="spellEnd"/>
      <w:r w:rsidRPr="00873406">
        <w:rPr>
          <w:color w:val="000000" w:themeColor="text1"/>
          <w:sz w:val="24"/>
          <w:szCs w:val="24"/>
        </w:rPr>
        <w:t>, Charles J. London: Bloomsbury Publishing.</w:t>
      </w:r>
    </w:p>
    <w:p w14:paraId="31D0F386" w14:textId="77777777" w:rsidR="00D12D55" w:rsidRPr="00873406" w:rsidRDefault="00D12D55" w:rsidP="009A6B8E">
      <w:pPr>
        <w:pStyle w:val="NoSpacing"/>
        <w:spacing w:line="480" w:lineRule="auto"/>
        <w:contextualSpacing/>
        <w:rPr>
          <w:color w:val="000000" w:themeColor="text1"/>
          <w:sz w:val="24"/>
          <w:szCs w:val="24"/>
        </w:rPr>
      </w:pPr>
    </w:p>
    <w:p w14:paraId="381B16B9"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Deleuze, Gilles and </w:t>
      </w:r>
      <w:proofErr w:type="spellStart"/>
      <w:r w:rsidRPr="00873406">
        <w:rPr>
          <w:color w:val="000000" w:themeColor="text1"/>
          <w:sz w:val="24"/>
          <w:szCs w:val="24"/>
        </w:rPr>
        <w:t>Guattari</w:t>
      </w:r>
      <w:proofErr w:type="spellEnd"/>
      <w:r w:rsidRPr="00873406">
        <w:rPr>
          <w:color w:val="000000" w:themeColor="text1"/>
          <w:sz w:val="24"/>
          <w:szCs w:val="24"/>
        </w:rPr>
        <w:t xml:space="preserve">, </w:t>
      </w:r>
      <w:r w:rsidRPr="00873406">
        <w:rPr>
          <w:rFonts w:cstheme="minorHAnsi"/>
          <w:color w:val="000000" w:themeColor="text1"/>
          <w:sz w:val="24"/>
          <w:szCs w:val="24"/>
          <w:shd w:val="clear" w:color="auto" w:fill="FFFFFF"/>
        </w:rPr>
        <w:t>Félix. 2008.</w:t>
      </w:r>
      <w:r w:rsidRPr="00873406">
        <w:rPr>
          <w:color w:val="000000" w:themeColor="text1"/>
          <w:sz w:val="24"/>
          <w:szCs w:val="24"/>
        </w:rPr>
        <w:t xml:space="preserve"> </w:t>
      </w:r>
      <w:r w:rsidRPr="00873406">
        <w:rPr>
          <w:i/>
          <w:iCs/>
          <w:color w:val="000000" w:themeColor="text1"/>
          <w:sz w:val="24"/>
          <w:szCs w:val="24"/>
        </w:rPr>
        <w:t>Anti-Oedipus</w:t>
      </w:r>
      <w:r w:rsidRPr="00873406">
        <w:rPr>
          <w:rFonts w:cstheme="minorHAnsi"/>
          <w:i/>
          <w:color w:val="000000" w:themeColor="text1"/>
          <w:sz w:val="24"/>
          <w:szCs w:val="24"/>
        </w:rPr>
        <w:t>: Capitalism and Schizophrenia,</w:t>
      </w:r>
      <w:r w:rsidRPr="00873406">
        <w:rPr>
          <w:color w:val="000000" w:themeColor="text1"/>
          <w:sz w:val="24"/>
          <w:szCs w:val="24"/>
        </w:rPr>
        <w:t xml:space="preserve"> trans. Hurley, Robert., Seem, Mark., Lane, Helen R. Minneapolis: University of Minnesota Press.</w:t>
      </w:r>
    </w:p>
    <w:p w14:paraId="02439625" w14:textId="77777777" w:rsidR="00D12D55" w:rsidRPr="00873406" w:rsidRDefault="00D12D55" w:rsidP="009A6B8E">
      <w:pPr>
        <w:pStyle w:val="NoSpacing"/>
        <w:spacing w:line="480" w:lineRule="auto"/>
        <w:contextualSpacing/>
        <w:rPr>
          <w:color w:val="000000" w:themeColor="text1"/>
          <w:sz w:val="24"/>
          <w:szCs w:val="24"/>
        </w:rPr>
      </w:pPr>
    </w:p>
    <w:p w14:paraId="75E3C23C"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Deleuze Gilles and </w:t>
      </w:r>
      <w:proofErr w:type="spellStart"/>
      <w:r w:rsidRPr="00873406">
        <w:rPr>
          <w:color w:val="000000" w:themeColor="text1"/>
          <w:sz w:val="24"/>
          <w:szCs w:val="24"/>
        </w:rPr>
        <w:t>Guattari</w:t>
      </w:r>
      <w:proofErr w:type="spellEnd"/>
      <w:r w:rsidRPr="00873406">
        <w:rPr>
          <w:color w:val="000000" w:themeColor="text1"/>
          <w:sz w:val="24"/>
          <w:szCs w:val="24"/>
        </w:rPr>
        <w:t xml:space="preserve"> Félix. 2009. </w:t>
      </w:r>
      <w:r w:rsidRPr="00873406">
        <w:rPr>
          <w:i/>
          <w:iCs/>
          <w:color w:val="000000" w:themeColor="text1"/>
          <w:sz w:val="24"/>
          <w:szCs w:val="24"/>
        </w:rPr>
        <w:t>What is Philosophy?</w:t>
      </w:r>
      <w:r w:rsidRPr="00873406">
        <w:rPr>
          <w:color w:val="000000" w:themeColor="text1"/>
          <w:sz w:val="24"/>
          <w:szCs w:val="24"/>
        </w:rPr>
        <w:t xml:space="preserve"> trans. Burchell, Graham and Tomlinson, Hugh. London: Verso.</w:t>
      </w:r>
    </w:p>
    <w:p w14:paraId="3D9F6BDD" w14:textId="77777777" w:rsidR="00D12D55" w:rsidRPr="00873406" w:rsidRDefault="00D12D55" w:rsidP="009A6B8E">
      <w:pPr>
        <w:pStyle w:val="NoSpacing"/>
        <w:spacing w:line="480" w:lineRule="auto"/>
        <w:contextualSpacing/>
        <w:rPr>
          <w:color w:val="000000" w:themeColor="text1"/>
          <w:sz w:val="24"/>
          <w:szCs w:val="24"/>
        </w:rPr>
      </w:pPr>
    </w:p>
    <w:p w14:paraId="27F9D5A1"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Deleuze Gilles and </w:t>
      </w:r>
      <w:proofErr w:type="spellStart"/>
      <w:r w:rsidRPr="00873406">
        <w:rPr>
          <w:color w:val="000000" w:themeColor="text1"/>
          <w:sz w:val="24"/>
          <w:szCs w:val="24"/>
        </w:rPr>
        <w:t>Guattari</w:t>
      </w:r>
      <w:proofErr w:type="spellEnd"/>
      <w:r w:rsidRPr="00873406">
        <w:rPr>
          <w:color w:val="000000" w:themeColor="text1"/>
          <w:sz w:val="24"/>
          <w:szCs w:val="24"/>
        </w:rPr>
        <w:t xml:space="preserve"> Félix. 2019. </w:t>
      </w:r>
      <w:r w:rsidRPr="00873406">
        <w:rPr>
          <w:i/>
          <w:iCs/>
          <w:color w:val="000000" w:themeColor="text1"/>
          <w:sz w:val="24"/>
          <w:szCs w:val="24"/>
        </w:rPr>
        <w:t>A Thousand Plateaus: Capitalism and Schizophrenia</w:t>
      </w:r>
      <w:r w:rsidRPr="00873406">
        <w:rPr>
          <w:color w:val="000000" w:themeColor="text1"/>
          <w:sz w:val="24"/>
          <w:szCs w:val="24"/>
        </w:rPr>
        <w:t xml:space="preserve">, trans. </w:t>
      </w:r>
      <w:proofErr w:type="spellStart"/>
      <w:r w:rsidRPr="00873406">
        <w:rPr>
          <w:color w:val="000000" w:themeColor="text1"/>
          <w:sz w:val="24"/>
          <w:szCs w:val="24"/>
        </w:rPr>
        <w:t>Massumi</w:t>
      </w:r>
      <w:proofErr w:type="spellEnd"/>
      <w:r w:rsidRPr="00873406">
        <w:rPr>
          <w:color w:val="000000" w:themeColor="text1"/>
          <w:sz w:val="24"/>
          <w:szCs w:val="24"/>
        </w:rPr>
        <w:t>, Brian. London: Bloomsbury Academic.</w:t>
      </w:r>
    </w:p>
    <w:p w14:paraId="36853AE2" w14:textId="77777777" w:rsidR="00D12D55" w:rsidRPr="00873406" w:rsidRDefault="00D12D55" w:rsidP="009A6B8E">
      <w:pPr>
        <w:pStyle w:val="NoSpacing"/>
        <w:spacing w:line="480" w:lineRule="auto"/>
        <w:contextualSpacing/>
        <w:rPr>
          <w:color w:val="000000" w:themeColor="text1"/>
          <w:sz w:val="24"/>
          <w:szCs w:val="24"/>
        </w:rPr>
      </w:pPr>
    </w:p>
    <w:p w14:paraId="3030CF30"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lastRenderedPageBreak/>
        <w:t xml:space="preserve">Dillet, Benoît. 2016. “Deleuze’s Transformation of the Ideology-Critique Project: </w:t>
      </w:r>
      <w:proofErr w:type="spellStart"/>
      <w:r w:rsidRPr="00873406">
        <w:rPr>
          <w:color w:val="000000" w:themeColor="text1"/>
          <w:sz w:val="24"/>
          <w:szCs w:val="24"/>
        </w:rPr>
        <w:t>Noology</w:t>
      </w:r>
      <w:proofErr w:type="spellEnd"/>
      <w:r w:rsidRPr="00873406">
        <w:rPr>
          <w:color w:val="000000" w:themeColor="text1"/>
          <w:sz w:val="24"/>
          <w:szCs w:val="24"/>
        </w:rPr>
        <w:t xml:space="preserve"> Critique” in </w:t>
      </w:r>
      <w:r w:rsidRPr="00873406">
        <w:rPr>
          <w:i/>
          <w:color w:val="000000" w:themeColor="text1"/>
          <w:sz w:val="24"/>
          <w:szCs w:val="24"/>
        </w:rPr>
        <w:t xml:space="preserve">Deleuze and the Passions </w:t>
      </w:r>
      <w:r w:rsidRPr="00873406">
        <w:rPr>
          <w:iCs/>
          <w:color w:val="000000" w:themeColor="text1"/>
          <w:sz w:val="24"/>
          <w:szCs w:val="24"/>
        </w:rPr>
        <w:t xml:space="preserve">edited by </w:t>
      </w:r>
      <w:r w:rsidRPr="00873406">
        <w:rPr>
          <w:color w:val="000000" w:themeColor="text1"/>
          <w:sz w:val="24"/>
          <w:szCs w:val="24"/>
        </w:rPr>
        <w:t>Meiborg</w:t>
      </w:r>
      <w:r w:rsidRPr="00873406">
        <w:rPr>
          <w:iCs/>
          <w:color w:val="000000" w:themeColor="text1"/>
          <w:sz w:val="24"/>
          <w:szCs w:val="24"/>
        </w:rPr>
        <w:t xml:space="preserve">, Ceciel and </w:t>
      </w:r>
      <w:r w:rsidRPr="00873406">
        <w:rPr>
          <w:color w:val="000000" w:themeColor="text1"/>
          <w:sz w:val="24"/>
          <w:szCs w:val="24"/>
        </w:rPr>
        <w:t xml:space="preserve">Van Tuinen, </w:t>
      </w:r>
      <w:r w:rsidRPr="00873406">
        <w:rPr>
          <w:iCs/>
          <w:color w:val="000000" w:themeColor="text1"/>
          <w:sz w:val="24"/>
          <w:szCs w:val="24"/>
        </w:rPr>
        <w:t>Sjoerd</w:t>
      </w:r>
      <w:r w:rsidRPr="00873406">
        <w:rPr>
          <w:color w:val="000000" w:themeColor="text1"/>
          <w:sz w:val="24"/>
          <w:szCs w:val="24"/>
        </w:rPr>
        <w:t xml:space="preserve">. 125-146. Earth: punctum books. </w:t>
      </w:r>
    </w:p>
    <w:p w14:paraId="5B892B2B" w14:textId="77777777" w:rsidR="00D12D55" w:rsidRPr="00873406" w:rsidRDefault="00D12D55" w:rsidP="009A6B8E">
      <w:pPr>
        <w:pStyle w:val="NoSpacing"/>
        <w:spacing w:line="480" w:lineRule="auto"/>
        <w:contextualSpacing/>
        <w:rPr>
          <w:color w:val="000000" w:themeColor="text1"/>
          <w:sz w:val="24"/>
          <w:szCs w:val="24"/>
        </w:rPr>
      </w:pPr>
    </w:p>
    <w:p w14:paraId="3849FC72"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Dillet, Benoît. 2017. “What is Poststructuralism?”, </w:t>
      </w:r>
      <w:r w:rsidRPr="00873406">
        <w:rPr>
          <w:i/>
          <w:iCs/>
          <w:color w:val="000000" w:themeColor="text1"/>
          <w:sz w:val="24"/>
          <w:szCs w:val="24"/>
        </w:rPr>
        <w:t>Political Studies Review</w:t>
      </w:r>
      <w:r w:rsidRPr="00873406">
        <w:rPr>
          <w:color w:val="000000" w:themeColor="text1"/>
          <w:sz w:val="24"/>
          <w:szCs w:val="24"/>
        </w:rPr>
        <w:t xml:space="preserve"> 15 (4): 516-527. </w:t>
      </w:r>
    </w:p>
    <w:p w14:paraId="09666381" w14:textId="77777777" w:rsidR="00D12D55" w:rsidRPr="00873406" w:rsidRDefault="00D12D55" w:rsidP="009A6B8E">
      <w:pPr>
        <w:pStyle w:val="NoSpacing"/>
        <w:spacing w:line="480" w:lineRule="auto"/>
        <w:contextualSpacing/>
        <w:rPr>
          <w:color w:val="000000" w:themeColor="text1"/>
          <w:sz w:val="24"/>
          <w:szCs w:val="24"/>
        </w:rPr>
      </w:pPr>
    </w:p>
    <w:p w14:paraId="38040748" w14:textId="09FC5DA9"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Dillet, Benoît. 2017. “For a Critique of </w:t>
      </w:r>
      <w:proofErr w:type="spellStart"/>
      <w:r w:rsidRPr="00873406">
        <w:rPr>
          <w:color w:val="000000" w:themeColor="text1"/>
          <w:sz w:val="24"/>
          <w:szCs w:val="24"/>
        </w:rPr>
        <w:t>Noology</w:t>
      </w:r>
      <w:proofErr w:type="spellEnd"/>
      <w:r w:rsidRPr="00873406">
        <w:rPr>
          <w:color w:val="000000" w:themeColor="text1"/>
          <w:sz w:val="24"/>
          <w:szCs w:val="24"/>
        </w:rPr>
        <w:t xml:space="preserve">”, </w:t>
      </w:r>
      <w:r w:rsidRPr="00873406">
        <w:rPr>
          <w:i/>
          <w:iCs/>
          <w:color w:val="000000" w:themeColor="text1"/>
          <w:sz w:val="24"/>
          <w:szCs w:val="24"/>
        </w:rPr>
        <w:t>Parallax</w:t>
      </w:r>
      <w:r w:rsidRPr="00873406">
        <w:rPr>
          <w:color w:val="000000" w:themeColor="text1"/>
          <w:sz w:val="24"/>
          <w:szCs w:val="24"/>
        </w:rPr>
        <w:t xml:space="preserve">, 23 (2): </w:t>
      </w:r>
      <w:r w:rsidR="00235396" w:rsidRPr="00873406">
        <w:rPr>
          <w:color w:val="000000" w:themeColor="text1"/>
          <w:sz w:val="24"/>
          <w:szCs w:val="24"/>
        </w:rPr>
        <w:t>164-183.</w:t>
      </w:r>
    </w:p>
    <w:p w14:paraId="0D983092" w14:textId="77777777" w:rsidR="00D12D55" w:rsidRPr="00873406" w:rsidRDefault="00D12D55" w:rsidP="009A6B8E">
      <w:pPr>
        <w:pStyle w:val="NoSpacing"/>
        <w:spacing w:line="480" w:lineRule="auto"/>
        <w:contextualSpacing/>
        <w:rPr>
          <w:color w:val="000000" w:themeColor="text1"/>
          <w:sz w:val="24"/>
          <w:szCs w:val="24"/>
        </w:rPr>
      </w:pPr>
    </w:p>
    <w:p w14:paraId="228C1B98" w14:textId="720A769B" w:rsidR="00D12D55" w:rsidRPr="00873406" w:rsidRDefault="00D12D55" w:rsidP="009A6B8E">
      <w:pPr>
        <w:pStyle w:val="NoSpacing"/>
        <w:spacing w:line="480" w:lineRule="auto"/>
        <w:contextualSpacing/>
        <w:rPr>
          <w:rFonts w:cstheme="minorHAnsi"/>
          <w:color w:val="000000" w:themeColor="text1"/>
          <w:sz w:val="24"/>
          <w:szCs w:val="24"/>
        </w:rPr>
      </w:pPr>
      <w:r w:rsidRPr="00873406">
        <w:rPr>
          <w:rFonts w:cstheme="minorHAnsi"/>
          <w:color w:val="000000" w:themeColor="text1"/>
          <w:sz w:val="24"/>
          <w:szCs w:val="24"/>
        </w:rPr>
        <w:t>Dosse, Fran</w:t>
      </w:r>
      <w:r w:rsidRPr="00873406">
        <w:rPr>
          <w:rFonts w:cstheme="minorHAnsi"/>
          <w:color w:val="000000" w:themeColor="text1"/>
          <w:sz w:val="24"/>
          <w:szCs w:val="24"/>
          <w:shd w:val="clear" w:color="auto" w:fill="FFFFFF"/>
        </w:rPr>
        <w:t>ç</w:t>
      </w:r>
      <w:r w:rsidRPr="00873406">
        <w:rPr>
          <w:rFonts w:cstheme="minorHAnsi"/>
          <w:color w:val="000000" w:themeColor="text1"/>
          <w:sz w:val="24"/>
          <w:szCs w:val="24"/>
        </w:rPr>
        <w:t xml:space="preserve">ois. 2016. “Deleuze and Foucault: A Philosophical Friendship” in </w:t>
      </w:r>
      <w:r w:rsidRPr="00873406">
        <w:rPr>
          <w:rFonts w:cstheme="minorHAnsi"/>
          <w:i/>
          <w:iCs/>
          <w:color w:val="000000" w:themeColor="text1"/>
          <w:sz w:val="24"/>
          <w:szCs w:val="24"/>
        </w:rPr>
        <w:t>Between Deleuze and Foucault</w:t>
      </w:r>
      <w:r w:rsidRPr="00873406">
        <w:rPr>
          <w:rFonts w:cstheme="minorHAnsi"/>
          <w:color w:val="000000" w:themeColor="text1"/>
          <w:sz w:val="24"/>
          <w:szCs w:val="24"/>
        </w:rPr>
        <w:t xml:space="preserve">, edited by Nicolae Morar, Thomas Nail, and Daniel W. Smith. </w:t>
      </w:r>
      <w:r w:rsidR="00235396" w:rsidRPr="00873406">
        <w:rPr>
          <w:rFonts w:cstheme="minorHAnsi"/>
          <w:color w:val="000000" w:themeColor="text1"/>
          <w:sz w:val="24"/>
          <w:szCs w:val="24"/>
        </w:rPr>
        <w:t>11-37</w:t>
      </w:r>
      <w:r w:rsidRPr="00873406">
        <w:rPr>
          <w:rFonts w:cstheme="minorHAnsi"/>
          <w:color w:val="000000" w:themeColor="text1"/>
          <w:sz w:val="24"/>
          <w:szCs w:val="24"/>
        </w:rPr>
        <w:t>. Edinburgh: Edinburgh University Press.</w:t>
      </w:r>
    </w:p>
    <w:p w14:paraId="740B65CA" w14:textId="77777777" w:rsidR="00D12D55" w:rsidRPr="00873406" w:rsidRDefault="00D12D55" w:rsidP="009A6B8E">
      <w:pPr>
        <w:pStyle w:val="NoSpacing"/>
        <w:spacing w:line="480" w:lineRule="auto"/>
        <w:contextualSpacing/>
        <w:rPr>
          <w:color w:val="000000" w:themeColor="text1"/>
          <w:sz w:val="24"/>
          <w:szCs w:val="24"/>
        </w:rPr>
      </w:pPr>
    </w:p>
    <w:p w14:paraId="744CF2D6" w14:textId="77777777" w:rsidR="00D12D55" w:rsidRPr="00873406" w:rsidRDefault="00D12D55" w:rsidP="009A6B8E">
      <w:pPr>
        <w:pStyle w:val="NoSpacing"/>
        <w:spacing w:line="480" w:lineRule="auto"/>
        <w:contextualSpacing/>
        <w:rPr>
          <w:color w:val="000000" w:themeColor="text1"/>
          <w:sz w:val="24"/>
          <w:szCs w:val="24"/>
          <w:lang w:val="en-US"/>
        </w:rPr>
      </w:pPr>
      <w:r w:rsidRPr="00873406">
        <w:rPr>
          <w:color w:val="000000" w:themeColor="text1"/>
          <w:sz w:val="24"/>
          <w:szCs w:val="24"/>
        </w:rPr>
        <w:t xml:space="preserve">Foucault, Michel. 1980. </w:t>
      </w:r>
      <w:r w:rsidRPr="00873406">
        <w:rPr>
          <w:i/>
          <w:color w:val="000000" w:themeColor="text1"/>
          <w:sz w:val="24"/>
          <w:szCs w:val="24"/>
        </w:rPr>
        <w:t xml:space="preserve">Power/Knowledge: Selected Interviews and Other Writings, 1972-1977, </w:t>
      </w:r>
      <w:r w:rsidRPr="00873406">
        <w:rPr>
          <w:iCs/>
          <w:color w:val="000000" w:themeColor="text1"/>
          <w:sz w:val="24"/>
          <w:szCs w:val="24"/>
        </w:rPr>
        <w:t xml:space="preserve">edited by </w:t>
      </w:r>
      <w:r w:rsidRPr="00873406">
        <w:rPr>
          <w:color w:val="000000" w:themeColor="text1"/>
          <w:sz w:val="24"/>
          <w:szCs w:val="24"/>
        </w:rPr>
        <w:t xml:space="preserve">Gordon, </w:t>
      </w:r>
      <w:r w:rsidRPr="00873406">
        <w:rPr>
          <w:iCs/>
          <w:color w:val="000000" w:themeColor="text1"/>
          <w:sz w:val="24"/>
          <w:szCs w:val="24"/>
        </w:rPr>
        <w:t xml:space="preserve">Colin. </w:t>
      </w:r>
      <w:r w:rsidRPr="00873406">
        <w:rPr>
          <w:color w:val="000000" w:themeColor="text1"/>
          <w:sz w:val="24"/>
          <w:szCs w:val="24"/>
        </w:rPr>
        <w:t xml:space="preserve">trans. Gordon, Colin., Marshall, Leo., Mepham, John., and Soper, Kate. </w:t>
      </w:r>
      <w:r w:rsidRPr="00873406">
        <w:rPr>
          <w:color w:val="000000" w:themeColor="text1"/>
          <w:sz w:val="24"/>
          <w:szCs w:val="24"/>
          <w:lang w:val="en-US"/>
        </w:rPr>
        <w:t>New York: Vintage Books.</w:t>
      </w:r>
    </w:p>
    <w:p w14:paraId="470CF0B5" w14:textId="77777777" w:rsidR="00D12D55" w:rsidRPr="00873406" w:rsidRDefault="00D12D55" w:rsidP="009A6B8E">
      <w:pPr>
        <w:pStyle w:val="NoSpacing"/>
        <w:spacing w:line="480" w:lineRule="auto"/>
        <w:contextualSpacing/>
        <w:rPr>
          <w:color w:val="000000" w:themeColor="text1"/>
          <w:sz w:val="24"/>
          <w:szCs w:val="24"/>
          <w:lang w:val="en-US"/>
        </w:rPr>
      </w:pPr>
    </w:p>
    <w:p w14:paraId="567B180F"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Foucault, Michel. 1992. </w:t>
      </w:r>
      <w:r w:rsidRPr="00873406">
        <w:rPr>
          <w:i/>
          <w:iCs/>
          <w:color w:val="000000" w:themeColor="text1"/>
          <w:sz w:val="24"/>
          <w:szCs w:val="24"/>
        </w:rPr>
        <w:t>The Use of Pleasure: The History of Sexuality Volume 2</w:t>
      </w:r>
      <w:r w:rsidRPr="00873406">
        <w:rPr>
          <w:color w:val="000000" w:themeColor="text1"/>
          <w:sz w:val="24"/>
          <w:szCs w:val="24"/>
        </w:rPr>
        <w:t xml:space="preserve">, trans. Hurley, Robert. London: Penguin Books. </w:t>
      </w:r>
    </w:p>
    <w:p w14:paraId="4B56DC27" w14:textId="77777777" w:rsidR="00D12D55" w:rsidRPr="00873406" w:rsidRDefault="00D12D55" w:rsidP="009A6B8E">
      <w:pPr>
        <w:pStyle w:val="NoSpacing"/>
        <w:spacing w:line="480" w:lineRule="auto"/>
        <w:contextualSpacing/>
        <w:rPr>
          <w:color w:val="000000" w:themeColor="text1"/>
          <w:sz w:val="24"/>
          <w:szCs w:val="24"/>
          <w:lang w:val="en-US"/>
        </w:rPr>
      </w:pPr>
    </w:p>
    <w:p w14:paraId="5E48A2CD"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Foucault, Michel. 1998. </w:t>
      </w:r>
      <w:r w:rsidRPr="00873406">
        <w:rPr>
          <w:i/>
          <w:iCs/>
          <w:color w:val="000000" w:themeColor="text1"/>
          <w:sz w:val="24"/>
          <w:szCs w:val="24"/>
        </w:rPr>
        <w:t>The Will to Knowledge: History of Sexuality Volume 1</w:t>
      </w:r>
      <w:r w:rsidRPr="00873406">
        <w:rPr>
          <w:color w:val="000000" w:themeColor="text1"/>
          <w:sz w:val="24"/>
          <w:szCs w:val="24"/>
        </w:rPr>
        <w:t>, trans. Hurley, Robert. London: Penguin Books.</w:t>
      </w:r>
    </w:p>
    <w:p w14:paraId="239A7C20" w14:textId="77777777" w:rsidR="00D12D55" w:rsidRPr="00873406" w:rsidRDefault="00D12D55" w:rsidP="009A6B8E">
      <w:pPr>
        <w:pStyle w:val="EndnoteText"/>
        <w:spacing w:line="480" w:lineRule="auto"/>
        <w:contextualSpacing/>
        <w:rPr>
          <w:color w:val="000000" w:themeColor="text1"/>
          <w:sz w:val="24"/>
          <w:szCs w:val="24"/>
        </w:rPr>
      </w:pPr>
    </w:p>
    <w:p w14:paraId="78988F72"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lastRenderedPageBreak/>
        <w:t xml:space="preserve">Foucault, Michel. 2020. </w:t>
      </w:r>
      <w:r w:rsidRPr="00873406">
        <w:rPr>
          <w:i/>
          <w:color w:val="000000" w:themeColor="text1"/>
          <w:sz w:val="24"/>
          <w:szCs w:val="24"/>
        </w:rPr>
        <w:t>Aesthetics, Method, and Epistemology. Essential Works Volume 2</w:t>
      </w:r>
      <w:r w:rsidRPr="00873406">
        <w:rPr>
          <w:color w:val="000000" w:themeColor="text1"/>
          <w:sz w:val="24"/>
          <w:szCs w:val="24"/>
        </w:rPr>
        <w:t>, edited by Faubion, James. trans. Hurley, Robert and others. London: Penguin Books.</w:t>
      </w:r>
    </w:p>
    <w:p w14:paraId="0FC3EE9F" w14:textId="77777777" w:rsidR="00D12D55" w:rsidRPr="00873406" w:rsidRDefault="00D12D55" w:rsidP="009A6B8E">
      <w:pPr>
        <w:pStyle w:val="EndnoteText"/>
        <w:spacing w:line="480" w:lineRule="auto"/>
        <w:contextualSpacing/>
        <w:rPr>
          <w:color w:val="000000" w:themeColor="text1"/>
          <w:sz w:val="24"/>
          <w:szCs w:val="24"/>
        </w:rPr>
      </w:pPr>
    </w:p>
    <w:p w14:paraId="6AA5F3F2"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Foucault, Michel. 2020. </w:t>
      </w:r>
      <w:r w:rsidRPr="00873406">
        <w:rPr>
          <w:i/>
          <w:iCs/>
          <w:color w:val="000000" w:themeColor="text1"/>
          <w:sz w:val="24"/>
          <w:szCs w:val="24"/>
        </w:rPr>
        <w:t>Power. Essential Works Volume 3</w:t>
      </w:r>
      <w:r w:rsidRPr="00873406">
        <w:rPr>
          <w:color w:val="000000" w:themeColor="text1"/>
          <w:sz w:val="24"/>
          <w:szCs w:val="24"/>
        </w:rPr>
        <w:t>, edited by Faubion, James., trans. Hurley, Robert. and others. London: Penguin Books.</w:t>
      </w:r>
    </w:p>
    <w:p w14:paraId="7B8C6EDD" w14:textId="77777777" w:rsidR="00D12D55" w:rsidRPr="00873406" w:rsidRDefault="00D12D55" w:rsidP="009A6B8E">
      <w:pPr>
        <w:pStyle w:val="NoSpacing"/>
        <w:spacing w:line="480" w:lineRule="auto"/>
        <w:contextualSpacing/>
        <w:rPr>
          <w:color w:val="000000" w:themeColor="text1"/>
          <w:sz w:val="24"/>
          <w:szCs w:val="24"/>
        </w:rPr>
      </w:pPr>
    </w:p>
    <w:p w14:paraId="55862053" w14:textId="3B752895"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Freeden</w:t>
      </w:r>
      <w:proofErr w:type="spellEnd"/>
      <w:r w:rsidRPr="00873406">
        <w:rPr>
          <w:color w:val="000000" w:themeColor="text1"/>
          <w:sz w:val="24"/>
          <w:szCs w:val="24"/>
        </w:rPr>
        <w:t xml:space="preserve">, Michael. 1996. “Editorial”, </w:t>
      </w:r>
      <w:r w:rsidRPr="00873406">
        <w:rPr>
          <w:i/>
          <w:color w:val="000000" w:themeColor="text1"/>
          <w:sz w:val="24"/>
          <w:szCs w:val="24"/>
        </w:rPr>
        <w:t>Journal of Political Ideologies</w:t>
      </w:r>
      <w:r w:rsidRPr="00873406">
        <w:rPr>
          <w:color w:val="000000" w:themeColor="text1"/>
          <w:sz w:val="24"/>
          <w:szCs w:val="24"/>
        </w:rPr>
        <w:t xml:space="preserve">, 1 (1): </w:t>
      </w:r>
      <w:r w:rsidR="00235396" w:rsidRPr="00873406">
        <w:rPr>
          <w:color w:val="000000" w:themeColor="text1"/>
          <w:sz w:val="24"/>
          <w:szCs w:val="24"/>
        </w:rPr>
        <w:t>5-13</w:t>
      </w:r>
      <w:r w:rsidRPr="00873406">
        <w:rPr>
          <w:color w:val="000000" w:themeColor="text1"/>
          <w:sz w:val="24"/>
          <w:szCs w:val="24"/>
        </w:rPr>
        <w:t>.</w:t>
      </w:r>
    </w:p>
    <w:p w14:paraId="1592FCBA" w14:textId="77777777" w:rsidR="00D12D55" w:rsidRPr="00873406" w:rsidRDefault="00D12D55" w:rsidP="009A6B8E">
      <w:pPr>
        <w:pStyle w:val="EndnoteText"/>
        <w:spacing w:line="480" w:lineRule="auto"/>
        <w:contextualSpacing/>
        <w:rPr>
          <w:color w:val="000000" w:themeColor="text1"/>
          <w:sz w:val="24"/>
          <w:szCs w:val="24"/>
        </w:rPr>
      </w:pPr>
    </w:p>
    <w:p w14:paraId="783433F7" w14:textId="7D36CA05" w:rsidR="00D12D55" w:rsidRPr="00873406" w:rsidRDefault="001559E9"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Freeden</w:t>
      </w:r>
      <w:proofErr w:type="spellEnd"/>
      <w:r w:rsidRPr="00873406">
        <w:rPr>
          <w:color w:val="000000" w:themeColor="text1"/>
          <w:sz w:val="24"/>
          <w:szCs w:val="24"/>
        </w:rPr>
        <w:t xml:space="preserve">, Michael. 1998. </w:t>
      </w:r>
      <w:r w:rsidRPr="00873406">
        <w:rPr>
          <w:i/>
          <w:iCs/>
          <w:color w:val="000000" w:themeColor="text1"/>
          <w:sz w:val="24"/>
          <w:szCs w:val="24"/>
        </w:rPr>
        <w:t>Ideologies and Political Theory: A Conceptual Approach</w:t>
      </w:r>
      <w:r w:rsidRPr="00873406">
        <w:rPr>
          <w:color w:val="000000" w:themeColor="text1"/>
          <w:sz w:val="24"/>
          <w:szCs w:val="24"/>
        </w:rPr>
        <w:t>, Oxford: Oxford University Press.</w:t>
      </w:r>
    </w:p>
    <w:p w14:paraId="3ACA7CB5" w14:textId="77777777" w:rsidR="001559E9" w:rsidRPr="00873406" w:rsidRDefault="001559E9" w:rsidP="009A6B8E">
      <w:pPr>
        <w:pStyle w:val="NoSpacing"/>
        <w:spacing w:line="480" w:lineRule="auto"/>
        <w:contextualSpacing/>
        <w:rPr>
          <w:color w:val="000000" w:themeColor="text1"/>
          <w:sz w:val="24"/>
          <w:szCs w:val="24"/>
        </w:rPr>
      </w:pPr>
    </w:p>
    <w:p w14:paraId="05BA9042" w14:textId="77777777"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Freeden</w:t>
      </w:r>
      <w:proofErr w:type="spellEnd"/>
      <w:r w:rsidRPr="00873406">
        <w:rPr>
          <w:color w:val="000000" w:themeColor="text1"/>
          <w:sz w:val="24"/>
          <w:szCs w:val="24"/>
        </w:rPr>
        <w:t xml:space="preserve">, Michael. 2022. </w:t>
      </w:r>
      <w:r w:rsidRPr="00873406">
        <w:rPr>
          <w:i/>
          <w:iCs/>
          <w:color w:val="000000" w:themeColor="text1"/>
          <w:sz w:val="24"/>
          <w:szCs w:val="24"/>
        </w:rPr>
        <w:t>Ideology Studies: New Advances and Interpretations</w:t>
      </w:r>
      <w:r w:rsidRPr="00873406">
        <w:rPr>
          <w:color w:val="000000" w:themeColor="text1"/>
          <w:sz w:val="24"/>
          <w:szCs w:val="24"/>
        </w:rPr>
        <w:t>. London: Routledge.</w:t>
      </w:r>
    </w:p>
    <w:p w14:paraId="613CDB76" w14:textId="77777777" w:rsidR="00D12D55" w:rsidRPr="00873406" w:rsidRDefault="00D12D55" w:rsidP="009A6B8E">
      <w:pPr>
        <w:pStyle w:val="NoSpacing"/>
        <w:spacing w:line="480" w:lineRule="auto"/>
        <w:contextualSpacing/>
        <w:rPr>
          <w:color w:val="000000" w:themeColor="text1"/>
          <w:sz w:val="24"/>
          <w:szCs w:val="24"/>
        </w:rPr>
      </w:pPr>
    </w:p>
    <w:p w14:paraId="76BC3380"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Fujita, Kojiro. 2013. “Force and Knowledge: Foucault’s Reading of Nietzsche”, </w:t>
      </w:r>
      <w:r w:rsidRPr="00873406">
        <w:rPr>
          <w:i/>
          <w:iCs/>
          <w:color w:val="000000" w:themeColor="text1"/>
          <w:sz w:val="24"/>
          <w:szCs w:val="24"/>
        </w:rPr>
        <w:t>Foucault Studies</w:t>
      </w:r>
      <w:r w:rsidRPr="00873406">
        <w:rPr>
          <w:color w:val="000000" w:themeColor="text1"/>
          <w:sz w:val="24"/>
          <w:szCs w:val="24"/>
        </w:rPr>
        <w:t>, 16: 116-133.</w:t>
      </w:r>
    </w:p>
    <w:p w14:paraId="2D10BC73" w14:textId="77777777" w:rsidR="00D12D55" w:rsidRPr="00873406" w:rsidRDefault="00D12D55" w:rsidP="009A6B8E">
      <w:pPr>
        <w:pStyle w:val="NoSpacing"/>
        <w:spacing w:line="480" w:lineRule="auto"/>
        <w:contextualSpacing/>
        <w:rPr>
          <w:color w:val="000000" w:themeColor="text1"/>
          <w:sz w:val="24"/>
          <w:szCs w:val="24"/>
        </w:rPr>
      </w:pPr>
    </w:p>
    <w:p w14:paraId="761A407F"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Habermas, Jürgen. 1998. </w:t>
      </w:r>
      <w:r w:rsidRPr="00873406">
        <w:rPr>
          <w:i/>
          <w:iCs/>
          <w:color w:val="000000" w:themeColor="text1"/>
          <w:sz w:val="24"/>
          <w:szCs w:val="24"/>
        </w:rPr>
        <w:t>The Philosophical Discourse of Modernity: Twelve Lectures</w:t>
      </w:r>
      <w:r w:rsidRPr="00873406">
        <w:rPr>
          <w:color w:val="000000" w:themeColor="text1"/>
          <w:sz w:val="24"/>
          <w:szCs w:val="24"/>
        </w:rPr>
        <w:t>, trans. Lawrence, Frederick G. Oxford, Polity Press.</w:t>
      </w:r>
    </w:p>
    <w:p w14:paraId="6829353B" w14:textId="77777777" w:rsidR="00D12D55" w:rsidRPr="00873406" w:rsidRDefault="00D12D55" w:rsidP="009A6B8E">
      <w:pPr>
        <w:pStyle w:val="NoSpacing"/>
        <w:spacing w:line="480" w:lineRule="auto"/>
        <w:contextualSpacing/>
        <w:rPr>
          <w:color w:val="000000" w:themeColor="text1"/>
          <w:sz w:val="24"/>
          <w:szCs w:val="24"/>
        </w:rPr>
      </w:pPr>
    </w:p>
    <w:p w14:paraId="0FEC0442"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James, Ian. 2012. </w:t>
      </w:r>
      <w:r w:rsidRPr="00873406">
        <w:rPr>
          <w:i/>
          <w:iCs/>
          <w:color w:val="000000" w:themeColor="text1"/>
          <w:sz w:val="24"/>
          <w:szCs w:val="24"/>
        </w:rPr>
        <w:t>The New French Philosophy</w:t>
      </w:r>
      <w:r w:rsidRPr="00873406">
        <w:rPr>
          <w:color w:val="000000" w:themeColor="text1"/>
          <w:sz w:val="24"/>
          <w:szCs w:val="24"/>
        </w:rPr>
        <w:t>. Cambridge: Polity Press.</w:t>
      </w:r>
    </w:p>
    <w:p w14:paraId="6C6C1A10" w14:textId="77777777" w:rsidR="00D12D55" w:rsidRPr="00873406" w:rsidRDefault="00D12D55" w:rsidP="009A6B8E">
      <w:pPr>
        <w:pStyle w:val="EndnoteText"/>
        <w:spacing w:line="480" w:lineRule="auto"/>
        <w:contextualSpacing/>
        <w:rPr>
          <w:color w:val="000000" w:themeColor="text1"/>
          <w:sz w:val="24"/>
          <w:szCs w:val="24"/>
        </w:rPr>
      </w:pPr>
    </w:p>
    <w:p w14:paraId="0A30B999"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Jameson, Frederic. 1992. </w:t>
      </w:r>
      <w:r w:rsidRPr="00873406">
        <w:rPr>
          <w:i/>
          <w:iCs/>
          <w:color w:val="000000" w:themeColor="text1"/>
          <w:sz w:val="24"/>
          <w:szCs w:val="24"/>
        </w:rPr>
        <w:t xml:space="preserve">Postmodernism, </w:t>
      </w:r>
      <w:proofErr w:type="gramStart"/>
      <w:r w:rsidRPr="00873406">
        <w:rPr>
          <w:i/>
          <w:iCs/>
          <w:color w:val="000000" w:themeColor="text1"/>
          <w:sz w:val="24"/>
          <w:szCs w:val="24"/>
        </w:rPr>
        <w:t>Or,</w:t>
      </w:r>
      <w:proofErr w:type="gramEnd"/>
      <w:r w:rsidRPr="00873406">
        <w:rPr>
          <w:i/>
          <w:iCs/>
          <w:color w:val="000000" w:themeColor="text1"/>
          <w:sz w:val="24"/>
          <w:szCs w:val="24"/>
        </w:rPr>
        <w:t xml:space="preserve"> The Cultural Logic of Late Capitalism</w:t>
      </w:r>
      <w:r w:rsidRPr="00873406">
        <w:rPr>
          <w:color w:val="000000" w:themeColor="text1"/>
          <w:sz w:val="24"/>
          <w:szCs w:val="24"/>
        </w:rPr>
        <w:t xml:space="preserve">. </w:t>
      </w:r>
    </w:p>
    <w:p w14:paraId="0A4CD7B6" w14:textId="77777777" w:rsidR="00D12D55" w:rsidRPr="00873406" w:rsidRDefault="00D12D55" w:rsidP="009A6B8E">
      <w:pPr>
        <w:pStyle w:val="EndnoteText"/>
        <w:spacing w:line="480" w:lineRule="auto"/>
        <w:contextualSpacing/>
        <w:rPr>
          <w:color w:val="000000" w:themeColor="text1"/>
          <w:sz w:val="24"/>
          <w:szCs w:val="24"/>
        </w:rPr>
      </w:pPr>
    </w:p>
    <w:p w14:paraId="40FC0C47" w14:textId="5FB92182" w:rsidR="00D12D55" w:rsidRPr="00873406" w:rsidRDefault="00D12D55" w:rsidP="009A6B8E">
      <w:pPr>
        <w:pStyle w:val="EndnoteText"/>
        <w:spacing w:line="480" w:lineRule="auto"/>
        <w:contextualSpacing/>
        <w:rPr>
          <w:rFonts w:cstheme="minorHAnsi"/>
          <w:color w:val="000000" w:themeColor="text1"/>
          <w:sz w:val="24"/>
          <w:szCs w:val="24"/>
        </w:rPr>
      </w:pPr>
      <w:r w:rsidRPr="00873406">
        <w:rPr>
          <w:color w:val="000000" w:themeColor="text1"/>
          <w:sz w:val="24"/>
          <w:szCs w:val="24"/>
        </w:rPr>
        <w:t>Koopman, Colin. 2016. “Critical Problematization”</w:t>
      </w:r>
      <w:r w:rsidRPr="00873406">
        <w:rPr>
          <w:rFonts w:cstheme="minorHAnsi"/>
          <w:color w:val="000000" w:themeColor="text1"/>
          <w:sz w:val="24"/>
          <w:szCs w:val="24"/>
        </w:rPr>
        <w:t xml:space="preserve"> in </w:t>
      </w:r>
      <w:r w:rsidRPr="00873406">
        <w:rPr>
          <w:rFonts w:cstheme="minorHAnsi"/>
          <w:i/>
          <w:iCs/>
          <w:color w:val="000000" w:themeColor="text1"/>
          <w:sz w:val="24"/>
          <w:szCs w:val="24"/>
        </w:rPr>
        <w:t>Between Deleuze and Foucault</w:t>
      </w:r>
      <w:r w:rsidRPr="00873406">
        <w:rPr>
          <w:rFonts w:cstheme="minorHAnsi"/>
          <w:color w:val="000000" w:themeColor="text1"/>
          <w:sz w:val="24"/>
          <w:szCs w:val="24"/>
        </w:rPr>
        <w:t xml:space="preserve">, edited by Morar, Nicolae., Nail, Thomas., and Smith, Daniel W. </w:t>
      </w:r>
      <w:r w:rsidR="00235396" w:rsidRPr="00873406">
        <w:rPr>
          <w:rFonts w:cstheme="minorHAnsi"/>
          <w:color w:val="000000" w:themeColor="text1"/>
          <w:sz w:val="24"/>
          <w:szCs w:val="24"/>
        </w:rPr>
        <w:t>87-119</w:t>
      </w:r>
      <w:r w:rsidRPr="00873406">
        <w:rPr>
          <w:rFonts w:cstheme="minorHAnsi"/>
          <w:color w:val="000000" w:themeColor="text1"/>
          <w:sz w:val="24"/>
          <w:szCs w:val="24"/>
        </w:rPr>
        <w:t xml:space="preserve">. Edinburgh: Edinburgh University Press. </w:t>
      </w:r>
    </w:p>
    <w:p w14:paraId="206FCB3F" w14:textId="77777777" w:rsidR="00D12D55" w:rsidRPr="00873406" w:rsidRDefault="00D12D55" w:rsidP="009A6B8E">
      <w:pPr>
        <w:pStyle w:val="NoSpacing"/>
        <w:spacing w:line="480" w:lineRule="auto"/>
        <w:contextualSpacing/>
        <w:rPr>
          <w:color w:val="000000" w:themeColor="text1"/>
          <w:sz w:val="24"/>
          <w:szCs w:val="24"/>
        </w:rPr>
      </w:pPr>
    </w:p>
    <w:p w14:paraId="7BD5065A"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Laclau</w:t>
      </w:r>
      <w:proofErr w:type="spellEnd"/>
      <w:r w:rsidRPr="00873406">
        <w:rPr>
          <w:color w:val="000000" w:themeColor="text1"/>
          <w:sz w:val="24"/>
          <w:szCs w:val="24"/>
        </w:rPr>
        <w:t xml:space="preserve">, Ernesto. 2006. “Ideology and post-Marxism”, </w:t>
      </w:r>
      <w:r w:rsidRPr="00873406">
        <w:rPr>
          <w:i/>
          <w:iCs/>
          <w:color w:val="000000" w:themeColor="text1"/>
          <w:sz w:val="24"/>
          <w:szCs w:val="24"/>
        </w:rPr>
        <w:t>Journal of Political Ideologies</w:t>
      </w:r>
      <w:r w:rsidRPr="00873406">
        <w:rPr>
          <w:color w:val="000000" w:themeColor="text1"/>
          <w:sz w:val="24"/>
          <w:szCs w:val="24"/>
        </w:rPr>
        <w:t>, 11 (2): 103-114.</w:t>
      </w:r>
    </w:p>
    <w:p w14:paraId="36619C10" w14:textId="77777777" w:rsidR="00D12D55" w:rsidRPr="00873406" w:rsidRDefault="00D12D55" w:rsidP="009A6B8E">
      <w:pPr>
        <w:pStyle w:val="NoSpacing"/>
        <w:spacing w:line="480" w:lineRule="auto"/>
        <w:contextualSpacing/>
        <w:rPr>
          <w:color w:val="000000" w:themeColor="text1"/>
          <w:sz w:val="24"/>
          <w:szCs w:val="24"/>
        </w:rPr>
      </w:pPr>
    </w:p>
    <w:p w14:paraId="59ACE4E8" w14:textId="7DC25998"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Latour, Bruno. 2004. “Why Has Critique Run out of Steam? From Matters of Fact to Matters of Concern”, </w:t>
      </w:r>
      <w:r w:rsidRPr="00873406">
        <w:rPr>
          <w:i/>
          <w:iCs/>
          <w:color w:val="000000" w:themeColor="text1"/>
          <w:sz w:val="24"/>
          <w:szCs w:val="24"/>
        </w:rPr>
        <w:t>Critical Inquiry</w:t>
      </w:r>
      <w:r w:rsidRPr="00873406">
        <w:rPr>
          <w:color w:val="000000" w:themeColor="text1"/>
          <w:sz w:val="24"/>
          <w:szCs w:val="24"/>
        </w:rPr>
        <w:t xml:space="preserve">, 30 (2): </w:t>
      </w:r>
      <w:r w:rsidR="00235396" w:rsidRPr="00873406">
        <w:rPr>
          <w:color w:val="000000" w:themeColor="text1"/>
          <w:sz w:val="24"/>
          <w:szCs w:val="24"/>
        </w:rPr>
        <w:t>225-248</w:t>
      </w:r>
      <w:r w:rsidRPr="00873406">
        <w:rPr>
          <w:color w:val="000000" w:themeColor="text1"/>
          <w:sz w:val="24"/>
          <w:szCs w:val="24"/>
        </w:rPr>
        <w:t>.</w:t>
      </w:r>
    </w:p>
    <w:p w14:paraId="58D682FA" w14:textId="77777777" w:rsidR="00D12D55" w:rsidRPr="00873406" w:rsidRDefault="00D12D55" w:rsidP="009A6B8E">
      <w:pPr>
        <w:pStyle w:val="NoSpacing"/>
        <w:spacing w:line="480" w:lineRule="auto"/>
        <w:contextualSpacing/>
        <w:rPr>
          <w:color w:val="000000" w:themeColor="text1"/>
          <w:sz w:val="24"/>
          <w:szCs w:val="24"/>
        </w:rPr>
      </w:pPr>
    </w:p>
    <w:p w14:paraId="386BA3D6"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Lundy, Craig. 2013. “From Structuralism to Poststructuralism” in </w:t>
      </w:r>
      <w:r w:rsidRPr="00873406">
        <w:rPr>
          <w:i/>
          <w:iCs/>
          <w:color w:val="000000" w:themeColor="text1"/>
          <w:sz w:val="24"/>
          <w:szCs w:val="24"/>
        </w:rPr>
        <w:t>The Edinburgh Companian to Poststructuralism</w:t>
      </w:r>
      <w:r w:rsidRPr="00873406">
        <w:rPr>
          <w:color w:val="000000" w:themeColor="text1"/>
          <w:sz w:val="24"/>
          <w:szCs w:val="24"/>
        </w:rPr>
        <w:t xml:space="preserve"> edited by Dillet, Benoît., </w:t>
      </w:r>
      <w:proofErr w:type="spellStart"/>
      <w:r w:rsidRPr="00873406">
        <w:rPr>
          <w:color w:val="000000" w:themeColor="text1"/>
          <w:sz w:val="24"/>
          <w:szCs w:val="24"/>
        </w:rPr>
        <w:t>MacKenzie</w:t>
      </w:r>
      <w:proofErr w:type="spellEnd"/>
      <w:r w:rsidRPr="00873406">
        <w:rPr>
          <w:color w:val="000000" w:themeColor="text1"/>
          <w:sz w:val="24"/>
          <w:szCs w:val="24"/>
        </w:rPr>
        <w:t xml:space="preserve">, Iain., and Porter, Robert. 69-92. Edinburgh: Edinburgh University Press. </w:t>
      </w:r>
    </w:p>
    <w:p w14:paraId="14791B9E" w14:textId="77777777" w:rsidR="00D12D55" w:rsidRPr="00873406" w:rsidRDefault="00D12D55" w:rsidP="009A6B8E">
      <w:pPr>
        <w:pStyle w:val="NoSpacing"/>
        <w:spacing w:line="480" w:lineRule="auto"/>
        <w:contextualSpacing/>
        <w:rPr>
          <w:color w:val="000000" w:themeColor="text1"/>
          <w:sz w:val="24"/>
          <w:szCs w:val="24"/>
        </w:rPr>
      </w:pPr>
    </w:p>
    <w:p w14:paraId="05252BD5" w14:textId="77777777"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MacKenzie</w:t>
      </w:r>
      <w:proofErr w:type="spellEnd"/>
      <w:r w:rsidRPr="00873406">
        <w:rPr>
          <w:color w:val="000000" w:themeColor="text1"/>
          <w:sz w:val="24"/>
          <w:szCs w:val="24"/>
        </w:rPr>
        <w:t xml:space="preserve">, Iain. 2002. “Events and the Critique of Ideology” in </w:t>
      </w:r>
      <w:r w:rsidRPr="00873406">
        <w:rPr>
          <w:i/>
          <w:iCs/>
          <w:color w:val="000000" w:themeColor="text1"/>
          <w:sz w:val="24"/>
          <w:szCs w:val="24"/>
        </w:rPr>
        <w:t>Ideology After Poststructuralism</w:t>
      </w:r>
      <w:r w:rsidRPr="00873406">
        <w:rPr>
          <w:color w:val="000000" w:themeColor="text1"/>
          <w:sz w:val="24"/>
          <w:szCs w:val="24"/>
        </w:rPr>
        <w:t xml:space="preserve"> edited by Malešević, Siniša and </w:t>
      </w:r>
      <w:proofErr w:type="spellStart"/>
      <w:r w:rsidRPr="00873406">
        <w:rPr>
          <w:color w:val="000000" w:themeColor="text1"/>
          <w:sz w:val="24"/>
          <w:szCs w:val="24"/>
        </w:rPr>
        <w:t>MacKenzie</w:t>
      </w:r>
      <w:proofErr w:type="spellEnd"/>
      <w:r w:rsidRPr="00873406">
        <w:rPr>
          <w:color w:val="000000" w:themeColor="text1"/>
          <w:sz w:val="24"/>
          <w:szCs w:val="24"/>
        </w:rPr>
        <w:t>, Iain., 11-27. London: Pluto Press.</w:t>
      </w:r>
    </w:p>
    <w:p w14:paraId="7E0F3D07" w14:textId="77777777" w:rsidR="00D12D55" w:rsidRPr="00873406" w:rsidRDefault="00D12D55" w:rsidP="009A6B8E">
      <w:pPr>
        <w:pStyle w:val="NoSpacing"/>
        <w:spacing w:line="480" w:lineRule="auto"/>
        <w:contextualSpacing/>
        <w:rPr>
          <w:color w:val="000000" w:themeColor="text1"/>
          <w:sz w:val="24"/>
          <w:szCs w:val="24"/>
        </w:rPr>
      </w:pPr>
    </w:p>
    <w:p w14:paraId="29A52DA8"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MacKenzie</w:t>
      </w:r>
      <w:proofErr w:type="spellEnd"/>
      <w:r w:rsidRPr="00873406">
        <w:rPr>
          <w:color w:val="000000" w:themeColor="text1"/>
          <w:sz w:val="24"/>
          <w:szCs w:val="24"/>
        </w:rPr>
        <w:t xml:space="preserve">, Iain. 2008. “What is a Political Event?”, </w:t>
      </w:r>
      <w:r w:rsidRPr="00873406">
        <w:rPr>
          <w:i/>
          <w:iCs/>
          <w:color w:val="000000" w:themeColor="text1"/>
          <w:sz w:val="24"/>
          <w:szCs w:val="24"/>
        </w:rPr>
        <w:t>Theory &amp; Event</w:t>
      </w:r>
      <w:r w:rsidRPr="00873406">
        <w:rPr>
          <w:color w:val="000000" w:themeColor="text1"/>
          <w:sz w:val="24"/>
          <w:szCs w:val="24"/>
        </w:rPr>
        <w:t>, 11 (3).</w:t>
      </w:r>
    </w:p>
    <w:p w14:paraId="40D5401A" w14:textId="77777777" w:rsidR="00D12D55" w:rsidRPr="00873406" w:rsidRDefault="00D12D55" w:rsidP="009A6B8E">
      <w:pPr>
        <w:pStyle w:val="NoSpacing"/>
        <w:spacing w:line="480" w:lineRule="auto"/>
        <w:contextualSpacing/>
        <w:rPr>
          <w:color w:val="000000" w:themeColor="text1"/>
          <w:sz w:val="24"/>
          <w:szCs w:val="24"/>
        </w:rPr>
      </w:pPr>
    </w:p>
    <w:p w14:paraId="4FA67CFB" w14:textId="77777777" w:rsidR="00D12D55" w:rsidRPr="00873406" w:rsidRDefault="00D12D55" w:rsidP="009A6B8E">
      <w:pPr>
        <w:pStyle w:val="NoSpacing"/>
        <w:spacing w:line="480" w:lineRule="auto"/>
        <w:contextualSpacing/>
        <w:rPr>
          <w:bCs/>
          <w:color w:val="000000" w:themeColor="text1"/>
          <w:sz w:val="24"/>
          <w:szCs w:val="24"/>
        </w:rPr>
      </w:pPr>
      <w:proofErr w:type="spellStart"/>
      <w:r w:rsidRPr="00873406">
        <w:rPr>
          <w:color w:val="000000" w:themeColor="text1"/>
          <w:sz w:val="24"/>
          <w:szCs w:val="24"/>
        </w:rPr>
        <w:t>MacKenzie</w:t>
      </w:r>
      <w:proofErr w:type="spellEnd"/>
      <w:r w:rsidRPr="00873406">
        <w:rPr>
          <w:color w:val="000000" w:themeColor="text1"/>
          <w:sz w:val="24"/>
          <w:szCs w:val="24"/>
        </w:rPr>
        <w:t>, Iain and Porter, Robert. 2011. “</w:t>
      </w:r>
      <w:r w:rsidRPr="00873406">
        <w:rPr>
          <w:bCs/>
          <w:color w:val="000000" w:themeColor="text1"/>
          <w:sz w:val="24"/>
          <w:szCs w:val="24"/>
        </w:rPr>
        <w:t xml:space="preserve">Dramatization as method in political theory”, </w:t>
      </w:r>
      <w:r w:rsidRPr="00873406">
        <w:rPr>
          <w:bCs/>
          <w:i/>
          <w:iCs/>
          <w:color w:val="000000" w:themeColor="text1"/>
          <w:sz w:val="24"/>
          <w:szCs w:val="24"/>
        </w:rPr>
        <w:t>Contemporary Political Theory</w:t>
      </w:r>
      <w:r w:rsidRPr="00873406">
        <w:rPr>
          <w:bCs/>
          <w:color w:val="000000" w:themeColor="text1"/>
          <w:sz w:val="24"/>
          <w:szCs w:val="24"/>
        </w:rPr>
        <w:t xml:space="preserve"> 10 (4) 482-501.</w:t>
      </w:r>
    </w:p>
    <w:p w14:paraId="4115984E" w14:textId="77777777" w:rsidR="00D12D55" w:rsidRPr="00873406" w:rsidRDefault="00D12D55" w:rsidP="009A6B8E">
      <w:pPr>
        <w:pStyle w:val="NoSpacing"/>
        <w:spacing w:line="480" w:lineRule="auto"/>
        <w:contextualSpacing/>
        <w:rPr>
          <w:bCs/>
          <w:color w:val="000000" w:themeColor="text1"/>
          <w:sz w:val="24"/>
          <w:szCs w:val="24"/>
        </w:rPr>
      </w:pPr>
    </w:p>
    <w:p w14:paraId="7480C120" w14:textId="77777777"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lastRenderedPageBreak/>
        <w:t>Malabou</w:t>
      </w:r>
      <w:proofErr w:type="spellEnd"/>
      <w:r w:rsidRPr="00873406">
        <w:rPr>
          <w:color w:val="000000" w:themeColor="text1"/>
          <w:sz w:val="24"/>
          <w:szCs w:val="24"/>
        </w:rPr>
        <w:t xml:space="preserve">, Catherine. 2008. </w:t>
      </w:r>
      <w:r w:rsidRPr="00873406">
        <w:rPr>
          <w:i/>
          <w:iCs/>
          <w:color w:val="000000" w:themeColor="text1"/>
          <w:sz w:val="24"/>
          <w:szCs w:val="24"/>
        </w:rPr>
        <w:t xml:space="preserve">What Should We Do with Our Brain?, </w:t>
      </w:r>
      <w:r w:rsidRPr="00873406">
        <w:rPr>
          <w:color w:val="000000" w:themeColor="text1"/>
          <w:sz w:val="24"/>
          <w:szCs w:val="24"/>
        </w:rPr>
        <w:t>trans. Rand, Sebastian. New York: Fordham University Press.</w:t>
      </w:r>
    </w:p>
    <w:p w14:paraId="0A7DCBD5" w14:textId="77777777" w:rsidR="00D12D55" w:rsidRPr="00873406" w:rsidRDefault="00D12D55" w:rsidP="009A6B8E">
      <w:pPr>
        <w:pStyle w:val="EndnoteText"/>
        <w:spacing w:line="480" w:lineRule="auto"/>
        <w:contextualSpacing/>
        <w:rPr>
          <w:color w:val="000000" w:themeColor="text1"/>
          <w:sz w:val="24"/>
          <w:szCs w:val="24"/>
        </w:rPr>
      </w:pPr>
    </w:p>
    <w:p w14:paraId="170170BD"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xml:space="preserve">, Catherine. 2012. </w:t>
      </w:r>
      <w:r w:rsidRPr="00873406">
        <w:rPr>
          <w:i/>
          <w:iCs/>
          <w:color w:val="000000" w:themeColor="text1"/>
          <w:sz w:val="24"/>
          <w:szCs w:val="24"/>
        </w:rPr>
        <w:t>The New Wounded: From Neurosis to Brain Damage</w:t>
      </w:r>
      <w:r w:rsidRPr="00873406">
        <w:rPr>
          <w:color w:val="000000" w:themeColor="text1"/>
          <w:sz w:val="24"/>
          <w:szCs w:val="24"/>
        </w:rPr>
        <w:t>, trans. Miller, Steven. New York: Fordham University Press</w:t>
      </w:r>
    </w:p>
    <w:p w14:paraId="2D4ECBA4" w14:textId="77777777" w:rsidR="00D12D55" w:rsidRPr="00873406" w:rsidRDefault="00D12D55" w:rsidP="009A6B8E">
      <w:pPr>
        <w:pStyle w:val="NoSpacing"/>
        <w:spacing w:line="480" w:lineRule="auto"/>
        <w:contextualSpacing/>
        <w:rPr>
          <w:color w:val="000000" w:themeColor="text1"/>
          <w:sz w:val="24"/>
          <w:szCs w:val="24"/>
        </w:rPr>
      </w:pPr>
    </w:p>
    <w:p w14:paraId="39271BFA" w14:textId="0D53D03F"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xml:space="preserve">, Catherine. 2016. </w:t>
      </w:r>
      <w:r w:rsidRPr="00873406">
        <w:rPr>
          <w:i/>
          <w:iCs/>
          <w:color w:val="000000" w:themeColor="text1"/>
          <w:sz w:val="24"/>
          <w:szCs w:val="24"/>
        </w:rPr>
        <w:t>Before Tomorrow: Epigenesis and Rationality</w:t>
      </w:r>
      <w:r w:rsidRPr="00873406">
        <w:rPr>
          <w:color w:val="000000" w:themeColor="text1"/>
          <w:sz w:val="24"/>
          <w:szCs w:val="24"/>
        </w:rPr>
        <w:t>, trans. Shread, Caroline. Cambridge: Polity Press.</w:t>
      </w:r>
    </w:p>
    <w:p w14:paraId="42214DDD" w14:textId="77777777" w:rsidR="005A35DC" w:rsidRPr="00873406" w:rsidRDefault="005A35DC" w:rsidP="009A6B8E">
      <w:pPr>
        <w:pStyle w:val="NoSpacing"/>
        <w:spacing w:line="480" w:lineRule="auto"/>
        <w:contextualSpacing/>
        <w:rPr>
          <w:color w:val="000000" w:themeColor="text1"/>
          <w:sz w:val="24"/>
          <w:szCs w:val="24"/>
        </w:rPr>
      </w:pPr>
    </w:p>
    <w:p w14:paraId="2CAA4AA4" w14:textId="77777777" w:rsidR="005A35DC" w:rsidRPr="00873406" w:rsidRDefault="005A35DC"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xml:space="preserve">, Catherine. 2016. “One Life Only: Biological Resistance, Political Resistance”, </w:t>
      </w:r>
      <w:r w:rsidRPr="00873406">
        <w:rPr>
          <w:i/>
          <w:iCs/>
          <w:color w:val="000000" w:themeColor="text1"/>
          <w:sz w:val="24"/>
          <w:szCs w:val="24"/>
        </w:rPr>
        <w:t>Critical Enquiry</w:t>
      </w:r>
      <w:r w:rsidRPr="00873406">
        <w:rPr>
          <w:color w:val="000000" w:themeColor="text1"/>
          <w:sz w:val="24"/>
          <w:szCs w:val="24"/>
        </w:rPr>
        <w:t>, trans. Shread, Caroline, 42 (3), 429-438.</w:t>
      </w:r>
    </w:p>
    <w:p w14:paraId="42680C3D" w14:textId="77777777" w:rsidR="005A35DC" w:rsidRPr="00873406" w:rsidRDefault="005A35DC" w:rsidP="009A6B8E">
      <w:pPr>
        <w:pStyle w:val="NoSpacing"/>
        <w:spacing w:line="480" w:lineRule="auto"/>
        <w:contextualSpacing/>
        <w:rPr>
          <w:color w:val="000000" w:themeColor="text1"/>
          <w:sz w:val="24"/>
          <w:szCs w:val="24"/>
        </w:rPr>
      </w:pPr>
    </w:p>
    <w:p w14:paraId="69E6CECF" w14:textId="0B36D54F" w:rsidR="00885C8C" w:rsidRPr="00873406" w:rsidRDefault="00885C8C"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Catherine. 2019. “What Should We Do with Plasticity? An Interview with Catherine Malabou”, Dalton, B</w:t>
      </w:r>
      <w:r w:rsidR="00AF60DD" w:rsidRPr="00873406">
        <w:rPr>
          <w:color w:val="000000" w:themeColor="text1"/>
          <w:sz w:val="24"/>
          <w:szCs w:val="24"/>
        </w:rPr>
        <w:t>enjamin</w:t>
      </w:r>
      <w:r w:rsidRPr="00873406">
        <w:rPr>
          <w:color w:val="000000" w:themeColor="text1"/>
          <w:sz w:val="24"/>
          <w:szCs w:val="24"/>
        </w:rPr>
        <w:t xml:space="preserve">. </w:t>
      </w:r>
      <w:r w:rsidRPr="00873406">
        <w:rPr>
          <w:i/>
          <w:iCs/>
          <w:color w:val="000000" w:themeColor="text1"/>
          <w:sz w:val="24"/>
          <w:szCs w:val="24"/>
        </w:rPr>
        <w:t>Paragraph</w:t>
      </w:r>
      <w:r w:rsidRPr="00873406">
        <w:rPr>
          <w:color w:val="000000" w:themeColor="text1"/>
          <w:sz w:val="24"/>
          <w:szCs w:val="24"/>
        </w:rPr>
        <w:t>, 42 (2), 238-254</w:t>
      </w:r>
    </w:p>
    <w:p w14:paraId="3F1D8780" w14:textId="77777777" w:rsidR="00885C8C" w:rsidRPr="00873406" w:rsidRDefault="00885C8C" w:rsidP="009A6B8E">
      <w:pPr>
        <w:pStyle w:val="NoSpacing"/>
        <w:spacing w:line="480" w:lineRule="auto"/>
        <w:contextualSpacing/>
        <w:rPr>
          <w:color w:val="000000" w:themeColor="text1"/>
          <w:sz w:val="24"/>
          <w:szCs w:val="24"/>
        </w:rPr>
      </w:pPr>
    </w:p>
    <w:p w14:paraId="2C690C7B"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xml:space="preserve">, Catherine. 2021. </w:t>
      </w:r>
      <w:r w:rsidRPr="00873406">
        <w:rPr>
          <w:i/>
          <w:iCs/>
          <w:color w:val="000000" w:themeColor="text1"/>
          <w:sz w:val="24"/>
          <w:szCs w:val="24"/>
        </w:rPr>
        <w:t>Ontology of the Accident: An Essay on Destructive Plasticity</w:t>
      </w:r>
      <w:r w:rsidRPr="00873406">
        <w:rPr>
          <w:color w:val="000000" w:themeColor="text1"/>
          <w:sz w:val="24"/>
          <w:szCs w:val="24"/>
        </w:rPr>
        <w:t>, trans. Shread, Caroline Shread. Cambridge: Polity Press</w:t>
      </w:r>
    </w:p>
    <w:p w14:paraId="5510892C" w14:textId="77777777" w:rsidR="00D12D55" w:rsidRPr="00873406" w:rsidRDefault="00D12D55" w:rsidP="009A6B8E">
      <w:pPr>
        <w:pStyle w:val="NoSpacing"/>
        <w:spacing w:line="480" w:lineRule="auto"/>
        <w:contextualSpacing/>
        <w:rPr>
          <w:color w:val="000000" w:themeColor="text1"/>
          <w:sz w:val="24"/>
          <w:szCs w:val="24"/>
        </w:rPr>
      </w:pPr>
    </w:p>
    <w:p w14:paraId="57BAD59E" w14:textId="51A1FD28" w:rsidR="008B0DDC" w:rsidRPr="00873406" w:rsidRDefault="008B0DDC"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Malabou</w:t>
      </w:r>
      <w:proofErr w:type="spellEnd"/>
      <w:r w:rsidRPr="00873406">
        <w:rPr>
          <w:color w:val="000000" w:themeColor="text1"/>
          <w:sz w:val="24"/>
          <w:szCs w:val="24"/>
        </w:rPr>
        <w:t xml:space="preserve">, Catherine. 2021. “Politics of Plasticity: Cooperation without Chains” in </w:t>
      </w:r>
      <w:r w:rsidRPr="00873406">
        <w:rPr>
          <w:i/>
          <w:iCs/>
          <w:color w:val="000000" w:themeColor="text1"/>
          <w:sz w:val="24"/>
          <w:szCs w:val="24"/>
        </w:rPr>
        <w:t>Unchaining Solidarity: On Mutual Aid and Anarchism with Catherine Malabou</w:t>
      </w:r>
      <w:r w:rsidRPr="00873406">
        <w:rPr>
          <w:color w:val="000000" w:themeColor="text1"/>
          <w:sz w:val="24"/>
          <w:szCs w:val="24"/>
        </w:rPr>
        <w:t xml:space="preserve">, edited by Swain, Dan, Urban, Petr, </w:t>
      </w:r>
      <w:proofErr w:type="spellStart"/>
      <w:r w:rsidRPr="00873406">
        <w:rPr>
          <w:color w:val="000000" w:themeColor="text1"/>
          <w:sz w:val="24"/>
          <w:szCs w:val="24"/>
        </w:rPr>
        <w:t>Malabou</w:t>
      </w:r>
      <w:proofErr w:type="spellEnd"/>
      <w:r w:rsidRPr="00873406">
        <w:rPr>
          <w:color w:val="000000" w:themeColor="text1"/>
          <w:sz w:val="24"/>
          <w:szCs w:val="24"/>
        </w:rPr>
        <w:t>, Catherine, and Kouba, P</w:t>
      </w:r>
      <w:r w:rsidR="000D2A53" w:rsidRPr="00873406">
        <w:rPr>
          <w:color w:val="000000" w:themeColor="text1"/>
          <w:sz w:val="24"/>
          <w:szCs w:val="24"/>
        </w:rPr>
        <w:t>etr</w:t>
      </w:r>
      <w:r w:rsidRPr="00873406">
        <w:rPr>
          <w:color w:val="000000" w:themeColor="text1"/>
          <w:sz w:val="24"/>
          <w:szCs w:val="24"/>
        </w:rPr>
        <w:t>.</w:t>
      </w:r>
      <w:r w:rsidR="000D2A53" w:rsidRPr="00873406">
        <w:rPr>
          <w:color w:val="000000" w:themeColor="text1"/>
          <w:sz w:val="24"/>
          <w:szCs w:val="24"/>
        </w:rPr>
        <w:t xml:space="preserve"> 15-28</w:t>
      </w:r>
      <w:r w:rsidRPr="00873406">
        <w:rPr>
          <w:color w:val="000000" w:themeColor="text1"/>
          <w:sz w:val="24"/>
          <w:szCs w:val="24"/>
        </w:rPr>
        <w:t>. London: Roman &amp; Littlefield</w:t>
      </w:r>
    </w:p>
    <w:p w14:paraId="48375624" w14:textId="77777777" w:rsidR="00AF60DD" w:rsidRPr="00873406" w:rsidRDefault="00AF60DD" w:rsidP="009A6B8E">
      <w:pPr>
        <w:pStyle w:val="NoSpacing"/>
        <w:spacing w:line="480" w:lineRule="auto"/>
        <w:contextualSpacing/>
        <w:rPr>
          <w:color w:val="000000" w:themeColor="text1"/>
          <w:sz w:val="24"/>
          <w:szCs w:val="24"/>
        </w:rPr>
      </w:pPr>
    </w:p>
    <w:p w14:paraId="766B498D"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lastRenderedPageBreak/>
        <w:t>Malabou</w:t>
      </w:r>
      <w:proofErr w:type="spellEnd"/>
      <w:r w:rsidRPr="00873406">
        <w:rPr>
          <w:color w:val="000000" w:themeColor="text1"/>
          <w:sz w:val="24"/>
          <w:szCs w:val="24"/>
        </w:rPr>
        <w:t xml:space="preserve">, Catherine. 2022. </w:t>
      </w:r>
      <w:r w:rsidRPr="00873406">
        <w:rPr>
          <w:i/>
          <w:iCs/>
          <w:color w:val="000000" w:themeColor="text1"/>
          <w:sz w:val="24"/>
          <w:szCs w:val="24"/>
        </w:rPr>
        <w:t>Plasticity: The Promise of Explosion</w:t>
      </w:r>
      <w:r w:rsidRPr="00873406">
        <w:rPr>
          <w:color w:val="000000" w:themeColor="text1"/>
          <w:sz w:val="24"/>
          <w:szCs w:val="24"/>
        </w:rPr>
        <w:t>, edited by Williams, Tyler M., various trans. Edinburgh: Edinburgh University Press.</w:t>
      </w:r>
    </w:p>
    <w:p w14:paraId="09CD3B00" w14:textId="77777777" w:rsidR="005A35DC" w:rsidRPr="00873406" w:rsidRDefault="005A35DC" w:rsidP="009A6B8E">
      <w:pPr>
        <w:pStyle w:val="EndnoteText"/>
        <w:spacing w:line="480" w:lineRule="auto"/>
        <w:contextualSpacing/>
        <w:rPr>
          <w:color w:val="000000" w:themeColor="text1"/>
          <w:sz w:val="24"/>
          <w:szCs w:val="24"/>
        </w:rPr>
      </w:pPr>
    </w:p>
    <w:p w14:paraId="2EACC835" w14:textId="62C0641B"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Malešević</w:t>
      </w:r>
      <w:proofErr w:type="spellEnd"/>
      <w:r w:rsidRPr="00873406">
        <w:rPr>
          <w:color w:val="000000" w:themeColor="text1"/>
          <w:sz w:val="24"/>
          <w:szCs w:val="24"/>
        </w:rPr>
        <w:t xml:space="preserve">, Siniša. 2002. “Rehabilitating Ideology After Poststructuralism” in </w:t>
      </w:r>
      <w:r w:rsidRPr="00873406">
        <w:rPr>
          <w:i/>
          <w:iCs/>
          <w:color w:val="000000" w:themeColor="text1"/>
          <w:sz w:val="24"/>
          <w:szCs w:val="24"/>
        </w:rPr>
        <w:t>Ideology After Poststructuralism</w:t>
      </w:r>
      <w:r w:rsidRPr="00873406">
        <w:rPr>
          <w:color w:val="000000" w:themeColor="text1"/>
          <w:sz w:val="24"/>
          <w:szCs w:val="24"/>
        </w:rPr>
        <w:t xml:space="preserve"> edited by Malešević, Siniša and </w:t>
      </w:r>
      <w:proofErr w:type="spellStart"/>
      <w:r w:rsidRPr="00873406">
        <w:rPr>
          <w:color w:val="000000" w:themeColor="text1"/>
          <w:sz w:val="24"/>
          <w:szCs w:val="24"/>
        </w:rPr>
        <w:t>MacKenzie</w:t>
      </w:r>
      <w:proofErr w:type="spellEnd"/>
      <w:r w:rsidRPr="00873406">
        <w:rPr>
          <w:color w:val="000000" w:themeColor="text1"/>
          <w:sz w:val="24"/>
          <w:szCs w:val="24"/>
        </w:rPr>
        <w:t>, Iain., 87-110. London: Pluto Press.</w:t>
      </w:r>
    </w:p>
    <w:p w14:paraId="3589786A" w14:textId="77777777" w:rsidR="00D12D55" w:rsidRPr="00873406" w:rsidRDefault="00D12D55" w:rsidP="009A6B8E">
      <w:pPr>
        <w:pStyle w:val="NoSpacing"/>
        <w:spacing w:line="480" w:lineRule="auto"/>
        <w:contextualSpacing/>
        <w:rPr>
          <w:color w:val="000000" w:themeColor="text1"/>
          <w:sz w:val="24"/>
          <w:szCs w:val="24"/>
        </w:rPr>
      </w:pPr>
    </w:p>
    <w:p w14:paraId="75DD4835" w14:textId="0F04E262" w:rsidR="00D12D55" w:rsidRPr="00873406" w:rsidRDefault="00D12D55" w:rsidP="009A6B8E">
      <w:pPr>
        <w:pStyle w:val="NoSpacing"/>
        <w:spacing w:line="480" w:lineRule="auto"/>
        <w:contextualSpacing/>
        <w:rPr>
          <w:color w:val="000000" w:themeColor="text1"/>
          <w:sz w:val="24"/>
          <w:szCs w:val="24"/>
        </w:rPr>
      </w:pPr>
      <w:proofErr w:type="spellStart"/>
      <w:r w:rsidRPr="00873406">
        <w:rPr>
          <w:color w:val="000000" w:themeColor="text1"/>
          <w:sz w:val="24"/>
          <w:szCs w:val="24"/>
        </w:rPr>
        <w:t>Malešević</w:t>
      </w:r>
      <w:proofErr w:type="spellEnd"/>
      <w:r w:rsidRPr="00873406">
        <w:rPr>
          <w:color w:val="000000" w:themeColor="text1"/>
          <w:sz w:val="24"/>
          <w:szCs w:val="24"/>
        </w:rPr>
        <w:t xml:space="preserve">, Siniša and </w:t>
      </w:r>
      <w:proofErr w:type="spellStart"/>
      <w:r w:rsidRPr="00873406">
        <w:rPr>
          <w:color w:val="000000" w:themeColor="text1"/>
          <w:sz w:val="24"/>
          <w:szCs w:val="24"/>
        </w:rPr>
        <w:t>MacKenzie</w:t>
      </w:r>
      <w:proofErr w:type="spellEnd"/>
      <w:r w:rsidRPr="00873406">
        <w:rPr>
          <w:color w:val="000000" w:themeColor="text1"/>
          <w:sz w:val="24"/>
          <w:szCs w:val="24"/>
        </w:rPr>
        <w:t xml:space="preserve">, Iain. 2002. “Introduction: de Tracy’s legacy” in </w:t>
      </w:r>
      <w:r w:rsidRPr="00873406">
        <w:rPr>
          <w:i/>
          <w:iCs/>
          <w:color w:val="000000" w:themeColor="text1"/>
          <w:sz w:val="24"/>
          <w:szCs w:val="24"/>
        </w:rPr>
        <w:t>Ideology After Poststructuralism</w:t>
      </w:r>
      <w:r w:rsidRPr="00873406">
        <w:rPr>
          <w:color w:val="000000" w:themeColor="text1"/>
          <w:sz w:val="24"/>
          <w:szCs w:val="24"/>
        </w:rPr>
        <w:t xml:space="preserve"> edited by Malešević, Siniša and </w:t>
      </w:r>
      <w:proofErr w:type="spellStart"/>
      <w:r w:rsidRPr="00873406">
        <w:rPr>
          <w:color w:val="000000" w:themeColor="text1"/>
          <w:sz w:val="24"/>
          <w:szCs w:val="24"/>
        </w:rPr>
        <w:t>MacKenzie</w:t>
      </w:r>
      <w:proofErr w:type="spellEnd"/>
      <w:r w:rsidRPr="00873406">
        <w:rPr>
          <w:color w:val="000000" w:themeColor="text1"/>
          <w:sz w:val="24"/>
          <w:szCs w:val="24"/>
        </w:rPr>
        <w:t xml:space="preserve">, Iain., </w:t>
      </w:r>
      <w:r w:rsidR="00235396" w:rsidRPr="00873406">
        <w:rPr>
          <w:color w:val="000000" w:themeColor="text1"/>
          <w:sz w:val="24"/>
          <w:szCs w:val="24"/>
        </w:rPr>
        <w:t>1-8</w:t>
      </w:r>
      <w:r w:rsidRPr="00873406">
        <w:rPr>
          <w:color w:val="000000" w:themeColor="text1"/>
          <w:sz w:val="24"/>
          <w:szCs w:val="24"/>
        </w:rPr>
        <w:t>. London: Pluto Press.</w:t>
      </w:r>
    </w:p>
    <w:p w14:paraId="452800F4" w14:textId="77777777" w:rsidR="00D12D55" w:rsidRPr="00873406" w:rsidRDefault="00D12D55" w:rsidP="009A6B8E">
      <w:pPr>
        <w:pStyle w:val="NoSpacing"/>
        <w:spacing w:line="480" w:lineRule="auto"/>
        <w:contextualSpacing/>
        <w:rPr>
          <w:color w:val="000000" w:themeColor="text1"/>
          <w:sz w:val="24"/>
          <w:szCs w:val="24"/>
        </w:rPr>
      </w:pPr>
    </w:p>
    <w:p w14:paraId="2AB97978"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Manwaring, Rob., Duncan, Grant., and Lees, Charlie. 2024. ‘‘Thin labourism’: Ideological and policy comparisons between the Australian, British, and New Zealand labour parties”, </w:t>
      </w:r>
      <w:r w:rsidRPr="00873406">
        <w:rPr>
          <w:i/>
          <w:iCs/>
          <w:color w:val="000000" w:themeColor="text1"/>
          <w:sz w:val="24"/>
          <w:szCs w:val="24"/>
        </w:rPr>
        <w:t>The British Journal of Politics and International Relations</w:t>
      </w:r>
      <w:r w:rsidRPr="00873406">
        <w:rPr>
          <w:color w:val="000000" w:themeColor="text1"/>
          <w:sz w:val="24"/>
          <w:szCs w:val="24"/>
        </w:rPr>
        <w:t>, 26 (1): 39-61.</w:t>
      </w:r>
    </w:p>
    <w:p w14:paraId="21FC108F" w14:textId="77777777" w:rsidR="00D12D55" w:rsidRPr="00873406" w:rsidRDefault="00D12D55" w:rsidP="009A6B8E">
      <w:pPr>
        <w:pStyle w:val="NoSpacing"/>
        <w:spacing w:line="480" w:lineRule="auto"/>
        <w:contextualSpacing/>
        <w:rPr>
          <w:color w:val="000000" w:themeColor="text1"/>
          <w:sz w:val="24"/>
          <w:szCs w:val="24"/>
        </w:rPr>
      </w:pPr>
    </w:p>
    <w:p w14:paraId="2E726598" w14:textId="3109CEF5" w:rsidR="008551EF" w:rsidRPr="00873406" w:rsidRDefault="00666B2C" w:rsidP="009A6B8E">
      <w:pPr>
        <w:pStyle w:val="NoSpacing"/>
        <w:spacing w:line="480" w:lineRule="auto"/>
        <w:contextualSpacing/>
        <w:rPr>
          <w:color w:val="000000" w:themeColor="text1"/>
          <w:sz w:val="24"/>
          <w:szCs w:val="24"/>
        </w:rPr>
      </w:pPr>
      <w:r w:rsidRPr="00873406">
        <w:rPr>
          <w:color w:val="000000" w:themeColor="text1"/>
          <w:sz w:val="24"/>
          <w:szCs w:val="24"/>
        </w:rPr>
        <w:t xml:space="preserve">Marshall, Peter E. Forthcoming. “Mapping Ideology and Poststructuralism: From negative foundations to politicising thought via contingency and creativity” in The Routledge Handbook on the Lived Experience of Ideology edited by James R. Martel, Başak </w:t>
      </w:r>
      <w:proofErr w:type="spellStart"/>
      <w:r w:rsidRPr="00873406">
        <w:rPr>
          <w:color w:val="000000" w:themeColor="text1"/>
          <w:sz w:val="24"/>
          <w:szCs w:val="24"/>
        </w:rPr>
        <w:t>Ertür</w:t>
      </w:r>
      <w:proofErr w:type="spellEnd"/>
      <w:r w:rsidRPr="00873406">
        <w:rPr>
          <w:color w:val="000000" w:themeColor="text1"/>
          <w:sz w:val="24"/>
          <w:szCs w:val="24"/>
        </w:rPr>
        <w:t>, Naveed Mansoori, and Connal Parsley. London: Routledge.</w:t>
      </w:r>
    </w:p>
    <w:p w14:paraId="43270E61" w14:textId="77777777" w:rsidR="00666B2C" w:rsidRPr="00873406" w:rsidRDefault="00666B2C" w:rsidP="009A6B8E">
      <w:pPr>
        <w:pStyle w:val="NoSpacing"/>
        <w:spacing w:line="480" w:lineRule="auto"/>
        <w:contextualSpacing/>
        <w:rPr>
          <w:color w:val="000000" w:themeColor="text1"/>
          <w:sz w:val="24"/>
          <w:szCs w:val="24"/>
        </w:rPr>
      </w:pPr>
    </w:p>
    <w:p w14:paraId="7C8F7D25"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McLellan, David. 1995. </w:t>
      </w:r>
      <w:r w:rsidRPr="00873406">
        <w:rPr>
          <w:i/>
          <w:iCs/>
          <w:color w:val="000000" w:themeColor="text1"/>
          <w:sz w:val="24"/>
          <w:szCs w:val="24"/>
        </w:rPr>
        <w:t>Ideology</w:t>
      </w:r>
      <w:r w:rsidRPr="00873406">
        <w:rPr>
          <w:color w:val="000000" w:themeColor="text1"/>
          <w:sz w:val="24"/>
          <w:szCs w:val="24"/>
        </w:rPr>
        <w:t>, 2</w:t>
      </w:r>
      <w:r w:rsidRPr="00873406">
        <w:rPr>
          <w:color w:val="000000" w:themeColor="text1"/>
          <w:sz w:val="24"/>
          <w:szCs w:val="24"/>
          <w:vertAlign w:val="superscript"/>
        </w:rPr>
        <w:t>nd</w:t>
      </w:r>
      <w:r w:rsidRPr="00873406">
        <w:rPr>
          <w:color w:val="000000" w:themeColor="text1"/>
          <w:sz w:val="24"/>
          <w:szCs w:val="24"/>
        </w:rPr>
        <w:t xml:space="preserve"> </w:t>
      </w:r>
      <w:proofErr w:type="spellStart"/>
      <w:r w:rsidRPr="00873406">
        <w:rPr>
          <w:color w:val="000000" w:themeColor="text1"/>
          <w:sz w:val="24"/>
          <w:szCs w:val="24"/>
        </w:rPr>
        <w:t>edn</w:t>
      </w:r>
      <w:proofErr w:type="spellEnd"/>
      <w:r w:rsidRPr="00873406">
        <w:rPr>
          <w:color w:val="000000" w:themeColor="text1"/>
          <w:sz w:val="24"/>
          <w:szCs w:val="24"/>
        </w:rPr>
        <w:t xml:space="preserve">. Buckingham: Open University Press. </w:t>
      </w:r>
    </w:p>
    <w:p w14:paraId="71262FA7" w14:textId="77777777" w:rsidR="00D12D55" w:rsidRPr="00873406" w:rsidRDefault="00D12D55" w:rsidP="009A6B8E">
      <w:pPr>
        <w:pStyle w:val="NoSpacing"/>
        <w:spacing w:line="480" w:lineRule="auto"/>
        <w:contextualSpacing/>
        <w:rPr>
          <w:color w:val="000000" w:themeColor="text1"/>
          <w:sz w:val="24"/>
          <w:szCs w:val="24"/>
        </w:rPr>
      </w:pPr>
    </w:p>
    <w:p w14:paraId="60FF1D8A"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Ostrowski, Marius S. 2022. </w:t>
      </w:r>
      <w:r w:rsidRPr="00873406">
        <w:rPr>
          <w:i/>
          <w:iCs/>
          <w:color w:val="000000" w:themeColor="text1"/>
          <w:sz w:val="24"/>
          <w:szCs w:val="24"/>
        </w:rPr>
        <w:t>Ideology</w:t>
      </w:r>
      <w:r w:rsidRPr="00873406">
        <w:rPr>
          <w:color w:val="000000" w:themeColor="text1"/>
          <w:sz w:val="24"/>
          <w:szCs w:val="24"/>
        </w:rPr>
        <w:t>. Cambridge: Polity Press.</w:t>
      </w:r>
    </w:p>
    <w:p w14:paraId="361D2B59" w14:textId="77777777" w:rsidR="00D12D55" w:rsidRPr="00873406" w:rsidRDefault="00D12D55" w:rsidP="009A6B8E">
      <w:pPr>
        <w:pStyle w:val="NoSpacing"/>
        <w:spacing w:line="480" w:lineRule="auto"/>
        <w:contextualSpacing/>
        <w:rPr>
          <w:color w:val="000000" w:themeColor="text1"/>
          <w:sz w:val="24"/>
          <w:szCs w:val="24"/>
        </w:rPr>
      </w:pPr>
    </w:p>
    <w:p w14:paraId="1814C49C"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lastRenderedPageBreak/>
        <w:t xml:space="preserve">Porter, Robert. 2010. “From clichés to slogans: towards a Deleuze-Guattarian critique of ideology”, </w:t>
      </w:r>
      <w:r w:rsidRPr="00873406">
        <w:rPr>
          <w:i/>
          <w:iCs/>
          <w:color w:val="000000" w:themeColor="text1"/>
          <w:sz w:val="24"/>
          <w:szCs w:val="24"/>
        </w:rPr>
        <w:t>Social Semiotics</w:t>
      </w:r>
      <w:r w:rsidRPr="00873406">
        <w:rPr>
          <w:color w:val="000000" w:themeColor="text1"/>
          <w:sz w:val="24"/>
          <w:szCs w:val="24"/>
        </w:rPr>
        <w:t xml:space="preserve"> 20 (3): 233-245. </w:t>
      </w:r>
    </w:p>
    <w:p w14:paraId="59ED3E1E" w14:textId="77777777" w:rsidR="001559E9" w:rsidRPr="00873406" w:rsidRDefault="001559E9" w:rsidP="009A6B8E">
      <w:pPr>
        <w:pStyle w:val="NoSpacing"/>
        <w:spacing w:line="480" w:lineRule="auto"/>
        <w:contextualSpacing/>
        <w:rPr>
          <w:color w:val="000000" w:themeColor="text1"/>
          <w:sz w:val="24"/>
          <w:szCs w:val="24"/>
        </w:rPr>
      </w:pPr>
    </w:p>
    <w:p w14:paraId="4C2A5FD6" w14:textId="1338734B"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Smith, Daniel W. 2001. “The doctrine of univocity: Deleuze’s ontology of immanence”, </w:t>
      </w:r>
      <w:r w:rsidRPr="00873406">
        <w:rPr>
          <w:i/>
          <w:iCs/>
          <w:color w:val="000000" w:themeColor="text1"/>
          <w:sz w:val="24"/>
          <w:szCs w:val="24"/>
        </w:rPr>
        <w:t>Deleuze and Religion</w:t>
      </w:r>
      <w:r w:rsidRPr="00873406">
        <w:rPr>
          <w:color w:val="000000" w:themeColor="text1"/>
          <w:sz w:val="24"/>
          <w:szCs w:val="24"/>
        </w:rPr>
        <w:t xml:space="preserve"> edited by Bryden, Mary. </w:t>
      </w:r>
      <w:r w:rsidR="00235396" w:rsidRPr="00873406">
        <w:rPr>
          <w:color w:val="000000" w:themeColor="text1"/>
          <w:sz w:val="24"/>
          <w:szCs w:val="24"/>
        </w:rPr>
        <w:t>167-183</w:t>
      </w:r>
      <w:r w:rsidRPr="00873406">
        <w:rPr>
          <w:color w:val="000000" w:themeColor="text1"/>
          <w:sz w:val="24"/>
          <w:szCs w:val="24"/>
        </w:rPr>
        <w:t>. London: Routledge</w:t>
      </w:r>
    </w:p>
    <w:p w14:paraId="10AB7ADF" w14:textId="77777777" w:rsidR="00D12D55" w:rsidRPr="00873406" w:rsidRDefault="00D12D55" w:rsidP="009A6B8E">
      <w:pPr>
        <w:pStyle w:val="EndnoteText"/>
        <w:spacing w:line="480" w:lineRule="auto"/>
        <w:contextualSpacing/>
        <w:rPr>
          <w:color w:val="000000" w:themeColor="text1"/>
          <w:sz w:val="24"/>
          <w:szCs w:val="24"/>
        </w:rPr>
      </w:pPr>
    </w:p>
    <w:p w14:paraId="1D958698"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Spivak, Gayatri C. 1988. “Can the subaltern speak?”, </w:t>
      </w:r>
      <w:r w:rsidRPr="00873406">
        <w:rPr>
          <w:i/>
          <w:iCs/>
          <w:color w:val="000000" w:themeColor="text1"/>
          <w:sz w:val="24"/>
          <w:szCs w:val="24"/>
        </w:rPr>
        <w:t>Marxism and the Interpretation of Culture</w:t>
      </w:r>
      <w:r w:rsidRPr="00873406">
        <w:rPr>
          <w:color w:val="000000" w:themeColor="text1"/>
          <w:sz w:val="24"/>
          <w:szCs w:val="24"/>
        </w:rPr>
        <w:t xml:space="preserve">, edited by Nelson, Cary and Grossberg, Lawrence. 271-313. Urbana and Chicago: University of Illinois Press. </w:t>
      </w:r>
    </w:p>
    <w:p w14:paraId="0C5936EF" w14:textId="77777777" w:rsidR="00D12D55" w:rsidRPr="00873406" w:rsidRDefault="00D12D55" w:rsidP="009A6B8E">
      <w:pPr>
        <w:pStyle w:val="NoSpacing"/>
        <w:spacing w:line="480" w:lineRule="auto"/>
        <w:contextualSpacing/>
        <w:rPr>
          <w:color w:val="000000" w:themeColor="text1"/>
          <w:sz w:val="24"/>
          <w:szCs w:val="24"/>
        </w:rPr>
      </w:pPr>
    </w:p>
    <w:p w14:paraId="559D2DC3"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Stanley, Ben. 2008. “The thin ideology of populism”, </w:t>
      </w:r>
      <w:r w:rsidRPr="00873406">
        <w:rPr>
          <w:i/>
          <w:iCs/>
          <w:color w:val="000000" w:themeColor="text1"/>
          <w:sz w:val="24"/>
          <w:szCs w:val="24"/>
        </w:rPr>
        <w:t>Journal of Political Ideologies</w:t>
      </w:r>
      <w:r w:rsidRPr="00873406">
        <w:rPr>
          <w:color w:val="000000" w:themeColor="text1"/>
          <w:sz w:val="24"/>
          <w:szCs w:val="24"/>
        </w:rPr>
        <w:t>, 13 (1): 95-110</w:t>
      </w:r>
    </w:p>
    <w:p w14:paraId="6EEBA01C" w14:textId="77777777" w:rsidR="00410ACF" w:rsidRPr="00873406" w:rsidRDefault="00410ACF" w:rsidP="009A6B8E">
      <w:pPr>
        <w:pStyle w:val="NoSpacing"/>
        <w:spacing w:line="480" w:lineRule="auto"/>
        <w:contextualSpacing/>
        <w:rPr>
          <w:color w:val="000000" w:themeColor="text1"/>
          <w:sz w:val="24"/>
          <w:szCs w:val="24"/>
        </w:rPr>
      </w:pPr>
    </w:p>
    <w:p w14:paraId="5CAB0204" w14:textId="48E75D1B"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Turner, Ben. 2017. “Ideology and Post-structuralism after Bernard Stiegler”, </w:t>
      </w:r>
      <w:r w:rsidRPr="00873406">
        <w:rPr>
          <w:i/>
          <w:color w:val="000000" w:themeColor="text1"/>
          <w:sz w:val="24"/>
          <w:szCs w:val="24"/>
        </w:rPr>
        <w:t>Journal of Political Ideologies</w:t>
      </w:r>
      <w:r w:rsidRPr="00873406">
        <w:rPr>
          <w:color w:val="000000" w:themeColor="text1"/>
          <w:sz w:val="24"/>
          <w:szCs w:val="24"/>
        </w:rPr>
        <w:t xml:space="preserve">, 22 (1): 92-110. </w:t>
      </w:r>
    </w:p>
    <w:p w14:paraId="27793EFA" w14:textId="77777777" w:rsidR="00D12D55" w:rsidRPr="00873406" w:rsidRDefault="00D12D55" w:rsidP="009A6B8E">
      <w:pPr>
        <w:pStyle w:val="NoSpacing"/>
        <w:spacing w:line="480" w:lineRule="auto"/>
        <w:contextualSpacing/>
        <w:rPr>
          <w:color w:val="000000" w:themeColor="text1"/>
          <w:sz w:val="24"/>
          <w:szCs w:val="24"/>
        </w:rPr>
      </w:pPr>
    </w:p>
    <w:p w14:paraId="7171C965" w14:textId="3F327AD9" w:rsidR="00D12D55" w:rsidRPr="00873406" w:rsidRDefault="00D12D55" w:rsidP="009A6B8E">
      <w:pPr>
        <w:pStyle w:val="EndnoteText"/>
        <w:spacing w:line="480" w:lineRule="auto"/>
        <w:contextualSpacing/>
        <w:rPr>
          <w:rFonts w:cstheme="minorHAnsi"/>
          <w:color w:val="000000" w:themeColor="text1"/>
          <w:sz w:val="24"/>
          <w:szCs w:val="24"/>
        </w:rPr>
      </w:pPr>
      <w:r w:rsidRPr="00873406">
        <w:rPr>
          <w:color w:val="000000" w:themeColor="text1"/>
          <w:sz w:val="24"/>
          <w:szCs w:val="24"/>
        </w:rPr>
        <w:t>Turner, Ben. 2018. “</w:t>
      </w:r>
      <w:r w:rsidRPr="00873406">
        <w:rPr>
          <w:rFonts w:cstheme="minorHAnsi"/>
          <w:color w:val="000000" w:themeColor="text1"/>
          <w:sz w:val="24"/>
          <w:szCs w:val="24"/>
        </w:rPr>
        <w:t xml:space="preserve">Science and Ideology Revisited: Necessity, Contingency and the Critique of Ideologies in </w:t>
      </w:r>
      <w:proofErr w:type="spellStart"/>
      <w:r w:rsidRPr="00873406">
        <w:rPr>
          <w:rFonts w:cstheme="minorHAnsi"/>
          <w:color w:val="000000" w:themeColor="text1"/>
          <w:sz w:val="24"/>
          <w:szCs w:val="24"/>
        </w:rPr>
        <w:t>Meillassoux</w:t>
      </w:r>
      <w:proofErr w:type="spellEnd"/>
      <w:r w:rsidRPr="00873406">
        <w:rPr>
          <w:rFonts w:cstheme="minorHAnsi"/>
          <w:color w:val="000000" w:themeColor="text1"/>
          <w:sz w:val="24"/>
          <w:szCs w:val="24"/>
        </w:rPr>
        <w:t xml:space="preserve"> and </w:t>
      </w:r>
      <w:proofErr w:type="spellStart"/>
      <w:r w:rsidRPr="00873406">
        <w:rPr>
          <w:rFonts w:cstheme="minorHAnsi"/>
          <w:color w:val="000000" w:themeColor="text1"/>
          <w:sz w:val="24"/>
          <w:szCs w:val="24"/>
        </w:rPr>
        <w:t>Malabou</w:t>
      </w:r>
      <w:proofErr w:type="spellEnd"/>
      <w:r w:rsidRPr="00873406">
        <w:rPr>
          <w:rFonts w:cstheme="minorHAnsi"/>
          <w:color w:val="000000" w:themeColor="text1"/>
          <w:sz w:val="24"/>
          <w:szCs w:val="24"/>
        </w:rPr>
        <w:t xml:space="preserve">”, </w:t>
      </w:r>
      <w:r w:rsidRPr="00873406">
        <w:rPr>
          <w:rFonts w:cstheme="minorHAnsi"/>
          <w:i/>
          <w:color w:val="000000" w:themeColor="text1"/>
          <w:sz w:val="24"/>
          <w:szCs w:val="24"/>
        </w:rPr>
        <w:t>Theory and Event</w:t>
      </w:r>
      <w:r w:rsidRPr="00873406">
        <w:rPr>
          <w:rFonts w:cstheme="minorHAnsi"/>
          <w:color w:val="000000" w:themeColor="text1"/>
          <w:sz w:val="24"/>
          <w:szCs w:val="24"/>
        </w:rPr>
        <w:t>, 21 (4):</w:t>
      </w:r>
      <w:r w:rsidR="00235396" w:rsidRPr="00873406">
        <w:rPr>
          <w:rFonts w:cstheme="minorHAnsi"/>
          <w:color w:val="000000" w:themeColor="text1"/>
          <w:sz w:val="24"/>
          <w:szCs w:val="24"/>
        </w:rPr>
        <w:t xml:space="preserve"> 865-890</w:t>
      </w:r>
      <w:r w:rsidRPr="00873406">
        <w:rPr>
          <w:rFonts w:cstheme="minorHAnsi"/>
          <w:color w:val="000000" w:themeColor="text1"/>
          <w:sz w:val="24"/>
          <w:szCs w:val="24"/>
        </w:rPr>
        <w:t>.</w:t>
      </w:r>
    </w:p>
    <w:p w14:paraId="354819F5" w14:textId="77777777" w:rsidR="00D12D55" w:rsidRPr="00873406" w:rsidRDefault="00D12D55" w:rsidP="009A6B8E">
      <w:pPr>
        <w:pStyle w:val="EndnoteText"/>
        <w:spacing w:line="480" w:lineRule="auto"/>
        <w:contextualSpacing/>
        <w:rPr>
          <w:color w:val="000000" w:themeColor="text1"/>
          <w:sz w:val="24"/>
          <w:szCs w:val="24"/>
        </w:rPr>
      </w:pPr>
    </w:p>
    <w:p w14:paraId="2A18A5FF"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Watkin, Christopher. 2018. </w:t>
      </w:r>
      <w:r w:rsidRPr="00873406">
        <w:rPr>
          <w:i/>
          <w:iCs/>
          <w:color w:val="000000" w:themeColor="text1"/>
          <w:sz w:val="24"/>
          <w:szCs w:val="24"/>
        </w:rPr>
        <w:t xml:space="preserve">French Philosophy Today: New Figures of the Human in </w:t>
      </w:r>
      <w:proofErr w:type="spellStart"/>
      <w:r w:rsidRPr="00873406">
        <w:rPr>
          <w:i/>
          <w:iCs/>
          <w:color w:val="000000" w:themeColor="text1"/>
          <w:sz w:val="24"/>
          <w:szCs w:val="24"/>
        </w:rPr>
        <w:t>Badiou</w:t>
      </w:r>
      <w:proofErr w:type="spellEnd"/>
      <w:r w:rsidRPr="00873406">
        <w:rPr>
          <w:i/>
          <w:iCs/>
          <w:color w:val="000000" w:themeColor="text1"/>
          <w:sz w:val="24"/>
          <w:szCs w:val="24"/>
        </w:rPr>
        <w:t xml:space="preserve">, </w:t>
      </w:r>
      <w:proofErr w:type="spellStart"/>
      <w:r w:rsidRPr="00873406">
        <w:rPr>
          <w:i/>
          <w:iCs/>
          <w:color w:val="000000" w:themeColor="text1"/>
          <w:sz w:val="24"/>
          <w:szCs w:val="24"/>
        </w:rPr>
        <w:t>Meillassoux</w:t>
      </w:r>
      <w:proofErr w:type="spellEnd"/>
      <w:r w:rsidRPr="00873406">
        <w:rPr>
          <w:i/>
          <w:iCs/>
          <w:color w:val="000000" w:themeColor="text1"/>
          <w:sz w:val="24"/>
          <w:szCs w:val="24"/>
        </w:rPr>
        <w:t xml:space="preserve">, </w:t>
      </w:r>
      <w:proofErr w:type="spellStart"/>
      <w:r w:rsidRPr="00873406">
        <w:rPr>
          <w:i/>
          <w:iCs/>
          <w:color w:val="000000" w:themeColor="text1"/>
          <w:sz w:val="24"/>
          <w:szCs w:val="24"/>
        </w:rPr>
        <w:t>Malabou</w:t>
      </w:r>
      <w:proofErr w:type="spellEnd"/>
      <w:r w:rsidRPr="00873406">
        <w:rPr>
          <w:i/>
          <w:iCs/>
          <w:color w:val="000000" w:themeColor="text1"/>
          <w:sz w:val="24"/>
          <w:szCs w:val="24"/>
        </w:rPr>
        <w:t>, Serres and Latour</w:t>
      </w:r>
      <w:r w:rsidRPr="00873406">
        <w:rPr>
          <w:color w:val="000000" w:themeColor="text1"/>
          <w:sz w:val="24"/>
          <w:szCs w:val="24"/>
        </w:rPr>
        <w:t>. Edinburgh: Edinburgh University Press</w:t>
      </w:r>
    </w:p>
    <w:p w14:paraId="0EA4E0E3" w14:textId="77777777" w:rsidR="00D12D55" w:rsidRPr="00873406" w:rsidRDefault="00D12D55" w:rsidP="009A6B8E">
      <w:pPr>
        <w:pStyle w:val="EndnoteText"/>
        <w:spacing w:line="480" w:lineRule="auto"/>
        <w:contextualSpacing/>
        <w:rPr>
          <w:color w:val="000000" w:themeColor="text1"/>
          <w:sz w:val="24"/>
          <w:szCs w:val="24"/>
        </w:rPr>
      </w:pPr>
    </w:p>
    <w:p w14:paraId="66540F3F"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lastRenderedPageBreak/>
        <w:t xml:space="preserve">Widder, Nathan. 2008. </w:t>
      </w:r>
      <w:r w:rsidRPr="00873406">
        <w:rPr>
          <w:i/>
          <w:iCs/>
          <w:color w:val="000000" w:themeColor="text1"/>
          <w:sz w:val="24"/>
          <w:szCs w:val="24"/>
        </w:rPr>
        <w:t xml:space="preserve">Reflection on Time and Politics. </w:t>
      </w:r>
      <w:r w:rsidRPr="00873406">
        <w:rPr>
          <w:color w:val="000000" w:themeColor="text1"/>
          <w:sz w:val="24"/>
          <w:szCs w:val="24"/>
        </w:rPr>
        <w:t>Pennsylvania: The Pennsylvania State University Press.</w:t>
      </w:r>
    </w:p>
    <w:p w14:paraId="41D9D93A" w14:textId="77777777" w:rsidR="00D12D55" w:rsidRPr="00873406" w:rsidRDefault="00D12D55" w:rsidP="009A6B8E">
      <w:pPr>
        <w:pStyle w:val="EndnoteText"/>
        <w:spacing w:line="480" w:lineRule="auto"/>
        <w:contextualSpacing/>
        <w:rPr>
          <w:color w:val="000000" w:themeColor="text1"/>
          <w:sz w:val="24"/>
          <w:szCs w:val="24"/>
        </w:rPr>
      </w:pPr>
    </w:p>
    <w:p w14:paraId="5D6F4AC7" w14:textId="77777777" w:rsidR="00D12D55" w:rsidRPr="00873406" w:rsidRDefault="00D12D55" w:rsidP="009A6B8E">
      <w:pPr>
        <w:pStyle w:val="EndnoteText"/>
        <w:spacing w:line="480" w:lineRule="auto"/>
        <w:contextualSpacing/>
        <w:rPr>
          <w:color w:val="000000" w:themeColor="text1"/>
          <w:sz w:val="24"/>
          <w:szCs w:val="24"/>
        </w:rPr>
      </w:pPr>
      <w:r w:rsidRPr="00873406">
        <w:rPr>
          <w:color w:val="000000" w:themeColor="text1"/>
          <w:sz w:val="24"/>
          <w:szCs w:val="24"/>
        </w:rPr>
        <w:t xml:space="preserve">Widder, Nathan. 2012. </w:t>
      </w:r>
      <w:r w:rsidRPr="00873406">
        <w:rPr>
          <w:i/>
          <w:iCs/>
          <w:color w:val="000000" w:themeColor="text1"/>
          <w:sz w:val="24"/>
          <w:szCs w:val="24"/>
        </w:rPr>
        <w:t>Political Theory After Deleuze</w:t>
      </w:r>
      <w:r w:rsidRPr="00873406">
        <w:rPr>
          <w:color w:val="000000" w:themeColor="text1"/>
          <w:sz w:val="24"/>
          <w:szCs w:val="24"/>
        </w:rPr>
        <w:t>. London: Continuum Publishing.</w:t>
      </w:r>
    </w:p>
    <w:p w14:paraId="1194A3CA" w14:textId="77777777" w:rsidR="00D12D55" w:rsidRPr="00873406" w:rsidRDefault="00D12D55" w:rsidP="009A6B8E">
      <w:pPr>
        <w:pStyle w:val="NoSpacing"/>
        <w:spacing w:line="480" w:lineRule="auto"/>
        <w:contextualSpacing/>
        <w:rPr>
          <w:color w:val="000000" w:themeColor="text1"/>
          <w:sz w:val="24"/>
          <w:szCs w:val="24"/>
        </w:rPr>
      </w:pPr>
    </w:p>
    <w:p w14:paraId="75542AF9" w14:textId="1C463AAE" w:rsidR="008D72A0" w:rsidRPr="00873406" w:rsidRDefault="008D72A0" w:rsidP="009A6B8E">
      <w:pPr>
        <w:pStyle w:val="NoSpacing"/>
        <w:spacing w:line="480" w:lineRule="auto"/>
        <w:contextualSpacing/>
        <w:rPr>
          <w:color w:val="000000" w:themeColor="text1"/>
          <w:sz w:val="24"/>
          <w:szCs w:val="24"/>
        </w:rPr>
      </w:pPr>
      <w:r w:rsidRPr="00873406">
        <w:rPr>
          <w:color w:val="000000" w:themeColor="text1"/>
          <w:sz w:val="24"/>
          <w:szCs w:val="24"/>
        </w:rPr>
        <w:t xml:space="preserve">Widder, Nathan. 2020. “the univocity of substance and the formal distinction of attributes: the role of duns </w:t>
      </w:r>
      <w:proofErr w:type="spellStart"/>
      <w:r w:rsidRPr="00873406">
        <w:rPr>
          <w:color w:val="000000" w:themeColor="text1"/>
          <w:sz w:val="24"/>
          <w:szCs w:val="24"/>
        </w:rPr>
        <w:t>scotus</w:t>
      </w:r>
      <w:proofErr w:type="spellEnd"/>
      <w:r w:rsidRPr="00873406">
        <w:rPr>
          <w:color w:val="000000" w:themeColor="text1"/>
          <w:sz w:val="24"/>
          <w:szCs w:val="24"/>
        </w:rPr>
        <w:t xml:space="preserve"> in </w:t>
      </w:r>
      <w:proofErr w:type="spellStart"/>
      <w:r w:rsidRPr="00873406">
        <w:rPr>
          <w:color w:val="000000" w:themeColor="text1"/>
          <w:sz w:val="24"/>
          <w:szCs w:val="24"/>
        </w:rPr>
        <w:t>deleuze's</w:t>
      </w:r>
      <w:proofErr w:type="spellEnd"/>
      <w:r w:rsidRPr="00873406">
        <w:rPr>
          <w:color w:val="000000" w:themeColor="text1"/>
          <w:sz w:val="24"/>
          <w:szCs w:val="24"/>
        </w:rPr>
        <w:t xml:space="preserve"> reading of </w:t>
      </w:r>
      <w:proofErr w:type="spellStart"/>
      <w:r w:rsidRPr="00873406">
        <w:rPr>
          <w:color w:val="000000" w:themeColor="text1"/>
          <w:sz w:val="24"/>
          <w:szCs w:val="24"/>
        </w:rPr>
        <w:t>spinoza</w:t>
      </w:r>
      <w:proofErr w:type="spellEnd"/>
      <w:r w:rsidRPr="00873406">
        <w:rPr>
          <w:color w:val="000000" w:themeColor="text1"/>
          <w:sz w:val="24"/>
          <w:szCs w:val="24"/>
        </w:rPr>
        <w:t xml:space="preserve">”. </w:t>
      </w:r>
      <w:r w:rsidRPr="00873406">
        <w:rPr>
          <w:i/>
          <w:iCs/>
          <w:color w:val="000000" w:themeColor="text1"/>
          <w:sz w:val="24"/>
          <w:szCs w:val="24"/>
        </w:rPr>
        <w:t>parrhesia</w:t>
      </w:r>
      <w:r w:rsidRPr="00873406">
        <w:rPr>
          <w:color w:val="000000" w:themeColor="text1"/>
          <w:sz w:val="24"/>
          <w:szCs w:val="24"/>
        </w:rPr>
        <w:t>, 33: 150-176</w:t>
      </w:r>
    </w:p>
    <w:p w14:paraId="727B50BA" w14:textId="77777777" w:rsidR="008D72A0" w:rsidRPr="00873406" w:rsidRDefault="008D72A0" w:rsidP="009A6B8E">
      <w:pPr>
        <w:pStyle w:val="NoSpacing"/>
        <w:spacing w:line="480" w:lineRule="auto"/>
        <w:contextualSpacing/>
        <w:rPr>
          <w:color w:val="000000" w:themeColor="text1"/>
          <w:sz w:val="24"/>
          <w:szCs w:val="24"/>
        </w:rPr>
      </w:pPr>
    </w:p>
    <w:p w14:paraId="0E5C3AA7" w14:textId="77777777"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Willams, James. 2005. </w:t>
      </w:r>
      <w:r w:rsidRPr="00873406">
        <w:rPr>
          <w:i/>
          <w:iCs/>
          <w:color w:val="000000" w:themeColor="text1"/>
          <w:sz w:val="24"/>
          <w:szCs w:val="24"/>
        </w:rPr>
        <w:t>Understanding Poststructuralism</w:t>
      </w:r>
      <w:r w:rsidRPr="00873406">
        <w:rPr>
          <w:color w:val="000000" w:themeColor="text1"/>
          <w:sz w:val="24"/>
          <w:szCs w:val="24"/>
        </w:rPr>
        <w:t>. Chesham: Acumen Publishing.</w:t>
      </w:r>
    </w:p>
    <w:p w14:paraId="0342C9FA" w14:textId="77777777" w:rsidR="00D12D55" w:rsidRPr="00873406" w:rsidRDefault="00D12D55" w:rsidP="009A6B8E">
      <w:pPr>
        <w:pStyle w:val="NoSpacing"/>
        <w:spacing w:line="480" w:lineRule="auto"/>
        <w:contextualSpacing/>
        <w:rPr>
          <w:color w:val="000000" w:themeColor="text1"/>
          <w:sz w:val="24"/>
          <w:szCs w:val="24"/>
        </w:rPr>
      </w:pPr>
    </w:p>
    <w:p w14:paraId="344B1CDD" w14:textId="2404EF6F" w:rsidR="00D12D55" w:rsidRPr="00873406" w:rsidRDefault="00D12D55" w:rsidP="009A6B8E">
      <w:pPr>
        <w:pStyle w:val="NoSpacing"/>
        <w:spacing w:line="480" w:lineRule="auto"/>
        <w:contextualSpacing/>
        <w:rPr>
          <w:color w:val="000000" w:themeColor="text1"/>
          <w:sz w:val="24"/>
          <w:szCs w:val="24"/>
        </w:rPr>
      </w:pPr>
      <w:r w:rsidRPr="00873406">
        <w:rPr>
          <w:color w:val="000000" w:themeColor="text1"/>
          <w:sz w:val="24"/>
          <w:szCs w:val="24"/>
        </w:rPr>
        <w:t xml:space="preserve">Williams, James. 2012. “Difference and Repetition” in </w:t>
      </w:r>
      <w:r w:rsidRPr="00873406">
        <w:rPr>
          <w:i/>
          <w:color w:val="000000" w:themeColor="text1"/>
          <w:sz w:val="24"/>
          <w:szCs w:val="24"/>
        </w:rPr>
        <w:t>The Cambridge Companion to Deleuze</w:t>
      </w:r>
      <w:r w:rsidRPr="00873406">
        <w:rPr>
          <w:color w:val="000000" w:themeColor="text1"/>
          <w:sz w:val="24"/>
          <w:szCs w:val="24"/>
        </w:rPr>
        <w:t xml:space="preserve">, edited by Smith Daniel W. and Somers-Hall, Henry. </w:t>
      </w:r>
      <w:r w:rsidR="00235396" w:rsidRPr="00873406">
        <w:rPr>
          <w:color w:val="000000" w:themeColor="text1"/>
          <w:sz w:val="24"/>
          <w:szCs w:val="24"/>
        </w:rPr>
        <w:t>33-54</w:t>
      </w:r>
      <w:r w:rsidRPr="00873406">
        <w:rPr>
          <w:color w:val="000000" w:themeColor="text1"/>
          <w:sz w:val="24"/>
          <w:szCs w:val="24"/>
        </w:rPr>
        <w:t>. Cambridge: Cambridge University Press.</w:t>
      </w:r>
    </w:p>
    <w:p w14:paraId="409F2819" w14:textId="77777777" w:rsidR="00D12D55" w:rsidRPr="00873406" w:rsidRDefault="00D12D55" w:rsidP="009A6B8E">
      <w:pPr>
        <w:pStyle w:val="NoSpacing"/>
        <w:spacing w:line="480" w:lineRule="auto"/>
        <w:contextualSpacing/>
        <w:rPr>
          <w:bCs/>
          <w:color w:val="000000" w:themeColor="text1"/>
          <w:sz w:val="24"/>
          <w:szCs w:val="24"/>
        </w:rPr>
      </w:pPr>
    </w:p>
    <w:p w14:paraId="34D22172"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Žižek</w:t>
      </w:r>
      <w:proofErr w:type="spellEnd"/>
      <w:r w:rsidRPr="00873406">
        <w:rPr>
          <w:color w:val="000000" w:themeColor="text1"/>
          <w:sz w:val="24"/>
          <w:szCs w:val="24"/>
        </w:rPr>
        <w:t xml:space="preserve">, Slavoj. 2008. </w:t>
      </w:r>
      <w:r w:rsidRPr="00873406">
        <w:rPr>
          <w:i/>
          <w:iCs/>
          <w:color w:val="000000" w:themeColor="text1"/>
          <w:sz w:val="24"/>
          <w:szCs w:val="24"/>
        </w:rPr>
        <w:t>The Sublime Object of Ideology</w:t>
      </w:r>
      <w:r w:rsidRPr="00873406">
        <w:rPr>
          <w:color w:val="000000" w:themeColor="text1"/>
          <w:sz w:val="24"/>
          <w:szCs w:val="24"/>
        </w:rPr>
        <w:t xml:space="preserve">, London: Verso. </w:t>
      </w:r>
    </w:p>
    <w:p w14:paraId="7C59EE7F" w14:textId="77777777" w:rsidR="00D12D55" w:rsidRPr="00873406" w:rsidRDefault="00D12D55" w:rsidP="009A6B8E">
      <w:pPr>
        <w:pStyle w:val="NoSpacing"/>
        <w:spacing w:line="480" w:lineRule="auto"/>
        <w:contextualSpacing/>
        <w:rPr>
          <w:bCs/>
          <w:color w:val="000000" w:themeColor="text1"/>
          <w:sz w:val="24"/>
          <w:szCs w:val="24"/>
        </w:rPr>
      </w:pPr>
    </w:p>
    <w:p w14:paraId="211F8768" w14:textId="77777777" w:rsidR="00D12D55" w:rsidRPr="00873406" w:rsidRDefault="00D12D55" w:rsidP="009A6B8E">
      <w:pPr>
        <w:pStyle w:val="EndnoteText"/>
        <w:spacing w:line="480" w:lineRule="auto"/>
        <w:contextualSpacing/>
        <w:rPr>
          <w:color w:val="000000" w:themeColor="text1"/>
          <w:sz w:val="24"/>
          <w:szCs w:val="24"/>
        </w:rPr>
      </w:pPr>
      <w:proofErr w:type="spellStart"/>
      <w:r w:rsidRPr="00873406">
        <w:rPr>
          <w:color w:val="000000" w:themeColor="text1"/>
          <w:sz w:val="24"/>
          <w:szCs w:val="24"/>
        </w:rPr>
        <w:t>Žižek</w:t>
      </w:r>
      <w:proofErr w:type="spellEnd"/>
      <w:r w:rsidRPr="00873406">
        <w:rPr>
          <w:color w:val="000000" w:themeColor="text1"/>
          <w:sz w:val="24"/>
          <w:szCs w:val="24"/>
        </w:rPr>
        <w:t xml:space="preserve">, Slavoj. 2012. </w:t>
      </w:r>
      <w:r w:rsidRPr="00873406">
        <w:rPr>
          <w:i/>
          <w:iCs/>
          <w:color w:val="000000" w:themeColor="text1"/>
          <w:sz w:val="24"/>
          <w:szCs w:val="24"/>
        </w:rPr>
        <w:t>Organs without Bodies: On Deleuze and Consequences</w:t>
      </w:r>
      <w:r w:rsidRPr="00873406">
        <w:rPr>
          <w:color w:val="000000" w:themeColor="text1"/>
          <w:sz w:val="24"/>
          <w:szCs w:val="24"/>
        </w:rPr>
        <w:t xml:space="preserve">. London: Routledge. </w:t>
      </w:r>
      <w:bookmarkEnd w:id="0"/>
      <w:bookmarkEnd w:id="2"/>
    </w:p>
    <w:sectPr w:rsidR="00D12D55" w:rsidRPr="00873406" w:rsidSect="00EC5A03">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57AF5" w14:textId="77777777" w:rsidR="00C327AF" w:rsidRDefault="00C327AF" w:rsidP="004D51A7">
      <w:pPr>
        <w:spacing w:after="0" w:line="240" w:lineRule="auto"/>
      </w:pPr>
      <w:r>
        <w:separator/>
      </w:r>
    </w:p>
  </w:endnote>
  <w:endnote w:type="continuationSeparator" w:id="0">
    <w:p w14:paraId="06DC0AEC" w14:textId="77777777" w:rsidR="00C327AF" w:rsidRDefault="00C327AF" w:rsidP="004D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B0385" w14:textId="77777777" w:rsidR="00C327AF" w:rsidRDefault="00C327AF" w:rsidP="004D51A7">
      <w:pPr>
        <w:spacing w:after="0" w:line="240" w:lineRule="auto"/>
      </w:pPr>
      <w:r>
        <w:separator/>
      </w:r>
    </w:p>
  </w:footnote>
  <w:footnote w:type="continuationSeparator" w:id="0">
    <w:p w14:paraId="39AF39BE" w14:textId="77777777" w:rsidR="00C327AF" w:rsidRDefault="00C327AF" w:rsidP="004D51A7">
      <w:pPr>
        <w:spacing w:after="0" w:line="240" w:lineRule="auto"/>
      </w:pPr>
      <w:r>
        <w:continuationSeparator/>
      </w:r>
    </w:p>
  </w:footnote>
  <w:footnote w:id="1">
    <w:p w14:paraId="7C32FB85" w14:textId="054CBBEB"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For an overview of this </w:t>
      </w:r>
      <w:r w:rsidR="00F22220" w:rsidRPr="00873406">
        <w:rPr>
          <w:color w:val="000000" w:themeColor="text1"/>
          <w:sz w:val="24"/>
          <w:szCs w:val="24"/>
        </w:rPr>
        <w:t>renaissance</w:t>
      </w:r>
      <w:r w:rsidRPr="00873406">
        <w:rPr>
          <w:color w:val="000000" w:themeColor="text1"/>
          <w:sz w:val="24"/>
          <w:szCs w:val="24"/>
        </w:rPr>
        <w:t xml:space="preserve">, see Michael Freeden, </w:t>
      </w:r>
      <w:r w:rsidRPr="00873406">
        <w:rPr>
          <w:i/>
          <w:iCs/>
          <w:color w:val="000000" w:themeColor="text1"/>
          <w:sz w:val="24"/>
          <w:szCs w:val="24"/>
        </w:rPr>
        <w:t>Ideology Studies: New Advances and Interpretations</w:t>
      </w:r>
      <w:r w:rsidRPr="00873406">
        <w:rPr>
          <w:color w:val="000000" w:themeColor="text1"/>
          <w:sz w:val="24"/>
          <w:szCs w:val="24"/>
        </w:rPr>
        <w:t xml:space="preserve"> (London: Routledge, 2022): 78-85 and </w:t>
      </w:r>
      <w:bookmarkStart w:id="1" w:name="_Hlk138072126"/>
      <w:r w:rsidRPr="00873406">
        <w:rPr>
          <w:color w:val="000000" w:themeColor="text1"/>
          <w:sz w:val="24"/>
          <w:szCs w:val="24"/>
        </w:rPr>
        <w:t xml:space="preserve">Marius S. Ostrowski, </w:t>
      </w:r>
      <w:r w:rsidRPr="00873406">
        <w:rPr>
          <w:i/>
          <w:iCs/>
          <w:color w:val="000000" w:themeColor="text1"/>
          <w:sz w:val="24"/>
          <w:szCs w:val="24"/>
        </w:rPr>
        <w:t>Ideology</w:t>
      </w:r>
      <w:r w:rsidRPr="00873406">
        <w:rPr>
          <w:color w:val="000000" w:themeColor="text1"/>
          <w:sz w:val="24"/>
          <w:szCs w:val="24"/>
        </w:rPr>
        <w:t xml:space="preserve"> (Cambridge: Polity Press, 2022), 14</w:t>
      </w:r>
      <w:bookmarkEnd w:id="1"/>
      <w:r w:rsidRPr="00873406">
        <w:rPr>
          <w:color w:val="000000" w:themeColor="text1"/>
          <w:sz w:val="24"/>
          <w:szCs w:val="24"/>
        </w:rPr>
        <w:t xml:space="preserve">. </w:t>
      </w:r>
    </w:p>
  </w:footnote>
  <w:footnote w:id="2">
    <w:p w14:paraId="2D273B5C" w14:textId="76AC8B1D"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Siniša </w:t>
      </w:r>
      <w:proofErr w:type="spellStart"/>
      <w:r w:rsidRPr="00873406">
        <w:rPr>
          <w:color w:val="000000" w:themeColor="text1"/>
          <w:sz w:val="24"/>
          <w:szCs w:val="24"/>
        </w:rPr>
        <w:t>Malešević</w:t>
      </w:r>
      <w:proofErr w:type="spellEnd"/>
      <w:r w:rsidRPr="00873406">
        <w:rPr>
          <w:color w:val="000000" w:themeColor="text1"/>
          <w:sz w:val="24"/>
          <w:szCs w:val="24"/>
        </w:rPr>
        <w:t xml:space="preserve"> and Iain </w:t>
      </w:r>
      <w:proofErr w:type="spellStart"/>
      <w:r w:rsidRPr="00873406">
        <w:rPr>
          <w:color w:val="000000" w:themeColor="text1"/>
          <w:sz w:val="24"/>
          <w:szCs w:val="24"/>
        </w:rPr>
        <w:t>MacKenzie</w:t>
      </w:r>
      <w:proofErr w:type="spellEnd"/>
      <w:r w:rsidRPr="00873406">
        <w:rPr>
          <w:color w:val="000000" w:themeColor="text1"/>
          <w:sz w:val="24"/>
          <w:szCs w:val="24"/>
        </w:rPr>
        <w:t xml:space="preserve">, “Introduction: de Tracy’s legacy” in </w:t>
      </w:r>
      <w:r w:rsidRPr="00873406">
        <w:rPr>
          <w:i/>
          <w:iCs/>
          <w:color w:val="000000" w:themeColor="text1"/>
          <w:sz w:val="24"/>
          <w:szCs w:val="24"/>
        </w:rPr>
        <w:t>Ideology After Poststructuralism</w:t>
      </w:r>
      <w:r w:rsidRPr="00873406">
        <w:rPr>
          <w:color w:val="000000" w:themeColor="text1"/>
          <w:sz w:val="24"/>
          <w:szCs w:val="24"/>
        </w:rPr>
        <w:t xml:space="preserve"> edited by Siniša </w:t>
      </w:r>
      <w:proofErr w:type="spellStart"/>
      <w:r w:rsidRPr="00873406">
        <w:rPr>
          <w:color w:val="000000" w:themeColor="text1"/>
          <w:sz w:val="24"/>
          <w:szCs w:val="24"/>
        </w:rPr>
        <w:t>Malešević</w:t>
      </w:r>
      <w:proofErr w:type="spellEnd"/>
      <w:r w:rsidRPr="00873406">
        <w:rPr>
          <w:color w:val="000000" w:themeColor="text1"/>
          <w:sz w:val="24"/>
          <w:szCs w:val="24"/>
        </w:rPr>
        <w:t xml:space="preserve"> and Iain </w:t>
      </w:r>
      <w:proofErr w:type="spellStart"/>
      <w:r w:rsidRPr="00873406">
        <w:rPr>
          <w:color w:val="000000" w:themeColor="text1"/>
          <w:sz w:val="24"/>
          <w:szCs w:val="24"/>
        </w:rPr>
        <w:t>MacKenzie</w:t>
      </w:r>
      <w:proofErr w:type="spellEnd"/>
      <w:r w:rsidRPr="00873406">
        <w:rPr>
          <w:color w:val="000000" w:themeColor="text1"/>
          <w:sz w:val="24"/>
          <w:szCs w:val="24"/>
        </w:rPr>
        <w:t xml:space="preserve"> (London: Pluto Press, 2002), 4.</w:t>
      </w:r>
    </w:p>
  </w:footnote>
  <w:footnote w:id="3">
    <w:p w14:paraId="12DA597A" w14:textId="0D7118ED" w:rsidR="00CA4CE8" w:rsidRPr="00873406" w:rsidRDefault="00CA4CE8"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This is a consequence of the ‘origins’ </w:t>
      </w:r>
      <w:r w:rsidR="001C3C3B" w:rsidRPr="00873406">
        <w:rPr>
          <w:color w:val="000000" w:themeColor="text1"/>
          <w:sz w:val="24"/>
          <w:szCs w:val="24"/>
        </w:rPr>
        <w:t xml:space="preserve">of different </w:t>
      </w:r>
      <w:r w:rsidRPr="00873406">
        <w:rPr>
          <w:color w:val="000000" w:themeColor="text1"/>
          <w:sz w:val="24"/>
          <w:szCs w:val="24"/>
        </w:rPr>
        <w:t>poststructuralism</w:t>
      </w:r>
      <w:r w:rsidR="001C3C3B" w:rsidRPr="00873406">
        <w:rPr>
          <w:color w:val="000000" w:themeColor="text1"/>
          <w:sz w:val="24"/>
          <w:szCs w:val="24"/>
        </w:rPr>
        <w:t>s</w:t>
      </w:r>
      <w:r w:rsidRPr="00873406">
        <w:rPr>
          <w:color w:val="000000" w:themeColor="text1"/>
          <w:sz w:val="24"/>
          <w:szCs w:val="24"/>
        </w:rPr>
        <w:t xml:space="preserve">. See James Willams, </w:t>
      </w:r>
      <w:r w:rsidRPr="00873406">
        <w:rPr>
          <w:i/>
          <w:iCs/>
          <w:color w:val="000000" w:themeColor="text1"/>
          <w:sz w:val="24"/>
          <w:szCs w:val="24"/>
        </w:rPr>
        <w:t>Understanding Poststructuralism</w:t>
      </w:r>
      <w:r w:rsidRPr="00873406">
        <w:rPr>
          <w:color w:val="000000" w:themeColor="text1"/>
          <w:sz w:val="24"/>
          <w:szCs w:val="24"/>
        </w:rPr>
        <w:t xml:space="preserve"> (Chesham: Acumen Publishing, 2005) and Benoît Dillet, “What is Poststructuralism?”, </w:t>
      </w:r>
      <w:r w:rsidRPr="00873406">
        <w:rPr>
          <w:i/>
          <w:iCs/>
          <w:color w:val="000000" w:themeColor="text1"/>
          <w:sz w:val="24"/>
          <w:szCs w:val="24"/>
        </w:rPr>
        <w:t>Political Studies Review</w:t>
      </w:r>
      <w:r w:rsidRPr="00873406">
        <w:rPr>
          <w:color w:val="000000" w:themeColor="text1"/>
          <w:sz w:val="24"/>
          <w:szCs w:val="24"/>
        </w:rPr>
        <w:t xml:space="preserve">, 15 no. 4 (2017): 516-527. </w:t>
      </w:r>
    </w:p>
  </w:footnote>
  <w:footnote w:id="4">
    <w:p w14:paraId="56C86C38" w14:textId="6A40EF0F"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This is a rather simplistic reading for the sake of space. Future research needs to provide a much clearer exposition of this problematisation, as the poststructuralist critique is often boiled down to the argument that instead of truth, politics should simply value “diversity for its own sake” (David McLellan,</w:t>
      </w:r>
      <w:r w:rsidRPr="00873406">
        <w:rPr>
          <w:i/>
          <w:iCs/>
          <w:color w:val="000000" w:themeColor="text1"/>
          <w:sz w:val="24"/>
          <w:szCs w:val="24"/>
        </w:rPr>
        <w:t xml:space="preserve"> Ideology</w:t>
      </w:r>
      <w:r w:rsidRPr="00873406">
        <w:rPr>
          <w:color w:val="000000" w:themeColor="text1"/>
          <w:sz w:val="24"/>
          <w:szCs w:val="24"/>
        </w:rPr>
        <w:t>, 2</w:t>
      </w:r>
      <w:r w:rsidRPr="00873406">
        <w:rPr>
          <w:color w:val="000000" w:themeColor="text1"/>
          <w:sz w:val="24"/>
          <w:szCs w:val="24"/>
          <w:vertAlign w:val="superscript"/>
        </w:rPr>
        <w:t>nd</w:t>
      </w:r>
      <w:r w:rsidRPr="00873406">
        <w:rPr>
          <w:color w:val="000000" w:themeColor="text1"/>
          <w:sz w:val="24"/>
          <w:szCs w:val="24"/>
        </w:rPr>
        <w:t xml:space="preserve"> </w:t>
      </w:r>
      <w:proofErr w:type="spellStart"/>
      <w:r w:rsidRPr="00873406">
        <w:rPr>
          <w:color w:val="000000" w:themeColor="text1"/>
          <w:sz w:val="24"/>
          <w:szCs w:val="24"/>
        </w:rPr>
        <w:t>edn</w:t>
      </w:r>
      <w:proofErr w:type="spellEnd"/>
      <w:r w:rsidRPr="00873406">
        <w:rPr>
          <w:color w:val="000000" w:themeColor="text1"/>
          <w:sz w:val="24"/>
          <w:szCs w:val="24"/>
        </w:rPr>
        <w:t xml:space="preserve">. (Buckingham: Open University Press, 1995), 73). </w:t>
      </w:r>
    </w:p>
  </w:footnote>
  <w:footnote w:id="5">
    <w:p w14:paraId="01D47BB6" w14:textId="4F9A9CFA"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Gilles Deleuze and Félix Guattari, </w:t>
      </w:r>
      <w:r w:rsidRPr="00873406">
        <w:rPr>
          <w:i/>
          <w:iCs/>
          <w:color w:val="000000" w:themeColor="text1"/>
          <w:sz w:val="24"/>
          <w:szCs w:val="24"/>
        </w:rPr>
        <w:t>A Thousand Plateaus: Capitalism and Schizophrenia</w:t>
      </w:r>
      <w:r w:rsidRPr="00873406">
        <w:rPr>
          <w:color w:val="000000" w:themeColor="text1"/>
          <w:sz w:val="24"/>
          <w:szCs w:val="24"/>
        </w:rPr>
        <w:t xml:space="preserve">, trans. Brian Massumi (London: Bloomsbury Academic, 2019), 3. </w:t>
      </w:r>
    </w:p>
  </w:footnote>
  <w:footnote w:id="6">
    <w:p w14:paraId="593F71B4" w14:textId="0A9CFEDC"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On the centrality of difference to poststructuralist projects, see Craig Lundy, “From Structuralism to Poststructuralism” in </w:t>
      </w:r>
      <w:r w:rsidRPr="00873406">
        <w:rPr>
          <w:i/>
          <w:iCs/>
          <w:color w:val="000000" w:themeColor="text1"/>
          <w:sz w:val="24"/>
          <w:szCs w:val="24"/>
        </w:rPr>
        <w:t>The Edinburgh Companian to Poststructuralism</w:t>
      </w:r>
      <w:r w:rsidRPr="00873406">
        <w:rPr>
          <w:color w:val="000000" w:themeColor="text1"/>
          <w:sz w:val="24"/>
          <w:szCs w:val="24"/>
        </w:rPr>
        <w:t xml:space="preserve"> edited by Benoît Dillet, Iain </w:t>
      </w:r>
      <w:proofErr w:type="spellStart"/>
      <w:r w:rsidRPr="00873406">
        <w:rPr>
          <w:color w:val="000000" w:themeColor="text1"/>
          <w:sz w:val="24"/>
          <w:szCs w:val="24"/>
        </w:rPr>
        <w:t>MacKenzie</w:t>
      </w:r>
      <w:proofErr w:type="spellEnd"/>
      <w:r w:rsidRPr="00873406">
        <w:rPr>
          <w:color w:val="000000" w:themeColor="text1"/>
          <w:sz w:val="24"/>
          <w:szCs w:val="24"/>
        </w:rPr>
        <w:t xml:space="preserve">, and Robert Porter (Edinburgh: Edinburgh University Press, 2013): 69-92. On the centrality of creativity to poststructuralist modes of critique, see Dillet, “What is Poststructuralism?”, 522. </w:t>
      </w:r>
    </w:p>
  </w:footnote>
  <w:footnote w:id="7">
    <w:p w14:paraId="2C0AAA60" w14:textId="3345D91C"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FB676A" w:rsidRPr="00873406">
        <w:rPr>
          <w:color w:val="000000" w:themeColor="text1"/>
          <w:sz w:val="24"/>
          <w:szCs w:val="24"/>
        </w:rPr>
        <w:t>For a non-exhaustive list, s</w:t>
      </w:r>
      <w:r w:rsidRPr="00873406">
        <w:rPr>
          <w:color w:val="000000" w:themeColor="text1"/>
          <w:sz w:val="24"/>
          <w:szCs w:val="24"/>
        </w:rPr>
        <w:t xml:space="preserve">ee Iain </w:t>
      </w:r>
      <w:proofErr w:type="spellStart"/>
      <w:r w:rsidRPr="00873406">
        <w:rPr>
          <w:color w:val="000000" w:themeColor="text1"/>
          <w:sz w:val="24"/>
          <w:szCs w:val="24"/>
        </w:rPr>
        <w:t>MacKenzie</w:t>
      </w:r>
      <w:proofErr w:type="spellEnd"/>
      <w:r w:rsidRPr="00873406">
        <w:rPr>
          <w:color w:val="000000" w:themeColor="text1"/>
          <w:sz w:val="24"/>
          <w:szCs w:val="24"/>
        </w:rPr>
        <w:t xml:space="preserve">, “Events and the Critique of Ideology” in </w:t>
      </w:r>
      <w:r w:rsidRPr="00873406">
        <w:rPr>
          <w:i/>
          <w:iCs/>
          <w:color w:val="000000" w:themeColor="text1"/>
          <w:sz w:val="24"/>
          <w:szCs w:val="24"/>
        </w:rPr>
        <w:t>Ideology After Poststructuralism</w:t>
      </w:r>
      <w:r w:rsidRPr="00873406">
        <w:rPr>
          <w:color w:val="000000" w:themeColor="text1"/>
          <w:sz w:val="24"/>
          <w:szCs w:val="24"/>
        </w:rPr>
        <w:t xml:space="preserve"> edited by Siniša </w:t>
      </w:r>
      <w:proofErr w:type="spellStart"/>
      <w:r w:rsidRPr="00873406">
        <w:rPr>
          <w:color w:val="000000" w:themeColor="text1"/>
          <w:sz w:val="24"/>
          <w:szCs w:val="24"/>
        </w:rPr>
        <w:t>Malešević</w:t>
      </w:r>
      <w:proofErr w:type="spellEnd"/>
      <w:r w:rsidRPr="00873406">
        <w:rPr>
          <w:color w:val="000000" w:themeColor="text1"/>
          <w:sz w:val="24"/>
          <w:szCs w:val="24"/>
        </w:rPr>
        <w:t xml:space="preserve"> and Iain </w:t>
      </w:r>
      <w:proofErr w:type="spellStart"/>
      <w:r w:rsidRPr="00873406">
        <w:rPr>
          <w:color w:val="000000" w:themeColor="text1"/>
          <w:sz w:val="24"/>
          <w:szCs w:val="24"/>
        </w:rPr>
        <w:t>MacKenzie</w:t>
      </w:r>
      <w:proofErr w:type="spellEnd"/>
      <w:r w:rsidRPr="00873406">
        <w:rPr>
          <w:color w:val="000000" w:themeColor="text1"/>
          <w:sz w:val="24"/>
          <w:szCs w:val="24"/>
        </w:rPr>
        <w:t xml:space="preserve"> (London: Pluto Press, 2002): 11-27; Robert Porter “From clichés to slogans: towards a Deleuze-Guattarian critique of ideology”, </w:t>
      </w:r>
      <w:r w:rsidRPr="00873406">
        <w:rPr>
          <w:i/>
          <w:iCs/>
          <w:color w:val="000000" w:themeColor="text1"/>
          <w:sz w:val="24"/>
          <w:szCs w:val="24"/>
        </w:rPr>
        <w:t>Social Semiotics</w:t>
      </w:r>
      <w:r w:rsidRPr="00873406">
        <w:rPr>
          <w:color w:val="000000" w:themeColor="text1"/>
          <w:sz w:val="24"/>
          <w:szCs w:val="24"/>
        </w:rPr>
        <w:t xml:space="preserve">, 20 no.3 (2010): 233-245; Iain </w:t>
      </w:r>
      <w:proofErr w:type="spellStart"/>
      <w:r w:rsidRPr="00873406">
        <w:rPr>
          <w:color w:val="000000" w:themeColor="text1"/>
          <w:sz w:val="24"/>
          <w:szCs w:val="24"/>
        </w:rPr>
        <w:t>MacKenzie</w:t>
      </w:r>
      <w:proofErr w:type="spellEnd"/>
      <w:r w:rsidRPr="00873406">
        <w:rPr>
          <w:color w:val="000000" w:themeColor="text1"/>
          <w:sz w:val="24"/>
          <w:szCs w:val="24"/>
        </w:rPr>
        <w:t xml:space="preserve"> and Robert Porter, “</w:t>
      </w:r>
      <w:r w:rsidRPr="00873406">
        <w:rPr>
          <w:bCs/>
          <w:color w:val="000000" w:themeColor="text1"/>
          <w:sz w:val="24"/>
          <w:szCs w:val="24"/>
        </w:rPr>
        <w:t xml:space="preserve">Dramatization as method in political theory”, </w:t>
      </w:r>
      <w:r w:rsidRPr="00873406">
        <w:rPr>
          <w:bCs/>
          <w:i/>
          <w:iCs/>
          <w:color w:val="000000" w:themeColor="text1"/>
          <w:sz w:val="24"/>
          <w:szCs w:val="24"/>
        </w:rPr>
        <w:t>Contemporary Political Theory</w:t>
      </w:r>
      <w:r w:rsidRPr="00873406">
        <w:rPr>
          <w:bCs/>
          <w:color w:val="000000" w:themeColor="text1"/>
          <w:sz w:val="24"/>
          <w:szCs w:val="24"/>
        </w:rPr>
        <w:t xml:space="preserve"> 10, no.4 (2011): 482-501; </w:t>
      </w:r>
      <w:r w:rsidRPr="00873406">
        <w:rPr>
          <w:color w:val="000000" w:themeColor="text1"/>
          <w:sz w:val="24"/>
          <w:szCs w:val="24"/>
        </w:rPr>
        <w:t xml:space="preserve">Benoît Dillet, “Deleuze’s Transformation of the Ideology-Critique Project: </w:t>
      </w:r>
      <w:proofErr w:type="spellStart"/>
      <w:r w:rsidRPr="00873406">
        <w:rPr>
          <w:color w:val="000000" w:themeColor="text1"/>
          <w:sz w:val="24"/>
          <w:szCs w:val="24"/>
        </w:rPr>
        <w:t>Noology</w:t>
      </w:r>
      <w:proofErr w:type="spellEnd"/>
      <w:r w:rsidRPr="00873406">
        <w:rPr>
          <w:color w:val="000000" w:themeColor="text1"/>
          <w:sz w:val="24"/>
          <w:szCs w:val="24"/>
        </w:rPr>
        <w:t xml:space="preserve"> Critique” in </w:t>
      </w:r>
      <w:r w:rsidRPr="00873406">
        <w:rPr>
          <w:i/>
          <w:color w:val="000000" w:themeColor="text1"/>
          <w:sz w:val="24"/>
          <w:szCs w:val="24"/>
        </w:rPr>
        <w:t xml:space="preserve">Deleuze and the Passions </w:t>
      </w:r>
      <w:r w:rsidRPr="00873406">
        <w:rPr>
          <w:iCs/>
          <w:color w:val="000000" w:themeColor="text1"/>
          <w:sz w:val="24"/>
          <w:szCs w:val="24"/>
        </w:rPr>
        <w:t xml:space="preserve">edited by Ceciel </w:t>
      </w:r>
      <w:r w:rsidRPr="00873406">
        <w:rPr>
          <w:color w:val="000000" w:themeColor="text1"/>
          <w:sz w:val="24"/>
          <w:szCs w:val="24"/>
        </w:rPr>
        <w:t>Meiborg</w:t>
      </w:r>
      <w:r w:rsidRPr="00873406">
        <w:rPr>
          <w:iCs/>
          <w:color w:val="000000" w:themeColor="text1"/>
          <w:sz w:val="24"/>
          <w:szCs w:val="24"/>
        </w:rPr>
        <w:t xml:space="preserve"> and Sjoerd</w:t>
      </w:r>
      <w:r w:rsidRPr="00873406">
        <w:rPr>
          <w:color w:val="000000" w:themeColor="text1"/>
          <w:sz w:val="24"/>
          <w:szCs w:val="24"/>
        </w:rPr>
        <w:t xml:space="preserve"> Van Tuinen (Earth: punctum books, 2016): 125-146; Ben Turner, “Ideology and Post-structuralism after Bernard Stiegler”, </w:t>
      </w:r>
      <w:r w:rsidRPr="00873406">
        <w:rPr>
          <w:i/>
          <w:color w:val="000000" w:themeColor="text1"/>
          <w:sz w:val="24"/>
          <w:szCs w:val="24"/>
        </w:rPr>
        <w:t>Journal of Political Ideologies</w:t>
      </w:r>
      <w:r w:rsidRPr="00873406">
        <w:rPr>
          <w:color w:val="000000" w:themeColor="text1"/>
          <w:sz w:val="24"/>
          <w:szCs w:val="24"/>
        </w:rPr>
        <w:t>, 22 no. 1 (2017): 92-110.</w:t>
      </w:r>
    </w:p>
  </w:footnote>
  <w:footnote w:id="8">
    <w:p w14:paraId="0DC51A66" w14:textId="1659E318"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For an overview of this argument, see </w:t>
      </w:r>
      <w:r w:rsidR="00FB6B3B" w:rsidRPr="00873406">
        <w:rPr>
          <w:color w:val="000000" w:themeColor="text1"/>
          <w:sz w:val="24"/>
          <w:szCs w:val="24"/>
        </w:rPr>
        <w:t xml:space="preserve">Peter E. Marshall, “Mapping Ideology and Poststructuralism: From negative foundations to politicising thought via contingency and creativity” in </w:t>
      </w:r>
      <w:r w:rsidR="00FB6B3B" w:rsidRPr="00873406">
        <w:rPr>
          <w:i/>
          <w:iCs/>
          <w:color w:val="000000" w:themeColor="text1"/>
          <w:sz w:val="24"/>
          <w:szCs w:val="24"/>
        </w:rPr>
        <w:t>The Routledge Handbook on the Lived Experience of Ideology</w:t>
      </w:r>
      <w:r w:rsidR="00FB6B3B" w:rsidRPr="00873406">
        <w:rPr>
          <w:color w:val="000000" w:themeColor="text1"/>
          <w:sz w:val="24"/>
          <w:szCs w:val="24"/>
        </w:rPr>
        <w:t xml:space="preserve"> edited by James R. Martel, Başak </w:t>
      </w:r>
      <w:proofErr w:type="spellStart"/>
      <w:r w:rsidR="00FB6B3B" w:rsidRPr="00873406">
        <w:rPr>
          <w:color w:val="000000" w:themeColor="text1"/>
          <w:sz w:val="24"/>
          <w:szCs w:val="24"/>
        </w:rPr>
        <w:t>Ertür</w:t>
      </w:r>
      <w:proofErr w:type="spellEnd"/>
      <w:r w:rsidR="00FB6B3B" w:rsidRPr="00873406">
        <w:rPr>
          <w:color w:val="000000" w:themeColor="text1"/>
          <w:sz w:val="24"/>
          <w:szCs w:val="24"/>
        </w:rPr>
        <w:t>, Naveed Mansoori, and Connal Parsley (London: Routledge, Forthcoming).</w:t>
      </w:r>
    </w:p>
  </w:footnote>
  <w:footnote w:id="9">
    <w:p w14:paraId="65BCDC8F" w14:textId="2157F21E"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proofErr w:type="spellStart"/>
      <w:r w:rsidRPr="00873406">
        <w:rPr>
          <w:color w:val="000000" w:themeColor="text1"/>
          <w:sz w:val="24"/>
          <w:szCs w:val="24"/>
        </w:rPr>
        <w:t>MacKenzie</w:t>
      </w:r>
      <w:proofErr w:type="spellEnd"/>
      <w:r w:rsidRPr="00873406">
        <w:rPr>
          <w:color w:val="000000" w:themeColor="text1"/>
          <w:sz w:val="24"/>
          <w:szCs w:val="24"/>
        </w:rPr>
        <w:t>, “Events and the Critique of Ideology”, 26.</w:t>
      </w:r>
    </w:p>
  </w:footnote>
  <w:footnote w:id="10">
    <w:p w14:paraId="07EBE37D" w14:textId="5D8D7A7A"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Slavoj </w:t>
      </w:r>
      <w:proofErr w:type="spellStart"/>
      <w:r w:rsidRPr="00873406">
        <w:rPr>
          <w:color w:val="000000" w:themeColor="text1"/>
          <w:sz w:val="24"/>
          <w:szCs w:val="24"/>
        </w:rPr>
        <w:t>Žižek</w:t>
      </w:r>
      <w:proofErr w:type="spellEnd"/>
      <w:r w:rsidRPr="00873406">
        <w:rPr>
          <w:color w:val="000000" w:themeColor="text1"/>
          <w:sz w:val="24"/>
          <w:szCs w:val="24"/>
        </w:rPr>
        <w:t xml:space="preserve">, </w:t>
      </w:r>
      <w:r w:rsidRPr="00873406">
        <w:rPr>
          <w:i/>
          <w:iCs/>
          <w:color w:val="000000" w:themeColor="text1"/>
          <w:sz w:val="24"/>
          <w:szCs w:val="24"/>
        </w:rPr>
        <w:t>Organs without Bodies: On Deleuze and Consequences</w:t>
      </w:r>
      <w:r w:rsidRPr="00873406">
        <w:rPr>
          <w:color w:val="000000" w:themeColor="text1"/>
          <w:sz w:val="24"/>
          <w:szCs w:val="24"/>
        </w:rPr>
        <w:t xml:space="preserve"> (London: Routledge, 2012), 164-165. See also Luc Boltanski and </w:t>
      </w:r>
      <w:proofErr w:type="spellStart"/>
      <w:r w:rsidRPr="00873406">
        <w:rPr>
          <w:color w:val="000000" w:themeColor="text1"/>
          <w:sz w:val="24"/>
          <w:szCs w:val="24"/>
        </w:rPr>
        <w:t>Ève</w:t>
      </w:r>
      <w:proofErr w:type="spellEnd"/>
      <w:r w:rsidRPr="00873406">
        <w:rPr>
          <w:color w:val="000000" w:themeColor="text1"/>
          <w:sz w:val="24"/>
          <w:szCs w:val="24"/>
        </w:rPr>
        <w:t xml:space="preserve"> Chiapello, </w:t>
      </w:r>
      <w:r w:rsidRPr="00873406">
        <w:rPr>
          <w:i/>
          <w:iCs/>
          <w:color w:val="000000" w:themeColor="text1"/>
          <w:sz w:val="24"/>
          <w:szCs w:val="24"/>
        </w:rPr>
        <w:t>The New Spirit of Capitalism</w:t>
      </w:r>
      <w:r w:rsidRPr="00873406">
        <w:rPr>
          <w:color w:val="000000" w:themeColor="text1"/>
          <w:sz w:val="24"/>
          <w:szCs w:val="24"/>
        </w:rPr>
        <w:t xml:space="preserve">, trans. Gregory Elliott (London: Verso, 2018), and Mitchell Dean and Daniel Zamora, </w:t>
      </w:r>
      <w:r w:rsidRPr="00873406">
        <w:rPr>
          <w:i/>
          <w:iCs/>
          <w:color w:val="000000" w:themeColor="text1"/>
          <w:sz w:val="24"/>
          <w:szCs w:val="24"/>
        </w:rPr>
        <w:t>The Last Man Takes LSD: Foucault and the End of Revolution</w:t>
      </w:r>
      <w:r w:rsidRPr="00873406">
        <w:rPr>
          <w:color w:val="000000" w:themeColor="text1"/>
          <w:sz w:val="24"/>
          <w:szCs w:val="24"/>
        </w:rPr>
        <w:t xml:space="preserve"> (London: Verso, 2023).</w:t>
      </w:r>
    </w:p>
  </w:footnote>
  <w:footnote w:id="11">
    <w:p w14:paraId="1158E4B7" w14:textId="77777777" w:rsidR="00C35747" w:rsidRPr="00873406" w:rsidRDefault="00C3574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McLellan, </w:t>
      </w:r>
      <w:r w:rsidRPr="00873406">
        <w:rPr>
          <w:i/>
          <w:iCs/>
          <w:color w:val="000000" w:themeColor="text1"/>
          <w:sz w:val="24"/>
          <w:szCs w:val="24"/>
        </w:rPr>
        <w:t>Ideology</w:t>
      </w:r>
      <w:r w:rsidRPr="00873406">
        <w:rPr>
          <w:color w:val="000000" w:themeColor="text1"/>
          <w:sz w:val="24"/>
          <w:szCs w:val="24"/>
        </w:rPr>
        <w:t>, 2.</w:t>
      </w:r>
    </w:p>
  </w:footnote>
  <w:footnote w:id="12">
    <w:p w14:paraId="0411A79C" w14:textId="5E643D57" w:rsidR="00247463" w:rsidRPr="00873406" w:rsidRDefault="003341C2" w:rsidP="002851D4">
      <w:pPr>
        <w:pStyle w:val="FootnoteText"/>
        <w:spacing w:line="480" w:lineRule="auto"/>
        <w:rPr>
          <w:color w:val="000000" w:themeColor="text1"/>
          <w:sz w:val="24"/>
          <w:szCs w:val="24"/>
          <w:shd w:val="clear" w:color="auto" w:fill="FFFFFF"/>
        </w:rPr>
      </w:pPr>
      <w:r w:rsidRPr="00873406">
        <w:rPr>
          <w:rStyle w:val="FootnoteReference"/>
          <w:color w:val="000000" w:themeColor="text1"/>
          <w:sz w:val="24"/>
          <w:szCs w:val="24"/>
        </w:rPr>
        <w:footnoteRef/>
      </w:r>
      <w:r w:rsidRPr="00873406">
        <w:rPr>
          <w:color w:val="000000" w:themeColor="text1"/>
          <w:sz w:val="24"/>
          <w:szCs w:val="24"/>
        </w:rPr>
        <w:t xml:space="preserve"> </w:t>
      </w:r>
      <w:r w:rsidR="00A44465" w:rsidRPr="00873406">
        <w:rPr>
          <w:color w:val="000000" w:themeColor="text1"/>
          <w:sz w:val="24"/>
          <w:szCs w:val="24"/>
        </w:rPr>
        <w:t>I</w:t>
      </w:r>
      <w:r w:rsidRPr="00873406">
        <w:rPr>
          <w:color w:val="000000" w:themeColor="text1"/>
          <w:sz w:val="24"/>
          <w:szCs w:val="24"/>
        </w:rPr>
        <w:t xml:space="preserve"> focus on Foucault and Deleuze in this paper </w:t>
      </w:r>
      <w:r w:rsidR="00A3603A" w:rsidRPr="00873406">
        <w:rPr>
          <w:color w:val="000000" w:themeColor="text1"/>
          <w:sz w:val="24"/>
          <w:szCs w:val="24"/>
        </w:rPr>
        <w:t xml:space="preserve">because </w:t>
      </w:r>
      <w:r w:rsidR="00F15C3F" w:rsidRPr="00873406">
        <w:rPr>
          <w:color w:val="000000" w:themeColor="text1"/>
          <w:sz w:val="24"/>
          <w:szCs w:val="24"/>
        </w:rPr>
        <w:t>they</w:t>
      </w:r>
      <w:r w:rsidR="00A44465" w:rsidRPr="00873406">
        <w:rPr>
          <w:color w:val="000000" w:themeColor="text1"/>
          <w:sz w:val="24"/>
          <w:szCs w:val="24"/>
        </w:rPr>
        <w:t xml:space="preserve"> </w:t>
      </w:r>
      <w:r w:rsidR="00667DD8" w:rsidRPr="00873406">
        <w:rPr>
          <w:color w:val="000000" w:themeColor="text1"/>
          <w:sz w:val="24"/>
          <w:szCs w:val="24"/>
          <w:shd w:val="clear" w:color="auto" w:fill="FFFFFF"/>
        </w:rPr>
        <w:t>affirm</w:t>
      </w:r>
      <w:r w:rsidR="00F15C3F" w:rsidRPr="00873406">
        <w:rPr>
          <w:color w:val="000000" w:themeColor="text1"/>
          <w:sz w:val="24"/>
          <w:szCs w:val="24"/>
          <w:shd w:val="clear" w:color="auto" w:fill="FFFFFF"/>
        </w:rPr>
        <w:t xml:space="preserve"> an </w:t>
      </w:r>
      <w:r w:rsidR="00667DD8" w:rsidRPr="00873406">
        <w:rPr>
          <w:color w:val="000000" w:themeColor="text1"/>
          <w:sz w:val="24"/>
          <w:szCs w:val="24"/>
          <w:shd w:val="clear" w:color="auto" w:fill="FFFFFF"/>
        </w:rPr>
        <w:t>ontolog</w:t>
      </w:r>
      <w:r w:rsidR="00F15C3F" w:rsidRPr="00873406">
        <w:rPr>
          <w:color w:val="000000" w:themeColor="text1"/>
          <w:sz w:val="24"/>
          <w:szCs w:val="24"/>
          <w:shd w:val="clear" w:color="auto" w:fill="FFFFFF"/>
        </w:rPr>
        <w:t>y</w:t>
      </w:r>
      <w:r w:rsidR="00667DD8" w:rsidRPr="00873406">
        <w:rPr>
          <w:color w:val="000000" w:themeColor="text1"/>
          <w:sz w:val="24"/>
          <w:szCs w:val="24"/>
          <w:shd w:val="clear" w:color="auto" w:fill="FFFFFF"/>
        </w:rPr>
        <w:t xml:space="preserve"> of abundan</w:t>
      </w:r>
      <w:r w:rsidR="00F15C3F" w:rsidRPr="00873406">
        <w:rPr>
          <w:color w:val="000000" w:themeColor="text1"/>
          <w:sz w:val="24"/>
          <w:szCs w:val="24"/>
          <w:shd w:val="clear" w:color="auto" w:fill="FFFFFF"/>
        </w:rPr>
        <w:t xml:space="preserve">t difference. </w:t>
      </w:r>
      <w:r w:rsidR="00247463" w:rsidRPr="00873406">
        <w:rPr>
          <w:color w:val="000000" w:themeColor="text1"/>
          <w:sz w:val="24"/>
          <w:szCs w:val="24"/>
          <w:shd w:val="clear" w:color="auto" w:fill="FFFFFF"/>
        </w:rPr>
        <w:t xml:space="preserve">I agree with </w:t>
      </w:r>
      <w:proofErr w:type="spellStart"/>
      <w:r w:rsidR="00247463" w:rsidRPr="00873406">
        <w:rPr>
          <w:color w:val="000000" w:themeColor="text1"/>
          <w:sz w:val="24"/>
          <w:szCs w:val="24"/>
          <w:shd w:val="clear" w:color="auto" w:fill="FFFFFF"/>
        </w:rPr>
        <w:t>Dosse</w:t>
      </w:r>
      <w:proofErr w:type="spellEnd"/>
      <w:r w:rsidR="00247463" w:rsidRPr="00873406">
        <w:rPr>
          <w:color w:val="000000" w:themeColor="text1"/>
          <w:sz w:val="24"/>
          <w:szCs w:val="24"/>
          <w:shd w:val="clear" w:color="auto" w:fill="FFFFFF"/>
        </w:rPr>
        <w:t xml:space="preserve"> who claims </w:t>
      </w:r>
      <w:r w:rsidR="00507BE1" w:rsidRPr="00873406">
        <w:rPr>
          <w:color w:val="000000" w:themeColor="text1"/>
          <w:sz w:val="24"/>
          <w:szCs w:val="24"/>
          <w:shd w:val="clear" w:color="auto" w:fill="FFFFFF"/>
        </w:rPr>
        <w:t>that the pair</w:t>
      </w:r>
      <w:r w:rsidR="00247463" w:rsidRPr="00873406">
        <w:rPr>
          <w:color w:val="000000" w:themeColor="text1"/>
          <w:sz w:val="24"/>
          <w:szCs w:val="24"/>
          <w:shd w:val="clear" w:color="auto" w:fill="FFFFFF"/>
        </w:rPr>
        <w:t xml:space="preserve"> share</w:t>
      </w:r>
      <w:r w:rsidR="00507BE1" w:rsidRPr="00873406">
        <w:rPr>
          <w:color w:val="000000" w:themeColor="text1"/>
          <w:sz w:val="24"/>
          <w:szCs w:val="24"/>
          <w:shd w:val="clear" w:color="auto" w:fill="FFFFFF"/>
        </w:rPr>
        <w:t xml:space="preserve"> the </w:t>
      </w:r>
      <w:r w:rsidR="00247463" w:rsidRPr="00873406">
        <w:rPr>
          <w:color w:val="000000" w:themeColor="text1"/>
          <w:sz w:val="24"/>
          <w:szCs w:val="24"/>
          <w:shd w:val="clear" w:color="auto" w:fill="FFFFFF"/>
        </w:rPr>
        <w:t>argument that being is fundamentally transformable</w:t>
      </w:r>
      <w:r w:rsidR="00507BE1" w:rsidRPr="00873406">
        <w:rPr>
          <w:color w:val="000000" w:themeColor="text1"/>
          <w:sz w:val="24"/>
          <w:szCs w:val="24"/>
          <w:shd w:val="clear" w:color="auto" w:fill="FFFFFF"/>
        </w:rPr>
        <w:t xml:space="preserve">, which leads </w:t>
      </w:r>
      <w:r w:rsidR="00247463" w:rsidRPr="00873406">
        <w:rPr>
          <w:color w:val="000000" w:themeColor="text1"/>
          <w:sz w:val="24"/>
          <w:szCs w:val="24"/>
          <w:shd w:val="clear" w:color="auto" w:fill="FFFFFF"/>
        </w:rPr>
        <w:t>to “Two Philosophies of the Event” that complement each other (</w:t>
      </w:r>
      <w:r w:rsidR="00247463" w:rsidRPr="00873406">
        <w:rPr>
          <w:rFonts w:cstheme="minorHAnsi"/>
          <w:color w:val="000000" w:themeColor="text1"/>
          <w:sz w:val="24"/>
          <w:szCs w:val="24"/>
        </w:rPr>
        <w:t>Fran</w:t>
      </w:r>
      <w:r w:rsidR="00247463" w:rsidRPr="00873406">
        <w:rPr>
          <w:rFonts w:cstheme="minorHAnsi"/>
          <w:color w:val="000000" w:themeColor="text1"/>
          <w:sz w:val="24"/>
          <w:szCs w:val="24"/>
          <w:shd w:val="clear" w:color="auto" w:fill="FFFFFF"/>
        </w:rPr>
        <w:t>ç</w:t>
      </w:r>
      <w:r w:rsidR="00247463" w:rsidRPr="00873406">
        <w:rPr>
          <w:rFonts w:cstheme="minorHAnsi"/>
          <w:color w:val="000000" w:themeColor="text1"/>
          <w:sz w:val="24"/>
          <w:szCs w:val="24"/>
        </w:rPr>
        <w:t xml:space="preserve">ois Dosse, “Deleuze and Foucault: A Philosophical Friendship” in </w:t>
      </w:r>
      <w:r w:rsidR="00247463" w:rsidRPr="00873406">
        <w:rPr>
          <w:rFonts w:cstheme="minorHAnsi"/>
          <w:i/>
          <w:iCs/>
          <w:color w:val="000000" w:themeColor="text1"/>
          <w:sz w:val="24"/>
          <w:szCs w:val="24"/>
        </w:rPr>
        <w:t>Between Deleuze and Foucault</w:t>
      </w:r>
      <w:r w:rsidR="00247463" w:rsidRPr="00873406">
        <w:rPr>
          <w:rFonts w:cstheme="minorHAnsi"/>
          <w:color w:val="000000" w:themeColor="text1"/>
          <w:sz w:val="24"/>
          <w:szCs w:val="24"/>
        </w:rPr>
        <w:t>, edited by Nicolae Morar, Thomas Nail, and Daniel W. Smith (Edinburgh: Edinburgh University Press, 2016), 25</w:t>
      </w:r>
      <w:r w:rsidR="00AF484E" w:rsidRPr="00873406">
        <w:rPr>
          <w:rFonts w:cstheme="minorHAnsi"/>
          <w:color w:val="000000" w:themeColor="text1"/>
          <w:sz w:val="24"/>
          <w:szCs w:val="24"/>
        </w:rPr>
        <w:t>)</w:t>
      </w:r>
      <w:r w:rsidR="00247463" w:rsidRPr="00873406">
        <w:rPr>
          <w:rFonts w:cstheme="minorHAnsi"/>
          <w:color w:val="000000" w:themeColor="text1"/>
          <w:sz w:val="24"/>
          <w:szCs w:val="24"/>
        </w:rPr>
        <w:t xml:space="preserve">. </w:t>
      </w:r>
      <w:r w:rsidR="00F15C3F" w:rsidRPr="00873406">
        <w:rPr>
          <w:color w:val="000000" w:themeColor="text1"/>
          <w:sz w:val="24"/>
          <w:szCs w:val="24"/>
          <w:shd w:val="clear" w:color="auto" w:fill="FFFFFF"/>
        </w:rPr>
        <w:t xml:space="preserve">Unlike theories of ideology grounded in an ontology of lacking difference, this ontology </w:t>
      </w:r>
      <w:r w:rsidR="00507BE1" w:rsidRPr="00873406">
        <w:rPr>
          <w:color w:val="000000" w:themeColor="text1"/>
          <w:sz w:val="24"/>
          <w:szCs w:val="24"/>
          <w:shd w:val="clear" w:color="auto" w:fill="FFFFFF"/>
        </w:rPr>
        <w:t>can</w:t>
      </w:r>
      <w:r w:rsidR="00F15C3F" w:rsidRPr="00873406">
        <w:rPr>
          <w:color w:val="000000" w:themeColor="text1"/>
          <w:sz w:val="24"/>
          <w:szCs w:val="24"/>
          <w:shd w:val="clear" w:color="auto" w:fill="FFFFFF"/>
        </w:rPr>
        <w:t xml:space="preserve"> surpass the paradox of ideology and creativity</w:t>
      </w:r>
      <w:r w:rsidR="0067172F" w:rsidRPr="00873406">
        <w:rPr>
          <w:color w:val="000000" w:themeColor="text1"/>
          <w:sz w:val="24"/>
          <w:szCs w:val="24"/>
          <w:shd w:val="clear" w:color="auto" w:fill="FFFFFF"/>
        </w:rPr>
        <w:t xml:space="preserve">. </w:t>
      </w:r>
    </w:p>
  </w:footnote>
  <w:footnote w:id="13">
    <w:p w14:paraId="1CB37689" w14:textId="1F0B658A" w:rsidR="00CA4CE8" w:rsidRPr="00873406" w:rsidRDefault="00CA4CE8"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rPr>
        <w:t xml:space="preserve"> </w:t>
      </w:r>
      <w:r w:rsidR="00F30DF8" w:rsidRPr="00873406">
        <w:rPr>
          <w:color w:val="000000" w:themeColor="text1"/>
          <w:sz w:val="24"/>
          <w:szCs w:val="24"/>
        </w:rPr>
        <w:t xml:space="preserve">See </w:t>
      </w:r>
      <w:proofErr w:type="spellStart"/>
      <w:r w:rsidR="00F30DF8" w:rsidRPr="00873406">
        <w:rPr>
          <w:color w:val="000000" w:themeColor="text1"/>
          <w:sz w:val="24"/>
          <w:szCs w:val="24"/>
        </w:rPr>
        <w:t>MacKenzie</w:t>
      </w:r>
      <w:proofErr w:type="spellEnd"/>
      <w:r w:rsidR="00F30DF8" w:rsidRPr="00873406">
        <w:rPr>
          <w:color w:val="000000" w:themeColor="text1"/>
          <w:sz w:val="24"/>
          <w:szCs w:val="24"/>
        </w:rPr>
        <w:t>, “Idea, Event, Ideology” and Dillet, “Deleuze’s Transformation of the Ideology-Critique Project: Noology Critique”.</w:t>
      </w:r>
    </w:p>
  </w:footnote>
  <w:footnote w:id="14">
    <w:p w14:paraId="63CEA2C1" w14:textId="1D9C4854"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MacKenzie, “Events and the Critique of Ideology”, 20.</w:t>
      </w:r>
    </w:p>
  </w:footnote>
  <w:footnote w:id="15">
    <w:p w14:paraId="6AE40F6A" w14:textId="77777777" w:rsidR="009D47B5" w:rsidRPr="00873406" w:rsidRDefault="009D47B5" w:rsidP="002851D4">
      <w:pPr>
        <w:pStyle w:val="NoSpacing"/>
        <w:spacing w:line="480" w:lineRule="auto"/>
        <w:rPr>
          <w:rFonts w:cstheme="minorHAnsi"/>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William E. Connolly</w:t>
      </w:r>
      <w:r w:rsidRPr="00873406">
        <w:rPr>
          <w:rFonts w:cstheme="minorHAnsi"/>
          <w:color w:val="000000" w:themeColor="text1"/>
          <w:sz w:val="24"/>
          <w:szCs w:val="24"/>
        </w:rPr>
        <w:t xml:space="preserve">, </w:t>
      </w:r>
      <w:r w:rsidRPr="00873406">
        <w:rPr>
          <w:rFonts w:cstheme="minorHAnsi"/>
          <w:i/>
          <w:color w:val="000000" w:themeColor="text1"/>
          <w:sz w:val="24"/>
          <w:szCs w:val="24"/>
        </w:rPr>
        <w:t>Pluralism</w:t>
      </w:r>
      <w:r w:rsidRPr="00873406">
        <w:rPr>
          <w:rFonts w:cstheme="minorHAnsi"/>
          <w:color w:val="000000" w:themeColor="text1"/>
          <w:sz w:val="24"/>
          <w:szCs w:val="24"/>
        </w:rPr>
        <w:t xml:space="preserve"> (London: Duke University Press, 2005), 121.</w:t>
      </w:r>
    </w:p>
  </w:footnote>
  <w:footnote w:id="16">
    <w:p w14:paraId="3081D037" w14:textId="5DF67CC9"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Gilles Deleuze, </w:t>
      </w:r>
      <w:r w:rsidRPr="00873406">
        <w:rPr>
          <w:i/>
          <w:iCs/>
          <w:color w:val="000000" w:themeColor="text1"/>
          <w:sz w:val="24"/>
          <w:szCs w:val="24"/>
        </w:rPr>
        <w:t>Difference and Repetition</w:t>
      </w:r>
      <w:r w:rsidRPr="00873406">
        <w:rPr>
          <w:color w:val="000000" w:themeColor="text1"/>
          <w:sz w:val="24"/>
          <w:szCs w:val="24"/>
        </w:rPr>
        <w:t>, trans. Paul Patten, (London: Bloomsbury Publishing, 2019), 158.</w:t>
      </w:r>
    </w:p>
  </w:footnote>
  <w:footnote w:id="17">
    <w:p w14:paraId="16109C93"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xml:space="preserve">, 152. </w:t>
      </w:r>
    </w:p>
  </w:footnote>
  <w:footnote w:id="18">
    <w:p w14:paraId="7456D1CD" w14:textId="3473AF3F"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158.</w:t>
      </w:r>
    </w:p>
  </w:footnote>
  <w:footnote w:id="19">
    <w:p w14:paraId="49D46A4C" w14:textId="571643DF"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rFonts w:cstheme="minorHAnsi"/>
          <w:color w:val="000000" w:themeColor="text1"/>
          <w:sz w:val="24"/>
          <w:szCs w:val="24"/>
        </w:rPr>
        <w:t>Dosse, “Deleuze and Foucault</w:t>
      </w:r>
      <w:r w:rsidR="00247463" w:rsidRPr="00873406">
        <w:rPr>
          <w:rFonts w:cstheme="minorHAnsi"/>
          <w:color w:val="000000" w:themeColor="text1"/>
          <w:sz w:val="24"/>
          <w:szCs w:val="24"/>
        </w:rPr>
        <w:t>”, 25.</w:t>
      </w:r>
    </w:p>
  </w:footnote>
  <w:footnote w:id="20">
    <w:p w14:paraId="6E0E476A" w14:textId="5EC0A6EE"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James Williams, “Difference and Repetition” in </w:t>
      </w:r>
      <w:r w:rsidRPr="00873406">
        <w:rPr>
          <w:i/>
          <w:color w:val="000000" w:themeColor="text1"/>
          <w:sz w:val="24"/>
          <w:szCs w:val="24"/>
        </w:rPr>
        <w:t>The Cambridge Companion to Deleuze</w:t>
      </w:r>
      <w:r w:rsidRPr="00873406">
        <w:rPr>
          <w:color w:val="000000" w:themeColor="text1"/>
          <w:sz w:val="24"/>
          <w:szCs w:val="24"/>
        </w:rPr>
        <w:t>, edited by Daniel W. Smith and Henry Somers-Hall (Cambridge: Cambridge University Press, 2012), 35.</w:t>
      </w:r>
    </w:p>
  </w:footnote>
  <w:footnote w:id="21">
    <w:p w14:paraId="20809370" w14:textId="7FA4FA9D"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Deleuze, </w:t>
      </w:r>
      <w:r w:rsidRPr="00873406">
        <w:rPr>
          <w:i/>
          <w:iCs/>
          <w:color w:val="000000" w:themeColor="text1"/>
          <w:sz w:val="24"/>
          <w:szCs w:val="24"/>
        </w:rPr>
        <w:t>Difference and Repetition</w:t>
      </w:r>
      <w:r w:rsidRPr="00873406">
        <w:rPr>
          <w:color w:val="000000" w:themeColor="text1"/>
          <w:sz w:val="24"/>
          <w:szCs w:val="24"/>
        </w:rPr>
        <w:t>, 157.</w:t>
      </w:r>
    </w:p>
  </w:footnote>
  <w:footnote w:id="22">
    <w:p w14:paraId="2C0D5CE0" w14:textId="3717FDD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Sense in Deleuze’s work refers to the folding of “differences together such that they never simply correspond to or oppose one another” so that incongruent difference is ‘made sense of’ (Nathan Widder, </w:t>
      </w:r>
      <w:r w:rsidRPr="00873406">
        <w:rPr>
          <w:i/>
          <w:iCs/>
          <w:color w:val="000000" w:themeColor="text1"/>
          <w:sz w:val="24"/>
          <w:szCs w:val="24"/>
        </w:rPr>
        <w:t>Political Theory After Deleuze</w:t>
      </w:r>
      <w:r w:rsidRPr="00873406">
        <w:rPr>
          <w:color w:val="000000" w:themeColor="text1"/>
          <w:sz w:val="24"/>
          <w:szCs w:val="24"/>
        </w:rPr>
        <w:t>, (London: Continuum Publishing, 2012), 24).</w:t>
      </w:r>
    </w:p>
  </w:footnote>
  <w:footnote w:id="23">
    <w:p w14:paraId="1CA21A64" w14:textId="5BEFD463"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F31615" w:rsidRPr="00873406">
        <w:rPr>
          <w:color w:val="000000" w:themeColor="text1"/>
          <w:sz w:val="24"/>
          <w:szCs w:val="24"/>
        </w:rPr>
        <w:t>T</w:t>
      </w:r>
      <w:r w:rsidRPr="00873406">
        <w:rPr>
          <w:color w:val="000000" w:themeColor="text1"/>
          <w:sz w:val="24"/>
          <w:szCs w:val="24"/>
        </w:rPr>
        <w:t xml:space="preserve">he virtual is </w:t>
      </w:r>
      <w:r w:rsidR="00F31615" w:rsidRPr="00873406">
        <w:rPr>
          <w:color w:val="000000" w:themeColor="text1"/>
          <w:sz w:val="24"/>
          <w:szCs w:val="24"/>
        </w:rPr>
        <w:t xml:space="preserve">an immanent plane of difference, </w:t>
      </w:r>
      <w:r w:rsidRPr="00873406">
        <w:rPr>
          <w:color w:val="000000" w:themeColor="text1"/>
          <w:sz w:val="24"/>
          <w:szCs w:val="24"/>
        </w:rPr>
        <w:t xml:space="preserve">“strictly a part of the real object” which is also a “complete determination” of the actual object (Deleuze, </w:t>
      </w:r>
      <w:r w:rsidRPr="00873406">
        <w:rPr>
          <w:i/>
          <w:iCs/>
          <w:color w:val="000000" w:themeColor="text1"/>
          <w:sz w:val="24"/>
          <w:szCs w:val="24"/>
        </w:rPr>
        <w:t>Difference and Repetition</w:t>
      </w:r>
      <w:r w:rsidRPr="00873406">
        <w:rPr>
          <w:color w:val="000000" w:themeColor="text1"/>
          <w:sz w:val="24"/>
          <w:szCs w:val="24"/>
        </w:rPr>
        <w:t>, 272).</w:t>
      </w:r>
      <w:r w:rsidR="00F31615" w:rsidRPr="00873406">
        <w:rPr>
          <w:color w:val="000000" w:themeColor="text1"/>
          <w:sz w:val="24"/>
          <w:szCs w:val="24"/>
        </w:rPr>
        <w:t xml:space="preserve"> See also Widder, </w:t>
      </w:r>
      <w:r w:rsidR="00F31615" w:rsidRPr="00873406">
        <w:rPr>
          <w:i/>
          <w:iCs/>
          <w:color w:val="000000" w:themeColor="text1"/>
          <w:sz w:val="24"/>
          <w:szCs w:val="24"/>
        </w:rPr>
        <w:t>Political Theory After Deleuze</w:t>
      </w:r>
      <w:r w:rsidR="00F31615" w:rsidRPr="00873406">
        <w:rPr>
          <w:color w:val="000000" w:themeColor="text1"/>
          <w:sz w:val="24"/>
          <w:szCs w:val="24"/>
        </w:rPr>
        <w:t>, 37-40.</w:t>
      </w:r>
    </w:p>
  </w:footnote>
  <w:footnote w:id="24">
    <w:p w14:paraId="61CD6AD5" w14:textId="4D1F1425"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Widder, </w:t>
      </w:r>
      <w:r w:rsidRPr="00873406">
        <w:rPr>
          <w:i/>
          <w:iCs/>
          <w:color w:val="000000" w:themeColor="text1"/>
          <w:sz w:val="24"/>
          <w:szCs w:val="24"/>
        </w:rPr>
        <w:t>Political Theory After Deleuze</w:t>
      </w:r>
      <w:r w:rsidRPr="00873406">
        <w:rPr>
          <w:color w:val="000000" w:themeColor="text1"/>
          <w:sz w:val="24"/>
          <w:szCs w:val="24"/>
        </w:rPr>
        <w:t>, 50.</w:t>
      </w:r>
    </w:p>
  </w:footnote>
  <w:footnote w:id="25">
    <w:p w14:paraId="3AFD39BB" w14:textId="2B3210DE"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Michel Foucault, </w:t>
      </w:r>
      <w:r w:rsidRPr="00873406">
        <w:rPr>
          <w:i/>
          <w:color w:val="000000" w:themeColor="text1"/>
          <w:sz w:val="24"/>
          <w:szCs w:val="24"/>
        </w:rPr>
        <w:t xml:space="preserve">Power/Knowledge: Selected Interviews and Other Writings, 1972-1977, </w:t>
      </w:r>
      <w:r w:rsidRPr="00873406">
        <w:rPr>
          <w:iCs/>
          <w:color w:val="000000" w:themeColor="text1"/>
          <w:sz w:val="24"/>
          <w:szCs w:val="24"/>
        </w:rPr>
        <w:t xml:space="preserve">edited by Colin </w:t>
      </w:r>
      <w:r w:rsidRPr="00873406">
        <w:rPr>
          <w:color w:val="000000" w:themeColor="text1"/>
          <w:sz w:val="24"/>
          <w:szCs w:val="24"/>
        </w:rPr>
        <w:t>Gordon, trans. Colin Gordon, Leo Marshall, John Mepham, and Kate Soper, (</w:t>
      </w:r>
      <w:r w:rsidRPr="00873406">
        <w:rPr>
          <w:color w:val="000000" w:themeColor="text1"/>
          <w:sz w:val="24"/>
          <w:szCs w:val="24"/>
          <w:lang w:val="en-US"/>
        </w:rPr>
        <w:t>New York: Vintage Books, 1980), 114.</w:t>
      </w:r>
    </w:p>
  </w:footnote>
  <w:footnote w:id="26">
    <w:p w14:paraId="2B6834C2" w14:textId="77777777" w:rsidR="00EE0B48" w:rsidRPr="00873406" w:rsidRDefault="00EE0B48"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117.</w:t>
      </w:r>
    </w:p>
  </w:footnote>
  <w:footnote w:id="27">
    <w:p w14:paraId="0583DAF7" w14:textId="3EDAF571" w:rsidR="006144C7" w:rsidRPr="00873406" w:rsidRDefault="006144C7" w:rsidP="002851D4">
      <w:pPr>
        <w:pStyle w:val="NoSpacing"/>
        <w:spacing w:line="480" w:lineRule="auto"/>
        <w:contextualSpacing/>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AF484E" w:rsidRPr="00873406">
        <w:rPr>
          <w:color w:val="000000" w:themeColor="text1"/>
          <w:sz w:val="24"/>
          <w:szCs w:val="24"/>
        </w:rPr>
        <w:t xml:space="preserve">Michel </w:t>
      </w:r>
      <w:r w:rsidRPr="00873406">
        <w:rPr>
          <w:color w:val="000000" w:themeColor="text1"/>
          <w:sz w:val="24"/>
          <w:szCs w:val="24"/>
        </w:rPr>
        <w:t>Foucault,</w:t>
      </w:r>
      <w:r w:rsidR="00AF484E" w:rsidRPr="00873406">
        <w:rPr>
          <w:color w:val="000000" w:themeColor="text1"/>
          <w:sz w:val="24"/>
          <w:szCs w:val="24"/>
        </w:rPr>
        <w:t xml:space="preserve"> </w:t>
      </w:r>
      <w:r w:rsidR="00AF484E" w:rsidRPr="00873406">
        <w:rPr>
          <w:i/>
          <w:color w:val="000000" w:themeColor="text1"/>
          <w:sz w:val="24"/>
          <w:szCs w:val="24"/>
        </w:rPr>
        <w:t>Aesthetics, Method, and Epistemology. Essential Works Volume 2</w:t>
      </w:r>
      <w:r w:rsidR="00AF484E" w:rsidRPr="00873406">
        <w:rPr>
          <w:color w:val="000000" w:themeColor="text1"/>
          <w:sz w:val="24"/>
          <w:szCs w:val="24"/>
        </w:rPr>
        <w:t xml:space="preserve">, edited by James Faubion, trans. Robert Hurley others (London: Penguin Books, 2020), </w:t>
      </w:r>
      <w:r w:rsidRPr="00873406">
        <w:rPr>
          <w:iCs/>
          <w:color w:val="000000" w:themeColor="text1"/>
          <w:sz w:val="24"/>
          <w:szCs w:val="24"/>
        </w:rPr>
        <w:t>369.</w:t>
      </w:r>
    </w:p>
  </w:footnote>
  <w:footnote w:id="28">
    <w:p w14:paraId="045C2FE1" w14:textId="11675DC8" w:rsidR="00EE0B48" w:rsidRPr="00873406" w:rsidRDefault="00EE0B48"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C. Colwell, “Foucault and Deleuze: Series, Event, Genealogy”, </w:t>
      </w:r>
      <w:r w:rsidRPr="00873406">
        <w:rPr>
          <w:i/>
          <w:iCs/>
          <w:color w:val="000000" w:themeColor="text1"/>
          <w:sz w:val="24"/>
          <w:szCs w:val="24"/>
        </w:rPr>
        <w:t>Theory and Event</w:t>
      </w:r>
      <w:r w:rsidRPr="00873406">
        <w:rPr>
          <w:color w:val="000000" w:themeColor="text1"/>
          <w:sz w:val="24"/>
          <w:szCs w:val="24"/>
        </w:rPr>
        <w:t>, 1 no. 2 (1997).</w:t>
      </w:r>
    </w:p>
  </w:footnote>
  <w:footnote w:id="29">
    <w:p w14:paraId="157F2402" w14:textId="0AE9881F"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EE0B48" w:rsidRPr="00873406">
        <w:rPr>
          <w:color w:val="000000" w:themeColor="text1"/>
          <w:sz w:val="24"/>
          <w:szCs w:val="24"/>
        </w:rPr>
        <w:t xml:space="preserve">Foucault, </w:t>
      </w:r>
      <w:r w:rsidR="00EE0B48" w:rsidRPr="00873406">
        <w:rPr>
          <w:i/>
          <w:color w:val="000000" w:themeColor="text1"/>
          <w:sz w:val="24"/>
          <w:szCs w:val="24"/>
        </w:rPr>
        <w:t>Aesthetics, Method, and Epistemology</w:t>
      </w:r>
      <w:r w:rsidRPr="00873406">
        <w:rPr>
          <w:color w:val="000000" w:themeColor="text1"/>
          <w:sz w:val="24"/>
          <w:szCs w:val="24"/>
        </w:rPr>
        <w:t>, 374.</w:t>
      </w:r>
    </w:p>
  </w:footnote>
  <w:footnote w:id="30">
    <w:p w14:paraId="2C2127CF" w14:textId="3EEF4707"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Nathan Widder, </w:t>
      </w:r>
      <w:r w:rsidRPr="00873406">
        <w:rPr>
          <w:i/>
          <w:iCs/>
          <w:color w:val="000000" w:themeColor="text1"/>
          <w:sz w:val="24"/>
          <w:szCs w:val="24"/>
        </w:rPr>
        <w:t>Reflection on Time and Politics</w:t>
      </w:r>
      <w:r w:rsidRPr="00873406">
        <w:rPr>
          <w:color w:val="000000" w:themeColor="text1"/>
          <w:sz w:val="24"/>
          <w:szCs w:val="24"/>
        </w:rPr>
        <w:t>, (Pennsylvania: The Pennsylvania State University Press, 2008), 120.</w:t>
      </w:r>
    </w:p>
  </w:footnote>
  <w:footnote w:id="31">
    <w:p w14:paraId="06F2D093" w14:textId="7D5E34BA"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Widder, </w:t>
      </w:r>
      <w:r w:rsidRPr="00873406">
        <w:rPr>
          <w:i/>
          <w:iCs/>
          <w:color w:val="000000" w:themeColor="text1"/>
          <w:sz w:val="24"/>
          <w:szCs w:val="24"/>
        </w:rPr>
        <w:t>Political Theory After Deleuze</w:t>
      </w:r>
      <w:r w:rsidRPr="00873406">
        <w:rPr>
          <w:color w:val="000000" w:themeColor="text1"/>
          <w:sz w:val="24"/>
          <w:szCs w:val="24"/>
        </w:rPr>
        <w:t>, 51</w:t>
      </w:r>
    </w:p>
  </w:footnote>
  <w:footnote w:id="32">
    <w:p w14:paraId="593A22AF" w14:textId="21C8C89A"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Gilles Deleuze, </w:t>
      </w:r>
      <w:r w:rsidRPr="00873406">
        <w:rPr>
          <w:i/>
          <w:iCs/>
          <w:color w:val="000000" w:themeColor="text1"/>
          <w:sz w:val="24"/>
          <w:szCs w:val="24"/>
        </w:rPr>
        <w:t>The Logic of Sense</w:t>
      </w:r>
      <w:r w:rsidRPr="00873406">
        <w:rPr>
          <w:color w:val="000000" w:themeColor="text1"/>
          <w:sz w:val="24"/>
          <w:szCs w:val="24"/>
        </w:rPr>
        <w:t>, trans. Constantin V. Boundas, Mark Lester and Charles J. Stivale, (London: Bloomsbury Publishing, 2023).</w:t>
      </w:r>
    </w:p>
  </w:footnote>
  <w:footnote w:id="33">
    <w:p w14:paraId="3BF9C5E4" w14:textId="6910821C"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Dosse, </w:t>
      </w:r>
      <w:r w:rsidRPr="00873406">
        <w:rPr>
          <w:rFonts w:cstheme="minorHAnsi"/>
          <w:color w:val="000000" w:themeColor="text1"/>
          <w:sz w:val="24"/>
          <w:szCs w:val="24"/>
        </w:rPr>
        <w:t>“Deleuze and Foucault”, 27.</w:t>
      </w:r>
    </w:p>
  </w:footnote>
  <w:footnote w:id="34">
    <w:p w14:paraId="34A9FF81" w14:textId="23C18B6F"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Deleuze, </w:t>
      </w:r>
      <w:r w:rsidRPr="00873406">
        <w:rPr>
          <w:i/>
          <w:iCs/>
          <w:color w:val="000000" w:themeColor="text1"/>
          <w:sz w:val="24"/>
          <w:szCs w:val="24"/>
        </w:rPr>
        <w:t>The Logic of Sense</w:t>
      </w:r>
      <w:r w:rsidRPr="00873406">
        <w:rPr>
          <w:color w:val="000000" w:themeColor="text1"/>
          <w:sz w:val="24"/>
          <w:szCs w:val="24"/>
        </w:rPr>
        <w:t>, 170.</w:t>
      </w:r>
    </w:p>
  </w:footnote>
  <w:footnote w:id="35">
    <w:p w14:paraId="22B720CF" w14:textId="6FF714C1"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66.</w:t>
      </w:r>
    </w:p>
  </w:footnote>
  <w:footnote w:id="36">
    <w:p w14:paraId="243F30DC" w14:textId="6FFF3199"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Widder, </w:t>
      </w:r>
      <w:r w:rsidRPr="00873406">
        <w:rPr>
          <w:i/>
          <w:iCs/>
          <w:color w:val="000000" w:themeColor="text1"/>
          <w:sz w:val="24"/>
          <w:szCs w:val="24"/>
        </w:rPr>
        <w:t>Reflection on Time and Politics</w:t>
      </w:r>
      <w:r w:rsidRPr="00873406">
        <w:rPr>
          <w:color w:val="000000" w:themeColor="text1"/>
          <w:sz w:val="24"/>
          <w:szCs w:val="24"/>
        </w:rPr>
        <w:t xml:space="preserve">, 75. </w:t>
      </w:r>
    </w:p>
  </w:footnote>
  <w:footnote w:id="37">
    <w:p w14:paraId="56BAB814" w14:textId="09FE4835"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109.</w:t>
      </w:r>
    </w:p>
  </w:footnote>
  <w:footnote w:id="38">
    <w:p w14:paraId="4A1FA104" w14:textId="536C79D4"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Iain MacKenzie, “What is a Political Event?”, </w:t>
      </w:r>
      <w:r w:rsidRPr="00873406">
        <w:rPr>
          <w:i/>
          <w:iCs/>
          <w:color w:val="000000" w:themeColor="text1"/>
          <w:sz w:val="24"/>
          <w:szCs w:val="24"/>
        </w:rPr>
        <w:t>Theory &amp; Event</w:t>
      </w:r>
      <w:r w:rsidRPr="00873406">
        <w:rPr>
          <w:color w:val="000000" w:themeColor="text1"/>
          <w:sz w:val="24"/>
          <w:szCs w:val="24"/>
        </w:rPr>
        <w:t>, 11 no. 3, (2008).</w:t>
      </w:r>
      <w:r w:rsidR="003535B9" w:rsidRPr="00873406">
        <w:rPr>
          <w:color w:val="000000" w:themeColor="text1"/>
          <w:sz w:val="24"/>
          <w:szCs w:val="24"/>
        </w:rPr>
        <w:t xml:space="preserve"> For context, MacKenzie’s paper extends this concept of the event to examine what significantly transforms political meaning. </w:t>
      </w:r>
    </w:p>
  </w:footnote>
  <w:footnote w:id="39">
    <w:p w14:paraId="3731A7A7" w14:textId="0BD49CD0"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AF484E" w:rsidRPr="00873406">
        <w:rPr>
          <w:i/>
          <w:iCs/>
          <w:color w:val="000000" w:themeColor="text1"/>
          <w:sz w:val="24"/>
          <w:szCs w:val="24"/>
        </w:rPr>
        <w:t>Ibid</w:t>
      </w:r>
      <w:r w:rsidR="00AF484E" w:rsidRPr="00873406">
        <w:rPr>
          <w:color w:val="000000" w:themeColor="text1"/>
          <w:sz w:val="24"/>
          <w:szCs w:val="24"/>
        </w:rPr>
        <w:t>.</w:t>
      </w:r>
      <w:r w:rsidRPr="00873406">
        <w:rPr>
          <w:color w:val="000000" w:themeColor="text1"/>
          <w:sz w:val="24"/>
          <w:szCs w:val="24"/>
        </w:rPr>
        <w:t xml:space="preserve"> ‘Things’ here are the corporal identities that are constituted and practiced by force relations.</w:t>
      </w:r>
    </w:p>
  </w:footnote>
  <w:footnote w:id="40">
    <w:p w14:paraId="5BD56088" w14:textId="361F804F"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AF484E" w:rsidRPr="00873406">
        <w:rPr>
          <w:i/>
          <w:iCs/>
          <w:color w:val="000000" w:themeColor="text1"/>
          <w:sz w:val="24"/>
          <w:szCs w:val="24"/>
        </w:rPr>
        <w:t>Ibid</w:t>
      </w:r>
      <w:r w:rsidR="00AF484E" w:rsidRPr="00873406">
        <w:rPr>
          <w:color w:val="000000" w:themeColor="text1"/>
          <w:sz w:val="24"/>
          <w:szCs w:val="24"/>
        </w:rPr>
        <w:t>.</w:t>
      </w:r>
    </w:p>
  </w:footnote>
  <w:footnote w:id="41">
    <w:p w14:paraId="13BBEF0F" w14:textId="6ED1D23B"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w:t>
      </w:r>
    </w:p>
  </w:footnote>
  <w:footnote w:id="42">
    <w:p w14:paraId="384F8FD4" w14:textId="77777777" w:rsidR="003477E2" w:rsidRPr="00873406" w:rsidRDefault="003477E2"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w:t>
      </w:r>
    </w:p>
  </w:footnote>
  <w:footnote w:id="43">
    <w:p w14:paraId="6E8EE2DF" w14:textId="4B198B60" w:rsidR="0092109F" w:rsidRPr="00873406" w:rsidRDefault="0092109F" w:rsidP="002851D4">
      <w:pPr>
        <w:pStyle w:val="FootnoteText"/>
        <w:spacing w:line="480" w:lineRule="auto"/>
        <w:rPr>
          <w:color w:val="000000" w:themeColor="text1"/>
          <w:sz w:val="24"/>
          <w:szCs w:val="24"/>
        </w:rPr>
      </w:pPr>
      <w:r w:rsidRPr="00873406">
        <w:rPr>
          <w:rStyle w:val="FootnoteReference"/>
          <w:color w:val="000000" w:themeColor="text1"/>
        </w:rPr>
        <w:footnoteRef/>
      </w:r>
      <w:r w:rsidRPr="00873406">
        <w:rPr>
          <w:color w:val="000000" w:themeColor="text1"/>
        </w:rPr>
        <w:t xml:space="preserve"> </w:t>
      </w:r>
      <w:r w:rsidRPr="00873406">
        <w:rPr>
          <w:rFonts w:cstheme="minorHAnsi"/>
          <w:color w:val="000000" w:themeColor="text1"/>
          <w:sz w:val="24"/>
          <w:szCs w:val="24"/>
        </w:rPr>
        <w:t xml:space="preserve">Catherine Malabou, </w:t>
      </w:r>
      <w:r w:rsidRPr="00873406">
        <w:rPr>
          <w:rFonts w:cstheme="minorHAnsi"/>
          <w:i/>
          <w:iCs/>
          <w:color w:val="000000" w:themeColor="text1"/>
          <w:sz w:val="24"/>
          <w:szCs w:val="24"/>
        </w:rPr>
        <w:t>Ontology of the Accident: An Essay on Destructive Plasticity</w:t>
      </w:r>
      <w:r w:rsidRPr="00873406">
        <w:rPr>
          <w:rFonts w:cstheme="minorHAnsi"/>
          <w:color w:val="000000" w:themeColor="text1"/>
          <w:sz w:val="24"/>
          <w:szCs w:val="24"/>
        </w:rPr>
        <w:t xml:space="preserve">, trans. Caroline Shread, (Cambridge: Polity Press, 2021), 16-17 and 35-36. </w:t>
      </w:r>
      <w:r w:rsidR="00572038" w:rsidRPr="00873406">
        <w:rPr>
          <w:rFonts w:cstheme="minorHAnsi"/>
          <w:color w:val="000000" w:themeColor="text1"/>
          <w:sz w:val="24"/>
          <w:szCs w:val="24"/>
        </w:rPr>
        <w:t>S</w:t>
      </w:r>
      <w:r w:rsidRPr="00873406">
        <w:rPr>
          <w:color w:val="000000" w:themeColor="text1"/>
          <w:sz w:val="24"/>
          <w:szCs w:val="24"/>
        </w:rPr>
        <w:t xml:space="preserve">ee also </w:t>
      </w:r>
      <w:r w:rsidRPr="00873406">
        <w:rPr>
          <w:rFonts w:cstheme="minorHAnsi"/>
          <w:color w:val="000000" w:themeColor="text1"/>
          <w:sz w:val="24"/>
          <w:szCs w:val="24"/>
        </w:rPr>
        <w:t xml:space="preserve">Catherine Malabou, </w:t>
      </w:r>
      <w:r w:rsidRPr="00873406">
        <w:rPr>
          <w:rFonts w:cstheme="minorHAnsi"/>
          <w:i/>
          <w:color w:val="000000" w:themeColor="text1"/>
          <w:sz w:val="24"/>
          <w:szCs w:val="24"/>
        </w:rPr>
        <w:t>The New Wounded: From Neurosis to Brain Damage</w:t>
      </w:r>
      <w:r w:rsidRPr="00873406">
        <w:rPr>
          <w:rFonts w:cstheme="minorHAnsi"/>
          <w:color w:val="000000" w:themeColor="text1"/>
          <w:sz w:val="24"/>
          <w:szCs w:val="24"/>
        </w:rPr>
        <w:t>, trans. Steven Miller (New York: Fordham University Press, 2012)</w:t>
      </w:r>
      <w:r w:rsidR="00064231" w:rsidRPr="00873406">
        <w:rPr>
          <w:rFonts w:cstheme="minorHAnsi"/>
          <w:color w:val="000000" w:themeColor="text1"/>
          <w:sz w:val="24"/>
          <w:szCs w:val="24"/>
        </w:rPr>
        <w:t xml:space="preserve"> and</w:t>
      </w:r>
      <w:r w:rsidRPr="00873406">
        <w:rPr>
          <w:rFonts w:cstheme="minorHAnsi"/>
          <w:color w:val="000000" w:themeColor="text1"/>
          <w:sz w:val="24"/>
          <w:szCs w:val="24"/>
        </w:rPr>
        <w:t xml:space="preserve"> Catherine Malabou, “One Life Only: Biological Resistance, Political Resistance”, </w:t>
      </w:r>
      <w:r w:rsidRPr="00873406">
        <w:rPr>
          <w:rFonts w:cstheme="minorHAnsi"/>
          <w:i/>
          <w:iCs/>
          <w:color w:val="000000" w:themeColor="text1"/>
          <w:sz w:val="24"/>
          <w:szCs w:val="24"/>
        </w:rPr>
        <w:t>Critical Enquiry</w:t>
      </w:r>
      <w:r w:rsidRPr="00873406">
        <w:rPr>
          <w:rFonts w:cstheme="minorHAnsi"/>
          <w:color w:val="000000" w:themeColor="text1"/>
          <w:sz w:val="24"/>
          <w:szCs w:val="24"/>
        </w:rPr>
        <w:t>, trans. Caroline Shread, 42 no.3 (2016), 429-438</w:t>
      </w:r>
      <w:r w:rsidR="00064231" w:rsidRPr="00873406">
        <w:rPr>
          <w:rFonts w:cstheme="minorHAnsi"/>
          <w:color w:val="000000" w:themeColor="text1"/>
          <w:sz w:val="24"/>
          <w:szCs w:val="24"/>
        </w:rPr>
        <w:t>.</w:t>
      </w:r>
      <w:r w:rsidRPr="00873406">
        <w:rPr>
          <w:color w:val="000000" w:themeColor="text1"/>
          <w:sz w:val="24"/>
          <w:szCs w:val="24"/>
        </w:rPr>
        <w:t xml:space="preserve"> </w:t>
      </w:r>
    </w:p>
  </w:footnote>
  <w:footnote w:id="44">
    <w:p w14:paraId="63B9BDC3" w14:textId="206D5BBD"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Ian James, </w:t>
      </w:r>
      <w:r w:rsidRPr="00873406">
        <w:rPr>
          <w:i/>
          <w:iCs/>
          <w:color w:val="000000" w:themeColor="text1"/>
          <w:sz w:val="24"/>
          <w:szCs w:val="24"/>
        </w:rPr>
        <w:t>The New French Philosophy</w:t>
      </w:r>
      <w:r w:rsidRPr="00873406">
        <w:rPr>
          <w:color w:val="000000" w:themeColor="text1"/>
          <w:sz w:val="24"/>
          <w:szCs w:val="24"/>
        </w:rPr>
        <w:t xml:space="preserve"> (Cambridge: Polity Press, 2012), 84.</w:t>
      </w:r>
    </w:p>
  </w:footnote>
  <w:footnote w:id="45">
    <w:p w14:paraId="062B3645" w14:textId="77777777" w:rsidR="00EA573B" w:rsidRPr="00873406" w:rsidRDefault="00EA573B"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On the importance of the relationship between necessity and contingency, see Ben Turner, “</w:t>
      </w:r>
      <w:r w:rsidRPr="00873406">
        <w:rPr>
          <w:rFonts w:cstheme="minorHAnsi"/>
          <w:color w:val="000000" w:themeColor="text1"/>
          <w:sz w:val="24"/>
          <w:szCs w:val="24"/>
        </w:rPr>
        <w:t xml:space="preserve">Science and Ideology Revisited: Necessity, Contingency and the Critique of Ideologies in Meillassoux and Malabou”, </w:t>
      </w:r>
      <w:r w:rsidRPr="00873406">
        <w:rPr>
          <w:rFonts w:cstheme="minorHAnsi"/>
          <w:i/>
          <w:color w:val="000000" w:themeColor="text1"/>
          <w:sz w:val="24"/>
          <w:szCs w:val="24"/>
        </w:rPr>
        <w:t>Theory and Event</w:t>
      </w:r>
      <w:r w:rsidRPr="00873406">
        <w:rPr>
          <w:rFonts w:cstheme="minorHAnsi"/>
          <w:color w:val="000000" w:themeColor="text1"/>
          <w:sz w:val="24"/>
          <w:szCs w:val="24"/>
        </w:rPr>
        <w:t>, 21 no.4 (2018), 884.</w:t>
      </w:r>
    </w:p>
  </w:footnote>
  <w:footnote w:id="46">
    <w:p w14:paraId="68BCD8E4" w14:textId="4320951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Catherine Malabou, </w:t>
      </w:r>
      <w:r w:rsidRPr="00873406">
        <w:rPr>
          <w:i/>
          <w:iCs/>
          <w:color w:val="000000" w:themeColor="text1"/>
          <w:sz w:val="24"/>
          <w:szCs w:val="24"/>
        </w:rPr>
        <w:t>Plasticity: The Promise of Explosion</w:t>
      </w:r>
      <w:r w:rsidRPr="00873406">
        <w:rPr>
          <w:color w:val="000000" w:themeColor="text1"/>
          <w:sz w:val="24"/>
          <w:szCs w:val="24"/>
        </w:rPr>
        <w:t>, edited by Tyler M. Williams, various trans., (Edinburgh: Edinburgh University Press, 2022), 315.</w:t>
      </w:r>
    </w:p>
  </w:footnote>
  <w:footnote w:id="47">
    <w:p w14:paraId="0AB7183A" w14:textId="6810DF8D"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Catherine Malabou, </w:t>
      </w:r>
      <w:r w:rsidRPr="00873406">
        <w:rPr>
          <w:i/>
          <w:iCs/>
          <w:color w:val="000000" w:themeColor="text1"/>
          <w:sz w:val="24"/>
          <w:szCs w:val="24"/>
        </w:rPr>
        <w:t xml:space="preserve">What Should We Do with Our Brain?, </w:t>
      </w:r>
      <w:r w:rsidRPr="00873406">
        <w:rPr>
          <w:color w:val="000000" w:themeColor="text1"/>
          <w:sz w:val="24"/>
          <w:szCs w:val="24"/>
        </w:rPr>
        <w:t>trans. Sebastian Rand (New York: Fordham University Press, 2008), 5.</w:t>
      </w:r>
    </w:p>
  </w:footnote>
  <w:footnote w:id="48">
    <w:p w14:paraId="341AB54F" w14:textId="2229DB54"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Malabou, </w:t>
      </w:r>
      <w:r w:rsidRPr="00873406">
        <w:rPr>
          <w:i/>
          <w:iCs/>
          <w:color w:val="000000" w:themeColor="text1"/>
          <w:sz w:val="24"/>
          <w:szCs w:val="24"/>
        </w:rPr>
        <w:t>What Should We Do with Our Brain?</w:t>
      </w:r>
      <w:r w:rsidRPr="00873406">
        <w:rPr>
          <w:color w:val="000000" w:themeColor="text1"/>
          <w:sz w:val="24"/>
          <w:szCs w:val="24"/>
        </w:rPr>
        <w:t>, 6.</w:t>
      </w:r>
    </w:p>
  </w:footnote>
  <w:footnote w:id="49">
    <w:p w14:paraId="7ADA2E65" w14:textId="7C8BE50F"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7.</w:t>
      </w:r>
    </w:p>
  </w:footnote>
  <w:footnote w:id="50">
    <w:p w14:paraId="593E29EF" w14:textId="6118DC09"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Malabou, </w:t>
      </w:r>
      <w:r w:rsidRPr="00873406">
        <w:rPr>
          <w:i/>
          <w:iCs/>
          <w:color w:val="000000" w:themeColor="text1"/>
          <w:sz w:val="24"/>
          <w:szCs w:val="24"/>
        </w:rPr>
        <w:t>Plasticity</w:t>
      </w:r>
      <w:r w:rsidRPr="00873406">
        <w:rPr>
          <w:color w:val="000000" w:themeColor="text1"/>
          <w:sz w:val="24"/>
          <w:szCs w:val="24"/>
        </w:rPr>
        <w:t xml:space="preserve">, 162. For more on Malabou’s engagement with epigenetics, see Catherine Malabou, </w:t>
      </w:r>
      <w:r w:rsidRPr="00873406">
        <w:rPr>
          <w:i/>
          <w:iCs/>
          <w:color w:val="000000" w:themeColor="text1"/>
          <w:sz w:val="24"/>
          <w:szCs w:val="24"/>
        </w:rPr>
        <w:t>Before Tomorrow: Epigenesis and Rationality</w:t>
      </w:r>
      <w:r w:rsidRPr="00873406">
        <w:rPr>
          <w:color w:val="000000" w:themeColor="text1"/>
          <w:sz w:val="24"/>
          <w:szCs w:val="24"/>
        </w:rPr>
        <w:t xml:space="preserve">, trans. Caroline Shread (Cambridge: Polity Press, 2016); Malabou, </w:t>
      </w:r>
      <w:r w:rsidRPr="00873406">
        <w:rPr>
          <w:i/>
          <w:iCs/>
          <w:color w:val="000000" w:themeColor="text1"/>
          <w:sz w:val="24"/>
          <w:szCs w:val="24"/>
        </w:rPr>
        <w:t>Plasticity</w:t>
      </w:r>
      <w:r w:rsidRPr="00873406">
        <w:rPr>
          <w:color w:val="000000" w:themeColor="text1"/>
          <w:sz w:val="24"/>
          <w:szCs w:val="24"/>
        </w:rPr>
        <w:t xml:space="preserve">, 253-262, and Christopher Watkin, </w:t>
      </w:r>
      <w:r w:rsidRPr="00873406">
        <w:rPr>
          <w:i/>
          <w:iCs/>
          <w:color w:val="000000" w:themeColor="text1"/>
          <w:sz w:val="24"/>
          <w:szCs w:val="24"/>
        </w:rPr>
        <w:t>French Philosophy Today: New Figures of the Human in Badiou, Meillassoux, Malabou, Serres and Latour</w:t>
      </w:r>
      <w:r w:rsidRPr="00873406">
        <w:rPr>
          <w:color w:val="000000" w:themeColor="text1"/>
          <w:sz w:val="24"/>
          <w:szCs w:val="24"/>
        </w:rPr>
        <w:t xml:space="preserve"> (Edinburgh: Edinburgh University Press, 2018): 110-140.</w:t>
      </w:r>
    </w:p>
  </w:footnote>
  <w:footnote w:id="51">
    <w:p w14:paraId="251F8309" w14:textId="53B11432"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Malabou, </w:t>
      </w:r>
      <w:r w:rsidRPr="00873406">
        <w:rPr>
          <w:i/>
          <w:iCs/>
          <w:color w:val="000000" w:themeColor="text1"/>
          <w:sz w:val="24"/>
          <w:szCs w:val="24"/>
        </w:rPr>
        <w:t>Plasticity</w:t>
      </w:r>
      <w:r w:rsidRPr="00873406">
        <w:rPr>
          <w:color w:val="000000" w:themeColor="text1"/>
          <w:sz w:val="24"/>
          <w:szCs w:val="24"/>
        </w:rPr>
        <w:t>, 162.</w:t>
      </w:r>
    </w:p>
  </w:footnote>
  <w:footnote w:id="52">
    <w:p w14:paraId="4F219BBD" w14:textId="42E83570"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160.</w:t>
      </w:r>
    </w:p>
  </w:footnote>
  <w:footnote w:id="53">
    <w:p w14:paraId="03538FE3" w14:textId="274A1E1F"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w:t>
      </w:r>
    </w:p>
  </w:footnote>
  <w:footnote w:id="54">
    <w:p w14:paraId="4A6BA338" w14:textId="0062461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161.</w:t>
      </w:r>
    </w:p>
  </w:footnote>
  <w:footnote w:id="55">
    <w:p w14:paraId="1129D9FB" w14:textId="7E8278B2" w:rsidR="000D6DF5" w:rsidRPr="00873406" w:rsidRDefault="000D6DF5" w:rsidP="002851D4">
      <w:pPr>
        <w:pStyle w:val="FootnoteText"/>
        <w:spacing w:line="480" w:lineRule="auto"/>
        <w:rPr>
          <w:color w:val="000000" w:themeColor="text1"/>
        </w:rPr>
      </w:pPr>
      <w:r w:rsidRPr="00873406">
        <w:rPr>
          <w:rStyle w:val="FootnoteReference"/>
          <w:color w:val="000000" w:themeColor="text1"/>
          <w:sz w:val="24"/>
          <w:szCs w:val="24"/>
        </w:rPr>
        <w:footnoteRef/>
      </w:r>
      <w:r w:rsidRPr="00873406">
        <w:rPr>
          <w:color w:val="000000" w:themeColor="text1"/>
          <w:sz w:val="24"/>
          <w:szCs w:val="24"/>
        </w:rPr>
        <w:t xml:space="preserve"> The example commonly used to explain Malabou’s work on destructive plasticity is Alzheimer’s disease. See Malabou, </w:t>
      </w:r>
      <w:r w:rsidRPr="00873406">
        <w:rPr>
          <w:i/>
          <w:iCs/>
          <w:color w:val="000000" w:themeColor="text1"/>
          <w:sz w:val="24"/>
          <w:szCs w:val="24"/>
        </w:rPr>
        <w:t>The New Wounded</w:t>
      </w:r>
      <w:r w:rsidRPr="00873406">
        <w:rPr>
          <w:color w:val="000000" w:themeColor="text1"/>
          <w:sz w:val="24"/>
          <w:szCs w:val="24"/>
        </w:rPr>
        <w:t xml:space="preserve">; James, </w:t>
      </w:r>
      <w:r w:rsidRPr="00873406">
        <w:rPr>
          <w:i/>
          <w:iCs/>
          <w:color w:val="000000" w:themeColor="text1"/>
          <w:sz w:val="24"/>
          <w:szCs w:val="24"/>
        </w:rPr>
        <w:t>The New French Philosophy</w:t>
      </w:r>
      <w:r w:rsidRPr="00873406">
        <w:rPr>
          <w:color w:val="000000" w:themeColor="text1"/>
          <w:sz w:val="24"/>
          <w:szCs w:val="24"/>
        </w:rPr>
        <w:t xml:space="preserve">, 105, and Watkin, </w:t>
      </w:r>
      <w:r w:rsidRPr="00873406">
        <w:rPr>
          <w:i/>
          <w:iCs/>
          <w:color w:val="000000" w:themeColor="text1"/>
          <w:sz w:val="24"/>
          <w:szCs w:val="24"/>
        </w:rPr>
        <w:t>French Philosophy Today</w:t>
      </w:r>
      <w:r w:rsidRPr="00873406">
        <w:rPr>
          <w:color w:val="000000" w:themeColor="text1"/>
          <w:sz w:val="24"/>
          <w:szCs w:val="24"/>
        </w:rPr>
        <w:t>, 126-127.</w:t>
      </w:r>
    </w:p>
  </w:footnote>
  <w:footnote w:id="56">
    <w:p w14:paraId="055DA378" w14:textId="01BC9FB5"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James, </w:t>
      </w:r>
      <w:r w:rsidRPr="00873406">
        <w:rPr>
          <w:i/>
          <w:iCs/>
          <w:color w:val="000000" w:themeColor="text1"/>
          <w:sz w:val="24"/>
          <w:szCs w:val="24"/>
        </w:rPr>
        <w:t>The New French Philosophy</w:t>
      </w:r>
      <w:r w:rsidRPr="00873406">
        <w:rPr>
          <w:color w:val="000000" w:themeColor="text1"/>
          <w:sz w:val="24"/>
          <w:szCs w:val="24"/>
        </w:rPr>
        <w:t>, 105.</w:t>
      </w:r>
    </w:p>
  </w:footnote>
  <w:footnote w:id="57">
    <w:p w14:paraId="74FA04B4" w14:textId="559A5EE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Malabou, </w:t>
      </w:r>
      <w:r w:rsidRPr="00873406">
        <w:rPr>
          <w:i/>
          <w:iCs/>
          <w:color w:val="000000" w:themeColor="text1"/>
          <w:sz w:val="24"/>
          <w:szCs w:val="24"/>
        </w:rPr>
        <w:t>Ontology of the Accident</w:t>
      </w:r>
      <w:r w:rsidRPr="00873406">
        <w:rPr>
          <w:color w:val="000000" w:themeColor="text1"/>
          <w:sz w:val="24"/>
          <w:szCs w:val="24"/>
        </w:rPr>
        <w:t>, 1.</w:t>
      </w:r>
    </w:p>
  </w:footnote>
  <w:footnote w:id="58">
    <w:p w14:paraId="656AA130" w14:textId="42B1895A"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6.</w:t>
      </w:r>
    </w:p>
  </w:footnote>
  <w:footnote w:id="59">
    <w:p w14:paraId="45566F2B" w14:textId="5EFF31AB"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41.</w:t>
      </w:r>
    </w:p>
  </w:footnote>
  <w:footnote w:id="60">
    <w:p w14:paraId="483ACA23" w14:textId="77777777" w:rsidR="00AF3E2B" w:rsidRPr="00873406" w:rsidRDefault="00AF3E2B"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sz w:val="24"/>
          <w:szCs w:val="24"/>
        </w:rPr>
        <w:t xml:space="preserve"> See Turner, “</w:t>
      </w:r>
      <w:r w:rsidRPr="00873406">
        <w:rPr>
          <w:rFonts w:cstheme="minorHAnsi"/>
          <w:color w:val="000000" w:themeColor="text1"/>
          <w:sz w:val="24"/>
          <w:szCs w:val="24"/>
        </w:rPr>
        <w:t>Science and Ideology Revisited”.</w:t>
      </w:r>
    </w:p>
  </w:footnote>
  <w:footnote w:id="61">
    <w:p w14:paraId="02027854" w14:textId="3E85A352" w:rsidR="00AF3E2B" w:rsidRPr="00873406" w:rsidRDefault="00AF3E2B"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Or, to use Deleuze and Guattari’s turn of phrase, “a pure nomad does not </w:t>
      </w:r>
      <w:proofErr w:type="gramStart"/>
      <w:r w:rsidRPr="00873406">
        <w:rPr>
          <w:color w:val="000000" w:themeColor="text1"/>
          <w:sz w:val="24"/>
          <w:szCs w:val="24"/>
        </w:rPr>
        <w:t>exist</w:t>
      </w:r>
      <w:r w:rsidR="00690ABF" w:rsidRPr="00873406">
        <w:rPr>
          <w:color w:val="000000" w:themeColor="text1"/>
          <w:sz w:val="24"/>
          <w:szCs w:val="24"/>
        </w:rPr>
        <w:t>:</w:t>
      </w:r>
      <w:proofErr w:type="gramEnd"/>
      <w:r w:rsidR="00690ABF" w:rsidRPr="00873406">
        <w:rPr>
          <w:color w:val="000000" w:themeColor="text1"/>
          <w:sz w:val="24"/>
          <w:szCs w:val="24"/>
        </w:rPr>
        <w:t xml:space="preserve"> there is always and already an encampment</w:t>
      </w:r>
      <w:r w:rsidRPr="00873406">
        <w:rPr>
          <w:color w:val="000000" w:themeColor="text1"/>
          <w:sz w:val="24"/>
          <w:szCs w:val="24"/>
        </w:rPr>
        <w:t xml:space="preserve">” (Gilles Deleuze and </w:t>
      </w:r>
      <w:r w:rsidRPr="00873406">
        <w:rPr>
          <w:rFonts w:cstheme="minorHAnsi"/>
          <w:color w:val="000000" w:themeColor="text1"/>
          <w:sz w:val="24"/>
          <w:szCs w:val="24"/>
          <w:shd w:val="clear" w:color="auto" w:fill="FFFFFF"/>
        </w:rPr>
        <w:t>Félix</w:t>
      </w:r>
      <w:r w:rsidRPr="00873406">
        <w:rPr>
          <w:rFonts w:cstheme="minorHAnsi"/>
          <w:color w:val="000000" w:themeColor="text1"/>
          <w:sz w:val="24"/>
          <w:szCs w:val="24"/>
        </w:rPr>
        <w:t xml:space="preserve"> </w:t>
      </w:r>
      <w:r w:rsidRPr="00873406">
        <w:rPr>
          <w:color w:val="000000" w:themeColor="text1"/>
          <w:sz w:val="24"/>
          <w:szCs w:val="24"/>
        </w:rPr>
        <w:t xml:space="preserve">Guattari, </w:t>
      </w:r>
      <w:r w:rsidRPr="00873406">
        <w:rPr>
          <w:i/>
          <w:iCs/>
          <w:color w:val="000000" w:themeColor="text1"/>
          <w:sz w:val="24"/>
          <w:szCs w:val="24"/>
        </w:rPr>
        <w:t>Anti-Oedipus</w:t>
      </w:r>
      <w:r w:rsidRPr="00873406">
        <w:rPr>
          <w:rFonts w:cstheme="minorHAnsi"/>
          <w:i/>
          <w:color w:val="000000" w:themeColor="text1"/>
          <w:sz w:val="24"/>
          <w:szCs w:val="24"/>
        </w:rPr>
        <w:t>: Capitalism and Schizophrenia</w:t>
      </w:r>
      <w:r w:rsidRPr="00873406">
        <w:rPr>
          <w:color w:val="000000" w:themeColor="text1"/>
          <w:sz w:val="24"/>
          <w:szCs w:val="24"/>
        </w:rPr>
        <w:t>, trans. Robert Hurley, Mark Seem, Helen R. Lane (Minneapolis: University of Minnesota Press, 2008), 148).</w:t>
      </w:r>
    </w:p>
  </w:footnote>
  <w:footnote w:id="62">
    <w:p w14:paraId="276B5C46" w14:textId="1E89F68A"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008F3544" w:rsidRPr="00873406">
        <w:rPr>
          <w:color w:val="000000" w:themeColor="text1"/>
          <w:sz w:val="24"/>
          <w:szCs w:val="24"/>
        </w:rPr>
        <w:t xml:space="preserve">See </w:t>
      </w:r>
      <w:r w:rsidRPr="00873406">
        <w:rPr>
          <w:color w:val="000000" w:themeColor="text1"/>
          <w:sz w:val="24"/>
          <w:szCs w:val="24"/>
        </w:rPr>
        <w:t xml:space="preserve">Deleuze, </w:t>
      </w:r>
      <w:r w:rsidRPr="00873406">
        <w:rPr>
          <w:i/>
          <w:iCs/>
          <w:color w:val="000000" w:themeColor="text1"/>
          <w:sz w:val="24"/>
          <w:szCs w:val="24"/>
        </w:rPr>
        <w:t>Difference and Repetition</w:t>
      </w:r>
      <w:r w:rsidR="00003AEC" w:rsidRPr="00873406">
        <w:rPr>
          <w:color w:val="000000" w:themeColor="text1"/>
          <w:sz w:val="24"/>
          <w:szCs w:val="24"/>
        </w:rPr>
        <w:t>.</w:t>
      </w:r>
    </w:p>
  </w:footnote>
  <w:footnote w:id="63">
    <w:p w14:paraId="40501228" w14:textId="752B0AE1"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Deleuze, </w:t>
      </w:r>
      <w:r w:rsidRPr="00873406">
        <w:rPr>
          <w:i/>
          <w:iCs/>
          <w:color w:val="000000" w:themeColor="text1"/>
          <w:sz w:val="24"/>
          <w:szCs w:val="24"/>
        </w:rPr>
        <w:t xml:space="preserve">Logic of </w:t>
      </w:r>
      <w:r w:rsidRPr="00873406">
        <w:rPr>
          <w:color w:val="000000" w:themeColor="text1"/>
          <w:sz w:val="24"/>
          <w:szCs w:val="24"/>
        </w:rPr>
        <w:t>Sense, 172.</w:t>
      </w:r>
    </w:p>
  </w:footnote>
  <w:footnote w:id="64">
    <w:p w14:paraId="48BC091D" w14:textId="78013FA5" w:rsidR="003341C2" w:rsidRPr="00873406" w:rsidRDefault="003341C2" w:rsidP="002851D4">
      <w:pPr>
        <w:pStyle w:val="FootnoteText"/>
        <w:spacing w:line="480" w:lineRule="auto"/>
        <w:rPr>
          <w:color w:val="000000" w:themeColor="text1"/>
        </w:rPr>
      </w:pPr>
      <w:r w:rsidRPr="00873406">
        <w:rPr>
          <w:rStyle w:val="FootnoteReference"/>
          <w:color w:val="000000" w:themeColor="text1"/>
          <w:sz w:val="24"/>
          <w:szCs w:val="24"/>
        </w:rPr>
        <w:footnoteRef/>
      </w:r>
      <w:r w:rsidRPr="00873406">
        <w:rPr>
          <w:color w:val="000000" w:themeColor="text1"/>
          <w:sz w:val="24"/>
          <w:szCs w:val="24"/>
        </w:rPr>
        <w:t xml:space="preserve"> Gilles Deleuze, </w:t>
      </w:r>
      <w:r w:rsidRPr="00873406">
        <w:rPr>
          <w:i/>
          <w:iCs/>
          <w:color w:val="000000" w:themeColor="text1"/>
          <w:sz w:val="24"/>
          <w:szCs w:val="24"/>
        </w:rPr>
        <w:t>Foucault</w:t>
      </w:r>
      <w:r w:rsidRPr="00873406">
        <w:rPr>
          <w:color w:val="000000" w:themeColor="text1"/>
          <w:sz w:val="24"/>
          <w:szCs w:val="24"/>
        </w:rPr>
        <w:t>, trans. Seán Hand (London: Bloomsbury Academic, 2019), 59.</w:t>
      </w:r>
    </w:p>
  </w:footnote>
  <w:footnote w:id="65">
    <w:p w14:paraId="522595AC" w14:textId="61FD9E5C" w:rsidR="003341C2" w:rsidRPr="00873406" w:rsidRDefault="003341C2" w:rsidP="002851D4">
      <w:pPr>
        <w:pStyle w:val="NoSpacing"/>
        <w:spacing w:line="480" w:lineRule="auto"/>
        <w:rPr>
          <w:color w:val="000000" w:themeColor="text1"/>
          <w:sz w:val="24"/>
          <w:szCs w:val="24"/>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On Foucault’s concept of force, see Kojiro Fujita, “Force and Knowledge: Foucault’s Reading of Nietzsche”, </w:t>
      </w:r>
      <w:r w:rsidRPr="00873406">
        <w:rPr>
          <w:i/>
          <w:iCs/>
          <w:color w:val="000000" w:themeColor="text1"/>
          <w:sz w:val="24"/>
          <w:szCs w:val="24"/>
        </w:rPr>
        <w:t>Foucault Studies</w:t>
      </w:r>
      <w:r w:rsidRPr="00873406">
        <w:rPr>
          <w:color w:val="000000" w:themeColor="text1"/>
          <w:sz w:val="24"/>
          <w:szCs w:val="24"/>
        </w:rPr>
        <w:t>, 16 (2013): 116-133.</w:t>
      </w:r>
    </w:p>
  </w:footnote>
  <w:footnote w:id="66">
    <w:p w14:paraId="29536B52" w14:textId="341D0660" w:rsidR="003341C2" w:rsidRPr="00873406" w:rsidRDefault="003341C2"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Foucault, </w:t>
      </w:r>
      <w:r w:rsidRPr="00873406">
        <w:rPr>
          <w:i/>
          <w:color w:val="000000" w:themeColor="text1"/>
          <w:sz w:val="24"/>
          <w:szCs w:val="24"/>
        </w:rPr>
        <w:t xml:space="preserve">Aesthetics, Method, and Epistemology, </w:t>
      </w:r>
      <w:r w:rsidRPr="00873406">
        <w:rPr>
          <w:iCs/>
          <w:color w:val="000000" w:themeColor="text1"/>
          <w:sz w:val="24"/>
          <w:szCs w:val="24"/>
        </w:rPr>
        <w:t>377</w:t>
      </w:r>
      <w:r w:rsidRPr="00873406">
        <w:rPr>
          <w:color w:val="000000" w:themeColor="text1"/>
        </w:rPr>
        <w:t>.</w:t>
      </w:r>
    </w:p>
  </w:footnote>
  <w:footnote w:id="67">
    <w:p w14:paraId="72BF0BF7" w14:textId="76358855"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Michel Foucault, </w:t>
      </w:r>
      <w:r w:rsidRPr="00873406">
        <w:rPr>
          <w:i/>
          <w:iCs/>
          <w:color w:val="000000" w:themeColor="text1"/>
          <w:sz w:val="24"/>
          <w:szCs w:val="24"/>
        </w:rPr>
        <w:t>The Will to Knowledge: History of Sexuality Volume 1</w:t>
      </w:r>
      <w:r w:rsidRPr="00873406">
        <w:rPr>
          <w:color w:val="000000" w:themeColor="text1"/>
          <w:sz w:val="24"/>
          <w:szCs w:val="24"/>
        </w:rPr>
        <w:t>, trans. Robert Hurley (London: Penguin Books, 1998), 119.</w:t>
      </w:r>
    </w:p>
  </w:footnote>
  <w:footnote w:id="68">
    <w:p w14:paraId="1A3F6624" w14:textId="26F589D9"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The use of power and desire here is in the Foucauldian/ Deleuzean sense. See Foucault, </w:t>
      </w:r>
      <w:r w:rsidRPr="00873406">
        <w:rPr>
          <w:i/>
          <w:iCs/>
          <w:color w:val="000000" w:themeColor="text1"/>
          <w:sz w:val="24"/>
          <w:szCs w:val="24"/>
        </w:rPr>
        <w:t>Will to Knowledge</w:t>
      </w:r>
      <w:r w:rsidRPr="00873406">
        <w:rPr>
          <w:color w:val="000000" w:themeColor="text1"/>
          <w:sz w:val="24"/>
          <w:szCs w:val="24"/>
        </w:rPr>
        <w:t xml:space="preserve"> and Deleuze and Guattari, </w:t>
      </w:r>
      <w:r w:rsidRPr="00873406">
        <w:rPr>
          <w:i/>
          <w:iCs/>
          <w:color w:val="000000" w:themeColor="text1"/>
          <w:sz w:val="24"/>
          <w:szCs w:val="24"/>
        </w:rPr>
        <w:t>Anti-Oedipus</w:t>
      </w:r>
      <w:r w:rsidRPr="00873406">
        <w:rPr>
          <w:color w:val="000000" w:themeColor="text1"/>
          <w:sz w:val="24"/>
          <w:szCs w:val="24"/>
        </w:rPr>
        <w:t>.</w:t>
      </w:r>
    </w:p>
  </w:footnote>
  <w:footnote w:id="69">
    <w:p w14:paraId="6EDCD645"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Foucault, </w:t>
      </w:r>
      <w:r w:rsidRPr="00873406">
        <w:rPr>
          <w:i/>
          <w:iCs/>
          <w:color w:val="000000" w:themeColor="text1"/>
          <w:sz w:val="24"/>
          <w:szCs w:val="24"/>
        </w:rPr>
        <w:t>Will to Knowledge</w:t>
      </w:r>
      <w:r w:rsidRPr="00873406">
        <w:rPr>
          <w:color w:val="000000" w:themeColor="text1"/>
          <w:sz w:val="24"/>
          <w:szCs w:val="24"/>
        </w:rPr>
        <w:t xml:space="preserve">, esp. Part 4.  </w:t>
      </w:r>
    </w:p>
  </w:footnote>
  <w:footnote w:id="70">
    <w:p w14:paraId="2914F6C6" w14:textId="3CCC5DC1"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Gayatri C. Spivak, “Can the subaltern speak?”, </w:t>
      </w:r>
      <w:r w:rsidRPr="00873406">
        <w:rPr>
          <w:i/>
          <w:iCs/>
          <w:color w:val="000000" w:themeColor="text1"/>
          <w:sz w:val="24"/>
          <w:szCs w:val="24"/>
        </w:rPr>
        <w:t>Marxism and the Interpretation of Culture</w:t>
      </w:r>
      <w:r w:rsidRPr="00873406">
        <w:rPr>
          <w:color w:val="000000" w:themeColor="text1"/>
          <w:sz w:val="24"/>
          <w:szCs w:val="24"/>
        </w:rPr>
        <w:t xml:space="preserve">, edited by Cary Nelson and Lawrence Grossberg (Urbana and Chicago: University of Illinois Press, 1988): 271-313; Frederic Jameson, </w:t>
      </w:r>
      <w:r w:rsidRPr="00873406">
        <w:rPr>
          <w:i/>
          <w:iCs/>
          <w:color w:val="000000" w:themeColor="text1"/>
          <w:sz w:val="24"/>
          <w:szCs w:val="24"/>
        </w:rPr>
        <w:t>Postmodernism, Or, The Cultural Logic of Late Capitalism</w:t>
      </w:r>
      <w:r w:rsidRPr="00873406">
        <w:rPr>
          <w:color w:val="000000" w:themeColor="text1"/>
          <w:sz w:val="24"/>
          <w:szCs w:val="24"/>
        </w:rPr>
        <w:t xml:space="preserve"> (London: Verso, 1992); Jürgen Habermas, </w:t>
      </w:r>
      <w:r w:rsidRPr="00873406">
        <w:rPr>
          <w:i/>
          <w:iCs/>
          <w:color w:val="000000" w:themeColor="text1"/>
          <w:sz w:val="24"/>
          <w:szCs w:val="24"/>
        </w:rPr>
        <w:t>The Philosophical Discourse of Modernity: Twelve Lectures</w:t>
      </w:r>
      <w:r w:rsidRPr="00873406">
        <w:rPr>
          <w:color w:val="000000" w:themeColor="text1"/>
          <w:sz w:val="24"/>
          <w:szCs w:val="24"/>
        </w:rPr>
        <w:t xml:space="preserve">, trans. Frederick G. Lawrence (Oxford, Polity Press, 1998); Siniša Malešević, “Rehabilitating Ideology After Poststructuralism” in </w:t>
      </w:r>
      <w:r w:rsidRPr="00873406">
        <w:rPr>
          <w:i/>
          <w:iCs/>
          <w:color w:val="000000" w:themeColor="text1"/>
          <w:sz w:val="24"/>
          <w:szCs w:val="24"/>
        </w:rPr>
        <w:t>Ideology After Poststructuralism</w:t>
      </w:r>
      <w:r w:rsidRPr="00873406">
        <w:rPr>
          <w:color w:val="000000" w:themeColor="text1"/>
          <w:sz w:val="24"/>
          <w:szCs w:val="24"/>
        </w:rPr>
        <w:t xml:space="preserve"> edited by Siniša Malešević and Iain MacKenzie (London: Pluto Press, 2002): 87-110.</w:t>
      </w:r>
    </w:p>
  </w:footnote>
  <w:footnote w:id="71">
    <w:p w14:paraId="244BDE60" w14:textId="2A2FCE2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Michael Freeden, </w:t>
      </w:r>
      <w:r w:rsidR="001559E9" w:rsidRPr="00873406">
        <w:rPr>
          <w:i/>
          <w:iCs/>
          <w:color w:val="000000" w:themeColor="text1"/>
          <w:sz w:val="24"/>
          <w:szCs w:val="24"/>
        </w:rPr>
        <w:t>Ideologies and Political Theory: A Conceptual Approach</w:t>
      </w:r>
      <w:r w:rsidR="001559E9" w:rsidRPr="00873406">
        <w:rPr>
          <w:color w:val="000000" w:themeColor="text1"/>
          <w:sz w:val="24"/>
          <w:szCs w:val="24"/>
        </w:rPr>
        <w:t xml:space="preserve"> (Oxford: Oxford University Press, 1998)</w:t>
      </w:r>
      <w:r w:rsidRPr="00873406">
        <w:rPr>
          <w:color w:val="000000" w:themeColor="text1"/>
          <w:sz w:val="24"/>
          <w:szCs w:val="24"/>
        </w:rPr>
        <w:t xml:space="preserve"> and Freeden, </w:t>
      </w:r>
      <w:r w:rsidRPr="00873406">
        <w:rPr>
          <w:i/>
          <w:iCs/>
          <w:color w:val="000000" w:themeColor="text1"/>
          <w:sz w:val="24"/>
          <w:szCs w:val="24"/>
        </w:rPr>
        <w:t>Ideology Studies</w:t>
      </w:r>
      <w:r w:rsidRPr="00873406">
        <w:rPr>
          <w:color w:val="000000" w:themeColor="text1"/>
          <w:sz w:val="24"/>
          <w:szCs w:val="24"/>
        </w:rPr>
        <w:t>.</w:t>
      </w:r>
    </w:p>
  </w:footnote>
  <w:footnote w:id="72">
    <w:p w14:paraId="526A5A02" w14:textId="77777777" w:rsidR="00C80220" w:rsidRPr="00873406" w:rsidRDefault="00C80220"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McLellan, </w:t>
      </w:r>
      <w:r w:rsidRPr="00873406">
        <w:rPr>
          <w:i/>
          <w:iCs/>
          <w:color w:val="000000" w:themeColor="text1"/>
          <w:sz w:val="24"/>
          <w:szCs w:val="24"/>
        </w:rPr>
        <w:t>Ideology</w:t>
      </w:r>
      <w:r w:rsidRPr="00873406">
        <w:rPr>
          <w:color w:val="000000" w:themeColor="text1"/>
          <w:sz w:val="24"/>
          <w:szCs w:val="24"/>
        </w:rPr>
        <w:t>, 2.</w:t>
      </w:r>
    </w:p>
  </w:footnote>
  <w:footnote w:id="73">
    <w:p w14:paraId="21C00B6D"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Foucault, </w:t>
      </w:r>
      <w:r w:rsidRPr="00873406">
        <w:rPr>
          <w:i/>
          <w:iCs/>
          <w:color w:val="000000" w:themeColor="text1"/>
          <w:sz w:val="24"/>
          <w:szCs w:val="24"/>
        </w:rPr>
        <w:t>Power/Knowledge</w:t>
      </w:r>
      <w:r w:rsidRPr="00873406">
        <w:rPr>
          <w:color w:val="000000" w:themeColor="text1"/>
          <w:sz w:val="24"/>
          <w:szCs w:val="24"/>
        </w:rPr>
        <w:t>, 39.</w:t>
      </w:r>
    </w:p>
  </w:footnote>
  <w:footnote w:id="74">
    <w:p w14:paraId="5F8307D9"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Foucault, </w:t>
      </w:r>
      <w:r w:rsidRPr="00873406">
        <w:rPr>
          <w:i/>
          <w:iCs/>
          <w:color w:val="000000" w:themeColor="text1"/>
          <w:sz w:val="24"/>
          <w:szCs w:val="24"/>
        </w:rPr>
        <w:t>Will to Knowledge</w:t>
      </w:r>
      <w:r w:rsidRPr="00873406">
        <w:rPr>
          <w:color w:val="000000" w:themeColor="text1"/>
          <w:sz w:val="24"/>
          <w:szCs w:val="24"/>
        </w:rPr>
        <w:t>, 99.</w:t>
      </w:r>
    </w:p>
  </w:footnote>
  <w:footnote w:id="75">
    <w:p w14:paraId="40D0F2F6"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Deleuze, </w:t>
      </w:r>
      <w:r w:rsidRPr="00873406">
        <w:rPr>
          <w:i/>
          <w:iCs/>
          <w:color w:val="000000" w:themeColor="text1"/>
          <w:sz w:val="24"/>
          <w:szCs w:val="24"/>
        </w:rPr>
        <w:t>Foucault</w:t>
      </w:r>
      <w:r w:rsidRPr="00873406">
        <w:rPr>
          <w:color w:val="000000" w:themeColor="text1"/>
          <w:sz w:val="24"/>
          <w:szCs w:val="24"/>
        </w:rPr>
        <w:t>, 59.</w:t>
      </w:r>
    </w:p>
  </w:footnote>
  <w:footnote w:id="76">
    <w:p w14:paraId="2B05AD1F"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Michel Foucault, </w:t>
      </w:r>
      <w:r w:rsidRPr="00873406">
        <w:rPr>
          <w:i/>
          <w:iCs/>
          <w:color w:val="000000" w:themeColor="text1"/>
          <w:sz w:val="24"/>
          <w:szCs w:val="24"/>
        </w:rPr>
        <w:t>Power. Essential Works Volume 3</w:t>
      </w:r>
      <w:r w:rsidRPr="00873406">
        <w:rPr>
          <w:color w:val="000000" w:themeColor="text1"/>
          <w:sz w:val="24"/>
          <w:szCs w:val="24"/>
        </w:rPr>
        <w:t>, edited by James Faubion, trans. Robert Hurley and others, (London: Penguin Books, 2020), 344.</w:t>
      </w:r>
    </w:p>
  </w:footnote>
  <w:footnote w:id="77">
    <w:p w14:paraId="13CF4B5E"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Malabou, </w:t>
      </w:r>
      <w:r w:rsidRPr="00873406">
        <w:rPr>
          <w:i/>
          <w:iCs/>
          <w:color w:val="000000" w:themeColor="text1"/>
          <w:sz w:val="24"/>
          <w:szCs w:val="24"/>
        </w:rPr>
        <w:t>Plasticity</w:t>
      </w:r>
      <w:r w:rsidRPr="00873406">
        <w:rPr>
          <w:color w:val="000000" w:themeColor="text1"/>
          <w:sz w:val="24"/>
          <w:szCs w:val="24"/>
        </w:rPr>
        <w:t>, 312.</w:t>
      </w:r>
    </w:p>
  </w:footnote>
  <w:footnote w:id="78">
    <w:p w14:paraId="128B051B" w14:textId="36AF0029"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Deleuze and Guattari, </w:t>
      </w:r>
      <w:r w:rsidRPr="00873406">
        <w:rPr>
          <w:i/>
          <w:iCs/>
          <w:color w:val="000000" w:themeColor="text1"/>
          <w:sz w:val="24"/>
          <w:szCs w:val="24"/>
        </w:rPr>
        <w:t>Anti-Oedipus</w:t>
      </w:r>
      <w:r w:rsidRPr="00873406">
        <w:rPr>
          <w:color w:val="000000" w:themeColor="text1"/>
          <w:sz w:val="24"/>
          <w:szCs w:val="24"/>
        </w:rPr>
        <w:t>, 3.</w:t>
      </w:r>
    </w:p>
  </w:footnote>
  <w:footnote w:id="79">
    <w:p w14:paraId="7A4F99DF" w14:textId="24061AC6"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r w:rsidRPr="00873406">
        <w:rPr>
          <w:color w:val="000000" w:themeColor="text1"/>
          <w:sz w:val="24"/>
          <w:szCs w:val="24"/>
        </w:rPr>
        <w:t>, 5.</w:t>
      </w:r>
    </w:p>
  </w:footnote>
  <w:footnote w:id="80">
    <w:p w14:paraId="5ACF01A3"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Widder, </w:t>
      </w:r>
      <w:r w:rsidRPr="00873406">
        <w:rPr>
          <w:i/>
          <w:iCs/>
          <w:color w:val="000000" w:themeColor="text1"/>
          <w:sz w:val="24"/>
          <w:szCs w:val="24"/>
        </w:rPr>
        <w:t>Political Theory after Deleuze</w:t>
      </w:r>
      <w:r w:rsidRPr="00873406">
        <w:rPr>
          <w:color w:val="000000" w:themeColor="text1"/>
          <w:sz w:val="24"/>
          <w:szCs w:val="24"/>
        </w:rPr>
        <w:t xml:space="preserve">, 108. </w:t>
      </w:r>
    </w:p>
  </w:footnote>
  <w:footnote w:id="81">
    <w:p w14:paraId="527EAD58"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Daniel W. Smith, “The doctrine of univocity: Deleuze’s ontology of immanence”, </w:t>
      </w:r>
      <w:r w:rsidRPr="00873406">
        <w:rPr>
          <w:i/>
          <w:iCs/>
          <w:color w:val="000000" w:themeColor="text1"/>
          <w:sz w:val="24"/>
          <w:szCs w:val="24"/>
        </w:rPr>
        <w:t>Deleuze and Religion</w:t>
      </w:r>
      <w:r w:rsidRPr="00873406">
        <w:rPr>
          <w:color w:val="000000" w:themeColor="text1"/>
          <w:sz w:val="24"/>
          <w:szCs w:val="24"/>
        </w:rPr>
        <w:t xml:space="preserve"> edited by Mary Bryden (London: Routledge, 2001), 178.</w:t>
      </w:r>
    </w:p>
  </w:footnote>
  <w:footnote w:id="82">
    <w:p w14:paraId="0EB4AEDC" w14:textId="626C03AF" w:rsidR="008D72A0" w:rsidRPr="00873406" w:rsidRDefault="008D72A0" w:rsidP="002851D4">
      <w:pPr>
        <w:spacing w:line="480" w:lineRule="auto"/>
        <w:contextualSpacing/>
        <w:rPr>
          <w:color w:val="000000" w:themeColor="text1"/>
          <w:sz w:val="24"/>
          <w:szCs w:val="24"/>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See Nathan Widder “the univocity of substance and the formal distinction of attributes: the role of duns scotus in deleuze's reading of spinoza”, </w:t>
      </w:r>
      <w:r w:rsidRPr="00873406">
        <w:rPr>
          <w:i/>
          <w:iCs/>
          <w:color w:val="000000" w:themeColor="text1"/>
          <w:sz w:val="24"/>
          <w:szCs w:val="24"/>
        </w:rPr>
        <w:t>parrhesia</w:t>
      </w:r>
      <w:r w:rsidRPr="00873406">
        <w:rPr>
          <w:color w:val="000000" w:themeColor="text1"/>
          <w:sz w:val="24"/>
          <w:szCs w:val="24"/>
        </w:rPr>
        <w:t>, 33 (2020): 150-176</w:t>
      </w:r>
      <w:r w:rsidR="00CA4CE8" w:rsidRPr="00873406">
        <w:rPr>
          <w:color w:val="000000" w:themeColor="text1"/>
          <w:sz w:val="24"/>
          <w:szCs w:val="24"/>
        </w:rPr>
        <w:t>.</w:t>
      </w:r>
    </w:p>
  </w:footnote>
  <w:footnote w:id="83">
    <w:p w14:paraId="5773E1EA" w14:textId="7CF2FBAD" w:rsidR="006144C7" w:rsidRPr="00873406" w:rsidRDefault="006144C7" w:rsidP="002851D4">
      <w:pPr>
        <w:pStyle w:val="FootnoteText"/>
        <w:spacing w:line="480" w:lineRule="auto"/>
        <w:contextualSpacing/>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Michel Foucault, </w:t>
      </w:r>
      <w:r w:rsidRPr="00873406">
        <w:rPr>
          <w:i/>
          <w:iCs/>
          <w:color w:val="000000" w:themeColor="text1"/>
          <w:sz w:val="24"/>
          <w:szCs w:val="24"/>
        </w:rPr>
        <w:t>The Use of Pleasure: The History of Sexuality Volume 2</w:t>
      </w:r>
      <w:r w:rsidRPr="00873406">
        <w:rPr>
          <w:color w:val="000000" w:themeColor="text1"/>
          <w:sz w:val="24"/>
          <w:szCs w:val="24"/>
        </w:rPr>
        <w:t xml:space="preserve">, trans. Robert Hurley (London: Penguin Books, 1992), 11; Deleuze, </w:t>
      </w:r>
      <w:r w:rsidRPr="00873406">
        <w:rPr>
          <w:i/>
          <w:iCs/>
          <w:color w:val="000000" w:themeColor="text1"/>
          <w:sz w:val="24"/>
          <w:szCs w:val="24"/>
        </w:rPr>
        <w:t>Difference and Repetition</w:t>
      </w:r>
      <w:r w:rsidRPr="00873406">
        <w:rPr>
          <w:color w:val="000000" w:themeColor="text1"/>
          <w:sz w:val="24"/>
          <w:szCs w:val="24"/>
        </w:rPr>
        <w:t>, 258-259, and Colin Koopman “Critical Problematization”</w:t>
      </w:r>
      <w:r w:rsidRPr="00873406">
        <w:rPr>
          <w:rFonts w:cstheme="minorHAnsi"/>
          <w:color w:val="000000" w:themeColor="text1"/>
          <w:sz w:val="24"/>
          <w:szCs w:val="24"/>
        </w:rPr>
        <w:t xml:space="preserve"> in </w:t>
      </w:r>
      <w:r w:rsidRPr="00873406">
        <w:rPr>
          <w:rFonts w:cstheme="minorHAnsi"/>
          <w:i/>
          <w:iCs/>
          <w:color w:val="000000" w:themeColor="text1"/>
          <w:sz w:val="24"/>
          <w:szCs w:val="24"/>
        </w:rPr>
        <w:t>Between Deleuze and Foucault</w:t>
      </w:r>
      <w:r w:rsidRPr="00873406">
        <w:rPr>
          <w:rFonts w:cstheme="minorHAnsi"/>
          <w:color w:val="000000" w:themeColor="text1"/>
          <w:sz w:val="24"/>
          <w:szCs w:val="24"/>
        </w:rPr>
        <w:t>, edited by Nicolae Morar, Thomas Nail, and Daniel W. Smith (Edinburgh: Edinburgh University Press, 2016), 89.</w:t>
      </w:r>
    </w:p>
  </w:footnote>
  <w:footnote w:id="84">
    <w:p w14:paraId="7C6231E1" w14:textId="5049C753"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MacKenzie, “Idea, Event, Ideology” and Dillet, “Deleuze’s Transformation of the Ideology-Critique Project: Noology Critique”.</w:t>
      </w:r>
    </w:p>
  </w:footnote>
  <w:footnote w:id="85">
    <w:p w14:paraId="3A6494BF" w14:textId="215AFF35"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See Foucault, </w:t>
      </w:r>
      <w:r w:rsidRPr="00873406">
        <w:rPr>
          <w:i/>
          <w:iCs/>
          <w:color w:val="000000" w:themeColor="text1"/>
          <w:sz w:val="24"/>
          <w:szCs w:val="24"/>
        </w:rPr>
        <w:t>Power/</w:t>
      </w:r>
      <w:r w:rsidRPr="00873406">
        <w:rPr>
          <w:color w:val="000000" w:themeColor="text1"/>
          <w:sz w:val="24"/>
          <w:szCs w:val="24"/>
        </w:rPr>
        <w:t xml:space="preserve">Knowledge, 118-119 and Gilles Deleuze (2007) </w:t>
      </w:r>
      <w:r w:rsidRPr="00873406">
        <w:rPr>
          <w:i/>
          <w:iCs/>
          <w:color w:val="000000" w:themeColor="text1"/>
          <w:sz w:val="24"/>
          <w:szCs w:val="24"/>
        </w:rPr>
        <w:t>Two Regimes of Madness: Texts and Interviews 1975-1995</w:t>
      </w:r>
      <w:r w:rsidRPr="00873406">
        <w:rPr>
          <w:color w:val="000000" w:themeColor="text1"/>
          <w:sz w:val="24"/>
          <w:szCs w:val="24"/>
        </w:rPr>
        <w:t>, edited by David Lapoujade, trans. Ames Hodges and Mike Taormina, (New York: Semiotext(e), 2007), 125.</w:t>
      </w:r>
    </w:p>
  </w:footnote>
  <w:footnote w:id="86">
    <w:p w14:paraId="20CF80EB"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E1, E2, E3, etc. are not denotive of a ‘real’ chronological series outside of their arrangement by an event. </w:t>
      </w:r>
    </w:p>
  </w:footnote>
  <w:footnote w:id="87">
    <w:p w14:paraId="539176C2" w14:textId="77777777"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Dillet discusses the importance of reflecting on “the technical conditionality of our modes of thinking and being” (Benoît Dillet, “For a Critique of Noology”, </w:t>
      </w:r>
      <w:r w:rsidRPr="00873406">
        <w:rPr>
          <w:i/>
          <w:iCs/>
          <w:color w:val="000000" w:themeColor="text1"/>
          <w:sz w:val="24"/>
          <w:szCs w:val="24"/>
        </w:rPr>
        <w:t>Parallax</w:t>
      </w:r>
      <w:r w:rsidRPr="00873406">
        <w:rPr>
          <w:color w:val="000000" w:themeColor="text1"/>
          <w:sz w:val="24"/>
          <w:szCs w:val="24"/>
        </w:rPr>
        <w:t>, 23 no. 2 (2017), 179).</w:t>
      </w:r>
    </w:p>
  </w:footnote>
  <w:footnote w:id="88">
    <w:p w14:paraId="41866ADE" w14:textId="4450D269"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Slavoj Žižek, The Sublime Object of Ideology (London: Verso, 2008) and Ernesto Laclau “Ideology and post-Marxism”, </w:t>
      </w:r>
      <w:r w:rsidRPr="00873406">
        <w:rPr>
          <w:i/>
          <w:iCs/>
          <w:color w:val="000000" w:themeColor="text1"/>
          <w:sz w:val="24"/>
          <w:szCs w:val="24"/>
        </w:rPr>
        <w:t>Journal of Political Ideologies</w:t>
      </w:r>
      <w:r w:rsidRPr="00873406">
        <w:rPr>
          <w:color w:val="000000" w:themeColor="text1"/>
          <w:sz w:val="24"/>
          <w:szCs w:val="24"/>
        </w:rPr>
        <w:t>, 11 no. 2 (2006): 103-114.</w:t>
      </w:r>
    </w:p>
  </w:footnote>
  <w:footnote w:id="89">
    <w:p w14:paraId="5CBEAA14" w14:textId="74B1F1C4"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Spivak, “Can the subaltern speak?”.</w:t>
      </w:r>
    </w:p>
  </w:footnote>
  <w:footnote w:id="90">
    <w:p w14:paraId="198F9C88" w14:textId="186FDB53"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This is not to rely on a philosophy of interiority as seen in Deleuze and Guattari’s critique of Hegel (</w:t>
      </w:r>
      <w:r w:rsidR="005E4910" w:rsidRPr="00873406">
        <w:rPr>
          <w:color w:val="000000" w:themeColor="text1"/>
          <w:sz w:val="24"/>
          <w:szCs w:val="24"/>
        </w:rPr>
        <w:t xml:space="preserve">Gilles Deleuze and Félix Guattari, </w:t>
      </w:r>
      <w:r w:rsidR="005E4910" w:rsidRPr="00873406">
        <w:rPr>
          <w:i/>
          <w:iCs/>
          <w:color w:val="000000" w:themeColor="text1"/>
          <w:sz w:val="24"/>
          <w:szCs w:val="24"/>
        </w:rPr>
        <w:t>What is Philosophy?</w:t>
      </w:r>
      <w:r w:rsidR="005E4910" w:rsidRPr="00873406">
        <w:rPr>
          <w:color w:val="000000" w:themeColor="text1"/>
          <w:sz w:val="24"/>
          <w:szCs w:val="24"/>
        </w:rPr>
        <w:t xml:space="preserve">, trans. Graham Burchell and Hugh Tomlinson (London: Verso, 2009), </w:t>
      </w:r>
      <w:r w:rsidRPr="00873406">
        <w:rPr>
          <w:color w:val="000000" w:themeColor="text1"/>
          <w:sz w:val="24"/>
          <w:szCs w:val="24"/>
        </w:rPr>
        <w:t>95). Subjects and forces here are plastic</w:t>
      </w:r>
      <w:r w:rsidR="005B4E3B" w:rsidRPr="00873406">
        <w:rPr>
          <w:color w:val="000000" w:themeColor="text1"/>
          <w:sz w:val="24"/>
          <w:szCs w:val="24"/>
        </w:rPr>
        <w:t>, t</w:t>
      </w:r>
      <w:r w:rsidRPr="00873406">
        <w:rPr>
          <w:color w:val="000000" w:themeColor="text1"/>
          <w:sz w:val="24"/>
          <w:szCs w:val="24"/>
        </w:rPr>
        <w:t xml:space="preserve">he untimeliness of events is conditioned by abundant ideological and creative production, which is in turn conditioned by the plastic forms they relate to.  </w:t>
      </w:r>
    </w:p>
  </w:footnote>
  <w:footnote w:id="91">
    <w:p w14:paraId="2103927E" w14:textId="77777777" w:rsidR="00DE5911" w:rsidRPr="00873406" w:rsidRDefault="00DE5911"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Catherine Malabou “What Should We Do with Plasticity? An Interview with Catherine Malabou”, Benjamin Dalton, </w:t>
      </w:r>
      <w:r w:rsidRPr="00873406">
        <w:rPr>
          <w:i/>
          <w:iCs/>
          <w:color w:val="000000" w:themeColor="text1"/>
          <w:sz w:val="24"/>
          <w:szCs w:val="24"/>
        </w:rPr>
        <w:t>Paragraph</w:t>
      </w:r>
      <w:r w:rsidRPr="00873406">
        <w:rPr>
          <w:color w:val="000000" w:themeColor="text1"/>
          <w:sz w:val="24"/>
          <w:szCs w:val="24"/>
        </w:rPr>
        <w:t>, 42 no.2 (2019): 246.</w:t>
      </w:r>
    </w:p>
  </w:footnote>
  <w:footnote w:id="92">
    <w:p w14:paraId="2117B6C7" w14:textId="77777777" w:rsidR="00DE5911" w:rsidRPr="00873406" w:rsidRDefault="00DE5911"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i/>
          <w:iCs/>
          <w:color w:val="000000" w:themeColor="text1"/>
          <w:sz w:val="24"/>
          <w:szCs w:val="24"/>
        </w:rPr>
        <w:t>Ibid.</w:t>
      </w:r>
    </w:p>
  </w:footnote>
  <w:footnote w:id="93">
    <w:p w14:paraId="3A8EAFF7" w14:textId="77777777" w:rsidR="00DE5911" w:rsidRPr="00873406" w:rsidRDefault="00DE5911"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Malabou, </w:t>
      </w:r>
      <w:r w:rsidRPr="00873406">
        <w:rPr>
          <w:i/>
          <w:iCs/>
          <w:color w:val="000000" w:themeColor="text1"/>
          <w:sz w:val="24"/>
          <w:szCs w:val="24"/>
        </w:rPr>
        <w:t>Plasticity</w:t>
      </w:r>
      <w:r w:rsidRPr="00873406">
        <w:rPr>
          <w:color w:val="000000" w:themeColor="text1"/>
          <w:sz w:val="24"/>
          <w:szCs w:val="24"/>
        </w:rPr>
        <w:t xml:space="preserve">, 318. </w:t>
      </w:r>
    </w:p>
  </w:footnote>
  <w:footnote w:id="94">
    <w:p w14:paraId="78387E3F" w14:textId="2E028D52" w:rsidR="009F2CEC" w:rsidRPr="00873406" w:rsidRDefault="009F2CEC" w:rsidP="002851D4">
      <w:pPr>
        <w:pStyle w:val="FootnoteText"/>
        <w:spacing w:line="480" w:lineRule="auto"/>
        <w:rPr>
          <w:color w:val="000000" w:themeColor="text1"/>
          <w:sz w:val="24"/>
          <w:szCs w:val="24"/>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See Catherine Malabou “Politics of Plasticity: Cooperation without Chains” in Unchaining Solidarity: On Mutual Aid and Anarchism with Catherine Malabou edited by Dan Swain, Petr Urban, Catherine Malabou, and Petr Kouba (London: Roman &amp; Littlefield, 2021): 15-28.</w:t>
      </w:r>
    </w:p>
  </w:footnote>
  <w:footnote w:id="95">
    <w:p w14:paraId="63198120" w14:textId="21CEE106" w:rsidR="000C09B1" w:rsidRPr="00873406" w:rsidRDefault="000C09B1" w:rsidP="002851D4">
      <w:pPr>
        <w:pStyle w:val="FootnoteText"/>
        <w:spacing w:line="480" w:lineRule="auto"/>
        <w:rPr>
          <w:color w:val="000000" w:themeColor="text1"/>
        </w:rPr>
      </w:pPr>
      <w:r w:rsidRPr="00873406">
        <w:rPr>
          <w:rStyle w:val="FootnoteReference"/>
          <w:color w:val="000000" w:themeColor="text1"/>
          <w:sz w:val="24"/>
          <w:szCs w:val="24"/>
        </w:rPr>
        <w:footnoteRef/>
      </w:r>
      <w:r w:rsidRPr="00873406">
        <w:rPr>
          <w:color w:val="000000" w:themeColor="text1"/>
          <w:sz w:val="24"/>
          <w:szCs w:val="24"/>
        </w:rPr>
        <w:t xml:space="preserve"> </w:t>
      </w:r>
      <w:r w:rsidR="00857297" w:rsidRPr="00873406">
        <w:rPr>
          <w:color w:val="000000" w:themeColor="text1"/>
          <w:sz w:val="24"/>
          <w:szCs w:val="24"/>
        </w:rPr>
        <w:t>Biological</w:t>
      </w:r>
      <w:r w:rsidRPr="00873406">
        <w:rPr>
          <w:color w:val="000000" w:themeColor="text1"/>
          <w:sz w:val="24"/>
          <w:szCs w:val="24"/>
        </w:rPr>
        <w:t xml:space="preserve"> in the sense that this practice underlies all inter-group interactions but </w:t>
      </w:r>
      <w:r w:rsidR="00857297" w:rsidRPr="00873406">
        <w:rPr>
          <w:color w:val="000000" w:themeColor="text1"/>
          <w:sz w:val="24"/>
          <w:szCs w:val="24"/>
        </w:rPr>
        <w:t>political</w:t>
      </w:r>
      <w:r w:rsidRPr="00873406">
        <w:rPr>
          <w:color w:val="000000" w:themeColor="text1"/>
          <w:sz w:val="24"/>
          <w:szCs w:val="24"/>
        </w:rPr>
        <w:t xml:space="preserve"> in the sense that this practice is historically and geographically contingent</w:t>
      </w:r>
      <w:r w:rsidR="00B92570" w:rsidRPr="00873406">
        <w:rPr>
          <w:color w:val="000000" w:themeColor="text1"/>
          <w:sz w:val="24"/>
          <w:szCs w:val="24"/>
        </w:rPr>
        <w:t xml:space="preserve">, e.g., mutual aid </w:t>
      </w:r>
      <w:r w:rsidR="004A4683" w:rsidRPr="00873406">
        <w:rPr>
          <w:color w:val="000000" w:themeColor="text1"/>
          <w:sz w:val="24"/>
          <w:szCs w:val="24"/>
        </w:rPr>
        <w:t xml:space="preserve">existed </w:t>
      </w:r>
      <w:r w:rsidR="00B92570" w:rsidRPr="00873406">
        <w:rPr>
          <w:color w:val="000000" w:themeColor="text1"/>
          <w:sz w:val="24"/>
          <w:szCs w:val="24"/>
        </w:rPr>
        <w:t xml:space="preserve">between humans and wolves </w:t>
      </w:r>
      <w:r w:rsidR="004A4683" w:rsidRPr="00873406">
        <w:rPr>
          <w:color w:val="000000" w:themeColor="text1"/>
          <w:sz w:val="24"/>
          <w:szCs w:val="24"/>
        </w:rPr>
        <w:t xml:space="preserve">and </w:t>
      </w:r>
      <w:r w:rsidR="00B92570" w:rsidRPr="00873406">
        <w:rPr>
          <w:color w:val="000000" w:themeColor="text1"/>
          <w:sz w:val="24"/>
          <w:szCs w:val="24"/>
        </w:rPr>
        <w:t xml:space="preserve">between </w:t>
      </w:r>
      <w:r w:rsidR="004A4683" w:rsidRPr="00873406">
        <w:rPr>
          <w:color w:val="000000" w:themeColor="text1"/>
          <w:sz w:val="24"/>
          <w:szCs w:val="24"/>
        </w:rPr>
        <w:t xml:space="preserve">different </w:t>
      </w:r>
      <w:r w:rsidR="00B92570" w:rsidRPr="00873406">
        <w:rPr>
          <w:color w:val="000000" w:themeColor="text1"/>
          <w:sz w:val="24"/>
          <w:szCs w:val="24"/>
        </w:rPr>
        <w:t>groups of humans</w:t>
      </w:r>
      <w:r w:rsidRPr="00873406">
        <w:rPr>
          <w:color w:val="000000" w:themeColor="text1"/>
          <w:sz w:val="24"/>
          <w:szCs w:val="24"/>
        </w:rPr>
        <w:t>. One system of mutual aid can be radically different from another.</w:t>
      </w:r>
    </w:p>
  </w:footnote>
  <w:footnote w:id="96">
    <w:p w14:paraId="14D5DC2F" w14:textId="77777777" w:rsidR="00211A52" w:rsidRPr="00873406" w:rsidRDefault="00211A52" w:rsidP="002851D4">
      <w:pPr>
        <w:pStyle w:val="FootnoteText"/>
        <w:spacing w:line="480" w:lineRule="auto"/>
        <w:rPr>
          <w:rFonts w:cstheme="minorHAnsi"/>
          <w:color w:val="000000" w:themeColor="text1"/>
          <w:sz w:val="24"/>
          <w:szCs w:val="24"/>
        </w:rPr>
      </w:pPr>
      <w:r w:rsidRPr="00873406">
        <w:rPr>
          <w:rStyle w:val="FootnoteReference"/>
          <w:rFonts w:cstheme="minorHAnsi"/>
          <w:color w:val="000000" w:themeColor="text1"/>
          <w:sz w:val="24"/>
          <w:szCs w:val="24"/>
        </w:rPr>
        <w:footnoteRef/>
      </w:r>
      <w:r w:rsidRPr="00873406">
        <w:rPr>
          <w:rFonts w:cstheme="minorHAnsi"/>
          <w:color w:val="000000" w:themeColor="text1"/>
          <w:sz w:val="24"/>
          <w:szCs w:val="24"/>
        </w:rPr>
        <w:t xml:space="preserve"> Malabou speaks to the importance of memory in this mutual aid. To simplify greatly, the plastic form being epigenetic means it retains traces of the prior forms even though it cannot return to them. This tracing is what instigates mutual aid, as the social body ‘remembers’ its prior form.  </w:t>
      </w:r>
    </w:p>
  </w:footnote>
  <w:footnote w:id="97">
    <w:p w14:paraId="7CBFCCDD" w14:textId="7D365319" w:rsidR="00C16C74" w:rsidRPr="00873406" w:rsidRDefault="00C16C74" w:rsidP="002851D4">
      <w:pPr>
        <w:pStyle w:val="FootnoteText"/>
        <w:spacing w:line="480" w:lineRule="auto"/>
        <w:rPr>
          <w:color w:val="000000" w:themeColor="text1"/>
          <w:sz w:val="24"/>
          <w:szCs w:val="24"/>
        </w:rPr>
      </w:pPr>
      <w:r w:rsidRPr="00873406">
        <w:rPr>
          <w:rStyle w:val="FootnoteReference"/>
          <w:color w:val="000000" w:themeColor="text1"/>
        </w:rPr>
        <w:footnoteRef/>
      </w:r>
      <w:r w:rsidRPr="00873406">
        <w:rPr>
          <w:color w:val="000000" w:themeColor="text1"/>
        </w:rPr>
        <w:t xml:space="preserve"> </w:t>
      </w:r>
      <w:r w:rsidRPr="00873406">
        <w:rPr>
          <w:color w:val="000000" w:themeColor="text1"/>
          <w:sz w:val="24"/>
          <w:szCs w:val="24"/>
        </w:rPr>
        <w:t xml:space="preserve"> Malabou “Politics of Plasticity”,</w:t>
      </w:r>
      <w:r w:rsidRPr="00873406">
        <w:rPr>
          <w:i/>
          <w:iCs/>
          <w:color w:val="000000" w:themeColor="text1"/>
          <w:sz w:val="24"/>
          <w:szCs w:val="24"/>
        </w:rPr>
        <w:t xml:space="preserve"> </w:t>
      </w:r>
      <w:r w:rsidRPr="00873406">
        <w:rPr>
          <w:color w:val="000000" w:themeColor="text1"/>
          <w:sz w:val="24"/>
          <w:szCs w:val="24"/>
        </w:rPr>
        <w:t>22-23.</w:t>
      </w:r>
    </w:p>
  </w:footnote>
  <w:footnote w:id="98">
    <w:p w14:paraId="17740899" w14:textId="0B96F4F3" w:rsidR="00216632" w:rsidRPr="00873406" w:rsidRDefault="00216632" w:rsidP="002851D4">
      <w:pPr>
        <w:pStyle w:val="FootnoteText"/>
        <w:spacing w:line="480" w:lineRule="auto"/>
        <w:rPr>
          <w:color w:val="000000" w:themeColor="text1"/>
        </w:rPr>
      </w:pPr>
      <w:r w:rsidRPr="00873406">
        <w:rPr>
          <w:rStyle w:val="FootnoteReference"/>
          <w:color w:val="000000" w:themeColor="text1"/>
        </w:rPr>
        <w:footnoteRef/>
      </w:r>
      <w:r w:rsidRPr="00873406">
        <w:rPr>
          <w:color w:val="000000" w:themeColor="text1"/>
        </w:rPr>
        <w:t xml:space="preserve"> </w:t>
      </w:r>
      <w:r w:rsidRPr="00873406">
        <w:rPr>
          <w:i/>
          <w:iCs/>
          <w:color w:val="000000" w:themeColor="text1"/>
          <w:sz w:val="24"/>
          <w:szCs w:val="24"/>
        </w:rPr>
        <w:t xml:space="preserve">Ibid, </w:t>
      </w:r>
      <w:r w:rsidRPr="00873406">
        <w:rPr>
          <w:color w:val="000000" w:themeColor="text1"/>
          <w:sz w:val="24"/>
          <w:szCs w:val="24"/>
        </w:rPr>
        <w:t>26.</w:t>
      </w:r>
    </w:p>
  </w:footnote>
  <w:footnote w:id="99">
    <w:p w14:paraId="7E3EF7C8" w14:textId="1BCF1B82"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Michael Freeden, “Editorial”, </w:t>
      </w:r>
      <w:r w:rsidRPr="00873406">
        <w:rPr>
          <w:i/>
          <w:color w:val="000000" w:themeColor="text1"/>
          <w:sz w:val="24"/>
          <w:szCs w:val="24"/>
        </w:rPr>
        <w:t>Journal of Political Ideologies</w:t>
      </w:r>
      <w:r w:rsidRPr="00873406">
        <w:rPr>
          <w:color w:val="000000" w:themeColor="text1"/>
          <w:sz w:val="24"/>
          <w:szCs w:val="24"/>
        </w:rPr>
        <w:t>, 1 no. 1 (1996), 8.</w:t>
      </w:r>
      <w:r w:rsidR="00003AEC" w:rsidRPr="00873406">
        <w:rPr>
          <w:color w:val="000000" w:themeColor="text1"/>
          <w:sz w:val="24"/>
          <w:szCs w:val="24"/>
        </w:rPr>
        <w:t xml:space="preserve"> See also Freeden, </w:t>
      </w:r>
      <w:r w:rsidR="00003AEC" w:rsidRPr="00873406">
        <w:rPr>
          <w:i/>
          <w:iCs/>
          <w:color w:val="000000" w:themeColor="text1"/>
          <w:sz w:val="24"/>
          <w:szCs w:val="24"/>
        </w:rPr>
        <w:t>Ideologies and Political Theory</w:t>
      </w:r>
      <w:r w:rsidR="00003AEC" w:rsidRPr="00873406">
        <w:rPr>
          <w:color w:val="000000" w:themeColor="text1"/>
          <w:sz w:val="24"/>
          <w:szCs w:val="24"/>
        </w:rPr>
        <w:t>.</w:t>
      </w:r>
    </w:p>
  </w:footnote>
  <w:footnote w:id="100">
    <w:p w14:paraId="4EF78CB5" w14:textId="7B0A6BB6"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Ostrowski, </w:t>
      </w:r>
      <w:r w:rsidRPr="00873406">
        <w:rPr>
          <w:i/>
          <w:iCs/>
          <w:color w:val="000000" w:themeColor="text1"/>
          <w:sz w:val="24"/>
          <w:szCs w:val="24"/>
        </w:rPr>
        <w:t>Ideology</w:t>
      </w:r>
      <w:r w:rsidRPr="00873406">
        <w:rPr>
          <w:color w:val="000000" w:themeColor="text1"/>
          <w:sz w:val="24"/>
          <w:szCs w:val="24"/>
        </w:rPr>
        <w:t>, 47.</w:t>
      </w:r>
    </w:p>
  </w:footnote>
  <w:footnote w:id="101">
    <w:p w14:paraId="4D59AD0C" w14:textId="54A31B23" w:rsidR="006144C7" w:rsidRPr="00873406" w:rsidRDefault="006144C7" w:rsidP="002851D4">
      <w:pPr>
        <w:pStyle w:val="NoSpacing"/>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For example, see Ben Stanley, “The thin ideology of populism”, </w:t>
      </w:r>
      <w:r w:rsidRPr="00873406">
        <w:rPr>
          <w:i/>
          <w:iCs/>
          <w:color w:val="000000" w:themeColor="text1"/>
          <w:sz w:val="24"/>
          <w:szCs w:val="24"/>
        </w:rPr>
        <w:t>Journal of Political Ideologies</w:t>
      </w:r>
      <w:r w:rsidRPr="00873406">
        <w:rPr>
          <w:color w:val="000000" w:themeColor="text1"/>
          <w:sz w:val="24"/>
          <w:szCs w:val="24"/>
        </w:rPr>
        <w:t xml:space="preserve">, 13 no.1 (2008): 95-110 and Rob Manwaring, Grant Duncan, and Charlie Lees, ‘‘Thin labourism’: Ideological and policy comparisons between the Australian, British, and New Zealand labour parties”, </w:t>
      </w:r>
      <w:r w:rsidRPr="00873406">
        <w:rPr>
          <w:i/>
          <w:iCs/>
          <w:color w:val="000000" w:themeColor="text1"/>
          <w:sz w:val="24"/>
          <w:szCs w:val="24"/>
        </w:rPr>
        <w:t>The British Journal of Politics and International Relations</w:t>
      </w:r>
      <w:r w:rsidRPr="00873406">
        <w:rPr>
          <w:color w:val="000000" w:themeColor="text1"/>
          <w:sz w:val="24"/>
          <w:szCs w:val="24"/>
        </w:rPr>
        <w:t>, 26 no.1 (2024): 39-61.</w:t>
      </w:r>
    </w:p>
  </w:footnote>
  <w:footnote w:id="102">
    <w:p w14:paraId="78795D14" w14:textId="2DB06248"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Jameson, </w:t>
      </w:r>
      <w:r w:rsidRPr="00873406">
        <w:rPr>
          <w:i/>
          <w:iCs/>
          <w:color w:val="000000" w:themeColor="text1"/>
          <w:sz w:val="24"/>
          <w:szCs w:val="24"/>
        </w:rPr>
        <w:t>Postmodernism</w:t>
      </w:r>
      <w:r w:rsidRPr="00873406">
        <w:rPr>
          <w:color w:val="000000" w:themeColor="text1"/>
          <w:sz w:val="24"/>
          <w:szCs w:val="24"/>
        </w:rPr>
        <w:t>, 5-6.</w:t>
      </w:r>
    </w:p>
  </w:footnote>
  <w:footnote w:id="103">
    <w:p w14:paraId="3F23644C" w14:textId="1EC426CC"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w:t>
      </w:r>
      <w:r w:rsidRPr="00873406">
        <w:rPr>
          <w:rFonts w:cstheme="minorHAnsi"/>
          <w:color w:val="000000" w:themeColor="text1"/>
          <w:sz w:val="24"/>
          <w:szCs w:val="24"/>
        </w:rPr>
        <w:t xml:space="preserve">Habermas, </w:t>
      </w:r>
      <w:r w:rsidRPr="00873406">
        <w:rPr>
          <w:rFonts w:cstheme="minorHAnsi"/>
          <w:i/>
          <w:iCs/>
          <w:color w:val="000000" w:themeColor="text1"/>
          <w:sz w:val="24"/>
          <w:szCs w:val="24"/>
        </w:rPr>
        <w:t>The Philosophical Discourse of Modernity</w:t>
      </w:r>
      <w:r w:rsidRPr="00873406">
        <w:rPr>
          <w:rFonts w:cstheme="minorHAnsi"/>
          <w:color w:val="000000" w:themeColor="text1"/>
          <w:sz w:val="24"/>
          <w:szCs w:val="24"/>
        </w:rPr>
        <w:t>, 284.</w:t>
      </w:r>
    </w:p>
  </w:footnote>
  <w:footnote w:id="104">
    <w:p w14:paraId="58250DD5" w14:textId="2EC5F94C" w:rsidR="006144C7" w:rsidRPr="00873406" w:rsidRDefault="006144C7" w:rsidP="002851D4">
      <w:pPr>
        <w:pStyle w:val="FootnoteText"/>
        <w:spacing w:line="480" w:lineRule="auto"/>
        <w:rPr>
          <w:color w:val="000000" w:themeColor="text1"/>
          <w:sz w:val="24"/>
          <w:szCs w:val="24"/>
        </w:rPr>
      </w:pPr>
      <w:r w:rsidRPr="00873406">
        <w:rPr>
          <w:rStyle w:val="FootnoteReference"/>
          <w:color w:val="000000" w:themeColor="text1"/>
          <w:sz w:val="24"/>
          <w:szCs w:val="24"/>
        </w:rPr>
        <w:footnoteRef/>
      </w:r>
      <w:r w:rsidRPr="00873406">
        <w:rPr>
          <w:color w:val="000000" w:themeColor="text1"/>
          <w:sz w:val="24"/>
          <w:szCs w:val="24"/>
        </w:rPr>
        <w:t xml:space="preserve"> Bruno Latour, “Why Has Critique Run out of Steam? From Matters of Fact to Matters of Concern”, </w:t>
      </w:r>
      <w:r w:rsidRPr="00873406">
        <w:rPr>
          <w:i/>
          <w:iCs/>
          <w:color w:val="000000" w:themeColor="text1"/>
          <w:sz w:val="24"/>
          <w:szCs w:val="24"/>
        </w:rPr>
        <w:t>Critical Inquiry</w:t>
      </w:r>
      <w:r w:rsidRPr="00873406">
        <w:rPr>
          <w:color w:val="000000" w:themeColor="text1"/>
          <w:sz w:val="24"/>
          <w:szCs w:val="24"/>
        </w:rPr>
        <w:t>, 30 no. 2 (2004), 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3E77"/>
    <w:multiLevelType w:val="hybridMultilevel"/>
    <w:tmpl w:val="200CE6D4"/>
    <w:lvl w:ilvl="0" w:tplc="99668CC6">
      <w:start w:val="1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F7449"/>
    <w:multiLevelType w:val="hybridMultilevel"/>
    <w:tmpl w:val="AD1A4646"/>
    <w:lvl w:ilvl="0" w:tplc="6BAC3884">
      <w:start w:val="1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695618">
    <w:abstractNumId w:val="1"/>
  </w:num>
  <w:num w:numId="2" w16cid:durableId="117750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3A"/>
    <w:rsid w:val="00003AEC"/>
    <w:rsid w:val="00005E10"/>
    <w:rsid w:val="00030D59"/>
    <w:rsid w:val="0003252E"/>
    <w:rsid w:val="0003421D"/>
    <w:rsid w:val="00037235"/>
    <w:rsid w:val="00041F27"/>
    <w:rsid w:val="000444B9"/>
    <w:rsid w:val="0004622A"/>
    <w:rsid w:val="0005301F"/>
    <w:rsid w:val="00054FC6"/>
    <w:rsid w:val="000574A9"/>
    <w:rsid w:val="000610A4"/>
    <w:rsid w:val="00064231"/>
    <w:rsid w:val="00065DF2"/>
    <w:rsid w:val="00074758"/>
    <w:rsid w:val="00077FB9"/>
    <w:rsid w:val="000812ED"/>
    <w:rsid w:val="00084C21"/>
    <w:rsid w:val="000874AE"/>
    <w:rsid w:val="000A71AE"/>
    <w:rsid w:val="000B5975"/>
    <w:rsid w:val="000C09B1"/>
    <w:rsid w:val="000C3801"/>
    <w:rsid w:val="000D1189"/>
    <w:rsid w:val="000D2A53"/>
    <w:rsid w:val="000D6DF5"/>
    <w:rsid w:val="000E28EB"/>
    <w:rsid w:val="000E7CF5"/>
    <w:rsid w:val="001070DA"/>
    <w:rsid w:val="001167B4"/>
    <w:rsid w:val="00117B1D"/>
    <w:rsid w:val="00120B82"/>
    <w:rsid w:val="00121348"/>
    <w:rsid w:val="00121FB7"/>
    <w:rsid w:val="001520FC"/>
    <w:rsid w:val="001559E9"/>
    <w:rsid w:val="00181D71"/>
    <w:rsid w:val="00185FA4"/>
    <w:rsid w:val="00186D30"/>
    <w:rsid w:val="001A3F79"/>
    <w:rsid w:val="001B1C70"/>
    <w:rsid w:val="001C3C3B"/>
    <w:rsid w:val="001C61EC"/>
    <w:rsid w:val="001E4FCF"/>
    <w:rsid w:val="001E55AB"/>
    <w:rsid w:val="002021BA"/>
    <w:rsid w:val="00203122"/>
    <w:rsid w:val="002041FA"/>
    <w:rsid w:val="00206C45"/>
    <w:rsid w:val="00211A52"/>
    <w:rsid w:val="002136DC"/>
    <w:rsid w:val="002153A6"/>
    <w:rsid w:val="00216632"/>
    <w:rsid w:val="0022182E"/>
    <w:rsid w:val="0022246D"/>
    <w:rsid w:val="00225C84"/>
    <w:rsid w:val="00234D40"/>
    <w:rsid w:val="00235396"/>
    <w:rsid w:val="002354C8"/>
    <w:rsid w:val="00247463"/>
    <w:rsid w:val="00254E57"/>
    <w:rsid w:val="002612E9"/>
    <w:rsid w:val="00263ABF"/>
    <w:rsid w:val="00270B61"/>
    <w:rsid w:val="002712AD"/>
    <w:rsid w:val="00276A7D"/>
    <w:rsid w:val="00280409"/>
    <w:rsid w:val="0028159E"/>
    <w:rsid w:val="0028461D"/>
    <w:rsid w:val="002851D4"/>
    <w:rsid w:val="00292D5C"/>
    <w:rsid w:val="00294B34"/>
    <w:rsid w:val="00295A41"/>
    <w:rsid w:val="00295CCF"/>
    <w:rsid w:val="002A71C3"/>
    <w:rsid w:val="002E7427"/>
    <w:rsid w:val="002F428E"/>
    <w:rsid w:val="002F5917"/>
    <w:rsid w:val="00300181"/>
    <w:rsid w:val="003102B0"/>
    <w:rsid w:val="003163FD"/>
    <w:rsid w:val="00317002"/>
    <w:rsid w:val="0032367B"/>
    <w:rsid w:val="003240AF"/>
    <w:rsid w:val="00333FE4"/>
    <w:rsid w:val="003341C2"/>
    <w:rsid w:val="00334E4C"/>
    <w:rsid w:val="00344204"/>
    <w:rsid w:val="003477E2"/>
    <w:rsid w:val="00350514"/>
    <w:rsid w:val="00351BDC"/>
    <w:rsid w:val="003535B9"/>
    <w:rsid w:val="00355BDA"/>
    <w:rsid w:val="003607CF"/>
    <w:rsid w:val="00363675"/>
    <w:rsid w:val="0037433A"/>
    <w:rsid w:val="0037774A"/>
    <w:rsid w:val="00392C4A"/>
    <w:rsid w:val="003A3C17"/>
    <w:rsid w:val="003A690F"/>
    <w:rsid w:val="003B2CB7"/>
    <w:rsid w:val="003B59D5"/>
    <w:rsid w:val="003B6E17"/>
    <w:rsid w:val="003C7897"/>
    <w:rsid w:val="003D44F6"/>
    <w:rsid w:val="003E1818"/>
    <w:rsid w:val="003E2246"/>
    <w:rsid w:val="0040491E"/>
    <w:rsid w:val="00407285"/>
    <w:rsid w:val="00410ACF"/>
    <w:rsid w:val="004204AD"/>
    <w:rsid w:val="004212B3"/>
    <w:rsid w:val="00421305"/>
    <w:rsid w:val="004260A2"/>
    <w:rsid w:val="00433C07"/>
    <w:rsid w:val="0044160E"/>
    <w:rsid w:val="00442590"/>
    <w:rsid w:val="004500CE"/>
    <w:rsid w:val="00475754"/>
    <w:rsid w:val="004807C1"/>
    <w:rsid w:val="00484483"/>
    <w:rsid w:val="00487BDC"/>
    <w:rsid w:val="004A1162"/>
    <w:rsid w:val="004A3CC1"/>
    <w:rsid w:val="004A4683"/>
    <w:rsid w:val="004A4B22"/>
    <w:rsid w:val="004A5607"/>
    <w:rsid w:val="004A7BC1"/>
    <w:rsid w:val="004B3274"/>
    <w:rsid w:val="004B6823"/>
    <w:rsid w:val="004D51A7"/>
    <w:rsid w:val="004E6A24"/>
    <w:rsid w:val="004F4735"/>
    <w:rsid w:val="005072CF"/>
    <w:rsid w:val="00507BE1"/>
    <w:rsid w:val="005127AC"/>
    <w:rsid w:val="00512E91"/>
    <w:rsid w:val="00514163"/>
    <w:rsid w:val="00522791"/>
    <w:rsid w:val="00524D46"/>
    <w:rsid w:val="00536ED0"/>
    <w:rsid w:val="0054405A"/>
    <w:rsid w:val="00545F33"/>
    <w:rsid w:val="00546385"/>
    <w:rsid w:val="005542B0"/>
    <w:rsid w:val="00557575"/>
    <w:rsid w:val="005600CD"/>
    <w:rsid w:val="00562B5D"/>
    <w:rsid w:val="00572038"/>
    <w:rsid w:val="0057344D"/>
    <w:rsid w:val="00574E4C"/>
    <w:rsid w:val="00575838"/>
    <w:rsid w:val="00575C48"/>
    <w:rsid w:val="005812C8"/>
    <w:rsid w:val="00587274"/>
    <w:rsid w:val="005A0E18"/>
    <w:rsid w:val="005A35DC"/>
    <w:rsid w:val="005A581B"/>
    <w:rsid w:val="005B234E"/>
    <w:rsid w:val="005B2BDC"/>
    <w:rsid w:val="005B3B11"/>
    <w:rsid w:val="005B4E3B"/>
    <w:rsid w:val="005C2055"/>
    <w:rsid w:val="005E2B12"/>
    <w:rsid w:val="005E33C8"/>
    <w:rsid w:val="005E4910"/>
    <w:rsid w:val="005F3CD9"/>
    <w:rsid w:val="00606EE0"/>
    <w:rsid w:val="00612298"/>
    <w:rsid w:val="006144C7"/>
    <w:rsid w:val="00616473"/>
    <w:rsid w:val="00650229"/>
    <w:rsid w:val="00666B2C"/>
    <w:rsid w:val="00667DD8"/>
    <w:rsid w:val="0067056E"/>
    <w:rsid w:val="0067172F"/>
    <w:rsid w:val="00672AE5"/>
    <w:rsid w:val="00676E1A"/>
    <w:rsid w:val="00690ABF"/>
    <w:rsid w:val="00691D1B"/>
    <w:rsid w:val="00692BDE"/>
    <w:rsid w:val="00693378"/>
    <w:rsid w:val="006D21F8"/>
    <w:rsid w:val="006D79B2"/>
    <w:rsid w:val="006E5B77"/>
    <w:rsid w:val="006E6BDB"/>
    <w:rsid w:val="006E7B3A"/>
    <w:rsid w:val="006F3468"/>
    <w:rsid w:val="006F4977"/>
    <w:rsid w:val="007019A9"/>
    <w:rsid w:val="00710322"/>
    <w:rsid w:val="00711359"/>
    <w:rsid w:val="00722F6F"/>
    <w:rsid w:val="00736FDC"/>
    <w:rsid w:val="00742242"/>
    <w:rsid w:val="007613AC"/>
    <w:rsid w:val="00775C7E"/>
    <w:rsid w:val="00790969"/>
    <w:rsid w:val="00790C5C"/>
    <w:rsid w:val="007948CF"/>
    <w:rsid w:val="00797251"/>
    <w:rsid w:val="00797615"/>
    <w:rsid w:val="007B4E4C"/>
    <w:rsid w:val="007D4086"/>
    <w:rsid w:val="007E154F"/>
    <w:rsid w:val="007E477E"/>
    <w:rsid w:val="00801BED"/>
    <w:rsid w:val="00804889"/>
    <w:rsid w:val="00806226"/>
    <w:rsid w:val="00806F9B"/>
    <w:rsid w:val="00832056"/>
    <w:rsid w:val="008411C2"/>
    <w:rsid w:val="00845701"/>
    <w:rsid w:val="008551EF"/>
    <w:rsid w:val="00855418"/>
    <w:rsid w:val="00857297"/>
    <w:rsid w:val="00860E41"/>
    <w:rsid w:val="0086423F"/>
    <w:rsid w:val="008669D3"/>
    <w:rsid w:val="00873406"/>
    <w:rsid w:val="008801AF"/>
    <w:rsid w:val="00881589"/>
    <w:rsid w:val="00885A1F"/>
    <w:rsid w:val="00885C54"/>
    <w:rsid w:val="00885C8C"/>
    <w:rsid w:val="008A2ADB"/>
    <w:rsid w:val="008A501E"/>
    <w:rsid w:val="008B0DDB"/>
    <w:rsid w:val="008B0DDC"/>
    <w:rsid w:val="008B5DE3"/>
    <w:rsid w:val="008C5955"/>
    <w:rsid w:val="008D72A0"/>
    <w:rsid w:val="008E0D11"/>
    <w:rsid w:val="008E24A5"/>
    <w:rsid w:val="008F12E3"/>
    <w:rsid w:val="008F3544"/>
    <w:rsid w:val="0090456A"/>
    <w:rsid w:val="009069D2"/>
    <w:rsid w:val="009072A5"/>
    <w:rsid w:val="00907435"/>
    <w:rsid w:val="009123D1"/>
    <w:rsid w:val="0092109F"/>
    <w:rsid w:val="009408CD"/>
    <w:rsid w:val="00947BC8"/>
    <w:rsid w:val="00951647"/>
    <w:rsid w:val="00953B17"/>
    <w:rsid w:val="009609D9"/>
    <w:rsid w:val="00962EB9"/>
    <w:rsid w:val="00966692"/>
    <w:rsid w:val="0097317A"/>
    <w:rsid w:val="0098164F"/>
    <w:rsid w:val="0098246F"/>
    <w:rsid w:val="00983507"/>
    <w:rsid w:val="00986B9F"/>
    <w:rsid w:val="0099526D"/>
    <w:rsid w:val="009A278F"/>
    <w:rsid w:val="009A33A5"/>
    <w:rsid w:val="009A358E"/>
    <w:rsid w:val="009A6B8E"/>
    <w:rsid w:val="009B0812"/>
    <w:rsid w:val="009B3848"/>
    <w:rsid w:val="009C56BC"/>
    <w:rsid w:val="009C5747"/>
    <w:rsid w:val="009D3E62"/>
    <w:rsid w:val="009D47B5"/>
    <w:rsid w:val="009E4A89"/>
    <w:rsid w:val="009E6E9E"/>
    <w:rsid w:val="009F2CEC"/>
    <w:rsid w:val="009F3FFE"/>
    <w:rsid w:val="00A066AC"/>
    <w:rsid w:val="00A1129C"/>
    <w:rsid w:val="00A12D55"/>
    <w:rsid w:val="00A31325"/>
    <w:rsid w:val="00A327EF"/>
    <w:rsid w:val="00A3603A"/>
    <w:rsid w:val="00A44465"/>
    <w:rsid w:val="00A63E0A"/>
    <w:rsid w:val="00A726AD"/>
    <w:rsid w:val="00A82783"/>
    <w:rsid w:val="00AB4E52"/>
    <w:rsid w:val="00AE3A11"/>
    <w:rsid w:val="00AE5C42"/>
    <w:rsid w:val="00AE5D2D"/>
    <w:rsid w:val="00AF0BCE"/>
    <w:rsid w:val="00AF3E2B"/>
    <w:rsid w:val="00AF484E"/>
    <w:rsid w:val="00AF60DD"/>
    <w:rsid w:val="00B2249B"/>
    <w:rsid w:val="00B24A94"/>
    <w:rsid w:val="00B353BB"/>
    <w:rsid w:val="00B37648"/>
    <w:rsid w:val="00B54C84"/>
    <w:rsid w:val="00B56D1B"/>
    <w:rsid w:val="00B668CD"/>
    <w:rsid w:val="00B74F03"/>
    <w:rsid w:val="00B75E77"/>
    <w:rsid w:val="00B816AF"/>
    <w:rsid w:val="00B92570"/>
    <w:rsid w:val="00B95B05"/>
    <w:rsid w:val="00BA100F"/>
    <w:rsid w:val="00BA6344"/>
    <w:rsid w:val="00BA7E78"/>
    <w:rsid w:val="00BB0BDF"/>
    <w:rsid w:val="00BB2B94"/>
    <w:rsid w:val="00BB2F11"/>
    <w:rsid w:val="00BB6135"/>
    <w:rsid w:val="00BB69F9"/>
    <w:rsid w:val="00BC43EB"/>
    <w:rsid w:val="00BC6708"/>
    <w:rsid w:val="00BD0F07"/>
    <w:rsid w:val="00BD1314"/>
    <w:rsid w:val="00BD50ED"/>
    <w:rsid w:val="00BD68DE"/>
    <w:rsid w:val="00BD78D7"/>
    <w:rsid w:val="00BE412B"/>
    <w:rsid w:val="00BE765C"/>
    <w:rsid w:val="00BF5B49"/>
    <w:rsid w:val="00C15B41"/>
    <w:rsid w:val="00C16C74"/>
    <w:rsid w:val="00C208E2"/>
    <w:rsid w:val="00C21150"/>
    <w:rsid w:val="00C246BE"/>
    <w:rsid w:val="00C305EB"/>
    <w:rsid w:val="00C320C1"/>
    <w:rsid w:val="00C327AF"/>
    <w:rsid w:val="00C35747"/>
    <w:rsid w:val="00C677C9"/>
    <w:rsid w:val="00C701E7"/>
    <w:rsid w:val="00C779A9"/>
    <w:rsid w:val="00C80220"/>
    <w:rsid w:val="00C824F5"/>
    <w:rsid w:val="00C90098"/>
    <w:rsid w:val="00C90616"/>
    <w:rsid w:val="00C92779"/>
    <w:rsid w:val="00C97A57"/>
    <w:rsid w:val="00CA4CE8"/>
    <w:rsid w:val="00CC3823"/>
    <w:rsid w:val="00CD201D"/>
    <w:rsid w:val="00CD20AE"/>
    <w:rsid w:val="00CF2025"/>
    <w:rsid w:val="00CF3A3D"/>
    <w:rsid w:val="00D00751"/>
    <w:rsid w:val="00D029EA"/>
    <w:rsid w:val="00D06146"/>
    <w:rsid w:val="00D11BA7"/>
    <w:rsid w:val="00D12D55"/>
    <w:rsid w:val="00D14E11"/>
    <w:rsid w:val="00D23B42"/>
    <w:rsid w:val="00D251B4"/>
    <w:rsid w:val="00D30857"/>
    <w:rsid w:val="00D32D2B"/>
    <w:rsid w:val="00D34137"/>
    <w:rsid w:val="00D41DA8"/>
    <w:rsid w:val="00D43ACF"/>
    <w:rsid w:val="00D45FFA"/>
    <w:rsid w:val="00D47207"/>
    <w:rsid w:val="00D674A2"/>
    <w:rsid w:val="00D751F6"/>
    <w:rsid w:val="00D758F1"/>
    <w:rsid w:val="00D76A57"/>
    <w:rsid w:val="00D80DB8"/>
    <w:rsid w:val="00D866FE"/>
    <w:rsid w:val="00D8799E"/>
    <w:rsid w:val="00D95DB9"/>
    <w:rsid w:val="00DA1893"/>
    <w:rsid w:val="00DB69D6"/>
    <w:rsid w:val="00DB7021"/>
    <w:rsid w:val="00DC2A5D"/>
    <w:rsid w:val="00DC576D"/>
    <w:rsid w:val="00DD3A8F"/>
    <w:rsid w:val="00DD6E3C"/>
    <w:rsid w:val="00DE5911"/>
    <w:rsid w:val="00DF02EC"/>
    <w:rsid w:val="00DF1781"/>
    <w:rsid w:val="00DF22FD"/>
    <w:rsid w:val="00DF31E7"/>
    <w:rsid w:val="00DF6ACE"/>
    <w:rsid w:val="00DF7A5A"/>
    <w:rsid w:val="00E0146B"/>
    <w:rsid w:val="00E10D63"/>
    <w:rsid w:val="00E3411A"/>
    <w:rsid w:val="00E449C3"/>
    <w:rsid w:val="00E51B91"/>
    <w:rsid w:val="00E6555B"/>
    <w:rsid w:val="00E703E4"/>
    <w:rsid w:val="00E70BCB"/>
    <w:rsid w:val="00E7214C"/>
    <w:rsid w:val="00E7315F"/>
    <w:rsid w:val="00E73968"/>
    <w:rsid w:val="00E772C9"/>
    <w:rsid w:val="00E83A1E"/>
    <w:rsid w:val="00E85067"/>
    <w:rsid w:val="00E87F1C"/>
    <w:rsid w:val="00E95887"/>
    <w:rsid w:val="00E9712A"/>
    <w:rsid w:val="00EA531E"/>
    <w:rsid w:val="00EA573B"/>
    <w:rsid w:val="00EB0988"/>
    <w:rsid w:val="00EB4123"/>
    <w:rsid w:val="00EC2715"/>
    <w:rsid w:val="00EC2A95"/>
    <w:rsid w:val="00EC5A03"/>
    <w:rsid w:val="00ED5C18"/>
    <w:rsid w:val="00EE0B48"/>
    <w:rsid w:val="00EE57BD"/>
    <w:rsid w:val="00EE729A"/>
    <w:rsid w:val="00EF3601"/>
    <w:rsid w:val="00EF681B"/>
    <w:rsid w:val="00F06BE2"/>
    <w:rsid w:val="00F07023"/>
    <w:rsid w:val="00F11FE0"/>
    <w:rsid w:val="00F1373B"/>
    <w:rsid w:val="00F15C3F"/>
    <w:rsid w:val="00F22220"/>
    <w:rsid w:val="00F2222D"/>
    <w:rsid w:val="00F27B56"/>
    <w:rsid w:val="00F30DF8"/>
    <w:rsid w:val="00F31615"/>
    <w:rsid w:val="00F33D3E"/>
    <w:rsid w:val="00F40921"/>
    <w:rsid w:val="00F42873"/>
    <w:rsid w:val="00F42A4D"/>
    <w:rsid w:val="00F479DE"/>
    <w:rsid w:val="00F50082"/>
    <w:rsid w:val="00F71749"/>
    <w:rsid w:val="00F71BF5"/>
    <w:rsid w:val="00F72D9B"/>
    <w:rsid w:val="00F7438D"/>
    <w:rsid w:val="00F83653"/>
    <w:rsid w:val="00F90743"/>
    <w:rsid w:val="00F94273"/>
    <w:rsid w:val="00F97342"/>
    <w:rsid w:val="00FA0757"/>
    <w:rsid w:val="00FA576B"/>
    <w:rsid w:val="00FB676A"/>
    <w:rsid w:val="00FB6B3B"/>
    <w:rsid w:val="00FC094B"/>
    <w:rsid w:val="00FC35B9"/>
    <w:rsid w:val="00FE0502"/>
    <w:rsid w:val="00FE0F44"/>
    <w:rsid w:val="00FE5927"/>
    <w:rsid w:val="00FF2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D6B0"/>
  <w15:chartTrackingRefBased/>
  <w15:docId w15:val="{290160BA-9605-48B8-8E65-FA05C549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17"/>
  </w:style>
  <w:style w:type="paragraph" w:styleId="Heading1">
    <w:name w:val="heading 1"/>
    <w:basedOn w:val="Normal"/>
    <w:next w:val="Normal"/>
    <w:link w:val="Heading1Char"/>
    <w:uiPriority w:val="9"/>
    <w:qFormat/>
    <w:rsid w:val="003B6E1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3B6E1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6E1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6E1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3B6E1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3B6E1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3B6E1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3B6E1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3B6E1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E1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3B6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6E1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3B6E1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3B6E1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3B6E1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3B6E1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3B6E1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3B6E1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3B6E1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3B6E1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3B6E1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3B6E1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3B6E1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3B6E17"/>
    <w:rPr>
      <w:color w:val="0E2841" w:themeColor="text2"/>
      <w:sz w:val="24"/>
      <w:szCs w:val="24"/>
    </w:rPr>
  </w:style>
  <w:style w:type="paragraph" w:styleId="ListParagraph">
    <w:name w:val="List Paragraph"/>
    <w:basedOn w:val="Normal"/>
    <w:uiPriority w:val="34"/>
    <w:qFormat/>
    <w:rsid w:val="0037433A"/>
    <w:pPr>
      <w:ind w:left="720"/>
      <w:contextualSpacing/>
    </w:pPr>
  </w:style>
  <w:style w:type="character" w:styleId="IntenseEmphasis">
    <w:name w:val="Intense Emphasis"/>
    <w:basedOn w:val="DefaultParagraphFont"/>
    <w:uiPriority w:val="21"/>
    <w:qFormat/>
    <w:rsid w:val="003B6E17"/>
    <w:rPr>
      <w:b/>
      <w:bCs/>
      <w:i/>
      <w:iCs/>
    </w:rPr>
  </w:style>
  <w:style w:type="paragraph" w:styleId="IntenseQuote">
    <w:name w:val="Intense Quote"/>
    <w:basedOn w:val="Normal"/>
    <w:next w:val="Normal"/>
    <w:link w:val="IntenseQuoteChar"/>
    <w:uiPriority w:val="30"/>
    <w:qFormat/>
    <w:rsid w:val="003B6E1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3B6E1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3B6E17"/>
    <w:rPr>
      <w:b/>
      <w:bCs/>
      <w:smallCaps/>
      <w:color w:val="0E2841" w:themeColor="text2"/>
      <w:u w:val="single"/>
    </w:rPr>
  </w:style>
  <w:style w:type="paragraph" w:styleId="FootnoteText">
    <w:name w:val="footnote text"/>
    <w:basedOn w:val="Normal"/>
    <w:link w:val="FootnoteTextChar"/>
    <w:uiPriority w:val="99"/>
    <w:unhideWhenUsed/>
    <w:rsid w:val="004D51A7"/>
    <w:pPr>
      <w:spacing w:after="0" w:line="240" w:lineRule="auto"/>
    </w:pPr>
  </w:style>
  <w:style w:type="character" w:customStyle="1" w:styleId="FootnoteTextChar">
    <w:name w:val="Footnote Text Char"/>
    <w:basedOn w:val="DefaultParagraphFont"/>
    <w:link w:val="FootnoteText"/>
    <w:uiPriority w:val="99"/>
    <w:rsid w:val="004D51A7"/>
  </w:style>
  <w:style w:type="character" w:styleId="FootnoteReference">
    <w:name w:val="footnote reference"/>
    <w:basedOn w:val="DefaultParagraphFont"/>
    <w:uiPriority w:val="99"/>
    <w:semiHidden/>
    <w:unhideWhenUsed/>
    <w:rsid w:val="004D51A7"/>
    <w:rPr>
      <w:vertAlign w:val="superscript"/>
    </w:rPr>
  </w:style>
  <w:style w:type="paragraph" w:styleId="EndnoteText">
    <w:name w:val="endnote text"/>
    <w:basedOn w:val="Normal"/>
    <w:link w:val="EndnoteTextChar"/>
    <w:uiPriority w:val="99"/>
    <w:unhideWhenUsed/>
    <w:rsid w:val="004D51A7"/>
    <w:pPr>
      <w:spacing w:after="0" w:line="240" w:lineRule="auto"/>
    </w:pPr>
  </w:style>
  <w:style w:type="character" w:customStyle="1" w:styleId="EndnoteTextChar">
    <w:name w:val="Endnote Text Char"/>
    <w:basedOn w:val="DefaultParagraphFont"/>
    <w:link w:val="EndnoteText"/>
    <w:uiPriority w:val="99"/>
    <w:rsid w:val="004D51A7"/>
  </w:style>
  <w:style w:type="character" w:styleId="EndnoteReference">
    <w:name w:val="endnote reference"/>
    <w:basedOn w:val="DefaultParagraphFont"/>
    <w:uiPriority w:val="99"/>
    <w:semiHidden/>
    <w:unhideWhenUsed/>
    <w:rsid w:val="004D51A7"/>
    <w:rPr>
      <w:vertAlign w:val="superscript"/>
    </w:rPr>
  </w:style>
  <w:style w:type="paragraph" w:styleId="NoSpacing">
    <w:name w:val="No Spacing"/>
    <w:uiPriority w:val="1"/>
    <w:qFormat/>
    <w:rsid w:val="003B6E17"/>
    <w:pPr>
      <w:spacing w:after="0" w:line="240" w:lineRule="auto"/>
    </w:pPr>
  </w:style>
  <w:style w:type="character" w:styleId="Emphasis">
    <w:name w:val="Emphasis"/>
    <w:basedOn w:val="DefaultParagraphFont"/>
    <w:uiPriority w:val="20"/>
    <w:qFormat/>
    <w:rsid w:val="003B6E17"/>
    <w:rPr>
      <w:i/>
      <w:iCs/>
    </w:rPr>
  </w:style>
  <w:style w:type="character" w:styleId="CommentReference">
    <w:name w:val="annotation reference"/>
    <w:basedOn w:val="DefaultParagraphFont"/>
    <w:uiPriority w:val="99"/>
    <w:semiHidden/>
    <w:unhideWhenUsed/>
    <w:rsid w:val="00D758F1"/>
    <w:rPr>
      <w:sz w:val="16"/>
      <w:szCs w:val="16"/>
    </w:rPr>
  </w:style>
  <w:style w:type="paragraph" w:styleId="CommentText">
    <w:name w:val="annotation text"/>
    <w:basedOn w:val="Normal"/>
    <w:link w:val="CommentTextChar"/>
    <w:uiPriority w:val="99"/>
    <w:unhideWhenUsed/>
    <w:rsid w:val="00D758F1"/>
    <w:pPr>
      <w:spacing w:line="240" w:lineRule="auto"/>
    </w:pPr>
  </w:style>
  <w:style w:type="character" w:customStyle="1" w:styleId="CommentTextChar">
    <w:name w:val="Comment Text Char"/>
    <w:basedOn w:val="DefaultParagraphFont"/>
    <w:link w:val="CommentText"/>
    <w:uiPriority w:val="99"/>
    <w:rsid w:val="00D758F1"/>
  </w:style>
  <w:style w:type="paragraph" w:styleId="CommentSubject">
    <w:name w:val="annotation subject"/>
    <w:basedOn w:val="CommentText"/>
    <w:next w:val="CommentText"/>
    <w:link w:val="CommentSubjectChar"/>
    <w:uiPriority w:val="99"/>
    <w:semiHidden/>
    <w:unhideWhenUsed/>
    <w:rsid w:val="00D758F1"/>
    <w:rPr>
      <w:b/>
      <w:bCs/>
    </w:rPr>
  </w:style>
  <w:style w:type="character" w:customStyle="1" w:styleId="CommentSubjectChar">
    <w:name w:val="Comment Subject Char"/>
    <w:basedOn w:val="CommentTextChar"/>
    <w:link w:val="CommentSubject"/>
    <w:uiPriority w:val="99"/>
    <w:semiHidden/>
    <w:rsid w:val="00D758F1"/>
    <w:rPr>
      <w:b/>
      <w:bCs/>
    </w:rPr>
  </w:style>
  <w:style w:type="paragraph" w:styleId="Header">
    <w:name w:val="header"/>
    <w:basedOn w:val="Normal"/>
    <w:link w:val="HeaderChar"/>
    <w:uiPriority w:val="99"/>
    <w:unhideWhenUsed/>
    <w:rsid w:val="008F3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44"/>
  </w:style>
  <w:style w:type="paragraph" w:styleId="Footer">
    <w:name w:val="footer"/>
    <w:basedOn w:val="Normal"/>
    <w:link w:val="FooterChar"/>
    <w:uiPriority w:val="99"/>
    <w:unhideWhenUsed/>
    <w:rsid w:val="008F3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44"/>
  </w:style>
  <w:style w:type="character" w:styleId="Hyperlink">
    <w:name w:val="Hyperlink"/>
    <w:basedOn w:val="DefaultParagraphFont"/>
    <w:uiPriority w:val="99"/>
    <w:unhideWhenUsed/>
    <w:rsid w:val="00A44465"/>
    <w:rPr>
      <w:color w:val="467886" w:themeColor="hyperlink"/>
      <w:u w:val="single"/>
    </w:rPr>
  </w:style>
  <w:style w:type="character" w:styleId="UnresolvedMention">
    <w:name w:val="Unresolved Mention"/>
    <w:basedOn w:val="DefaultParagraphFont"/>
    <w:uiPriority w:val="99"/>
    <w:semiHidden/>
    <w:unhideWhenUsed/>
    <w:rsid w:val="00A44465"/>
    <w:rPr>
      <w:color w:val="605E5C"/>
      <w:shd w:val="clear" w:color="auto" w:fill="E1DFDD"/>
    </w:rPr>
  </w:style>
  <w:style w:type="paragraph" w:styleId="Caption">
    <w:name w:val="caption"/>
    <w:basedOn w:val="Normal"/>
    <w:next w:val="Normal"/>
    <w:uiPriority w:val="35"/>
    <w:semiHidden/>
    <w:unhideWhenUsed/>
    <w:qFormat/>
    <w:rsid w:val="003B6E17"/>
    <w:pPr>
      <w:spacing w:line="240" w:lineRule="auto"/>
    </w:pPr>
    <w:rPr>
      <w:b/>
      <w:bCs/>
      <w:smallCaps/>
      <w:color w:val="0E2841" w:themeColor="text2"/>
    </w:rPr>
  </w:style>
  <w:style w:type="character" w:styleId="Strong">
    <w:name w:val="Strong"/>
    <w:basedOn w:val="DefaultParagraphFont"/>
    <w:uiPriority w:val="22"/>
    <w:qFormat/>
    <w:rsid w:val="003B6E17"/>
    <w:rPr>
      <w:b/>
      <w:bCs/>
    </w:rPr>
  </w:style>
  <w:style w:type="character" w:styleId="SubtleEmphasis">
    <w:name w:val="Subtle Emphasis"/>
    <w:basedOn w:val="DefaultParagraphFont"/>
    <w:uiPriority w:val="19"/>
    <w:qFormat/>
    <w:rsid w:val="003B6E17"/>
    <w:rPr>
      <w:i/>
      <w:iCs/>
      <w:color w:val="595959" w:themeColor="text1" w:themeTint="A6"/>
    </w:rPr>
  </w:style>
  <w:style w:type="character" w:styleId="SubtleReference">
    <w:name w:val="Subtle Reference"/>
    <w:basedOn w:val="DefaultParagraphFont"/>
    <w:uiPriority w:val="31"/>
    <w:qFormat/>
    <w:rsid w:val="003B6E1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B6E17"/>
    <w:rPr>
      <w:b/>
      <w:bCs/>
      <w:smallCaps/>
      <w:spacing w:val="10"/>
    </w:rPr>
  </w:style>
  <w:style w:type="paragraph" w:styleId="TOCHeading">
    <w:name w:val="TOC Heading"/>
    <w:basedOn w:val="Heading1"/>
    <w:next w:val="Normal"/>
    <w:uiPriority w:val="39"/>
    <w:semiHidden/>
    <w:unhideWhenUsed/>
    <w:qFormat/>
    <w:rsid w:val="003B6E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4AB8-99B9-4F97-84DD-2A0E8003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8811</Words>
  <Characters>50226</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Marshall</dc:creator>
  <cp:keywords/>
  <dc:description/>
  <cp:lastModifiedBy>Ruth Mardall (R.Mardall)</cp:lastModifiedBy>
  <cp:revision>2</cp:revision>
  <cp:lastPrinted>2025-04-04T06:45:00Z</cp:lastPrinted>
  <dcterms:created xsi:type="dcterms:W3CDTF">2025-09-03T07:26:00Z</dcterms:created>
  <dcterms:modified xsi:type="dcterms:W3CDTF">2025-09-03T07:26:00Z</dcterms:modified>
</cp:coreProperties>
</file>