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67AB5B" w14:textId="412268DA" w:rsidR="00C97CCA" w:rsidRPr="00EE4B8F" w:rsidRDefault="00C97CCA" w:rsidP="00971187">
      <w:pPr>
        <w:spacing w:line="480" w:lineRule="auto"/>
        <w:rPr>
          <w:rFonts w:ascii="Times New Roman" w:hAnsi="Times New Roman" w:cs="Times New Roman"/>
          <w:sz w:val="24"/>
          <w:szCs w:val="24"/>
        </w:rPr>
      </w:pPr>
      <w:r w:rsidRPr="00EE4B8F">
        <w:rPr>
          <w:rFonts w:ascii="Times New Roman" w:hAnsi="Times New Roman" w:cs="Times New Roman"/>
          <w:sz w:val="24"/>
          <w:szCs w:val="24"/>
        </w:rPr>
        <w:t>Memory Connection</w:t>
      </w:r>
    </w:p>
    <w:p w14:paraId="3354E6FA" w14:textId="77777777" w:rsidR="00F855F6" w:rsidRDefault="007D6AE9" w:rsidP="00971187">
      <w:pPr>
        <w:spacing w:line="480" w:lineRule="auto"/>
        <w:rPr>
          <w:rFonts w:ascii="Arial" w:hAnsi="Arial" w:cs="Arial"/>
          <w:b/>
          <w:sz w:val="32"/>
          <w:szCs w:val="32"/>
        </w:rPr>
      </w:pPr>
      <w:r w:rsidRPr="00596FFC">
        <w:rPr>
          <w:rFonts w:ascii="Arial" w:hAnsi="Arial" w:cs="Arial"/>
          <w:b/>
          <w:sz w:val="32"/>
          <w:szCs w:val="32"/>
        </w:rPr>
        <w:t>Archive</w:t>
      </w:r>
      <w:r w:rsidR="00077428" w:rsidRPr="00596FFC">
        <w:rPr>
          <w:rFonts w:ascii="Arial" w:hAnsi="Arial" w:cs="Arial"/>
          <w:b/>
          <w:sz w:val="32"/>
          <w:szCs w:val="32"/>
        </w:rPr>
        <w:t xml:space="preserve">, </w:t>
      </w:r>
      <w:r w:rsidR="00B15A92" w:rsidRPr="00596FFC">
        <w:rPr>
          <w:rFonts w:ascii="Arial" w:hAnsi="Arial" w:cs="Arial"/>
          <w:b/>
          <w:sz w:val="32"/>
          <w:szCs w:val="32"/>
        </w:rPr>
        <w:t>Empathy</w:t>
      </w:r>
      <w:r w:rsidR="00077428" w:rsidRPr="00596FFC">
        <w:rPr>
          <w:rFonts w:ascii="Arial" w:hAnsi="Arial" w:cs="Arial"/>
          <w:b/>
          <w:sz w:val="32"/>
          <w:szCs w:val="32"/>
        </w:rPr>
        <w:t xml:space="preserve">, </w:t>
      </w:r>
      <w:r w:rsidRPr="00596FFC">
        <w:rPr>
          <w:rFonts w:ascii="Arial" w:hAnsi="Arial" w:cs="Arial"/>
          <w:b/>
          <w:sz w:val="32"/>
          <w:szCs w:val="32"/>
        </w:rPr>
        <w:t>M</w:t>
      </w:r>
      <w:r w:rsidR="005144C5" w:rsidRPr="00596FFC">
        <w:rPr>
          <w:rFonts w:ascii="Arial" w:hAnsi="Arial" w:cs="Arial"/>
          <w:b/>
          <w:sz w:val="32"/>
          <w:szCs w:val="32"/>
        </w:rPr>
        <w:t>emory</w:t>
      </w:r>
      <w:r w:rsidR="008A3DBB" w:rsidRPr="00596FFC">
        <w:rPr>
          <w:rFonts w:ascii="Arial" w:hAnsi="Arial" w:cs="Arial"/>
          <w:b/>
          <w:sz w:val="32"/>
          <w:szCs w:val="32"/>
        </w:rPr>
        <w:t xml:space="preserve">: </w:t>
      </w:r>
    </w:p>
    <w:p w14:paraId="2CF18560" w14:textId="52A6E1C0" w:rsidR="00A85866" w:rsidRPr="00596FFC" w:rsidRDefault="008A3DBB" w:rsidP="00971187">
      <w:pPr>
        <w:spacing w:line="480" w:lineRule="auto"/>
        <w:rPr>
          <w:rFonts w:ascii="Arial" w:hAnsi="Arial" w:cs="Arial"/>
          <w:b/>
          <w:sz w:val="32"/>
          <w:szCs w:val="32"/>
        </w:rPr>
      </w:pPr>
      <w:r w:rsidRPr="00596FFC">
        <w:rPr>
          <w:rFonts w:ascii="Arial" w:hAnsi="Arial" w:cs="Arial"/>
          <w:b/>
          <w:sz w:val="32"/>
          <w:szCs w:val="32"/>
        </w:rPr>
        <w:t>The Resurrection of Joyce Reason</w:t>
      </w:r>
    </w:p>
    <w:p w14:paraId="601D4DC8" w14:textId="0A48051F" w:rsidR="00C97CCA" w:rsidRPr="00596FFC" w:rsidRDefault="00F855F6" w:rsidP="00971187">
      <w:pPr>
        <w:spacing w:line="480" w:lineRule="auto"/>
        <w:rPr>
          <w:rFonts w:ascii="Arial" w:hAnsi="Arial" w:cs="Arial"/>
          <w:b/>
          <w:sz w:val="32"/>
          <w:szCs w:val="32"/>
        </w:rPr>
      </w:pPr>
      <w:r w:rsidRPr="00596FFC">
        <w:rPr>
          <w:rFonts w:ascii="Arial" w:hAnsi="Arial" w:cs="Arial"/>
          <w:b/>
          <w:sz w:val="32"/>
          <w:szCs w:val="32"/>
        </w:rPr>
        <w:t>Matthew Reason</w:t>
      </w:r>
    </w:p>
    <w:p w14:paraId="73ECC423" w14:textId="342E2CA7" w:rsidR="00DA1F17" w:rsidRPr="00596FFC" w:rsidRDefault="00DA1F17" w:rsidP="00DA1F17">
      <w:pPr>
        <w:spacing w:line="480" w:lineRule="auto"/>
        <w:rPr>
          <w:rFonts w:ascii="Arial" w:hAnsi="Arial" w:cs="Arial"/>
          <w:b/>
          <w:sz w:val="24"/>
          <w:szCs w:val="24"/>
        </w:rPr>
      </w:pPr>
      <w:r w:rsidRPr="00596FFC">
        <w:rPr>
          <w:rFonts w:ascii="Arial" w:hAnsi="Arial" w:cs="Arial"/>
          <w:b/>
          <w:sz w:val="24"/>
          <w:szCs w:val="24"/>
        </w:rPr>
        <w:t>Abstract</w:t>
      </w:r>
    </w:p>
    <w:p w14:paraId="176F09D2" w14:textId="606377D0" w:rsidR="00620E96" w:rsidRDefault="00DA1F17" w:rsidP="008E56AF">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paper uses the prism of archival, ancestral research to consider the nature of our relationship to the lives of the </w:t>
      </w:r>
      <w:proofErr w:type="gramStart"/>
      <w:r>
        <w:rPr>
          <w:rFonts w:ascii="Times New Roman" w:hAnsi="Times New Roman" w:cs="Times New Roman"/>
          <w:sz w:val="24"/>
          <w:szCs w:val="24"/>
        </w:rPr>
        <w:t>Others</w:t>
      </w:r>
      <w:proofErr w:type="gramEnd"/>
      <w:r>
        <w:rPr>
          <w:rFonts w:ascii="Times New Roman" w:hAnsi="Times New Roman" w:cs="Times New Roman"/>
          <w:sz w:val="24"/>
          <w:szCs w:val="24"/>
        </w:rPr>
        <w:t xml:space="preserve"> that we find in the past. </w:t>
      </w:r>
      <w:r w:rsidR="00620E96">
        <w:rPr>
          <w:rFonts w:ascii="Times New Roman" w:hAnsi="Times New Roman" w:cs="Times New Roman"/>
          <w:sz w:val="24"/>
          <w:szCs w:val="24"/>
        </w:rPr>
        <w:t>The particular Other within this paper, the intergenerational haunting that appears in words and in walks, in stones, photographs and in memories</w:t>
      </w:r>
      <w:r w:rsidR="00801B4A">
        <w:rPr>
          <w:rFonts w:ascii="Times New Roman" w:hAnsi="Times New Roman" w:cs="Times New Roman"/>
          <w:sz w:val="24"/>
          <w:szCs w:val="24"/>
        </w:rPr>
        <w:t>,</w:t>
      </w:r>
      <w:r w:rsidR="00620E96">
        <w:rPr>
          <w:rFonts w:ascii="Times New Roman" w:hAnsi="Times New Roman" w:cs="Times New Roman"/>
          <w:sz w:val="24"/>
          <w:szCs w:val="24"/>
        </w:rPr>
        <w:t xml:space="preserve"> is </w:t>
      </w:r>
      <w:r>
        <w:rPr>
          <w:rFonts w:ascii="Times New Roman" w:hAnsi="Times New Roman" w:cs="Times New Roman"/>
          <w:sz w:val="24"/>
          <w:szCs w:val="24"/>
        </w:rPr>
        <w:t>Joyce Reason</w:t>
      </w:r>
      <w:r w:rsidR="00801B4A">
        <w:rPr>
          <w:rFonts w:ascii="Times New Roman" w:hAnsi="Times New Roman" w:cs="Times New Roman"/>
          <w:sz w:val="24"/>
          <w:szCs w:val="24"/>
        </w:rPr>
        <w:t xml:space="preserve">. </w:t>
      </w:r>
      <w:r w:rsidR="00026277">
        <w:rPr>
          <w:rFonts w:ascii="Times New Roman" w:hAnsi="Times New Roman" w:cs="Times New Roman"/>
          <w:sz w:val="24"/>
          <w:szCs w:val="24"/>
        </w:rPr>
        <w:t>My Great Aunt</w:t>
      </w:r>
      <w:r w:rsidR="00801B4A">
        <w:rPr>
          <w:rFonts w:ascii="Times New Roman" w:hAnsi="Times New Roman" w:cs="Times New Roman"/>
          <w:sz w:val="24"/>
          <w:szCs w:val="24"/>
        </w:rPr>
        <w:t xml:space="preserve">, </w:t>
      </w:r>
      <w:r w:rsidRPr="00DA1F17">
        <w:rPr>
          <w:rFonts w:ascii="Times New Roman" w:hAnsi="Times New Roman" w:cs="Times New Roman"/>
          <w:sz w:val="24"/>
          <w:szCs w:val="24"/>
        </w:rPr>
        <w:t>who</w:t>
      </w:r>
      <w:r w:rsidR="00660735">
        <w:rPr>
          <w:rFonts w:ascii="Times New Roman" w:hAnsi="Times New Roman" w:cs="Times New Roman"/>
          <w:sz w:val="24"/>
          <w:szCs w:val="24"/>
        </w:rPr>
        <w:t>m</w:t>
      </w:r>
      <w:r w:rsidRPr="00DA1F17">
        <w:rPr>
          <w:rFonts w:ascii="Times New Roman" w:hAnsi="Times New Roman" w:cs="Times New Roman"/>
          <w:sz w:val="24"/>
          <w:szCs w:val="24"/>
        </w:rPr>
        <w:t xml:space="preserve"> I never met, </w:t>
      </w:r>
      <w:r w:rsidR="00026277">
        <w:rPr>
          <w:rFonts w:ascii="Times New Roman" w:hAnsi="Times New Roman" w:cs="Times New Roman"/>
          <w:sz w:val="24"/>
          <w:szCs w:val="24"/>
        </w:rPr>
        <w:t xml:space="preserve">Joyce </w:t>
      </w:r>
      <w:r w:rsidRPr="00DA1F17">
        <w:rPr>
          <w:rFonts w:ascii="Times New Roman" w:hAnsi="Times New Roman" w:cs="Times New Roman"/>
          <w:sz w:val="24"/>
          <w:szCs w:val="24"/>
        </w:rPr>
        <w:t xml:space="preserve">was a writer, an idealist, an evangelist, a bluestocking, a spinster, a crank, </w:t>
      </w:r>
      <w:r w:rsidR="00660735">
        <w:rPr>
          <w:rFonts w:ascii="Times New Roman" w:hAnsi="Times New Roman" w:cs="Times New Roman"/>
          <w:sz w:val="24"/>
          <w:szCs w:val="24"/>
        </w:rPr>
        <w:t xml:space="preserve">and </w:t>
      </w:r>
      <w:r w:rsidRPr="00DA1F17">
        <w:rPr>
          <w:rFonts w:ascii="Times New Roman" w:hAnsi="Times New Roman" w:cs="Times New Roman"/>
          <w:sz w:val="24"/>
          <w:szCs w:val="24"/>
        </w:rPr>
        <w:t xml:space="preserve">a missionary. </w:t>
      </w:r>
    </w:p>
    <w:p w14:paraId="443D76B4" w14:textId="77777777" w:rsidR="008E56AF" w:rsidRDefault="008E56AF" w:rsidP="008E56AF">
      <w:pPr>
        <w:spacing w:line="480" w:lineRule="auto"/>
        <w:rPr>
          <w:rFonts w:ascii="Times New Roman" w:hAnsi="Times New Roman" w:cs="Times New Roman"/>
          <w:sz w:val="24"/>
          <w:szCs w:val="24"/>
        </w:rPr>
      </w:pPr>
    </w:p>
    <w:p w14:paraId="3172EE62" w14:textId="0340CF08" w:rsidR="00620E96" w:rsidRDefault="00620E96" w:rsidP="008E56AF">
      <w:pPr>
        <w:spacing w:line="480" w:lineRule="auto"/>
        <w:rPr>
          <w:rFonts w:ascii="Times New Roman" w:hAnsi="Times New Roman" w:cs="Times New Roman"/>
          <w:color w:val="000000"/>
          <w:sz w:val="24"/>
          <w:szCs w:val="24"/>
          <w:lang w:val="en-US"/>
        </w:rPr>
      </w:pPr>
      <w:r>
        <w:rPr>
          <w:rFonts w:ascii="Times New Roman" w:hAnsi="Times New Roman" w:cs="Times New Roman"/>
          <w:sz w:val="24"/>
          <w:szCs w:val="24"/>
        </w:rPr>
        <w:t xml:space="preserve">In reflecting upon the attempted resurrection that lies in all historical writings, I return to the question at the heart of Emmanuel </w:t>
      </w:r>
      <w:proofErr w:type="spellStart"/>
      <w:r>
        <w:rPr>
          <w:rFonts w:ascii="Times New Roman" w:hAnsi="Times New Roman" w:cs="Times New Roman"/>
          <w:sz w:val="24"/>
          <w:szCs w:val="24"/>
        </w:rPr>
        <w:t>Levinas</w:t>
      </w:r>
      <w:proofErr w:type="spellEnd"/>
      <w:r>
        <w:rPr>
          <w:rFonts w:ascii="Times New Roman" w:hAnsi="Times New Roman" w:cs="Times New Roman"/>
          <w:sz w:val="24"/>
          <w:szCs w:val="24"/>
        </w:rPr>
        <w:t xml:space="preserve">’ </w:t>
      </w:r>
      <w:r>
        <w:rPr>
          <w:rFonts w:ascii="Times New Roman" w:hAnsi="Times New Roman" w:cs="Times New Roman"/>
          <w:i/>
          <w:sz w:val="24"/>
          <w:szCs w:val="24"/>
        </w:rPr>
        <w:t>Totality and Infinity</w:t>
      </w:r>
      <w:r w:rsidRPr="00620E96">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how </w:t>
      </w:r>
      <w:r w:rsidRPr="00EE4B8F">
        <w:rPr>
          <w:rFonts w:ascii="Times New Roman" w:hAnsi="Times New Roman" w:cs="Times New Roman"/>
          <w:color w:val="000000"/>
          <w:sz w:val="24"/>
          <w:szCs w:val="24"/>
          <w:lang w:val="en-US"/>
        </w:rPr>
        <w:t xml:space="preserve">can </w:t>
      </w:r>
      <w:r>
        <w:rPr>
          <w:rFonts w:ascii="Times New Roman" w:hAnsi="Times New Roman" w:cs="Times New Roman"/>
          <w:color w:val="000000"/>
          <w:sz w:val="24"/>
          <w:szCs w:val="24"/>
          <w:lang w:val="en-US"/>
        </w:rPr>
        <w:t>the</w:t>
      </w:r>
      <w:r w:rsidR="00D10051">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I “</w:t>
      </w:r>
      <w:r w:rsidRPr="00EE4B8F">
        <w:rPr>
          <w:rFonts w:ascii="Times New Roman" w:hAnsi="Times New Roman" w:cs="Times New Roman"/>
          <w:color w:val="000000"/>
          <w:sz w:val="24"/>
          <w:szCs w:val="24"/>
          <w:lang w:val="en-US"/>
        </w:rPr>
        <w:t>e</w:t>
      </w:r>
      <w:r w:rsidR="00426E1B">
        <w:rPr>
          <w:rFonts w:ascii="Times New Roman" w:hAnsi="Times New Roman" w:cs="Times New Roman"/>
          <w:color w:val="000000"/>
          <w:sz w:val="24"/>
          <w:szCs w:val="24"/>
          <w:lang w:val="en-US"/>
        </w:rPr>
        <w:t xml:space="preserve">nter into relationship with an </w:t>
      </w:r>
      <w:proofErr w:type="gramStart"/>
      <w:r w:rsidR="00426E1B">
        <w:rPr>
          <w:rFonts w:ascii="Times New Roman" w:hAnsi="Times New Roman" w:cs="Times New Roman"/>
          <w:color w:val="000000"/>
          <w:sz w:val="24"/>
          <w:szCs w:val="24"/>
          <w:lang w:val="en-US"/>
        </w:rPr>
        <w:t>O</w:t>
      </w:r>
      <w:r w:rsidRPr="00EE4B8F">
        <w:rPr>
          <w:rFonts w:ascii="Times New Roman" w:hAnsi="Times New Roman" w:cs="Times New Roman"/>
          <w:color w:val="000000"/>
          <w:sz w:val="24"/>
          <w:szCs w:val="24"/>
          <w:lang w:val="en-US"/>
        </w:rPr>
        <w:t>ther</w:t>
      </w:r>
      <w:proofErr w:type="gramEnd"/>
      <w:r w:rsidRPr="00EE4B8F">
        <w:rPr>
          <w:rFonts w:ascii="Times New Roman" w:hAnsi="Times New Roman" w:cs="Times New Roman"/>
          <w:color w:val="000000"/>
          <w:sz w:val="24"/>
          <w:szCs w:val="24"/>
          <w:lang w:val="en-US"/>
        </w:rPr>
        <w:t xml:space="preserve"> without immediately divesting it of its alterity</w:t>
      </w:r>
      <w:r>
        <w:rPr>
          <w:rFonts w:ascii="Times New Roman" w:hAnsi="Times New Roman" w:cs="Times New Roman"/>
          <w:color w:val="000000"/>
          <w:sz w:val="24"/>
          <w:szCs w:val="24"/>
          <w:lang w:val="en-US"/>
        </w:rPr>
        <w:t xml:space="preserve">?” </w:t>
      </w:r>
      <w:r w:rsidR="00801B4A">
        <w:rPr>
          <w:rFonts w:ascii="Times New Roman" w:hAnsi="Times New Roman" w:cs="Times New Roman"/>
          <w:color w:val="000000"/>
          <w:sz w:val="24"/>
          <w:szCs w:val="24"/>
          <w:lang w:val="en-US"/>
        </w:rPr>
        <w:t xml:space="preserve">With this question </w:t>
      </w:r>
      <w:r>
        <w:rPr>
          <w:rFonts w:ascii="Times New Roman" w:hAnsi="Times New Roman" w:cs="Times New Roman"/>
          <w:color w:val="000000"/>
          <w:sz w:val="24"/>
          <w:szCs w:val="24"/>
          <w:lang w:val="en-US"/>
        </w:rPr>
        <w:t xml:space="preserve">the </w:t>
      </w:r>
      <w:r w:rsidRPr="00DA1F17">
        <w:rPr>
          <w:rFonts w:ascii="Times New Roman" w:hAnsi="Times New Roman" w:cs="Times New Roman"/>
          <w:sz w:val="24"/>
          <w:szCs w:val="24"/>
        </w:rPr>
        <w:t xml:space="preserve">investigation of personal archives </w:t>
      </w:r>
      <w:r>
        <w:rPr>
          <w:rFonts w:ascii="Times New Roman" w:hAnsi="Times New Roman" w:cs="Times New Roman"/>
          <w:sz w:val="24"/>
          <w:szCs w:val="24"/>
        </w:rPr>
        <w:t>and family memory intersects</w:t>
      </w:r>
      <w:r w:rsidRPr="00DA1F17">
        <w:rPr>
          <w:rFonts w:ascii="Times New Roman" w:hAnsi="Times New Roman" w:cs="Times New Roman"/>
          <w:sz w:val="24"/>
          <w:szCs w:val="24"/>
        </w:rPr>
        <w:t xml:space="preserve"> with considerations of public memory </w:t>
      </w:r>
      <w:r>
        <w:rPr>
          <w:rFonts w:ascii="Times New Roman" w:hAnsi="Times New Roman" w:cs="Times New Roman"/>
          <w:sz w:val="24"/>
          <w:szCs w:val="24"/>
        </w:rPr>
        <w:t xml:space="preserve">and </w:t>
      </w:r>
      <w:r w:rsidR="00801B4A">
        <w:rPr>
          <w:rFonts w:ascii="Times New Roman" w:hAnsi="Times New Roman" w:cs="Times New Roman"/>
          <w:sz w:val="24"/>
          <w:szCs w:val="24"/>
        </w:rPr>
        <w:t xml:space="preserve">produces </w:t>
      </w:r>
      <w:r>
        <w:rPr>
          <w:rFonts w:ascii="Times New Roman" w:hAnsi="Times New Roman" w:cs="Times New Roman"/>
          <w:sz w:val="24"/>
          <w:szCs w:val="24"/>
        </w:rPr>
        <w:t xml:space="preserve">two interlocking </w:t>
      </w:r>
      <w:r w:rsidR="00801B4A">
        <w:rPr>
          <w:rFonts w:ascii="Times New Roman" w:hAnsi="Times New Roman" w:cs="Times New Roman"/>
          <w:sz w:val="24"/>
          <w:szCs w:val="24"/>
        </w:rPr>
        <w:t>concerns</w:t>
      </w:r>
      <w:r>
        <w:rPr>
          <w:rFonts w:ascii="Times New Roman" w:hAnsi="Times New Roman" w:cs="Times New Roman"/>
          <w:sz w:val="24"/>
          <w:szCs w:val="24"/>
        </w:rPr>
        <w:t xml:space="preserve">. </w:t>
      </w:r>
      <w:r w:rsidRPr="00DA1F17">
        <w:rPr>
          <w:rFonts w:ascii="Times New Roman" w:hAnsi="Times New Roman" w:cs="Times New Roman"/>
          <w:sz w:val="24"/>
          <w:szCs w:val="24"/>
        </w:rPr>
        <w:t>What is the articulacy, or otherwise, of the archival trace? And how can we know the life of another, without subsuming it into our own preoccupations and perspectives?</w:t>
      </w:r>
    </w:p>
    <w:p w14:paraId="04FFAFBC" w14:textId="77777777" w:rsidR="008E56AF" w:rsidRDefault="008E56AF" w:rsidP="008E56AF">
      <w:pPr>
        <w:spacing w:line="480" w:lineRule="auto"/>
        <w:rPr>
          <w:rFonts w:ascii="Times New Roman" w:hAnsi="Times New Roman" w:cs="Times New Roman"/>
          <w:sz w:val="24"/>
          <w:szCs w:val="24"/>
        </w:rPr>
      </w:pPr>
    </w:p>
    <w:p w14:paraId="600578B1" w14:textId="32FE70E9" w:rsidR="008E56AF" w:rsidRDefault="00DA1F17" w:rsidP="008E56AF">
      <w:pPr>
        <w:spacing w:line="480" w:lineRule="auto"/>
        <w:rPr>
          <w:rFonts w:ascii="Times New Roman" w:hAnsi="Times New Roman" w:cs="Times New Roman"/>
          <w:sz w:val="24"/>
          <w:szCs w:val="24"/>
        </w:rPr>
      </w:pPr>
      <w:r w:rsidRPr="00DA1F17">
        <w:rPr>
          <w:rFonts w:ascii="Times New Roman" w:hAnsi="Times New Roman" w:cs="Times New Roman"/>
          <w:sz w:val="24"/>
          <w:szCs w:val="24"/>
        </w:rPr>
        <w:t xml:space="preserve">Presented as </w:t>
      </w:r>
      <w:r w:rsidR="00660735">
        <w:rPr>
          <w:rFonts w:ascii="Times New Roman" w:hAnsi="Times New Roman" w:cs="Times New Roman"/>
          <w:sz w:val="24"/>
          <w:szCs w:val="24"/>
        </w:rPr>
        <w:t xml:space="preserve">a </w:t>
      </w:r>
      <w:r w:rsidRPr="00DA1F17">
        <w:rPr>
          <w:rFonts w:ascii="Times New Roman" w:hAnsi="Times New Roman" w:cs="Times New Roman"/>
          <w:sz w:val="24"/>
          <w:szCs w:val="24"/>
        </w:rPr>
        <w:t>collage of fragments, this paper explores walking, the body, place, photography and memory in the performance of the biographical archive. It ask</w:t>
      </w:r>
      <w:r w:rsidR="00801B4A">
        <w:rPr>
          <w:rFonts w:ascii="Times New Roman" w:hAnsi="Times New Roman" w:cs="Times New Roman"/>
          <w:sz w:val="24"/>
          <w:szCs w:val="24"/>
        </w:rPr>
        <w:t>s</w:t>
      </w:r>
      <w:r w:rsidRPr="00DA1F17">
        <w:rPr>
          <w:rFonts w:ascii="Times New Roman" w:hAnsi="Times New Roman" w:cs="Times New Roman"/>
          <w:sz w:val="24"/>
          <w:szCs w:val="24"/>
        </w:rPr>
        <w:t xml:space="preserve"> ethical </w:t>
      </w:r>
      <w:r w:rsidRPr="00DA1F17">
        <w:rPr>
          <w:rFonts w:ascii="Times New Roman" w:hAnsi="Times New Roman" w:cs="Times New Roman"/>
          <w:sz w:val="24"/>
          <w:szCs w:val="24"/>
        </w:rPr>
        <w:lastRenderedPageBreak/>
        <w:t>questions, expose</w:t>
      </w:r>
      <w:r w:rsidR="00801B4A">
        <w:rPr>
          <w:rFonts w:ascii="Times New Roman" w:hAnsi="Times New Roman" w:cs="Times New Roman"/>
          <w:sz w:val="24"/>
          <w:szCs w:val="24"/>
        </w:rPr>
        <w:t>s</w:t>
      </w:r>
      <w:r w:rsidRPr="00DA1F17">
        <w:rPr>
          <w:rFonts w:ascii="Times New Roman" w:hAnsi="Times New Roman" w:cs="Times New Roman"/>
          <w:sz w:val="24"/>
          <w:szCs w:val="24"/>
        </w:rPr>
        <w:t xml:space="preserve"> its own loose ends and involve</w:t>
      </w:r>
      <w:r w:rsidR="00801B4A">
        <w:rPr>
          <w:rFonts w:ascii="Times New Roman" w:hAnsi="Times New Roman" w:cs="Times New Roman"/>
          <w:sz w:val="24"/>
          <w:szCs w:val="24"/>
        </w:rPr>
        <w:t>s</w:t>
      </w:r>
      <w:r w:rsidRPr="00DA1F17">
        <w:rPr>
          <w:rFonts w:ascii="Times New Roman" w:hAnsi="Times New Roman" w:cs="Times New Roman"/>
          <w:sz w:val="24"/>
          <w:szCs w:val="24"/>
        </w:rPr>
        <w:t xml:space="preserve"> time travel, but </w:t>
      </w:r>
      <w:r w:rsidR="00801B4A">
        <w:rPr>
          <w:rFonts w:ascii="Times New Roman" w:hAnsi="Times New Roman" w:cs="Times New Roman"/>
          <w:sz w:val="24"/>
          <w:szCs w:val="24"/>
        </w:rPr>
        <w:t xml:space="preserve">does </w:t>
      </w:r>
      <w:r w:rsidRPr="00DA1F17">
        <w:rPr>
          <w:rFonts w:ascii="Times New Roman" w:hAnsi="Times New Roman" w:cs="Times New Roman"/>
          <w:sz w:val="24"/>
          <w:szCs w:val="24"/>
        </w:rPr>
        <w:t xml:space="preserve">not result in a resurrection. </w:t>
      </w:r>
    </w:p>
    <w:p w14:paraId="54EAA8D0" w14:textId="721F3D20" w:rsidR="00DA1F17" w:rsidRPr="00DA1F17" w:rsidRDefault="00DA1F17" w:rsidP="008E56AF">
      <w:pPr>
        <w:spacing w:line="480" w:lineRule="auto"/>
        <w:rPr>
          <w:rFonts w:ascii="Times New Roman" w:hAnsi="Times New Roman" w:cs="Times New Roman"/>
          <w:sz w:val="24"/>
          <w:szCs w:val="24"/>
        </w:rPr>
      </w:pPr>
      <w:r w:rsidRPr="00DA1F17">
        <w:rPr>
          <w:rFonts w:ascii="Times New Roman" w:hAnsi="Times New Roman" w:cs="Times New Roman"/>
          <w:sz w:val="24"/>
          <w:szCs w:val="24"/>
        </w:rPr>
        <w:t>I</w:t>
      </w:r>
      <w:r w:rsidR="00620E96">
        <w:rPr>
          <w:rFonts w:ascii="Times New Roman" w:hAnsi="Times New Roman" w:cs="Times New Roman"/>
          <w:sz w:val="24"/>
          <w:szCs w:val="24"/>
        </w:rPr>
        <w:t>t</w:t>
      </w:r>
      <w:r w:rsidRPr="00DA1F17">
        <w:rPr>
          <w:rFonts w:ascii="Times New Roman" w:hAnsi="Times New Roman" w:cs="Times New Roman"/>
          <w:sz w:val="24"/>
          <w:szCs w:val="24"/>
        </w:rPr>
        <w:t xml:space="preserve"> begin</w:t>
      </w:r>
      <w:r w:rsidR="00801B4A">
        <w:rPr>
          <w:rFonts w:ascii="Times New Roman" w:hAnsi="Times New Roman" w:cs="Times New Roman"/>
          <w:sz w:val="24"/>
          <w:szCs w:val="24"/>
        </w:rPr>
        <w:t>s</w:t>
      </w:r>
      <w:r w:rsidRPr="00DA1F17">
        <w:rPr>
          <w:rFonts w:ascii="Times New Roman" w:hAnsi="Times New Roman" w:cs="Times New Roman"/>
          <w:sz w:val="24"/>
          <w:szCs w:val="24"/>
        </w:rPr>
        <w:t xml:space="preserve"> with a walk. </w:t>
      </w:r>
      <w:proofErr w:type="gramStart"/>
      <w:r w:rsidRPr="00DA1F17">
        <w:rPr>
          <w:rFonts w:ascii="Times New Roman" w:hAnsi="Times New Roman" w:cs="Times New Roman"/>
          <w:sz w:val="24"/>
          <w:szCs w:val="24"/>
        </w:rPr>
        <w:t>A pilgrimage even.</w:t>
      </w:r>
      <w:proofErr w:type="gramEnd"/>
      <w:r w:rsidRPr="00DA1F17">
        <w:rPr>
          <w:rFonts w:ascii="Times New Roman" w:hAnsi="Times New Roman" w:cs="Times New Roman"/>
          <w:sz w:val="24"/>
          <w:szCs w:val="24"/>
        </w:rPr>
        <w:t xml:space="preserve"> </w:t>
      </w:r>
    </w:p>
    <w:p w14:paraId="4CF3FD62" w14:textId="76C308E9" w:rsidR="008E56AF" w:rsidRPr="008E56AF" w:rsidRDefault="008E56AF" w:rsidP="00B86CBD">
      <w:pPr>
        <w:spacing w:line="480" w:lineRule="auto"/>
        <w:rPr>
          <w:rFonts w:ascii="Times New Roman" w:hAnsi="Times New Roman" w:cs="Times New Roman"/>
          <w:sz w:val="24"/>
          <w:szCs w:val="24"/>
        </w:rPr>
      </w:pPr>
      <w:r>
        <w:rPr>
          <w:rFonts w:ascii="Times New Roman" w:hAnsi="Times New Roman" w:cs="Times New Roman"/>
          <w:b/>
          <w:sz w:val="24"/>
          <w:szCs w:val="24"/>
        </w:rPr>
        <w:t xml:space="preserve">Keywords: </w:t>
      </w:r>
      <w:r>
        <w:rPr>
          <w:rFonts w:ascii="Times New Roman" w:hAnsi="Times New Roman" w:cs="Times New Roman"/>
          <w:sz w:val="24"/>
          <w:szCs w:val="24"/>
        </w:rPr>
        <w:t xml:space="preserve">Archives, Biography, Empathy, </w:t>
      </w:r>
      <w:proofErr w:type="spellStart"/>
      <w:r>
        <w:rPr>
          <w:rFonts w:ascii="Times New Roman" w:hAnsi="Times New Roman" w:cs="Times New Roman"/>
          <w:sz w:val="24"/>
          <w:szCs w:val="24"/>
        </w:rPr>
        <w:t>Levinas</w:t>
      </w:r>
      <w:proofErr w:type="spellEnd"/>
      <w:r>
        <w:rPr>
          <w:rFonts w:ascii="Times New Roman" w:hAnsi="Times New Roman" w:cs="Times New Roman"/>
          <w:sz w:val="24"/>
          <w:szCs w:val="24"/>
        </w:rPr>
        <w:t xml:space="preserve">, Memory. </w:t>
      </w:r>
    </w:p>
    <w:p w14:paraId="474C85B2" w14:textId="77777777" w:rsidR="008E56AF" w:rsidRDefault="008E56AF" w:rsidP="00B86CBD">
      <w:pPr>
        <w:spacing w:line="480" w:lineRule="auto"/>
        <w:rPr>
          <w:rFonts w:ascii="Times New Roman" w:hAnsi="Times New Roman" w:cs="Times New Roman"/>
          <w:b/>
          <w:sz w:val="24"/>
          <w:szCs w:val="24"/>
        </w:rPr>
      </w:pPr>
    </w:p>
    <w:p w14:paraId="1DF82B49" w14:textId="77777777" w:rsidR="00B86CBD" w:rsidRPr="00EE4B8F" w:rsidRDefault="00B86CBD" w:rsidP="00B86CBD">
      <w:pPr>
        <w:spacing w:line="480" w:lineRule="auto"/>
        <w:rPr>
          <w:rFonts w:ascii="Times New Roman" w:hAnsi="Times New Roman" w:cs="Times New Roman"/>
          <w:b/>
          <w:sz w:val="24"/>
          <w:szCs w:val="24"/>
        </w:rPr>
      </w:pPr>
      <w:r w:rsidRPr="00EE4B8F">
        <w:rPr>
          <w:rFonts w:ascii="Times New Roman" w:hAnsi="Times New Roman" w:cs="Times New Roman"/>
          <w:b/>
          <w:sz w:val="24"/>
          <w:szCs w:val="24"/>
        </w:rPr>
        <w:t xml:space="preserve">Archive, </w:t>
      </w:r>
      <w:r>
        <w:rPr>
          <w:rFonts w:ascii="Times New Roman" w:hAnsi="Times New Roman" w:cs="Times New Roman"/>
          <w:b/>
          <w:sz w:val="24"/>
          <w:szCs w:val="24"/>
        </w:rPr>
        <w:t>Empathy</w:t>
      </w:r>
      <w:r w:rsidRPr="00EE4B8F">
        <w:rPr>
          <w:rFonts w:ascii="Times New Roman" w:hAnsi="Times New Roman" w:cs="Times New Roman"/>
          <w:b/>
          <w:sz w:val="24"/>
          <w:szCs w:val="24"/>
        </w:rPr>
        <w:t>, Memory: The Resurrection of Joyce Reason</w:t>
      </w:r>
    </w:p>
    <w:p w14:paraId="0243E631" w14:textId="73413A3E" w:rsidR="00C97CCA" w:rsidRPr="00EE4B8F" w:rsidRDefault="00940BE1" w:rsidP="00EE4B8F">
      <w:pPr>
        <w:spacing w:line="480" w:lineRule="auto"/>
        <w:rPr>
          <w:rFonts w:ascii="Times New Roman" w:hAnsi="Times New Roman" w:cs="Times New Roman"/>
          <w:sz w:val="24"/>
          <w:szCs w:val="24"/>
        </w:rPr>
      </w:pPr>
      <w:r>
        <w:rPr>
          <w:rFonts w:ascii="Times New Roman" w:hAnsi="Times New Roman" w:cs="Times New Roman"/>
          <w:sz w:val="24"/>
          <w:szCs w:val="24"/>
        </w:rPr>
        <w:t xml:space="preserve">While my purpose is to consider how the archive ‘speaks’ to us of the lives of others, I will begin elsewhere. </w:t>
      </w:r>
      <w:r w:rsidR="00A85866" w:rsidRPr="00EE4B8F">
        <w:rPr>
          <w:rFonts w:ascii="Times New Roman" w:hAnsi="Times New Roman" w:cs="Times New Roman"/>
          <w:sz w:val="24"/>
          <w:szCs w:val="24"/>
        </w:rPr>
        <w:t xml:space="preserve">I will begin with a walk. </w:t>
      </w:r>
      <w:proofErr w:type="gramStart"/>
      <w:r w:rsidR="00A85866" w:rsidRPr="00EE4B8F">
        <w:rPr>
          <w:rFonts w:ascii="Times New Roman" w:hAnsi="Times New Roman" w:cs="Times New Roman"/>
          <w:sz w:val="24"/>
          <w:szCs w:val="24"/>
        </w:rPr>
        <w:t>A pilgrimage even</w:t>
      </w:r>
      <w:proofErr w:type="gramEnd"/>
      <w:r w:rsidR="00A85866" w:rsidRPr="00EE4B8F">
        <w:rPr>
          <w:rFonts w:ascii="Times New Roman" w:hAnsi="Times New Roman" w:cs="Times New Roman"/>
          <w:sz w:val="24"/>
          <w:szCs w:val="24"/>
        </w:rPr>
        <w:t>, although it is hard to think of something as pilgrimage when it takes place in Guildford</w:t>
      </w:r>
      <w:r w:rsidR="00C97CCA" w:rsidRPr="00EE4B8F">
        <w:rPr>
          <w:rFonts w:ascii="Times New Roman" w:hAnsi="Times New Roman" w:cs="Times New Roman"/>
          <w:sz w:val="24"/>
          <w:szCs w:val="24"/>
        </w:rPr>
        <w:t>, a county town in the heart of Surrey</w:t>
      </w:r>
      <w:r w:rsidR="00A85866" w:rsidRPr="00EE4B8F">
        <w:rPr>
          <w:rFonts w:ascii="Times New Roman" w:hAnsi="Times New Roman" w:cs="Times New Roman"/>
          <w:sz w:val="24"/>
          <w:szCs w:val="24"/>
        </w:rPr>
        <w:t>.</w:t>
      </w:r>
      <w:r w:rsidR="00C97CCA" w:rsidRPr="00EE4B8F">
        <w:rPr>
          <w:rFonts w:ascii="Times New Roman" w:hAnsi="Times New Roman" w:cs="Times New Roman"/>
          <w:sz w:val="24"/>
          <w:szCs w:val="24"/>
        </w:rPr>
        <w:t xml:space="preserve"> </w:t>
      </w:r>
      <w:r w:rsidR="00A85866" w:rsidRPr="00EE4B8F">
        <w:rPr>
          <w:rFonts w:ascii="Times New Roman" w:hAnsi="Times New Roman" w:cs="Times New Roman"/>
          <w:sz w:val="24"/>
          <w:szCs w:val="24"/>
        </w:rPr>
        <w:t xml:space="preserve">Should I be calling it a </w:t>
      </w:r>
      <w:r w:rsidR="00C97CCA" w:rsidRPr="00EE4B8F">
        <w:rPr>
          <w:rFonts w:ascii="Times New Roman" w:hAnsi="Times New Roman" w:cs="Times New Roman"/>
          <w:sz w:val="24"/>
          <w:szCs w:val="24"/>
        </w:rPr>
        <w:t xml:space="preserve">pilgrimage at all? </w:t>
      </w:r>
      <w:r w:rsidR="00A85866" w:rsidRPr="00EE4B8F">
        <w:rPr>
          <w:rFonts w:ascii="Times New Roman" w:hAnsi="Times New Roman" w:cs="Times New Roman"/>
          <w:sz w:val="24"/>
          <w:szCs w:val="24"/>
        </w:rPr>
        <w:t>My destination was neither holy nor celebrated</w:t>
      </w:r>
      <w:r w:rsidR="00C97CCA" w:rsidRPr="00EE4B8F">
        <w:rPr>
          <w:rFonts w:ascii="Times New Roman" w:hAnsi="Times New Roman" w:cs="Times New Roman"/>
          <w:sz w:val="24"/>
          <w:szCs w:val="24"/>
        </w:rPr>
        <w:t xml:space="preserve">; my journey had not </w:t>
      </w:r>
      <w:r w:rsidR="00C97CCA" w:rsidRPr="00EE4B8F">
        <w:rPr>
          <w:rFonts w:ascii="Times New Roman" w:hAnsi="Times New Roman" w:cs="Times New Roman"/>
          <w:sz w:val="24"/>
          <w:szCs w:val="24"/>
        </w:rPr>
        <w:t>been arduous</w:t>
      </w:r>
      <w:r w:rsidR="00A85866" w:rsidRPr="00EE4B8F">
        <w:rPr>
          <w:rFonts w:ascii="Times New Roman" w:hAnsi="Times New Roman" w:cs="Times New Roman"/>
          <w:sz w:val="24"/>
          <w:szCs w:val="24"/>
        </w:rPr>
        <w:t xml:space="preserve">. If it was an act of devotion it was </w:t>
      </w:r>
      <w:r w:rsidR="00727821">
        <w:rPr>
          <w:rFonts w:ascii="Times New Roman" w:hAnsi="Times New Roman" w:cs="Times New Roman"/>
          <w:sz w:val="24"/>
          <w:szCs w:val="24"/>
        </w:rPr>
        <w:t>a purely personal one</w:t>
      </w:r>
      <w:r w:rsidR="00A85866" w:rsidRPr="00EE4B8F">
        <w:rPr>
          <w:rFonts w:ascii="Times New Roman" w:hAnsi="Times New Roman" w:cs="Times New Roman"/>
          <w:sz w:val="24"/>
          <w:szCs w:val="24"/>
        </w:rPr>
        <w:t>.</w:t>
      </w:r>
      <w:r w:rsidR="00727821">
        <w:rPr>
          <w:rFonts w:ascii="Times New Roman" w:hAnsi="Times New Roman" w:cs="Times New Roman"/>
          <w:sz w:val="24"/>
          <w:szCs w:val="24"/>
        </w:rPr>
        <w:t xml:space="preserve"> </w:t>
      </w:r>
      <w:r w:rsidR="00A85866" w:rsidRPr="00EE4B8F">
        <w:rPr>
          <w:rFonts w:ascii="Times New Roman" w:hAnsi="Times New Roman" w:cs="Times New Roman"/>
          <w:sz w:val="24"/>
          <w:szCs w:val="24"/>
        </w:rPr>
        <w:t xml:space="preserve">Still, </w:t>
      </w:r>
      <w:r w:rsidR="00807F1A">
        <w:rPr>
          <w:rFonts w:ascii="Times New Roman" w:hAnsi="Times New Roman" w:cs="Times New Roman"/>
          <w:sz w:val="24"/>
          <w:szCs w:val="24"/>
        </w:rPr>
        <w:t xml:space="preserve">the pilgrim has been articulated as the “archetypal seeker” and </w:t>
      </w:r>
      <w:r w:rsidR="00490E43">
        <w:rPr>
          <w:rFonts w:ascii="Times New Roman" w:hAnsi="Times New Roman" w:cs="Times New Roman"/>
          <w:sz w:val="24"/>
          <w:szCs w:val="24"/>
        </w:rPr>
        <w:t>t</w:t>
      </w:r>
      <w:r w:rsidR="00A85866" w:rsidRPr="00EE4B8F">
        <w:rPr>
          <w:rFonts w:ascii="Times New Roman" w:hAnsi="Times New Roman" w:cs="Times New Roman"/>
          <w:sz w:val="24"/>
          <w:szCs w:val="24"/>
        </w:rPr>
        <w:t>here I was,</w:t>
      </w:r>
      <w:r w:rsidR="00807F1A">
        <w:rPr>
          <w:rFonts w:ascii="Times New Roman" w:hAnsi="Times New Roman" w:cs="Times New Roman"/>
          <w:sz w:val="24"/>
          <w:szCs w:val="24"/>
        </w:rPr>
        <w:t xml:space="preserve"> undertaking a kind of quest. Indeed, </w:t>
      </w:r>
      <w:proofErr w:type="spellStart"/>
      <w:r w:rsidR="00807F1A">
        <w:rPr>
          <w:rFonts w:ascii="Times New Roman" w:hAnsi="Times New Roman" w:cs="Times New Roman"/>
          <w:sz w:val="24"/>
          <w:szCs w:val="24"/>
        </w:rPr>
        <w:t>Zygmunt</w:t>
      </w:r>
      <w:proofErr w:type="spellEnd"/>
      <w:r w:rsidR="00807F1A">
        <w:rPr>
          <w:rFonts w:ascii="Times New Roman" w:hAnsi="Times New Roman" w:cs="Times New Roman"/>
          <w:sz w:val="24"/>
          <w:szCs w:val="24"/>
        </w:rPr>
        <w:t xml:space="preserve"> Bauman </w:t>
      </w:r>
      <w:r w:rsidR="00D3778A">
        <w:rPr>
          <w:rFonts w:ascii="Times New Roman" w:hAnsi="Times New Roman" w:cs="Times New Roman"/>
          <w:sz w:val="24"/>
          <w:szCs w:val="24"/>
        </w:rPr>
        <w:t>describes</w:t>
      </w:r>
      <w:r w:rsidR="00807F1A">
        <w:rPr>
          <w:rFonts w:ascii="Times New Roman" w:hAnsi="Times New Roman" w:cs="Times New Roman"/>
          <w:sz w:val="24"/>
          <w:szCs w:val="24"/>
        </w:rPr>
        <w:t xml:space="preserve"> </w:t>
      </w:r>
      <w:r w:rsidR="00807F1A">
        <w:rPr>
          <w:rFonts w:ascii="Times New Roman" w:hAnsi="Times New Roman" w:cs="Times New Roman"/>
          <w:sz w:val="24"/>
          <w:szCs w:val="24"/>
        </w:rPr>
        <w:t>the pilgrim as “a restless seeker for identity”</w:t>
      </w:r>
      <w:proofErr w:type="gramStart"/>
      <w:r w:rsidR="00426E1B">
        <w:rPr>
          <w:rFonts w:ascii="Times New Roman" w:hAnsi="Times New Roman" w:cs="Times New Roman"/>
          <w:sz w:val="24"/>
          <w:szCs w:val="24"/>
        </w:rPr>
        <w:t>,</w:t>
      </w:r>
      <w:r w:rsidR="00331742" w:rsidRPr="00331742">
        <w:rPr>
          <w:rFonts w:ascii="Times New Roman" w:hAnsi="Times New Roman" w:cs="Times New Roman"/>
          <w:sz w:val="24"/>
          <w:szCs w:val="24"/>
          <w:vertAlign w:val="superscript"/>
        </w:rPr>
        <w:t>1</w:t>
      </w:r>
      <w:proofErr w:type="gramEnd"/>
      <w:r w:rsidR="00807F1A">
        <w:rPr>
          <w:rFonts w:ascii="Times New Roman" w:hAnsi="Times New Roman" w:cs="Times New Roman"/>
          <w:sz w:val="24"/>
          <w:szCs w:val="24"/>
        </w:rPr>
        <w:t xml:space="preserve"> </w:t>
      </w:r>
      <w:r w:rsidR="00426E1B">
        <w:rPr>
          <w:rFonts w:ascii="Times New Roman" w:hAnsi="Times New Roman" w:cs="Times New Roman"/>
          <w:sz w:val="24"/>
          <w:szCs w:val="24"/>
        </w:rPr>
        <w:t xml:space="preserve">a description that </w:t>
      </w:r>
      <w:r w:rsidR="004862A3">
        <w:rPr>
          <w:rFonts w:ascii="Times New Roman" w:hAnsi="Times New Roman" w:cs="Times New Roman"/>
          <w:sz w:val="24"/>
          <w:szCs w:val="24"/>
        </w:rPr>
        <w:t xml:space="preserve">resonates </w:t>
      </w:r>
      <w:r w:rsidR="00426E1B">
        <w:rPr>
          <w:rFonts w:ascii="Times New Roman" w:hAnsi="Times New Roman" w:cs="Times New Roman"/>
          <w:sz w:val="24"/>
          <w:szCs w:val="24"/>
        </w:rPr>
        <w:t xml:space="preserve">strongly </w:t>
      </w:r>
      <w:r w:rsidR="004862A3">
        <w:rPr>
          <w:rFonts w:ascii="Times New Roman" w:hAnsi="Times New Roman" w:cs="Times New Roman"/>
          <w:sz w:val="24"/>
          <w:szCs w:val="24"/>
        </w:rPr>
        <w:t xml:space="preserve">with </w:t>
      </w:r>
      <w:r w:rsidR="00426E1B">
        <w:rPr>
          <w:rFonts w:ascii="Times New Roman" w:hAnsi="Times New Roman" w:cs="Times New Roman"/>
          <w:sz w:val="24"/>
          <w:szCs w:val="24"/>
        </w:rPr>
        <w:t xml:space="preserve">this </w:t>
      </w:r>
      <w:r w:rsidR="00807F1A">
        <w:rPr>
          <w:rFonts w:ascii="Times New Roman" w:hAnsi="Times New Roman" w:cs="Times New Roman"/>
          <w:sz w:val="24"/>
          <w:szCs w:val="24"/>
        </w:rPr>
        <w:t xml:space="preserve">particular journey. </w:t>
      </w:r>
    </w:p>
    <w:p w14:paraId="7FA552B9" w14:textId="77777777" w:rsidR="00EE4B8F" w:rsidRDefault="00EE4B8F" w:rsidP="00EE4B8F">
      <w:pPr>
        <w:spacing w:line="480" w:lineRule="auto"/>
        <w:rPr>
          <w:rFonts w:ascii="Times New Roman" w:hAnsi="Times New Roman" w:cs="Times New Roman"/>
          <w:sz w:val="24"/>
          <w:szCs w:val="24"/>
        </w:rPr>
      </w:pPr>
    </w:p>
    <w:p w14:paraId="4DF5EDA2" w14:textId="547B8DEC" w:rsidR="00A85866" w:rsidRPr="00EE4B8F" w:rsidRDefault="00A85866" w:rsidP="00EE4B8F">
      <w:pPr>
        <w:spacing w:line="480" w:lineRule="auto"/>
        <w:rPr>
          <w:rFonts w:ascii="Times New Roman" w:hAnsi="Times New Roman" w:cs="Times New Roman"/>
          <w:sz w:val="24"/>
          <w:szCs w:val="24"/>
        </w:rPr>
      </w:pPr>
      <w:r w:rsidRPr="00EE4B8F">
        <w:rPr>
          <w:rFonts w:ascii="Times New Roman" w:hAnsi="Times New Roman" w:cs="Times New Roman"/>
          <w:sz w:val="24"/>
          <w:szCs w:val="24"/>
        </w:rPr>
        <w:t>The street was distinctly ordinary, so much so that I initially walked s</w:t>
      </w:r>
      <w:r w:rsidR="00D10051">
        <w:rPr>
          <w:rFonts w:ascii="Times New Roman" w:hAnsi="Times New Roman" w:cs="Times New Roman"/>
          <w:sz w:val="24"/>
          <w:szCs w:val="24"/>
        </w:rPr>
        <w:t xml:space="preserve">traight past my destination – not </w:t>
      </w:r>
      <w:r w:rsidRPr="00EE4B8F">
        <w:rPr>
          <w:rFonts w:ascii="Times New Roman" w:hAnsi="Times New Roman" w:cs="Times New Roman"/>
          <w:sz w:val="24"/>
          <w:szCs w:val="24"/>
        </w:rPr>
        <w:t>noticing – and had to backtrack. But there i</w:t>
      </w:r>
      <w:r w:rsidR="00490E43">
        <w:rPr>
          <w:rFonts w:ascii="Times New Roman" w:hAnsi="Times New Roman" w:cs="Times New Roman"/>
          <w:sz w:val="24"/>
          <w:szCs w:val="24"/>
        </w:rPr>
        <w:t>t</w:t>
      </w:r>
      <w:r w:rsidRPr="00EE4B8F">
        <w:rPr>
          <w:rFonts w:ascii="Times New Roman" w:hAnsi="Times New Roman" w:cs="Times New Roman"/>
          <w:sz w:val="24"/>
          <w:szCs w:val="24"/>
        </w:rPr>
        <w:t xml:space="preserve"> was, 102 Addison Road. A semi-detached house, set a little back from the road</w:t>
      </w:r>
      <w:r w:rsidR="002724AF" w:rsidRPr="00EE4B8F">
        <w:rPr>
          <w:rFonts w:ascii="Times New Roman" w:hAnsi="Times New Roman" w:cs="Times New Roman"/>
          <w:sz w:val="24"/>
          <w:szCs w:val="24"/>
        </w:rPr>
        <w:t>,</w:t>
      </w:r>
      <w:r w:rsidRPr="00EE4B8F">
        <w:rPr>
          <w:rFonts w:ascii="Times New Roman" w:hAnsi="Times New Roman" w:cs="Times New Roman"/>
          <w:sz w:val="24"/>
          <w:szCs w:val="24"/>
        </w:rPr>
        <w:t xml:space="preserve"> with a blue half-glazed front door. There was a Vauxhall in the driveway, figures moving in the kitchen. I paused and looked, wondering</w:t>
      </w:r>
      <w:r w:rsidR="002724AF" w:rsidRPr="00EE4B8F">
        <w:rPr>
          <w:rFonts w:ascii="Times New Roman" w:hAnsi="Times New Roman" w:cs="Times New Roman"/>
          <w:sz w:val="24"/>
          <w:szCs w:val="24"/>
        </w:rPr>
        <w:t xml:space="preserve"> </w:t>
      </w:r>
      <w:r w:rsidRPr="00EE4B8F">
        <w:rPr>
          <w:rFonts w:ascii="Times New Roman" w:hAnsi="Times New Roman" w:cs="Times New Roman"/>
          <w:sz w:val="24"/>
          <w:szCs w:val="24"/>
        </w:rPr>
        <w:t xml:space="preserve">what I would say if </w:t>
      </w:r>
      <w:r w:rsidR="00490E43">
        <w:rPr>
          <w:rFonts w:ascii="Times New Roman" w:hAnsi="Times New Roman" w:cs="Times New Roman"/>
          <w:sz w:val="24"/>
          <w:szCs w:val="24"/>
        </w:rPr>
        <w:t xml:space="preserve">asked </w:t>
      </w:r>
      <w:r w:rsidRPr="00EE4B8F">
        <w:rPr>
          <w:rFonts w:ascii="Times New Roman" w:hAnsi="Times New Roman" w:cs="Times New Roman"/>
          <w:sz w:val="24"/>
          <w:szCs w:val="24"/>
        </w:rPr>
        <w:t xml:space="preserve">what I was doing.  </w:t>
      </w:r>
    </w:p>
    <w:p w14:paraId="04637447" w14:textId="77777777" w:rsidR="00EE4B8F" w:rsidRDefault="00EE4B8F" w:rsidP="00EE4B8F">
      <w:pPr>
        <w:spacing w:line="480" w:lineRule="auto"/>
        <w:rPr>
          <w:rFonts w:ascii="Times New Roman" w:hAnsi="Times New Roman" w:cs="Times New Roman"/>
          <w:sz w:val="24"/>
          <w:szCs w:val="24"/>
        </w:rPr>
      </w:pPr>
    </w:p>
    <w:p w14:paraId="197462A1" w14:textId="2C7446D6" w:rsidR="00A85866" w:rsidRDefault="00A85866" w:rsidP="00EE4B8F">
      <w:pPr>
        <w:spacing w:line="480" w:lineRule="auto"/>
        <w:rPr>
          <w:rFonts w:ascii="Times New Roman" w:hAnsi="Times New Roman" w:cs="Times New Roman"/>
          <w:sz w:val="24"/>
          <w:szCs w:val="24"/>
        </w:rPr>
      </w:pPr>
      <w:r w:rsidRPr="00EE4B8F">
        <w:rPr>
          <w:rFonts w:ascii="Times New Roman" w:hAnsi="Times New Roman" w:cs="Times New Roman"/>
          <w:sz w:val="24"/>
          <w:szCs w:val="24"/>
        </w:rPr>
        <w:lastRenderedPageBreak/>
        <w:t>After debating internally how long I should stand and look to make this pilgrimage co</w:t>
      </w:r>
      <w:r w:rsidR="002724AF" w:rsidRPr="00EE4B8F">
        <w:rPr>
          <w:rFonts w:ascii="Times New Roman" w:hAnsi="Times New Roman" w:cs="Times New Roman"/>
          <w:sz w:val="24"/>
          <w:szCs w:val="24"/>
        </w:rPr>
        <w:t>mplete,</w:t>
      </w:r>
      <w:r w:rsidRPr="00EE4B8F">
        <w:rPr>
          <w:rFonts w:ascii="Times New Roman" w:hAnsi="Times New Roman" w:cs="Times New Roman"/>
          <w:sz w:val="24"/>
          <w:szCs w:val="24"/>
        </w:rPr>
        <w:t xml:space="preserve"> I turned</w:t>
      </w:r>
      <w:r w:rsidR="0024370A">
        <w:rPr>
          <w:rFonts w:ascii="Times New Roman" w:hAnsi="Times New Roman" w:cs="Times New Roman"/>
          <w:sz w:val="24"/>
          <w:szCs w:val="24"/>
        </w:rPr>
        <w:t xml:space="preserve"> </w:t>
      </w:r>
      <w:r w:rsidRPr="00EE4B8F">
        <w:rPr>
          <w:rFonts w:ascii="Times New Roman" w:hAnsi="Times New Roman" w:cs="Times New Roman"/>
          <w:sz w:val="24"/>
          <w:szCs w:val="24"/>
        </w:rPr>
        <w:t>– without making any form of votive offering – and made my way down the hill and back into Guildford. I do not know what I had been expecting, although certainly not a blue plaque</w:t>
      </w:r>
      <w:r w:rsidR="00331742" w:rsidRPr="00331742">
        <w:rPr>
          <w:rFonts w:ascii="Times New Roman" w:hAnsi="Times New Roman" w:cs="Times New Roman"/>
          <w:sz w:val="24"/>
          <w:szCs w:val="24"/>
          <w:vertAlign w:val="superscript"/>
        </w:rPr>
        <w:t>2</w:t>
      </w:r>
      <w:r w:rsidRPr="00EE4B8F">
        <w:rPr>
          <w:rFonts w:ascii="Times New Roman" w:hAnsi="Times New Roman" w:cs="Times New Roman"/>
          <w:sz w:val="24"/>
          <w:szCs w:val="24"/>
        </w:rPr>
        <w:t xml:space="preserve"> reading:</w:t>
      </w:r>
      <w:r w:rsidR="00C97CCA" w:rsidRPr="00EE4B8F">
        <w:rPr>
          <w:rFonts w:ascii="Times New Roman" w:hAnsi="Times New Roman" w:cs="Times New Roman"/>
          <w:sz w:val="24"/>
          <w:szCs w:val="24"/>
        </w:rPr>
        <w:t xml:space="preserve"> </w:t>
      </w:r>
      <w:r w:rsidRPr="00EE4B8F">
        <w:rPr>
          <w:rFonts w:ascii="Times New Roman" w:hAnsi="Times New Roman" w:cs="Times New Roman"/>
          <w:sz w:val="24"/>
          <w:szCs w:val="24"/>
        </w:rPr>
        <w:t>Joyce Reason</w:t>
      </w:r>
      <w:r w:rsidR="00C97CCA" w:rsidRPr="00EE4B8F">
        <w:rPr>
          <w:rFonts w:ascii="Times New Roman" w:hAnsi="Times New Roman" w:cs="Times New Roman"/>
          <w:sz w:val="24"/>
          <w:szCs w:val="24"/>
        </w:rPr>
        <w:t xml:space="preserve"> – </w:t>
      </w:r>
      <w:r w:rsidRPr="00EE4B8F">
        <w:rPr>
          <w:rFonts w:ascii="Times New Roman" w:hAnsi="Times New Roman" w:cs="Times New Roman"/>
          <w:sz w:val="24"/>
          <w:szCs w:val="24"/>
        </w:rPr>
        <w:t>Author and Great Aunt</w:t>
      </w:r>
      <w:r w:rsidR="00C97CCA" w:rsidRPr="00EE4B8F">
        <w:rPr>
          <w:rFonts w:ascii="Times New Roman" w:hAnsi="Times New Roman" w:cs="Times New Roman"/>
          <w:sz w:val="24"/>
          <w:szCs w:val="24"/>
        </w:rPr>
        <w:t xml:space="preserve"> – Lived here – </w:t>
      </w:r>
      <w:r w:rsidRPr="00EE4B8F">
        <w:rPr>
          <w:rFonts w:ascii="Times New Roman" w:hAnsi="Times New Roman" w:cs="Times New Roman"/>
          <w:sz w:val="24"/>
          <w:szCs w:val="24"/>
        </w:rPr>
        <w:t xml:space="preserve">Born 1894. </w:t>
      </w:r>
      <w:proofErr w:type="gramStart"/>
      <w:r w:rsidRPr="00EE4B8F">
        <w:rPr>
          <w:rFonts w:ascii="Times New Roman" w:hAnsi="Times New Roman" w:cs="Times New Roman"/>
          <w:sz w:val="24"/>
          <w:szCs w:val="24"/>
        </w:rPr>
        <w:t>Died 1974.</w:t>
      </w:r>
      <w:proofErr w:type="gramEnd"/>
    </w:p>
    <w:p w14:paraId="06EBECD7" w14:textId="77777777" w:rsidR="00BD7644" w:rsidRPr="00EE4B8F" w:rsidRDefault="00BD7644" w:rsidP="00EE4B8F">
      <w:pPr>
        <w:spacing w:line="480" w:lineRule="auto"/>
        <w:rPr>
          <w:rFonts w:ascii="Times New Roman" w:hAnsi="Times New Roman" w:cs="Times New Roman"/>
          <w:sz w:val="24"/>
          <w:szCs w:val="24"/>
        </w:rPr>
      </w:pPr>
    </w:p>
    <w:p w14:paraId="773CF6A9" w14:textId="77777777" w:rsidR="00596FFC" w:rsidRPr="00596FFC" w:rsidRDefault="00596FFC" w:rsidP="00596FFC">
      <w:pPr>
        <w:spacing w:line="480" w:lineRule="auto"/>
        <w:rPr>
          <w:rFonts w:ascii="Times New Roman" w:hAnsi="Times New Roman" w:cs="Times New Roman"/>
          <w:b/>
          <w:sz w:val="24"/>
          <w:szCs w:val="24"/>
        </w:rPr>
      </w:pPr>
      <w:proofErr w:type="gramStart"/>
      <w:r w:rsidRPr="00596FFC">
        <w:rPr>
          <w:rFonts w:ascii="Times New Roman" w:hAnsi="Times New Roman" w:cs="Times New Roman"/>
          <w:b/>
          <w:sz w:val="24"/>
          <w:szCs w:val="24"/>
        </w:rPr>
        <w:t>Figure 1.</w:t>
      </w:r>
      <w:proofErr w:type="gramEnd"/>
      <w:r w:rsidRPr="00596FFC">
        <w:rPr>
          <w:rFonts w:ascii="Times New Roman" w:hAnsi="Times New Roman" w:cs="Times New Roman"/>
          <w:b/>
          <w:sz w:val="24"/>
          <w:szCs w:val="24"/>
        </w:rPr>
        <w:t xml:space="preserve"> </w:t>
      </w:r>
      <w:proofErr w:type="gramStart"/>
      <w:r w:rsidRPr="00596FFC">
        <w:rPr>
          <w:rFonts w:ascii="Times New Roman" w:hAnsi="Times New Roman" w:cs="Times New Roman"/>
          <w:b/>
          <w:sz w:val="24"/>
          <w:szCs w:val="24"/>
        </w:rPr>
        <w:t>Joyce Reason Blue Plaque.</w:t>
      </w:r>
      <w:proofErr w:type="gramEnd"/>
      <w:r w:rsidRPr="00596FFC">
        <w:rPr>
          <w:rFonts w:ascii="Times New Roman" w:hAnsi="Times New Roman" w:cs="Times New Roman"/>
          <w:b/>
          <w:sz w:val="24"/>
          <w:szCs w:val="24"/>
        </w:rPr>
        <w:t xml:space="preserve"> Manipulated photograph: Matthew Reason 2013. </w:t>
      </w:r>
    </w:p>
    <w:p w14:paraId="76707F03" w14:textId="77777777" w:rsidR="00EE4B8F" w:rsidRDefault="00EE4B8F" w:rsidP="00EE4B8F">
      <w:pPr>
        <w:spacing w:line="480" w:lineRule="auto"/>
        <w:rPr>
          <w:rFonts w:ascii="Times New Roman" w:hAnsi="Times New Roman" w:cs="Times New Roman"/>
          <w:sz w:val="24"/>
          <w:szCs w:val="24"/>
        </w:rPr>
      </w:pPr>
    </w:p>
    <w:p w14:paraId="5D2D9856" w14:textId="77D2AAC8" w:rsidR="00332099" w:rsidRPr="00EE4B8F" w:rsidRDefault="00A85866" w:rsidP="00EE4B8F">
      <w:pPr>
        <w:spacing w:line="480" w:lineRule="auto"/>
        <w:rPr>
          <w:rFonts w:ascii="Times New Roman" w:hAnsi="Times New Roman" w:cs="Times New Roman"/>
          <w:sz w:val="24"/>
          <w:szCs w:val="24"/>
        </w:rPr>
      </w:pPr>
      <w:r w:rsidRPr="00EE4B8F">
        <w:rPr>
          <w:rFonts w:ascii="Times New Roman" w:hAnsi="Times New Roman" w:cs="Times New Roman"/>
          <w:sz w:val="24"/>
          <w:szCs w:val="24"/>
        </w:rPr>
        <w:t>After all</w:t>
      </w:r>
      <w:r w:rsidR="00EA11F0" w:rsidRPr="00EE4B8F">
        <w:rPr>
          <w:rFonts w:ascii="Times New Roman" w:hAnsi="Times New Roman" w:cs="Times New Roman"/>
          <w:sz w:val="24"/>
          <w:szCs w:val="24"/>
        </w:rPr>
        <w:t>,</w:t>
      </w:r>
      <w:r w:rsidRPr="00EE4B8F">
        <w:rPr>
          <w:rFonts w:ascii="Times New Roman" w:hAnsi="Times New Roman" w:cs="Times New Roman"/>
          <w:sz w:val="24"/>
          <w:szCs w:val="24"/>
        </w:rPr>
        <w:t xml:space="preserve"> unlike the lives of the famous, Joyce’s archive has not been meticulously </w:t>
      </w:r>
      <w:r w:rsidR="002724AF" w:rsidRPr="00EE4B8F">
        <w:rPr>
          <w:rFonts w:ascii="Times New Roman" w:hAnsi="Times New Roman" w:cs="Times New Roman"/>
          <w:sz w:val="24"/>
          <w:szCs w:val="24"/>
        </w:rPr>
        <w:t xml:space="preserve">reconstructed </w:t>
      </w:r>
      <w:r w:rsidRPr="00EE4B8F">
        <w:rPr>
          <w:rFonts w:ascii="Times New Roman" w:hAnsi="Times New Roman" w:cs="Times New Roman"/>
          <w:sz w:val="24"/>
          <w:szCs w:val="24"/>
        </w:rPr>
        <w:t xml:space="preserve">and made public; instead, like most lives, it has sunk into time. </w:t>
      </w:r>
      <w:r w:rsidR="00490E43">
        <w:rPr>
          <w:rFonts w:ascii="Times New Roman" w:hAnsi="Times New Roman" w:cs="Times New Roman"/>
          <w:sz w:val="24"/>
          <w:szCs w:val="24"/>
        </w:rPr>
        <w:t>T</w:t>
      </w:r>
      <w:r w:rsidRPr="00EE4B8F">
        <w:rPr>
          <w:rFonts w:ascii="Times New Roman" w:hAnsi="Times New Roman" w:cs="Times New Roman"/>
          <w:sz w:val="24"/>
          <w:szCs w:val="24"/>
        </w:rPr>
        <w:t xml:space="preserve">o me </w:t>
      </w:r>
      <w:r w:rsidR="00490E43">
        <w:rPr>
          <w:rFonts w:ascii="Times New Roman" w:hAnsi="Times New Roman" w:cs="Times New Roman"/>
          <w:sz w:val="24"/>
          <w:szCs w:val="24"/>
        </w:rPr>
        <w:t xml:space="preserve">Joyce </w:t>
      </w:r>
      <w:r w:rsidRPr="00EE4B8F">
        <w:rPr>
          <w:rFonts w:ascii="Times New Roman" w:hAnsi="Times New Roman" w:cs="Times New Roman"/>
          <w:sz w:val="24"/>
          <w:szCs w:val="24"/>
        </w:rPr>
        <w:t xml:space="preserve">was the substance of family rumours and forgetful </w:t>
      </w:r>
      <w:proofErr w:type="spellStart"/>
      <w:r w:rsidRPr="00EE4B8F">
        <w:rPr>
          <w:rFonts w:ascii="Times New Roman" w:hAnsi="Times New Roman" w:cs="Times New Roman"/>
          <w:sz w:val="24"/>
          <w:szCs w:val="24"/>
        </w:rPr>
        <w:t>rememberings</w:t>
      </w:r>
      <w:proofErr w:type="spellEnd"/>
      <w:r w:rsidR="00EE4B8F" w:rsidRPr="00EE4B8F">
        <w:rPr>
          <w:rFonts w:ascii="Times New Roman" w:hAnsi="Times New Roman" w:cs="Times New Roman"/>
          <w:sz w:val="24"/>
          <w:szCs w:val="24"/>
        </w:rPr>
        <w:t xml:space="preserve">, by which I mean her </w:t>
      </w:r>
      <w:proofErr w:type="gramStart"/>
      <w:r w:rsidR="00EE4B8F" w:rsidRPr="00EE4B8F">
        <w:rPr>
          <w:rFonts w:ascii="Times New Roman" w:hAnsi="Times New Roman" w:cs="Times New Roman"/>
          <w:sz w:val="24"/>
          <w:szCs w:val="24"/>
        </w:rPr>
        <w:t>absence</w:t>
      </w:r>
      <w:proofErr w:type="gramEnd"/>
      <w:r w:rsidR="00EE4B8F" w:rsidRPr="00EE4B8F">
        <w:rPr>
          <w:rFonts w:ascii="Times New Roman" w:hAnsi="Times New Roman" w:cs="Times New Roman"/>
          <w:sz w:val="24"/>
          <w:szCs w:val="24"/>
        </w:rPr>
        <w:t xml:space="preserve"> was marked by </w:t>
      </w:r>
      <w:r w:rsidR="0024370A">
        <w:rPr>
          <w:rFonts w:ascii="Times New Roman" w:hAnsi="Times New Roman" w:cs="Times New Roman"/>
          <w:sz w:val="24"/>
          <w:szCs w:val="24"/>
        </w:rPr>
        <w:t>fragments</w:t>
      </w:r>
      <w:r w:rsidRPr="00EE4B8F">
        <w:rPr>
          <w:rFonts w:ascii="Times New Roman" w:hAnsi="Times New Roman" w:cs="Times New Roman"/>
          <w:sz w:val="24"/>
          <w:szCs w:val="24"/>
        </w:rPr>
        <w:t>, not memorials.</w:t>
      </w:r>
      <w:r w:rsidR="00426E1B">
        <w:rPr>
          <w:rFonts w:ascii="Times New Roman" w:hAnsi="Times New Roman" w:cs="Times New Roman"/>
          <w:sz w:val="24"/>
          <w:szCs w:val="24"/>
        </w:rPr>
        <w:t xml:space="preserve"> </w:t>
      </w:r>
      <w:r w:rsidRPr="00EE4B8F">
        <w:rPr>
          <w:rFonts w:ascii="Times New Roman" w:hAnsi="Times New Roman" w:cs="Times New Roman"/>
          <w:sz w:val="24"/>
          <w:szCs w:val="24"/>
        </w:rPr>
        <w:t>But while I had</w:t>
      </w:r>
      <w:r w:rsidR="00490E43">
        <w:rPr>
          <w:rFonts w:ascii="Times New Roman" w:hAnsi="Times New Roman" w:cs="Times New Roman"/>
          <w:sz w:val="24"/>
          <w:szCs w:val="24"/>
        </w:rPr>
        <w:t xml:space="preserve"> no</w:t>
      </w:r>
      <w:r w:rsidRPr="00EE4B8F">
        <w:rPr>
          <w:rFonts w:ascii="Times New Roman" w:hAnsi="Times New Roman" w:cs="Times New Roman"/>
          <w:sz w:val="24"/>
          <w:szCs w:val="24"/>
        </w:rPr>
        <w:t xml:space="preserve">t expected any form of tangible presence, perhaps I had desired some tangible </w:t>
      </w:r>
      <w:r w:rsidRPr="00EE4B8F">
        <w:rPr>
          <w:rFonts w:ascii="Times New Roman" w:hAnsi="Times New Roman" w:cs="Times New Roman"/>
          <w:i/>
          <w:sz w:val="24"/>
          <w:szCs w:val="24"/>
        </w:rPr>
        <w:t>absence</w:t>
      </w:r>
      <w:r w:rsidRPr="00EE4B8F">
        <w:rPr>
          <w:rFonts w:ascii="Times New Roman" w:hAnsi="Times New Roman" w:cs="Times New Roman"/>
          <w:sz w:val="24"/>
          <w:szCs w:val="24"/>
        </w:rPr>
        <w:t>. Some gap in the world where she had been. That I did</w:t>
      </w:r>
      <w:r w:rsidR="00490E43">
        <w:rPr>
          <w:rFonts w:ascii="Times New Roman" w:hAnsi="Times New Roman" w:cs="Times New Roman"/>
          <w:sz w:val="24"/>
          <w:szCs w:val="24"/>
        </w:rPr>
        <w:t xml:space="preserve"> no</w:t>
      </w:r>
      <w:r w:rsidRPr="00EE4B8F">
        <w:rPr>
          <w:rFonts w:ascii="Times New Roman" w:hAnsi="Times New Roman" w:cs="Times New Roman"/>
          <w:sz w:val="24"/>
          <w:szCs w:val="24"/>
        </w:rPr>
        <w:t>t find this at 102 Addison Road was</w:t>
      </w:r>
      <w:r w:rsidR="00490E43">
        <w:rPr>
          <w:rFonts w:ascii="Times New Roman" w:hAnsi="Times New Roman" w:cs="Times New Roman"/>
          <w:sz w:val="24"/>
          <w:szCs w:val="24"/>
        </w:rPr>
        <w:t xml:space="preserve"> no</w:t>
      </w:r>
      <w:r w:rsidRPr="00EE4B8F">
        <w:rPr>
          <w:rFonts w:ascii="Times New Roman" w:hAnsi="Times New Roman" w:cs="Times New Roman"/>
          <w:sz w:val="24"/>
          <w:szCs w:val="24"/>
        </w:rPr>
        <w:t xml:space="preserve">t because she had never been there, but perhaps because other people now were. The house was no longer hers. It was full of another </w:t>
      </w:r>
      <w:r w:rsidRPr="00EE4B8F">
        <w:rPr>
          <w:rFonts w:ascii="Times New Roman" w:hAnsi="Times New Roman" w:cs="Times New Roman"/>
          <w:sz w:val="24"/>
          <w:szCs w:val="24"/>
        </w:rPr>
        <w:t xml:space="preserve">family’s stories, the mess and detritus of other people’s existence. </w:t>
      </w:r>
      <w:r w:rsidR="00426E1B">
        <w:rPr>
          <w:rFonts w:ascii="Times New Roman" w:hAnsi="Times New Roman" w:cs="Times New Roman"/>
          <w:sz w:val="24"/>
          <w:szCs w:val="24"/>
        </w:rPr>
        <w:t>Yet the objective of my walk had been to ‘find’ Joyce, or possibl</w:t>
      </w:r>
      <w:r w:rsidR="00D3778A">
        <w:rPr>
          <w:rFonts w:ascii="Times New Roman" w:hAnsi="Times New Roman" w:cs="Times New Roman"/>
          <w:sz w:val="24"/>
          <w:szCs w:val="24"/>
        </w:rPr>
        <w:t>y</w:t>
      </w:r>
      <w:r w:rsidR="00426E1B">
        <w:rPr>
          <w:rFonts w:ascii="Times New Roman" w:hAnsi="Times New Roman" w:cs="Times New Roman"/>
          <w:sz w:val="24"/>
          <w:szCs w:val="24"/>
        </w:rPr>
        <w:t xml:space="preserve"> to invent her for myself</w:t>
      </w:r>
      <w:r w:rsidR="00332099">
        <w:rPr>
          <w:rFonts w:ascii="Times New Roman" w:hAnsi="Times New Roman" w:cs="Times New Roman"/>
          <w:sz w:val="24"/>
          <w:szCs w:val="24"/>
        </w:rPr>
        <w:t>. I</w:t>
      </w:r>
      <w:r w:rsidR="00426E1B">
        <w:rPr>
          <w:rFonts w:ascii="Times New Roman" w:hAnsi="Times New Roman" w:cs="Times New Roman"/>
          <w:sz w:val="24"/>
          <w:szCs w:val="24"/>
        </w:rPr>
        <w:t xml:space="preserve">t is this sense-making, identity-building pilgrimage into the archive of an </w:t>
      </w:r>
      <w:proofErr w:type="gramStart"/>
      <w:r w:rsidR="00426E1B">
        <w:rPr>
          <w:rFonts w:ascii="Times New Roman" w:hAnsi="Times New Roman" w:cs="Times New Roman"/>
          <w:sz w:val="24"/>
          <w:szCs w:val="24"/>
        </w:rPr>
        <w:t>Other</w:t>
      </w:r>
      <w:proofErr w:type="gramEnd"/>
      <w:r w:rsidR="00426E1B">
        <w:rPr>
          <w:rFonts w:ascii="Times New Roman" w:hAnsi="Times New Roman" w:cs="Times New Roman"/>
          <w:sz w:val="24"/>
          <w:szCs w:val="24"/>
        </w:rPr>
        <w:t xml:space="preserve"> th</w:t>
      </w:r>
      <w:r w:rsidR="00332099">
        <w:rPr>
          <w:rFonts w:ascii="Times New Roman" w:hAnsi="Times New Roman" w:cs="Times New Roman"/>
          <w:sz w:val="24"/>
          <w:szCs w:val="24"/>
        </w:rPr>
        <w:t>at is this essay</w:t>
      </w:r>
      <w:r w:rsidR="00D3778A">
        <w:rPr>
          <w:rFonts w:ascii="Times New Roman" w:hAnsi="Times New Roman" w:cs="Times New Roman"/>
          <w:sz w:val="24"/>
          <w:szCs w:val="24"/>
        </w:rPr>
        <w:t>’s focus</w:t>
      </w:r>
      <w:r w:rsidR="00332099">
        <w:rPr>
          <w:rFonts w:ascii="Times New Roman" w:hAnsi="Times New Roman" w:cs="Times New Roman"/>
          <w:sz w:val="24"/>
          <w:szCs w:val="24"/>
        </w:rPr>
        <w:t>, as I ask myself what are our possible relationships with the lives of the Others that we find in the past</w:t>
      </w:r>
      <w:r w:rsidR="00332099">
        <w:rPr>
          <w:rFonts w:ascii="Times New Roman" w:hAnsi="Times New Roman" w:cs="Times New Roman"/>
          <w:sz w:val="24"/>
          <w:szCs w:val="24"/>
        </w:rPr>
        <w:t>.</w:t>
      </w:r>
    </w:p>
    <w:p w14:paraId="72EABB63" w14:textId="211656F5" w:rsidR="00A85866" w:rsidRPr="00EE4B8F" w:rsidRDefault="00A85866" w:rsidP="00971187">
      <w:pPr>
        <w:spacing w:line="480" w:lineRule="auto"/>
        <w:jc w:val="center"/>
        <w:rPr>
          <w:rFonts w:ascii="Times New Roman" w:hAnsi="Times New Roman" w:cs="Times New Roman"/>
          <w:sz w:val="24"/>
          <w:szCs w:val="24"/>
        </w:rPr>
      </w:pPr>
      <w:r w:rsidRPr="00EE4B8F">
        <w:rPr>
          <w:rFonts w:ascii="Times New Roman" w:hAnsi="Times New Roman" w:cs="Times New Roman"/>
          <w:sz w:val="24"/>
          <w:szCs w:val="24"/>
        </w:rPr>
        <w:t>***</w:t>
      </w:r>
    </w:p>
    <w:p w14:paraId="3D291A82" w14:textId="19AC5037" w:rsidR="00A85866" w:rsidRPr="00EE4B8F" w:rsidRDefault="00B41C85" w:rsidP="00EE4B8F">
      <w:pPr>
        <w:spacing w:line="480" w:lineRule="auto"/>
        <w:rPr>
          <w:rFonts w:ascii="Times New Roman" w:hAnsi="Times New Roman" w:cs="Times New Roman"/>
          <w:sz w:val="24"/>
          <w:szCs w:val="24"/>
        </w:rPr>
      </w:pPr>
      <w:r>
        <w:rPr>
          <w:rFonts w:ascii="Times New Roman" w:hAnsi="Times New Roman" w:cs="Times New Roman"/>
          <w:sz w:val="24"/>
          <w:szCs w:val="24"/>
        </w:rPr>
        <w:t xml:space="preserve">Motivated </w:t>
      </w:r>
      <w:r w:rsidRPr="00EE4B8F">
        <w:rPr>
          <w:rFonts w:ascii="Times New Roman" w:hAnsi="Times New Roman" w:cs="Times New Roman"/>
          <w:sz w:val="24"/>
          <w:szCs w:val="24"/>
        </w:rPr>
        <w:t>by that familiar desire to seek out our ancestral past, to construct our own origin myths, to find out (to paraphrase a British television series) who we think we are</w:t>
      </w:r>
      <w:r w:rsidR="00331742" w:rsidRPr="00331742">
        <w:rPr>
          <w:rFonts w:ascii="Times New Roman" w:hAnsi="Times New Roman" w:cs="Times New Roman"/>
          <w:sz w:val="24"/>
          <w:szCs w:val="24"/>
          <w:vertAlign w:val="superscript"/>
        </w:rPr>
        <w:t>3</w:t>
      </w:r>
      <w:r w:rsidR="00BC2B8B">
        <w:rPr>
          <w:rFonts w:ascii="Times New Roman" w:hAnsi="Times New Roman" w:cs="Times New Roman"/>
          <w:sz w:val="24"/>
          <w:szCs w:val="24"/>
        </w:rPr>
        <w:t>,</w:t>
      </w:r>
      <w:r>
        <w:rPr>
          <w:rFonts w:ascii="Times New Roman" w:hAnsi="Times New Roman" w:cs="Times New Roman"/>
          <w:sz w:val="24"/>
          <w:szCs w:val="24"/>
        </w:rPr>
        <w:t xml:space="preserve"> </w:t>
      </w:r>
      <w:r w:rsidRPr="00EE4B8F">
        <w:rPr>
          <w:rFonts w:ascii="Times New Roman" w:hAnsi="Times New Roman" w:cs="Times New Roman"/>
          <w:sz w:val="24"/>
          <w:szCs w:val="24"/>
        </w:rPr>
        <w:t xml:space="preserve">I began </w:t>
      </w:r>
      <w:r w:rsidRPr="00EE4B8F">
        <w:rPr>
          <w:rFonts w:ascii="Times New Roman" w:hAnsi="Times New Roman" w:cs="Times New Roman"/>
          <w:sz w:val="24"/>
          <w:szCs w:val="24"/>
        </w:rPr>
        <w:lastRenderedPageBreak/>
        <w:t xml:space="preserve">seriously attempting to construct and make sense of the archive of Joyce Reason </w:t>
      </w:r>
      <w:r>
        <w:rPr>
          <w:rFonts w:ascii="Times New Roman" w:hAnsi="Times New Roman" w:cs="Times New Roman"/>
          <w:sz w:val="24"/>
          <w:szCs w:val="24"/>
        </w:rPr>
        <w:t>in around 2012</w:t>
      </w:r>
      <w:r w:rsidRPr="00EE4B8F">
        <w:rPr>
          <w:rFonts w:ascii="Times New Roman" w:hAnsi="Times New Roman" w:cs="Times New Roman"/>
          <w:sz w:val="24"/>
          <w:szCs w:val="24"/>
        </w:rPr>
        <w:t xml:space="preserve">. </w:t>
      </w:r>
      <w:r>
        <w:rPr>
          <w:rFonts w:ascii="Times New Roman" w:hAnsi="Times New Roman" w:cs="Times New Roman"/>
          <w:sz w:val="24"/>
          <w:szCs w:val="24"/>
        </w:rPr>
        <w:t xml:space="preserve">I had grown up reading the historical novels she had published for children, enjoying the sensation of having an author in the family, but never questioning who she was as a person. </w:t>
      </w:r>
      <w:r w:rsidR="004526C5" w:rsidRPr="00EE4B8F">
        <w:rPr>
          <w:rFonts w:ascii="Times New Roman" w:hAnsi="Times New Roman" w:cs="Times New Roman"/>
          <w:sz w:val="24"/>
          <w:szCs w:val="24"/>
        </w:rPr>
        <w:t>In following traces of her life</w:t>
      </w:r>
      <w:r w:rsidR="0024370A">
        <w:rPr>
          <w:rFonts w:ascii="Times New Roman" w:hAnsi="Times New Roman" w:cs="Times New Roman"/>
          <w:sz w:val="24"/>
          <w:szCs w:val="24"/>
        </w:rPr>
        <w:t>,</w:t>
      </w:r>
      <w:r w:rsidR="004526C5" w:rsidRPr="00EE4B8F">
        <w:rPr>
          <w:rFonts w:ascii="Times New Roman" w:hAnsi="Times New Roman" w:cs="Times New Roman"/>
          <w:sz w:val="24"/>
          <w:szCs w:val="24"/>
        </w:rPr>
        <w:t xml:space="preserve"> through both public archives and private collections in attics and cupboards</w:t>
      </w:r>
      <w:r w:rsidR="0024370A">
        <w:rPr>
          <w:rFonts w:ascii="Times New Roman" w:hAnsi="Times New Roman" w:cs="Times New Roman"/>
          <w:sz w:val="24"/>
          <w:szCs w:val="24"/>
        </w:rPr>
        <w:t>,</w:t>
      </w:r>
      <w:r w:rsidR="004526C5" w:rsidRPr="00EE4B8F">
        <w:rPr>
          <w:rFonts w:ascii="Times New Roman" w:hAnsi="Times New Roman" w:cs="Times New Roman"/>
          <w:sz w:val="24"/>
          <w:szCs w:val="24"/>
        </w:rPr>
        <w:t xml:space="preserve"> </w:t>
      </w:r>
      <w:r>
        <w:rPr>
          <w:rFonts w:ascii="Times New Roman" w:hAnsi="Times New Roman" w:cs="Times New Roman"/>
          <w:sz w:val="24"/>
          <w:szCs w:val="24"/>
        </w:rPr>
        <w:t xml:space="preserve">I discovered that as well as a writer she was </w:t>
      </w:r>
      <w:r w:rsidRPr="00EE4B8F">
        <w:rPr>
          <w:rFonts w:ascii="Times New Roman" w:hAnsi="Times New Roman" w:cs="Times New Roman"/>
          <w:sz w:val="24"/>
          <w:szCs w:val="24"/>
        </w:rPr>
        <w:t xml:space="preserve">an idealist, an evangelist, a bluestocking, a spinster, a crank, </w:t>
      </w:r>
      <w:r>
        <w:rPr>
          <w:rFonts w:ascii="Times New Roman" w:hAnsi="Times New Roman" w:cs="Times New Roman"/>
          <w:sz w:val="24"/>
          <w:szCs w:val="24"/>
        </w:rPr>
        <w:t xml:space="preserve">and </w:t>
      </w:r>
      <w:r w:rsidRPr="00EE4B8F">
        <w:rPr>
          <w:rFonts w:ascii="Times New Roman" w:hAnsi="Times New Roman" w:cs="Times New Roman"/>
          <w:sz w:val="24"/>
          <w:szCs w:val="24"/>
        </w:rPr>
        <w:t>a missionary.</w:t>
      </w:r>
      <w:r>
        <w:rPr>
          <w:rFonts w:ascii="Times New Roman" w:hAnsi="Times New Roman" w:cs="Times New Roman"/>
          <w:sz w:val="24"/>
          <w:szCs w:val="24"/>
        </w:rPr>
        <w:t xml:space="preserve"> </w:t>
      </w:r>
      <w:r w:rsidR="00332099">
        <w:rPr>
          <w:rFonts w:ascii="Times New Roman" w:hAnsi="Times New Roman" w:cs="Times New Roman"/>
          <w:sz w:val="24"/>
          <w:szCs w:val="24"/>
        </w:rPr>
        <w:t>Moreover</w:t>
      </w:r>
      <w:r w:rsidR="00612363">
        <w:rPr>
          <w:rFonts w:ascii="Times New Roman" w:hAnsi="Times New Roman" w:cs="Times New Roman"/>
          <w:sz w:val="24"/>
          <w:szCs w:val="24"/>
        </w:rPr>
        <w:t xml:space="preserve">, as </w:t>
      </w:r>
      <w:r>
        <w:rPr>
          <w:rFonts w:ascii="Times New Roman" w:hAnsi="Times New Roman" w:cs="Times New Roman"/>
          <w:sz w:val="24"/>
          <w:szCs w:val="24"/>
        </w:rPr>
        <w:t xml:space="preserve">this </w:t>
      </w:r>
      <w:r w:rsidR="004526C5" w:rsidRPr="00EE4B8F">
        <w:rPr>
          <w:rFonts w:ascii="Times New Roman" w:hAnsi="Times New Roman" w:cs="Times New Roman"/>
          <w:sz w:val="24"/>
          <w:szCs w:val="24"/>
        </w:rPr>
        <w:t>personal quest intersected with considerations of public and cultural memory</w:t>
      </w:r>
      <w:r w:rsidR="00536CFE" w:rsidRPr="00EE4B8F">
        <w:rPr>
          <w:rFonts w:ascii="Times New Roman" w:hAnsi="Times New Roman" w:cs="Times New Roman"/>
          <w:sz w:val="24"/>
          <w:szCs w:val="24"/>
        </w:rPr>
        <w:t>,</w:t>
      </w:r>
      <w:r w:rsidR="004526C5" w:rsidRPr="00EE4B8F">
        <w:rPr>
          <w:rFonts w:ascii="Times New Roman" w:hAnsi="Times New Roman" w:cs="Times New Roman"/>
          <w:sz w:val="24"/>
          <w:szCs w:val="24"/>
        </w:rPr>
        <w:t xml:space="preserve"> </w:t>
      </w:r>
      <w:r w:rsidR="00360482" w:rsidRPr="00EE4B8F">
        <w:rPr>
          <w:rFonts w:ascii="Times New Roman" w:hAnsi="Times New Roman" w:cs="Times New Roman"/>
          <w:sz w:val="24"/>
          <w:szCs w:val="24"/>
        </w:rPr>
        <w:t xml:space="preserve">two </w:t>
      </w:r>
      <w:r w:rsidR="004526C5" w:rsidRPr="00EE4B8F">
        <w:rPr>
          <w:rFonts w:ascii="Times New Roman" w:hAnsi="Times New Roman" w:cs="Times New Roman"/>
          <w:sz w:val="24"/>
          <w:szCs w:val="24"/>
        </w:rPr>
        <w:t xml:space="preserve">key </w:t>
      </w:r>
      <w:r w:rsidR="00360482" w:rsidRPr="00EE4B8F">
        <w:rPr>
          <w:rFonts w:ascii="Times New Roman" w:hAnsi="Times New Roman" w:cs="Times New Roman"/>
          <w:sz w:val="24"/>
          <w:szCs w:val="24"/>
        </w:rPr>
        <w:t xml:space="preserve">interlocking questions </w:t>
      </w:r>
      <w:r w:rsidR="004526C5" w:rsidRPr="00EE4B8F">
        <w:rPr>
          <w:rFonts w:ascii="Times New Roman" w:hAnsi="Times New Roman" w:cs="Times New Roman"/>
          <w:sz w:val="24"/>
          <w:szCs w:val="24"/>
        </w:rPr>
        <w:t>emerged</w:t>
      </w:r>
      <w:r w:rsidR="002724AF" w:rsidRPr="00EE4B8F">
        <w:rPr>
          <w:rFonts w:ascii="Times New Roman" w:hAnsi="Times New Roman" w:cs="Times New Roman"/>
          <w:sz w:val="24"/>
          <w:szCs w:val="24"/>
        </w:rPr>
        <w:t xml:space="preserve">, both relating </w:t>
      </w:r>
      <w:r w:rsidR="004613F8" w:rsidRPr="00EE4B8F">
        <w:rPr>
          <w:rFonts w:ascii="Times New Roman" w:hAnsi="Times New Roman" w:cs="Times New Roman"/>
          <w:sz w:val="24"/>
          <w:szCs w:val="24"/>
        </w:rPr>
        <w:t xml:space="preserve">to the </w:t>
      </w:r>
      <w:r w:rsidR="004526C5" w:rsidRPr="00EE4B8F">
        <w:rPr>
          <w:rFonts w:ascii="Times New Roman" w:hAnsi="Times New Roman" w:cs="Times New Roman"/>
          <w:sz w:val="24"/>
          <w:szCs w:val="24"/>
        </w:rPr>
        <w:t xml:space="preserve">theory and practice of archival research. </w:t>
      </w:r>
    </w:p>
    <w:p w14:paraId="01743617" w14:textId="77777777" w:rsidR="00EE4B8F" w:rsidRDefault="00EE4B8F" w:rsidP="00EE4B8F">
      <w:pPr>
        <w:spacing w:line="480" w:lineRule="auto"/>
        <w:rPr>
          <w:rFonts w:ascii="Times New Roman" w:hAnsi="Times New Roman" w:cs="Times New Roman"/>
          <w:sz w:val="24"/>
          <w:szCs w:val="24"/>
        </w:rPr>
      </w:pPr>
    </w:p>
    <w:p w14:paraId="08217349" w14:textId="67EEA068" w:rsidR="00AC23C1" w:rsidRDefault="004613F8" w:rsidP="00EE4B8F">
      <w:pPr>
        <w:spacing w:line="480" w:lineRule="auto"/>
        <w:rPr>
          <w:rFonts w:ascii="Times New Roman" w:hAnsi="Times New Roman" w:cs="Times New Roman"/>
          <w:sz w:val="24"/>
          <w:szCs w:val="24"/>
        </w:rPr>
      </w:pPr>
      <w:r w:rsidRPr="00EE4B8F">
        <w:rPr>
          <w:rFonts w:ascii="Times New Roman" w:hAnsi="Times New Roman" w:cs="Times New Roman"/>
          <w:sz w:val="24"/>
          <w:szCs w:val="24"/>
        </w:rPr>
        <w:t xml:space="preserve">The first question relates to </w:t>
      </w:r>
      <w:r w:rsidR="002724AF" w:rsidRPr="00EE4B8F">
        <w:rPr>
          <w:rFonts w:ascii="Times New Roman" w:hAnsi="Times New Roman" w:cs="Times New Roman"/>
          <w:sz w:val="24"/>
          <w:szCs w:val="24"/>
        </w:rPr>
        <w:t xml:space="preserve">the </w:t>
      </w:r>
      <w:r w:rsidRPr="00EE4B8F">
        <w:rPr>
          <w:rFonts w:ascii="Times New Roman" w:hAnsi="Times New Roman" w:cs="Times New Roman"/>
          <w:sz w:val="24"/>
          <w:szCs w:val="24"/>
        </w:rPr>
        <w:t xml:space="preserve">articulacy, or otherwise, of the archival trace. The thing unearthed from the archive often seems bursting with voice. It </w:t>
      </w:r>
      <w:r w:rsidR="00332099">
        <w:rPr>
          <w:rFonts w:ascii="Times New Roman" w:hAnsi="Times New Roman" w:cs="Times New Roman"/>
          <w:sz w:val="24"/>
          <w:szCs w:val="24"/>
        </w:rPr>
        <w:t xml:space="preserve">seems </w:t>
      </w:r>
      <w:r w:rsidRPr="00EE4B8F">
        <w:rPr>
          <w:rFonts w:ascii="Times New Roman" w:hAnsi="Times New Roman" w:cs="Times New Roman"/>
          <w:sz w:val="24"/>
          <w:szCs w:val="24"/>
        </w:rPr>
        <w:t>–</w:t>
      </w:r>
      <w:r w:rsidR="00EE4B8F">
        <w:rPr>
          <w:rFonts w:ascii="Times New Roman" w:hAnsi="Times New Roman" w:cs="Times New Roman"/>
          <w:sz w:val="24"/>
          <w:szCs w:val="24"/>
        </w:rPr>
        <w:t xml:space="preserve"> axiomatically, </w:t>
      </w:r>
      <w:r w:rsidRPr="00EE4B8F">
        <w:rPr>
          <w:rFonts w:ascii="Times New Roman" w:hAnsi="Times New Roman" w:cs="Times New Roman"/>
          <w:sz w:val="24"/>
          <w:szCs w:val="24"/>
        </w:rPr>
        <w:t>metaphorically, poetically, wishfully –</w:t>
      </w:r>
      <w:r w:rsidR="00332099">
        <w:rPr>
          <w:rFonts w:ascii="Times New Roman" w:hAnsi="Times New Roman" w:cs="Times New Roman"/>
          <w:sz w:val="24"/>
          <w:szCs w:val="24"/>
        </w:rPr>
        <w:t xml:space="preserve"> </w:t>
      </w:r>
      <w:r w:rsidRPr="00EE4B8F">
        <w:rPr>
          <w:rFonts w:ascii="Times New Roman" w:hAnsi="Times New Roman" w:cs="Times New Roman"/>
          <w:sz w:val="24"/>
          <w:szCs w:val="24"/>
        </w:rPr>
        <w:t>to speak to us directly from the past</w:t>
      </w:r>
      <w:r w:rsidR="00AC23C1">
        <w:rPr>
          <w:rFonts w:ascii="Times New Roman" w:hAnsi="Times New Roman" w:cs="Times New Roman"/>
          <w:sz w:val="24"/>
          <w:szCs w:val="24"/>
        </w:rPr>
        <w:t xml:space="preserve"> and yet it is also silent. </w:t>
      </w:r>
      <w:r w:rsidRPr="00EE4B8F">
        <w:rPr>
          <w:rFonts w:ascii="Times New Roman" w:hAnsi="Times New Roman" w:cs="Times New Roman"/>
          <w:sz w:val="24"/>
          <w:szCs w:val="24"/>
        </w:rPr>
        <w:t xml:space="preserve">The </w:t>
      </w:r>
      <w:r w:rsidR="00BE393D" w:rsidRPr="00EE4B8F">
        <w:rPr>
          <w:rFonts w:ascii="Times New Roman" w:hAnsi="Times New Roman" w:cs="Times New Roman"/>
          <w:sz w:val="24"/>
          <w:szCs w:val="24"/>
        </w:rPr>
        <w:t xml:space="preserve">image of stones is useful here, </w:t>
      </w:r>
      <w:r w:rsidR="0024370A">
        <w:rPr>
          <w:rFonts w:ascii="Times New Roman" w:hAnsi="Times New Roman" w:cs="Times New Roman"/>
          <w:sz w:val="24"/>
          <w:szCs w:val="24"/>
        </w:rPr>
        <w:t xml:space="preserve">as </w:t>
      </w:r>
      <w:r w:rsidR="00BE393D" w:rsidRPr="00EE4B8F">
        <w:rPr>
          <w:rFonts w:ascii="Times New Roman" w:hAnsi="Times New Roman" w:cs="Times New Roman"/>
          <w:sz w:val="24"/>
          <w:szCs w:val="24"/>
        </w:rPr>
        <w:t xml:space="preserve">objects that </w:t>
      </w:r>
      <w:r w:rsidR="0024370A">
        <w:rPr>
          <w:rFonts w:ascii="Times New Roman" w:hAnsi="Times New Roman" w:cs="Times New Roman"/>
          <w:sz w:val="24"/>
          <w:szCs w:val="24"/>
        </w:rPr>
        <w:t>are proverbially</w:t>
      </w:r>
      <w:r w:rsidR="00EE4B8F">
        <w:rPr>
          <w:rFonts w:ascii="Times New Roman" w:hAnsi="Times New Roman" w:cs="Times New Roman"/>
          <w:sz w:val="24"/>
          <w:szCs w:val="24"/>
        </w:rPr>
        <w:t xml:space="preserve"> </w:t>
      </w:r>
      <w:r w:rsidR="00BE393D" w:rsidRPr="00EE4B8F">
        <w:rPr>
          <w:rFonts w:ascii="Times New Roman" w:hAnsi="Times New Roman" w:cs="Times New Roman"/>
          <w:sz w:val="24"/>
          <w:szCs w:val="24"/>
        </w:rPr>
        <w:t xml:space="preserve">speechless (as silent as stone, as dumb as stone) and yet which are also evoked as </w:t>
      </w:r>
      <w:r w:rsidR="0024370A">
        <w:rPr>
          <w:rFonts w:ascii="Times New Roman" w:hAnsi="Times New Roman" w:cs="Times New Roman"/>
          <w:sz w:val="24"/>
          <w:szCs w:val="24"/>
        </w:rPr>
        <w:t xml:space="preserve">communicating </w:t>
      </w:r>
      <w:r w:rsidR="002724AF" w:rsidRPr="00EE4B8F">
        <w:rPr>
          <w:rFonts w:ascii="Times New Roman" w:hAnsi="Times New Roman" w:cs="Times New Roman"/>
          <w:sz w:val="24"/>
          <w:szCs w:val="24"/>
        </w:rPr>
        <w:t>history and knowledge</w:t>
      </w:r>
      <w:r w:rsidR="00BE393D" w:rsidRPr="00EE4B8F">
        <w:rPr>
          <w:rFonts w:ascii="Times New Roman" w:hAnsi="Times New Roman" w:cs="Times New Roman"/>
          <w:sz w:val="24"/>
          <w:szCs w:val="24"/>
        </w:rPr>
        <w:t xml:space="preserve"> </w:t>
      </w:r>
      <w:r w:rsidR="002724AF" w:rsidRPr="00EE4B8F">
        <w:rPr>
          <w:rFonts w:ascii="Times New Roman" w:hAnsi="Times New Roman" w:cs="Times New Roman"/>
          <w:sz w:val="24"/>
          <w:szCs w:val="24"/>
        </w:rPr>
        <w:t>(the</w:t>
      </w:r>
      <w:r w:rsidR="0033042D" w:rsidRPr="00EE4B8F">
        <w:rPr>
          <w:rFonts w:ascii="Times New Roman" w:hAnsi="Times New Roman" w:cs="Times New Roman"/>
          <w:sz w:val="24"/>
          <w:szCs w:val="24"/>
        </w:rPr>
        <w:t>se</w:t>
      </w:r>
      <w:r w:rsidR="002724AF" w:rsidRPr="00EE4B8F">
        <w:rPr>
          <w:rFonts w:ascii="Times New Roman" w:hAnsi="Times New Roman" w:cs="Times New Roman"/>
          <w:sz w:val="24"/>
          <w:szCs w:val="24"/>
        </w:rPr>
        <w:t xml:space="preserve"> stones can </w:t>
      </w:r>
      <w:r w:rsidR="0033042D" w:rsidRPr="00EE4B8F">
        <w:rPr>
          <w:rFonts w:ascii="Times New Roman" w:hAnsi="Times New Roman" w:cs="Times New Roman"/>
          <w:sz w:val="24"/>
          <w:szCs w:val="24"/>
        </w:rPr>
        <w:t>speak, if you have ears to hear</w:t>
      </w:r>
      <w:r w:rsidR="002724AF" w:rsidRPr="00EE4B8F">
        <w:rPr>
          <w:rFonts w:ascii="Times New Roman" w:hAnsi="Times New Roman" w:cs="Times New Roman"/>
          <w:sz w:val="24"/>
          <w:szCs w:val="24"/>
        </w:rPr>
        <w:t>).</w:t>
      </w:r>
      <w:r w:rsidR="00AC23C1">
        <w:rPr>
          <w:rFonts w:ascii="Times New Roman" w:hAnsi="Times New Roman" w:cs="Times New Roman"/>
          <w:sz w:val="24"/>
          <w:szCs w:val="24"/>
        </w:rPr>
        <w:t xml:space="preserve"> </w:t>
      </w:r>
    </w:p>
    <w:p w14:paraId="5858F0F6" w14:textId="77777777" w:rsidR="00AC23C1" w:rsidRDefault="00AC23C1" w:rsidP="00EE4B8F">
      <w:pPr>
        <w:spacing w:line="480" w:lineRule="auto"/>
        <w:rPr>
          <w:rFonts w:ascii="Times New Roman" w:hAnsi="Times New Roman" w:cs="Times New Roman"/>
          <w:sz w:val="24"/>
          <w:szCs w:val="24"/>
        </w:rPr>
      </w:pPr>
    </w:p>
    <w:p w14:paraId="3B4FCD4A" w14:textId="587A7696" w:rsidR="00743A99" w:rsidRDefault="00D76587" w:rsidP="00D76587">
      <w:pPr>
        <w:spacing w:line="480" w:lineRule="auto"/>
        <w:rPr>
          <w:rFonts w:ascii="Times New Roman" w:hAnsi="Times New Roman" w:cs="Times New Roman"/>
          <w:sz w:val="24"/>
          <w:szCs w:val="24"/>
        </w:rPr>
      </w:pPr>
      <w:r>
        <w:rPr>
          <w:rFonts w:ascii="Times New Roman" w:hAnsi="Times New Roman" w:cs="Times New Roman"/>
          <w:sz w:val="24"/>
          <w:szCs w:val="24"/>
        </w:rPr>
        <w:t xml:space="preserve">Stones </w:t>
      </w:r>
      <w:r w:rsidR="00C47E57">
        <w:rPr>
          <w:rFonts w:ascii="Times New Roman" w:hAnsi="Times New Roman" w:cs="Times New Roman"/>
          <w:sz w:val="24"/>
          <w:szCs w:val="24"/>
        </w:rPr>
        <w:t xml:space="preserve">feature </w:t>
      </w:r>
      <w:r>
        <w:rPr>
          <w:rFonts w:ascii="Times New Roman" w:hAnsi="Times New Roman" w:cs="Times New Roman"/>
          <w:sz w:val="24"/>
          <w:szCs w:val="24"/>
        </w:rPr>
        <w:t xml:space="preserve">as imagistic metaphors </w:t>
      </w:r>
      <w:r w:rsidR="00C47E57">
        <w:rPr>
          <w:rFonts w:ascii="Times New Roman" w:hAnsi="Times New Roman" w:cs="Times New Roman"/>
          <w:sz w:val="24"/>
          <w:szCs w:val="24"/>
        </w:rPr>
        <w:t xml:space="preserve">for archives and the reading/writing of history </w:t>
      </w:r>
      <w:r>
        <w:rPr>
          <w:rFonts w:ascii="Times New Roman" w:hAnsi="Times New Roman" w:cs="Times New Roman"/>
          <w:sz w:val="24"/>
          <w:szCs w:val="24"/>
        </w:rPr>
        <w:t xml:space="preserve">in two contrasting </w:t>
      </w:r>
      <w:r w:rsidR="00C47E57">
        <w:rPr>
          <w:rFonts w:ascii="Times New Roman" w:hAnsi="Times New Roman" w:cs="Times New Roman"/>
          <w:sz w:val="24"/>
          <w:szCs w:val="24"/>
        </w:rPr>
        <w:t>texts</w:t>
      </w:r>
      <w:r>
        <w:rPr>
          <w:rFonts w:ascii="Times New Roman" w:hAnsi="Times New Roman" w:cs="Times New Roman"/>
          <w:sz w:val="24"/>
          <w:szCs w:val="24"/>
        </w:rPr>
        <w:t xml:space="preserve">. First, </w:t>
      </w:r>
      <w:r w:rsidR="00AC23C1">
        <w:rPr>
          <w:rFonts w:ascii="Times New Roman" w:hAnsi="Times New Roman" w:cs="Times New Roman"/>
          <w:sz w:val="24"/>
          <w:szCs w:val="24"/>
        </w:rPr>
        <w:t>i</w:t>
      </w:r>
      <w:r w:rsidR="002724AF" w:rsidRPr="00EE4B8F">
        <w:rPr>
          <w:rFonts w:ascii="Times New Roman" w:hAnsi="Times New Roman" w:cs="Times New Roman"/>
          <w:sz w:val="24"/>
          <w:szCs w:val="24"/>
        </w:rPr>
        <w:t xml:space="preserve">n </w:t>
      </w:r>
      <w:r w:rsidR="00BE393D" w:rsidRPr="00EE4B8F">
        <w:rPr>
          <w:rFonts w:ascii="Times New Roman" w:hAnsi="Times New Roman" w:cs="Times New Roman"/>
          <w:i/>
          <w:sz w:val="24"/>
          <w:szCs w:val="24"/>
        </w:rPr>
        <w:t>A Chorus of Stones</w:t>
      </w:r>
      <w:r w:rsidR="002724AF" w:rsidRPr="00EE4B8F">
        <w:rPr>
          <w:rFonts w:ascii="Times New Roman" w:hAnsi="Times New Roman" w:cs="Times New Roman"/>
          <w:sz w:val="24"/>
          <w:szCs w:val="24"/>
        </w:rPr>
        <w:t>, Susan G</w:t>
      </w:r>
      <w:r w:rsidR="0033042D" w:rsidRPr="00EE4B8F">
        <w:rPr>
          <w:rFonts w:ascii="Times New Roman" w:hAnsi="Times New Roman" w:cs="Times New Roman"/>
          <w:sz w:val="24"/>
          <w:szCs w:val="24"/>
        </w:rPr>
        <w:t>r</w:t>
      </w:r>
      <w:r w:rsidR="002724AF" w:rsidRPr="00EE4B8F">
        <w:rPr>
          <w:rFonts w:ascii="Times New Roman" w:hAnsi="Times New Roman" w:cs="Times New Roman"/>
          <w:sz w:val="24"/>
          <w:szCs w:val="24"/>
        </w:rPr>
        <w:t>iffin</w:t>
      </w:r>
      <w:r w:rsidR="00BE393D" w:rsidRPr="00EE4B8F">
        <w:rPr>
          <w:rFonts w:ascii="Times New Roman" w:hAnsi="Times New Roman" w:cs="Times New Roman"/>
          <w:sz w:val="24"/>
          <w:szCs w:val="24"/>
        </w:rPr>
        <w:t xml:space="preserve"> suggests that the close study of stones will reveal the history of what they have witnessed, in both human and geological time. They hold traces of fires, the pressures of the earth, the working of hands. “Perhaps,” writes Griffin</w:t>
      </w:r>
      <w:r w:rsidR="0024370A">
        <w:rPr>
          <w:rFonts w:ascii="Times New Roman" w:hAnsi="Times New Roman" w:cs="Times New Roman"/>
          <w:sz w:val="24"/>
          <w:szCs w:val="24"/>
        </w:rPr>
        <w:t>,</w:t>
      </w:r>
      <w:r w:rsidR="00BE393D" w:rsidRPr="00EE4B8F">
        <w:rPr>
          <w:rFonts w:ascii="Times New Roman" w:hAnsi="Times New Roman" w:cs="Times New Roman"/>
          <w:sz w:val="24"/>
          <w:szCs w:val="24"/>
        </w:rPr>
        <w:t xml:space="preserve"> “we are like stones; our own history and the history of the world embedded in us.”</w:t>
      </w:r>
      <w:r w:rsidR="00331742" w:rsidRPr="00331742">
        <w:rPr>
          <w:rFonts w:ascii="Times New Roman" w:hAnsi="Times New Roman" w:cs="Times New Roman"/>
          <w:sz w:val="24"/>
          <w:szCs w:val="24"/>
          <w:vertAlign w:val="superscript"/>
        </w:rPr>
        <w:t>4</w:t>
      </w:r>
      <w:r w:rsidR="00AC23C1">
        <w:rPr>
          <w:rFonts w:ascii="Times New Roman" w:hAnsi="Times New Roman" w:cs="Times New Roman"/>
          <w:sz w:val="24"/>
          <w:szCs w:val="24"/>
        </w:rPr>
        <w:t xml:space="preserve"> </w:t>
      </w:r>
      <w:r w:rsidR="00C47E57">
        <w:rPr>
          <w:rFonts w:ascii="Times New Roman" w:hAnsi="Times New Roman" w:cs="Times New Roman"/>
          <w:sz w:val="24"/>
          <w:szCs w:val="24"/>
        </w:rPr>
        <w:t xml:space="preserve">Second, </w:t>
      </w:r>
      <w:r w:rsidR="00AC23C1">
        <w:rPr>
          <w:rFonts w:ascii="Times New Roman" w:hAnsi="Times New Roman" w:cs="Times New Roman"/>
          <w:sz w:val="24"/>
          <w:szCs w:val="24"/>
        </w:rPr>
        <w:t xml:space="preserve">in </w:t>
      </w:r>
      <w:r w:rsidR="00BE393D" w:rsidRPr="00EE4B8F">
        <w:rPr>
          <w:rFonts w:ascii="Times New Roman" w:hAnsi="Times New Roman" w:cs="Times New Roman"/>
          <w:i/>
          <w:sz w:val="24"/>
          <w:szCs w:val="24"/>
        </w:rPr>
        <w:t>Archive Fever</w:t>
      </w:r>
      <w:r w:rsidR="00AC23C1">
        <w:rPr>
          <w:rFonts w:ascii="Times New Roman" w:hAnsi="Times New Roman" w:cs="Times New Roman"/>
          <w:sz w:val="24"/>
          <w:szCs w:val="24"/>
        </w:rPr>
        <w:t xml:space="preserve">, Jacques </w:t>
      </w:r>
      <w:r w:rsidR="00BE393D" w:rsidRPr="00EE4B8F">
        <w:rPr>
          <w:rFonts w:ascii="Times New Roman" w:hAnsi="Times New Roman" w:cs="Times New Roman"/>
          <w:sz w:val="24"/>
          <w:szCs w:val="24"/>
        </w:rPr>
        <w:t xml:space="preserve">Derrida argues that </w:t>
      </w:r>
      <w:r w:rsidR="00132599" w:rsidRPr="00EE4B8F">
        <w:rPr>
          <w:rFonts w:ascii="Times New Roman" w:hAnsi="Times New Roman" w:cs="Times New Roman"/>
          <w:sz w:val="24"/>
          <w:szCs w:val="24"/>
        </w:rPr>
        <w:t xml:space="preserve">the </w:t>
      </w:r>
      <w:r w:rsidR="00BE393D" w:rsidRPr="00EE4B8F">
        <w:rPr>
          <w:rFonts w:ascii="Times New Roman" w:hAnsi="Times New Roman" w:cs="Times New Roman"/>
          <w:sz w:val="24"/>
          <w:szCs w:val="24"/>
        </w:rPr>
        <w:t>axiom ‘Stones Talk!’ is the product of a desire for a history, an origin or an archive that speaks by</w:t>
      </w:r>
      <w:r w:rsidR="00132599" w:rsidRPr="00EE4B8F">
        <w:rPr>
          <w:rFonts w:ascii="Times New Roman" w:hAnsi="Times New Roman" w:cs="Times New Roman"/>
          <w:sz w:val="24"/>
          <w:szCs w:val="24"/>
        </w:rPr>
        <w:t xml:space="preserve"> and for</w:t>
      </w:r>
      <w:r w:rsidR="00BE393D" w:rsidRPr="00EE4B8F">
        <w:rPr>
          <w:rFonts w:ascii="Times New Roman" w:hAnsi="Times New Roman" w:cs="Times New Roman"/>
          <w:sz w:val="24"/>
          <w:szCs w:val="24"/>
        </w:rPr>
        <w:t xml:space="preserve"> itself. </w:t>
      </w:r>
      <w:r w:rsidR="00C47E57">
        <w:rPr>
          <w:rFonts w:ascii="Times New Roman" w:hAnsi="Times New Roman" w:cs="Times New Roman"/>
          <w:sz w:val="24"/>
          <w:szCs w:val="24"/>
        </w:rPr>
        <w:t xml:space="preserve">For Derrida this </w:t>
      </w:r>
      <w:r w:rsidR="0033042D" w:rsidRPr="00EE4B8F">
        <w:rPr>
          <w:rFonts w:ascii="Times New Roman" w:hAnsi="Times New Roman" w:cs="Times New Roman"/>
          <w:sz w:val="24"/>
          <w:szCs w:val="24"/>
        </w:rPr>
        <w:t>is the conceit of a</w:t>
      </w:r>
      <w:r w:rsidR="00BE393D" w:rsidRPr="00EE4B8F">
        <w:rPr>
          <w:rFonts w:ascii="Times New Roman" w:hAnsi="Times New Roman" w:cs="Times New Roman"/>
          <w:sz w:val="24"/>
          <w:szCs w:val="24"/>
        </w:rPr>
        <w:t>n archive that efface</w:t>
      </w:r>
      <w:r w:rsidR="002724AF" w:rsidRPr="00EE4B8F">
        <w:rPr>
          <w:rFonts w:ascii="Times New Roman" w:hAnsi="Times New Roman" w:cs="Times New Roman"/>
          <w:sz w:val="24"/>
          <w:szCs w:val="24"/>
        </w:rPr>
        <w:t>s</w:t>
      </w:r>
      <w:r w:rsidR="00BE393D" w:rsidRPr="00EE4B8F">
        <w:rPr>
          <w:rFonts w:ascii="Times New Roman" w:hAnsi="Times New Roman" w:cs="Times New Roman"/>
          <w:sz w:val="24"/>
          <w:szCs w:val="24"/>
        </w:rPr>
        <w:t xml:space="preserve"> the archivist, and thereby also efface</w:t>
      </w:r>
      <w:r w:rsidR="002724AF" w:rsidRPr="00EE4B8F">
        <w:rPr>
          <w:rFonts w:ascii="Times New Roman" w:hAnsi="Times New Roman" w:cs="Times New Roman"/>
          <w:sz w:val="24"/>
          <w:szCs w:val="24"/>
        </w:rPr>
        <w:t>s</w:t>
      </w:r>
      <w:r w:rsidR="00BE393D" w:rsidRPr="00EE4B8F">
        <w:rPr>
          <w:rFonts w:ascii="Times New Roman" w:hAnsi="Times New Roman" w:cs="Times New Roman"/>
          <w:sz w:val="24"/>
          <w:szCs w:val="24"/>
        </w:rPr>
        <w:t xml:space="preserve"> </w:t>
      </w:r>
      <w:r w:rsidR="00BE393D" w:rsidRPr="00EE4B8F">
        <w:rPr>
          <w:rFonts w:ascii="Times New Roman" w:hAnsi="Times New Roman" w:cs="Times New Roman"/>
          <w:sz w:val="24"/>
          <w:szCs w:val="24"/>
        </w:rPr>
        <w:lastRenderedPageBreak/>
        <w:t>interpretation, mediation, translation, omission</w:t>
      </w:r>
      <w:r w:rsidR="001318BB" w:rsidRPr="00EE4B8F">
        <w:rPr>
          <w:rFonts w:ascii="Times New Roman" w:hAnsi="Times New Roman" w:cs="Times New Roman"/>
          <w:sz w:val="24"/>
          <w:szCs w:val="24"/>
        </w:rPr>
        <w:t xml:space="preserve"> and </w:t>
      </w:r>
      <w:r w:rsidR="001318BB" w:rsidRPr="00EE4B8F">
        <w:rPr>
          <w:rFonts w:ascii="Times New Roman" w:hAnsi="Times New Roman" w:cs="Times New Roman"/>
          <w:i/>
          <w:sz w:val="24"/>
          <w:szCs w:val="24"/>
        </w:rPr>
        <w:t>desire</w:t>
      </w:r>
      <w:r w:rsidR="00BE393D" w:rsidRPr="00EE4B8F">
        <w:rPr>
          <w:rFonts w:ascii="Times New Roman" w:hAnsi="Times New Roman" w:cs="Times New Roman"/>
          <w:sz w:val="24"/>
          <w:szCs w:val="24"/>
        </w:rPr>
        <w:t>.</w:t>
      </w:r>
      <w:r w:rsidR="00331742" w:rsidRPr="00331742">
        <w:rPr>
          <w:rFonts w:ascii="Times New Roman" w:hAnsi="Times New Roman" w:cs="Times New Roman"/>
          <w:sz w:val="24"/>
          <w:szCs w:val="24"/>
          <w:vertAlign w:val="superscript"/>
        </w:rPr>
        <w:t>5</w:t>
      </w:r>
      <w:r w:rsidR="00AC23C1">
        <w:rPr>
          <w:rFonts w:ascii="Times New Roman" w:hAnsi="Times New Roman" w:cs="Times New Roman"/>
          <w:sz w:val="24"/>
          <w:szCs w:val="24"/>
        </w:rPr>
        <w:t xml:space="preserve"> </w:t>
      </w:r>
      <w:r w:rsidR="00332099">
        <w:rPr>
          <w:rFonts w:ascii="Times New Roman" w:hAnsi="Times New Roman" w:cs="Times New Roman"/>
          <w:sz w:val="24"/>
          <w:szCs w:val="24"/>
        </w:rPr>
        <w:t>For both writers, stones provide a metaphor for historical presence and articulacy – the sense that the past speaks to us; that the past is somehow present for us – with a tension between contrasting perspectives on the relationship between ourselves now and this historical past. In this essay</w:t>
      </w:r>
      <w:r w:rsidR="00A272E3">
        <w:rPr>
          <w:rFonts w:ascii="Times New Roman" w:hAnsi="Times New Roman" w:cs="Times New Roman"/>
          <w:sz w:val="24"/>
          <w:szCs w:val="24"/>
        </w:rPr>
        <w:t xml:space="preserve">, </w:t>
      </w:r>
      <w:r w:rsidR="00743A99">
        <w:rPr>
          <w:rFonts w:ascii="Times New Roman" w:hAnsi="Times New Roman" w:cs="Times New Roman"/>
          <w:sz w:val="24"/>
          <w:szCs w:val="24"/>
        </w:rPr>
        <w:t xml:space="preserve">I am interested </w:t>
      </w:r>
      <w:r w:rsidR="00A272E3">
        <w:rPr>
          <w:rFonts w:ascii="Times New Roman" w:hAnsi="Times New Roman" w:cs="Times New Roman"/>
          <w:sz w:val="24"/>
          <w:szCs w:val="24"/>
        </w:rPr>
        <w:t xml:space="preserve">in </w:t>
      </w:r>
      <w:r w:rsidR="00A272E3" w:rsidRPr="00A272E3">
        <w:rPr>
          <w:rFonts w:ascii="Times New Roman" w:hAnsi="Times New Roman" w:cs="Times New Roman"/>
          <w:i/>
          <w:sz w:val="24"/>
          <w:szCs w:val="24"/>
        </w:rPr>
        <w:t>both</w:t>
      </w:r>
      <w:r w:rsidR="00A272E3">
        <w:rPr>
          <w:rFonts w:ascii="Times New Roman" w:hAnsi="Times New Roman" w:cs="Times New Roman"/>
          <w:sz w:val="24"/>
          <w:szCs w:val="24"/>
        </w:rPr>
        <w:t xml:space="preserve"> the embeddedness of history within the archive and </w:t>
      </w:r>
      <w:r w:rsidR="00743A99">
        <w:rPr>
          <w:rFonts w:ascii="Times New Roman" w:hAnsi="Times New Roman" w:cs="Times New Roman"/>
          <w:sz w:val="24"/>
          <w:szCs w:val="24"/>
        </w:rPr>
        <w:t xml:space="preserve">the </w:t>
      </w:r>
      <w:r w:rsidR="00332099">
        <w:rPr>
          <w:rFonts w:ascii="Times New Roman" w:hAnsi="Times New Roman" w:cs="Times New Roman"/>
          <w:sz w:val="24"/>
          <w:szCs w:val="24"/>
        </w:rPr>
        <w:t xml:space="preserve">problematic </w:t>
      </w:r>
      <w:r w:rsidR="00743A99">
        <w:rPr>
          <w:rFonts w:ascii="Times New Roman" w:hAnsi="Times New Roman" w:cs="Times New Roman"/>
          <w:sz w:val="24"/>
          <w:szCs w:val="24"/>
        </w:rPr>
        <w:t xml:space="preserve">effacement of </w:t>
      </w:r>
      <w:proofErr w:type="gramStart"/>
      <w:r w:rsidR="00743A99">
        <w:rPr>
          <w:rFonts w:ascii="Times New Roman" w:hAnsi="Times New Roman" w:cs="Times New Roman"/>
          <w:sz w:val="24"/>
          <w:szCs w:val="24"/>
        </w:rPr>
        <w:t>ourselves</w:t>
      </w:r>
      <w:proofErr w:type="gramEnd"/>
      <w:r w:rsidR="00743A99">
        <w:rPr>
          <w:rFonts w:ascii="Times New Roman" w:hAnsi="Times New Roman" w:cs="Times New Roman"/>
          <w:sz w:val="24"/>
          <w:szCs w:val="24"/>
        </w:rPr>
        <w:t xml:space="preserve"> in </w:t>
      </w:r>
      <w:r w:rsidR="00A272E3">
        <w:rPr>
          <w:rFonts w:ascii="Times New Roman" w:hAnsi="Times New Roman" w:cs="Times New Roman"/>
          <w:sz w:val="24"/>
          <w:szCs w:val="24"/>
        </w:rPr>
        <w:t xml:space="preserve">the </w:t>
      </w:r>
      <w:r w:rsidR="00743A99">
        <w:rPr>
          <w:rFonts w:ascii="Times New Roman" w:hAnsi="Times New Roman" w:cs="Times New Roman"/>
          <w:sz w:val="24"/>
          <w:szCs w:val="24"/>
        </w:rPr>
        <w:t xml:space="preserve">desire for authentic or unmediated voices from the past. </w:t>
      </w:r>
    </w:p>
    <w:p w14:paraId="70E3F188" w14:textId="77777777" w:rsidR="00E16562" w:rsidRDefault="00E16562" w:rsidP="00E16562">
      <w:pPr>
        <w:spacing w:line="480" w:lineRule="auto"/>
        <w:rPr>
          <w:rFonts w:ascii="Times New Roman" w:hAnsi="Times New Roman" w:cs="Times New Roman"/>
          <w:sz w:val="24"/>
          <w:szCs w:val="24"/>
        </w:rPr>
      </w:pPr>
    </w:p>
    <w:p w14:paraId="4547199F" w14:textId="3896F198" w:rsidR="00AA46C0" w:rsidRDefault="00BE393D" w:rsidP="00AA46C0">
      <w:pPr>
        <w:spacing w:line="480" w:lineRule="auto"/>
        <w:rPr>
          <w:rFonts w:ascii="Times New Roman" w:hAnsi="Times New Roman" w:cs="Times New Roman"/>
          <w:sz w:val="24"/>
          <w:szCs w:val="24"/>
        </w:rPr>
      </w:pPr>
      <w:r w:rsidRPr="00EE4B8F">
        <w:rPr>
          <w:rFonts w:ascii="Times New Roman" w:hAnsi="Times New Roman" w:cs="Times New Roman"/>
          <w:sz w:val="24"/>
          <w:szCs w:val="24"/>
        </w:rPr>
        <w:t xml:space="preserve">I am </w:t>
      </w:r>
      <w:r w:rsidR="00332099">
        <w:rPr>
          <w:rFonts w:ascii="Times New Roman" w:hAnsi="Times New Roman" w:cs="Times New Roman"/>
          <w:sz w:val="24"/>
          <w:szCs w:val="24"/>
        </w:rPr>
        <w:t xml:space="preserve">therefore </w:t>
      </w:r>
      <w:r w:rsidRPr="00EE4B8F">
        <w:rPr>
          <w:rFonts w:ascii="Times New Roman" w:hAnsi="Times New Roman" w:cs="Times New Roman"/>
          <w:sz w:val="24"/>
          <w:szCs w:val="24"/>
        </w:rPr>
        <w:t xml:space="preserve">interested </w:t>
      </w:r>
      <w:r w:rsidR="0066770C" w:rsidRPr="00EE4B8F">
        <w:rPr>
          <w:rFonts w:ascii="Times New Roman" w:hAnsi="Times New Roman" w:cs="Times New Roman"/>
          <w:sz w:val="24"/>
          <w:szCs w:val="24"/>
        </w:rPr>
        <w:t>in explor</w:t>
      </w:r>
      <w:r w:rsidR="001D7FE1" w:rsidRPr="00EE4B8F">
        <w:rPr>
          <w:rFonts w:ascii="Times New Roman" w:hAnsi="Times New Roman" w:cs="Times New Roman"/>
          <w:sz w:val="24"/>
          <w:szCs w:val="24"/>
        </w:rPr>
        <w:t>ing</w:t>
      </w:r>
      <w:r w:rsidR="0066770C" w:rsidRPr="00EE4B8F">
        <w:rPr>
          <w:rFonts w:ascii="Times New Roman" w:hAnsi="Times New Roman" w:cs="Times New Roman"/>
          <w:sz w:val="24"/>
          <w:szCs w:val="24"/>
        </w:rPr>
        <w:t xml:space="preserve"> how it is possible to </w:t>
      </w:r>
      <w:r w:rsidR="00332099">
        <w:rPr>
          <w:rFonts w:ascii="Times New Roman" w:hAnsi="Times New Roman" w:cs="Times New Roman"/>
          <w:sz w:val="24"/>
          <w:szCs w:val="24"/>
        </w:rPr>
        <w:t xml:space="preserve">traverse </w:t>
      </w:r>
      <w:r w:rsidR="0066770C" w:rsidRPr="00EE4B8F">
        <w:rPr>
          <w:rFonts w:ascii="Times New Roman" w:hAnsi="Times New Roman" w:cs="Times New Roman"/>
          <w:sz w:val="24"/>
          <w:szCs w:val="24"/>
        </w:rPr>
        <w:t>a path that recognises the legitimacy of both these perspectives</w:t>
      </w:r>
      <w:r w:rsidR="00A272E3">
        <w:rPr>
          <w:rFonts w:ascii="Times New Roman" w:hAnsi="Times New Roman" w:cs="Times New Roman"/>
          <w:sz w:val="24"/>
          <w:szCs w:val="24"/>
        </w:rPr>
        <w:t xml:space="preserve">, specifically through making </w:t>
      </w:r>
      <w:r w:rsidR="0066770C" w:rsidRPr="00EE4B8F">
        <w:rPr>
          <w:rFonts w:ascii="Times New Roman" w:hAnsi="Times New Roman" w:cs="Times New Roman"/>
          <w:i/>
          <w:sz w:val="24"/>
          <w:szCs w:val="24"/>
        </w:rPr>
        <w:t>overt</w:t>
      </w:r>
      <w:r w:rsidR="0066770C" w:rsidRPr="00EE4B8F">
        <w:rPr>
          <w:rFonts w:ascii="Times New Roman" w:hAnsi="Times New Roman" w:cs="Times New Roman"/>
          <w:sz w:val="24"/>
          <w:szCs w:val="24"/>
        </w:rPr>
        <w:t xml:space="preserve"> </w:t>
      </w:r>
      <w:r w:rsidRPr="00EE4B8F">
        <w:rPr>
          <w:rFonts w:ascii="Times New Roman" w:hAnsi="Times New Roman" w:cs="Times New Roman"/>
          <w:sz w:val="24"/>
          <w:szCs w:val="24"/>
        </w:rPr>
        <w:t>the way</w:t>
      </w:r>
      <w:r w:rsidR="0066770C" w:rsidRPr="00EE4B8F">
        <w:rPr>
          <w:rFonts w:ascii="Times New Roman" w:hAnsi="Times New Roman" w:cs="Times New Roman"/>
          <w:sz w:val="24"/>
          <w:szCs w:val="24"/>
        </w:rPr>
        <w:t>s in which</w:t>
      </w:r>
      <w:r w:rsidRPr="00EE4B8F">
        <w:rPr>
          <w:rFonts w:ascii="Times New Roman" w:hAnsi="Times New Roman" w:cs="Times New Roman"/>
          <w:sz w:val="24"/>
          <w:szCs w:val="24"/>
        </w:rPr>
        <w:t xml:space="preserve"> </w:t>
      </w:r>
      <w:r w:rsidR="00C861B9">
        <w:rPr>
          <w:rFonts w:ascii="Times New Roman" w:hAnsi="Times New Roman" w:cs="Times New Roman"/>
          <w:sz w:val="24"/>
          <w:szCs w:val="24"/>
        </w:rPr>
        <w:t>a</w:t>
      </w:r>
      <w:r w:rsidR="0066770C" w:rsidRPr="00EE4B8F">
        <w:rPr>
          <w:rFonts w:ascii="Times New Roman" w:hAnsi="Times New Roman" w:cs="Times New Roman"/>
          <w:sz w:val="24"/>
          <w:szCs w:val="24"/>
        </w:rPr>
        <w:t xml:space="preserve"> researcher’s </w:t>
      </w:r>
      <w:r w:rsidRPr="00EE4B8F">
        <w:rPr>
          <w:rFonts w:ascii="Times New Roman" w:hAnsi="Times New Roman" w:cs="Times New Roman"/>
          <w:sz w:val="24"/>
          <w:szCs w:val="24"/>
        </w:rPr>
        <w:t xml:space="preserve">relationship to </w:t>
      </w:r>
      <w:r w:rsidR="0066770C" w:rsidRPr="00EE4B8F">
        <w:rPr>
          <w:rFonts w:ascii="Times New Roman" w:hAnsi="Times New Roman" w:cs="Times New Roman"/>
          <w:sz w:val="24"/>
          <w:szCs w:val="24"/>
        </w:rPr>
        <w:t xml:space="preserve">archival </w:t>
      </w:r>
      <w:r w:rsidRPr="00EE4B8F">
        <w:rPr>
          <w:rFonts w:ascii="Times New Roman" w:hAnsi="Times New Roman" w:cs="Times New Roman"/>
          <w:sz w:val="24"/>
          <w:szCs w:val="24"/>
        </w:rPr>
        <w:t xml:space="preserve">objects </w:t>
      </w:r>
      <w:r w:rsidR="0066770C" w:rsidRPr="00EE4B8F">
        <w:rPr>
          <w:rFonts w:ascii="Times New Roman" w:hAnsi="Times New Roman" w:cs="Times New Roman"/>
          <w:sz w:val="24"/>
          <w:szCs w:val="24"/>
        </w:rPr>
        <w:t xml:space="preserve">and </w:t>
      </w:r>
      <w:r w:rsidR="00332099">
        <w:rPr>
          <w:rFonts w:ascii="Times New Roman" w:hAnsi="Times New Roman" w:cs="Times New Roman"/>
          <w:sz w:val="24"/>
          <w:szCs w:val="24"/>
        </w:rPr>
        <w:t xml:space="preserve">voices </w:t>
      </w:r>
      <w:r w:rsidR="0066770C" w:rsidRPr="00EE4B8F">
        <w:rPr>
          <w:rFonts w:ascii="Times New Roman" w:hAnsi="Times New Roman" w:cs="Times New Roman"/>
          <w:sz w:val="24"/>
          <w:szCs w:val="24"/>
        </w:rPr>
        <w:t>is performativ</w:t>
      </w:r>
      <w:r w:rsidR="0020034C" w:rsidRPr="00EE4B8F">
        <w:rPr>
          <w:rFonts w:ascii="Times New Roman" w:hAnsi="Times New Roman" w:cs="Times New Roman"/>
          <w:sz w:val="24"/>
          <w:szCs w:val="24"/>
        </w:rPr>
        <w:t>e</w:t>
      </w:r>
      <w:r w:rsidR="00332099">
        <w:rPr>
          <w:rFonts w:ascii="Times New Roman" w:hAnsi="Times New Roman" w:cs="Times New Roman"/>
          <w:sz w:val="24"/>
          <w:szCs w:val="24"/>
        </w:rPr>
        <w:t>. B</w:t>
      </w:r>
      <w:r w:rsidRPr="00EE4B8F">
        <w:rPr>
          <w:rFonts w:ascii="Times New Roman" w:hAnsi="Times New Roman" w:cs="Times New Roman"/>
          <w:sz w:val="24"/>
          <w:szCs w:val="24"/>
        </w:rPr>
        <w:t>y which I mean that</w:t>
      </w:r>
      <w:r w:rsidR="0020034C" w:rsidRPr="00EE4B8F">
        <w:rPr>
          <w:rFonts w:ascii="Times New Roman" w:hAnsi="Times New Roman" w:cs="Times New Roman"/>
          <w:sz w:val="24"/>
          <w:szCs w:val="24"/>
        </w:rPr>
        <w:t>,</w:t>
      </w:r>
      <w:r w:rsidRPr="00EE4B8F">
        <w:rPr>
          <w:rFonts w:ascii="Times New Roman" w:hAnsi="Times New Roman" w:cs="Times New Roman"/>
          <w:sz w:val="24"/>
          <w:szCs w:val="24"/>
        </w:rPr>
        <w:t xml:space="preserve"> to engage in the archive is an active </w:t>
      </w:r>
      <w:r w:rsidRPr="00E16562">
        <w:rPr>
          <w:rFonts w:ascii="Times New Roman" w:hAnsi="Times New Roman" w:cs="Times New Roman"/>
          <w:i/>
          <w:sz w:val="24"/>
          <w:szCs w:val="24"/>
        </w:rPr>
        <w:t>doing</w:t>
      </w:r>
      <w:r w:rsidRPr="00EE4B8F">
        <w:rPr>
          <w:rFonts w:ascii="Times New Roman" w:hAnsi="Times New Roman" w:cs="Times New Roman"/>
          <w:sz w:val="24"/>
          <w:szCs w:val="24"/>
        </w:rPr>
        <w:t xml:space="preserve"> that constructs and re-constructs the archive. </w:t>
      </w:r>
      <w:r w:rsidR="00BC2B8B">
        <w:rPr>
          <w:rFonts w:ascii="Times New Roman" w:hAnsi="Times New Roman" w:cs="Times New Roman"/>
          <w:sz w:val="24"/>
          <w:szCs w:val="24"/>
        </w:rPr>
        <w:t>Explicitly h</w:t>
      </w:r>
      <w:r w:rsidRPr="00EE4B8F">
        <w:rPr>
          <w:rFonts w:ascii="Times New Roman" w:hAnsi="Times New Roman" w:cs="Times New Roman"/>
          <w:sz w:val="24"/>
          <w:szCs w:val="24"/>
        </w:rPr>
        <w:t>ighlighting this performativity</w:t>
      </w:r>
      <w:r w:rsidR="00BC2B8B">
        <w:rPr>
          <w:rFonts w:ascii="Times New Roman" w:hAnsi="Times New Roman" w:cs="Times New Roman"/>
          <w:sz w:val="24"/>
          <w:szCs w:val="24"/>
        </w:rPr>
        <w:t xml:space="preserve"> – through drawing </w:t>
      </w:r>
      <w:r w:rsidR="00AA46C0">
        <w:rPr>
          <w:rFonts w:ascii="Times New Roman" w:hAnsi="Times New Roman" w:cs="Times New Roman"/>
          <w:sz w:val="24"/>
          <w:szCs w:val="24"/>
        </w:rPr>
        <w:t xml:space="preserve">attention to </w:t>
      </w:r>
      <w:r w:rsidR="00AA46C0" w:rsidRPr="00332099">
        <w:rPr>
          <w:rFonts w:ascii="Times New Roman" w:hAnsi="Times New Roman" w:cs="Times New Roman"/>
          <w:i/>
          <w:sz w:val="24"/>
          <w:szCs w:val="24"/>
        </w:rPr>
        <w:t>act</w:t>
      </w:r>
      <w:r w:rsidR="00332099" w:rsidRPr="00332099">
        <w:rPr>
          <w:rFonts w:ascii="Times New Roman" w:hAnsi="Times New Roman" w:cs="Times New Roman"/>
          <w:i/>
          <w:sz w:val="24"/>
          <w:szCs w:val="24"/>
        </w:rPr>
        <w:t>s</w:t>
      </w:r>
      <w:r w:rsidR="00AA46C0">
        <w:rPr>
          <w:rFonts w:ascii="Times New Roman" w:hAnsi="Times New Roman" w:cs="Times New Roman"/>
          <w:sz w:val="24"/>
          <w:szCs w:val="24"/>
        </w:rPr>
        <w:t xml:space="preserve"> of doing</w:t>
      </w:r>
      <w:r w:rsidR="00332099">
        <w:rPr>
          <w:rFonts w:ascii="Times New Roman" w:hAnsi="Times New Roman" w:cs="Times New Roman"/>
          <w:sz w:val="24"/>
          <w:szCs w:val="24"/>
        </w:rPr>
        <w:t>, acts of speaking and of remembering</w:t>
      </w:r>
      <w:r w:rsidR="00AA46C0">
        <w:rPr>
          <w:rFonts w:ascii="Times New Roman" w:hAnsi="Times New Roman" w:cs="Times New Roman"/>
          <w:sz w:val="24"/>
          <w:szCs w:val="24"/>
        </w:rPr>
        <w:t xml:space="preserve"> – has the potential to be </w:t>
      </w:r>
      <w:r w:rsidRPr="00EE4B8F">
        <w:rPr>
          <w:rFonts w:ascii="Times New Roman" w:hAnsi="Times New Roman" w:cs="Times New Roman"/>
          <w:sz w:val="24"/>
          <w:szCs w:val="24"/>
        </w:rPr>
        <w:t>both a methodological and an ethical process</w:t>
      </w:r>
      <w:r w:rsidR="00AA46C0">
        <w:rPr>
          <w:rFonts w:ascii="Times New Roman" w:hAnsi="Times New Roman" w:cs="Times New Roman"/>
          <w:sz w:val="24"/>
          <w:szCs w:val="24"/>
        </w:rPr>
        <w:t>. Methodological in the manner that it changes how we present archival research</w:t>
      </w:r>
      <w:r w:rsidR="00AA46C0" w:rsidRPr="00EE4B8F">
        <w:rPr>
          <w:rFonts w:ascii="Times New Roman" w:hAnsi="Times New Roman" w:cs="Times New Roman"/>
          <w:sz w:val="24"/>
          <w:szCs w:val="24"/>
        </w:rPr>
        <w:t xml:space="preserve">, </w:t>
      </w:r>
      <w:r w:rsidR="00C861B9">
        <w:rPr>
          <w:rFonts w:ascii="Times New Roman" w:hAnsi="Times New Roman" w:cs="Times New Roman"/>
          <w:sz w:val="24"/>
          <w:szCs w:val="24"/>
        </w:rPr>
        <w:t>requiring</w:t>
      </w:r>
      <w:r w:rsidR="00AA46C0">
        <w:rPr>
          <w:rFonts w:ascii="Times New Roman" w:hAnsi="Times New Roman" w:cs="Times New Roman"/>
          <w:sz w:val="24"/>
          <w:szCs w:val="24"/>
        </w:rPr>
        <w:t xml:space="preserve"> us to find ways of writing that do no</w:t>
      </w:r>
      <w:r w:rsidR="00AA46C0" w:rsidRPr="00EE4B8F">
        <w:rPr>
          <w:rFonts w:ascii="Times New Roman" w:hAnsi="Times New Roman" w:cs="Times New Roman"/>
          <w:sz w:val="24"/>
          <w:szCs w:val="24"/>
        </w:rPr>
        <w:t xml:space="preserve">t efface the archivist </w:t>
      </w:r>
      <w:r w:rsidR="00AA46C0">
        <w:rPr>
          <w:rFonts w:ascii="Times New Roman" w:hAnsi="Times New Roman" w:cs="Times New Roman"/>
          <w:sz w:val="24"/>
          <w:szCs w:val="24"/>
        </w:rPr>
        <w:t>but rather make</w:t>
      </w:r>
      <w:r w:rsidR="00AA46C0" w:rsidRPr="00EE4B8F">
        <w:rPr>
          <w:rFonts w:ascii="Times New Roman" w:hAnsi="Times New Roman" w:cs="Times New Roman"/>
          <w:sz w:val="24"/>
          <w:szCs w:val="24"/>
        </w:rPr>
        <w:t xml:space="preserve"> the </w:t>
      </w:r>
      <w:r w:rsidR="00AA46C0" w:rsidRPr="00E16562">
        <w:rPr>
          <w:rFonts w:ascii="Times New Roman" w:hAnsi="Times New Roman" w:cs="Times New Roman"/>
          <w:i/>
          <w:sz w:val="24"/>
          <w:szCs w:val="24"/>
        </w:rPr>
        <w:t>performance</w:t>
      </w:r>
      <w:r w:rsidR="00AA46C0" w:rsidRPr="00EE4B8F">
        <w:rPr>
          <w:rFonts w:ascii="Times New Roman" w:hAnsi="Times New Roman" w:cs="Times New Roman"/>
          <w:sz w:val="24"/>
          <w:szCs w:val="24"/>
        </w:rPr>
        <w:t xml:space="preserve"> of sense-making apparent. </w:t>
      </w:r>
      <w:r w:rsidR="00AA46C0">
        <w:rPr>
          <w:rFonts w:ascii="Times New Roman" w:hAnsi="Times New Roman" w:cs="Times New Roman"/>
          <w:sz w:val="24"/>
          <w:szCs w:val="24"/>
        </w:rPr>
        <w:t xml:space="preserve">And ethical in the manner that it recognises the </w:t>
      </w:r>
      <w:r w:rsidR="00C861B9">
        <w:rPr>
          <w:rFonts w:ascii="Times New Roman" w:hAnsi="Times New Roman" w:cs="Times New Roman"/>
          <w:sz w:val="24"/>
          <w:szCs w:val="24"/>
        </w:rPr>
        <w:t xml:space="preserve">complex relationship between the archivist and the lives embedded within the archive. </w:t>
      </w:r>
    </w:p>
    <w:p w14:paraId="24F18F75" w14:textId="4EAC1B03" w:rsidR="00E16562" w:rsidRPr="00EE4B8F" w:rsidRDefault="00AA46C0" w:rsidP="00E16562">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2CB46A04" w14:textId="154B721E" w:rsidR="00BE393D" w:rsidRDefault="00C861B9" w:rsidP="00E16562">
      <w:pPr>
        <w:spacing w:line="480" w:lineRule="auto"/>
        <w:rPr>
          <w:rFonts w:ascii="Times New Roman" w:hAnsi="Times New Roman" w:cs="Times New Roman"/>
          <w:sz w:val="24"/>
          <w:szCs w:val="24"/>
        </w:rPr>
      </w:pPr>
      <w:r>
        <w:rPr>
          <w:rFonts w:ascii="Times New Roman" w:hAnsi="Times New Roman" w:cs="Times New Roman"/>
          <w:sz w:val="24"/>
          <w:szCs w:val="24"/>
        </w:rPr>
        <w:t>For c</w:t>
      </w:r>
      <w:r w:rsidR="00BE393D" w:rsidRPr="00EE4B8F">
        <w:rPr>
          <w:rFonts w:ascii="Times New Roman" w:hAnsi="Times New Roman" w:cs="Times New Roman"/>
          <w:sz w:val="24"/>
          <w:szCs w:val="24"/>
        </w:rPr>
        <w:t>onnected to this concern for the articulacy of archival traces</w:t>
      </w:r>
      <w:r w:rsidR="00D843E5" w:rsidRPr="00EE4B8F">
        <w:rPr>
          <w:rFonts w:ascii="Times New Roman" w:hAnsi="Times New Roman" w:cs="Times New Roman"/>
          <w:sz w:val="24"/>
          <w:szCs w:val="24"/>
        </w:rPr>
        <w:t xml:space="preserve"> is a second question, </w:t>
      </w:r>
      <w:r>
        <w:rPr>
          <w:rFonts w:ascii="Times New Roman" w:hAnsi="Times New Roman" w:cs="Times New Roman"/>
          <w:sz w:val="24"/>
          <w:szCs w:val="24"/>
        </w:rPr>
        <w:t xml:space="preserve">with </w:t>
      </w:r>
      <w:r w:rsidR="00D843E5" w:rsidRPr="00EE4B8F">
        <w:rPr>
          <w:rFonts w:ascii="Times New Roman" w:hAnsi="Times New Roman" w:cs="Times New Roman"/>
          <w:sz w:val="24"/>
          <w:szCs w:val="24"/>
        </w:rPr>
        <w:t xml:space="preserve">the </w:t>
      </w:r>
      <w:r w:rsidR="002724AF" w:rsidRPr="00EE4B8F">
        <w:rPr>
          <w:rFonts w:ascii="Times New Roman" w:hAnsi="Times New Roman" w:cs="Times New Roman"/>
          <w:sz w:val="24"/>
          <w:szCs w:val="24"/>
        </w:rPr>
        <w:t xml:space="preserve">archive </w:t>
      </w:r>
      <w:r w:rsidR="00D843E5" w:rsidRPr="00EE4B8F">
        <w:rPr>
          <w:rFonts w:ascii="Times New Roman" w:hAnsi="Times New Roman" w:cs="Times New Roman"/>
          <w:sz w:val="24"/>
          <w:szCs w:val="24"/>
        </w:rPr>
        <w:t xml:space="preserve">(almost always) </w:t>
      </w:r>
      <w:r>
        <w:rPr>
          <w:rFonts w:ascii="Times New Roman" w:hAnsi="Times New Roman" w:cs="Times New Roman"/>
          <w:sz w:val="24"/>
          <w:szCs w:val="24"/>
        </w:rPr>
        <w:t xml:space="preserve">a trace of the </w:t>
      </w:r>
      <w:r w:rsidR="00D843E5" w:rsidRPr="00EE4B8F">
        <w:rPr>
          <w:rFonts w:ascii="Times New Roman" w:hAnsi="Times New Roman" w:cs="Times New Roman"/>
          <w:sz w:val="24"/>
          <w:szCs w:val="24"/>
        </w:rPr>
        <w:t xml:space="preserve">life </w:t>
      </w:r>
      <w:r w:rsidR="002724AF" w:rsidRPr="00EE4B8F">
        <w:rPr>
          <w:rFonts w:ascii="Times New Roman" w:hAnsi="Times New Roman" w:cs="Times New Roman"/>
          <w:sz w:val="24"/>
          <w:szCs w:val="24"/>
        </w:rPr>
        <w:t xml:space="preserve">or lives </w:t>
      </w:r>
      <w:r>
        <w:rPr>
          <w:rFonts w:ascii="Times New Roman" w:hAnsi="Times New Roman" w:cs="Times New Roman"/>
          <w:sz w:val="24"/>
          <w:szCs w:val="24"/>
        </w:rPr>
        <w:t xml:space="preserve">of others </w:t>
      </w:r>
      <w:r w:rsidR="00D843E5" w:rsidRPr="00EE4B8F">
        <w:rPr>
          <w:rFonts w:ascii="Times New Roman" w:hAnsi="Times New Roman" w:cs="Times New Roman"/>
          <w:sz w:val="24"/>
          <w:szCs w:val="24"/>
        </w:rPr>
        <w:t xml:space="preserve">which the archivist encounters within or through </w:t>
      </w:r>
      <w:r w:rsidR="00490E43">
        <w:rPr>
          <w:rFonts w:ascii="Times New Roman" w:hAnsi="Times New Roman" w:cs="Times New Roman"/>
          <w:sz w:val="24"/>
          <w:szCs w:val="24"/>
        </w:rPr>
        <w:t>material traces</w:t>
      </w:r>
      <w:r w:rsidR="00D843E5" w:rsidRPr="00EE4B8F">
        <w:rPr>
          <w:rFonts w:ascii="Times New Roman" w:hAnsi="Times New Roman" w:cs="Times New Roman"/>
          <w:sz w:val="24"/>
          <w:szCs w:val="24"/>
        </w:rPr>
        <w:t xml:space="preserve">. The </w:t>
      </w:r>
      <w:r w:rsidR="00490E43">
        <w:rPr>
          <w:rFonts w:ascii="Times New Roman" w:hAnsi="Times New Roman" w:cs="Times New Roman"/>
          <w:sz w:val="24"/>
          <w:szCs w:val="24"/>
        </w:rPr>
        <w:t xml:space="preserve">archival objects </w:t>
      </w:r>
      <w:r w:rsidR="00D843E5" w:rsidRPr="00EE4B8F">
        <w:rPr>
          <w:rFonts w:ascii="Times New Roman" w:hAnsi="Times New Roman" w:cs="Times New Roman"/>
          <w:sz w:val="24"/>
          <w:szCs w:val="24"/>
        </w:rPr>
        <w:t>speak or are spoken</w:t>
      </w:r>
      <w:r w:rsidR="0020034C" w:rsidRPr="00EE4B8F">
        <w:rPr>
          <w:rFonts w:ascii="Times New Roman" w:hAnsi="Times New Roman" w:cs="Times New Roman"/>
          <w:sz w:val="24"/>
          <w:szCs w:val="24"/>
        </w:rPr>
        <w:t>-</w:t>
      </w:r>
      <w:r w:rsidR="00D843E5" w:rsidRPr="00EE4B8F">
        <w:rPr>
          <w:rFonts w:ascii="Times New Roman" w:hAnsi="Times New Roman" w:cs="Times New Roman"/>
          <w:sz w:val="24"/>
          <w:szCs w:val="24"/>
        </w:rPr>
        <w:t xml:space="preserve">for and in so </w:t>
      </w:r>
      <w:r w:rsidR="002724AF" w:rsidRPr="00EE4B8F">
        <w:rPr>
          <w:rFonts w:ascii="Times New Roman" w:hAnsi="Times New Roman" w:cs="Times New Roman"/>
          <w:sz w:val="24"/>
          <w:szCs w:val="24"/>
        </w:rPr>
        <w:t xml:space="preserve">doing </w:t>
      </w:r>
      <w:r w:rsidR="00D843E5" w:rsidRPr="00EE4B8F">
        <w:rPr>
          <w:rFonts w:ascii="Times New Roman" w:hAnsi="Times New Roman" w:cs="Times New Roman"/>
          <w:sz w:val="24"/>
          <w:szCs w:val="24"/>
        </w:rPr>
        <w:t xml:space="preserve">it is life that is speaking or </w:t>
      </w:r>
      <w:r w:rsidR="0066770C" w:rsidRPr="00EE4B8F">
        <w:rPr>
          <w:rFonts w:ascii="Times New Roman" w:hAnsi="Times New Roman" w:cs="Times New Roman"/>
          <w:sz w:val="24"/>
          <w:szCs w:val="24"/>
        </w:rPr>
        <w:t xml:space="preserve">being </w:t>
      </w:r>
      <w:r w:rsidR="00D843E5" w:rsidRPr="00EE4B8F">
        <w:rPr>
          <w:rFonts w:ascii="Times New Roman" w:hAnsi="Times New Roman" w:cs="Times New Roman"/>
          <w:sz w:val="24"/>
          <w:szCs w:val="24"/>
        </w:rPr>
        <w:t>spoken</w:t>
      </w:r>
      <w:r w:rsidR="0020034C" w:rsidRPr="00EE4B8F">
        <w:rPr>
          <w:rFonts w:ascii="Times New Roman" w:hAnsi="Times New Roman" w:cs="Times New Roman"/>
          <w:sz w:val="24"/>
          <w:szCs w:val="24"/>
        </w:rPr>
        <w:t>-</w:t>
      </w:r>
      <w:r w:rsidR="0024370A">
        <w:rPr>
          <w:rFonts w:ascii="Times New Roman" w:hAnsi="Times New Roman" w:cs="Times New Roman"/>
          <w:sz w:val="24"/>
          <w:szCs w:val="24"/>
        </w:rPr>
        <w:t>for. The life of an</w:t>
      </w:r>
      <w:r w:rsidR="009C15F2">
        <w:rPr>
          <w:rFonts w:ascii="Times New Roman" w:hAnsi="Times New Roman" w:cs="Times New Roman"/>
          <w:sz w:val="24"/>
          <w:szCs w:val="24"/>
        </w:rPr>
        <w:t xml:space="preserve"> </w:t>
      </w:r>
      <w:proofErr w:type="gramStart"/>
      <w:r w:rsidR="009C15F2">
        <w:rPr>
          <w:rFonts w:ascii="Times New Roman" w:hAnsi="Times New Roman" w:cs="Times New Roman"/>
          <w:sz w:val="24"/>
          <w:szCs w:val="24"/>
        </w:rPr>
        <w:t>O</w:t>
      </w:r>
      <w:r w:rsidR="0024370A">
        <w:rPr>
          <w:rFonts w:ascii="Times New Roman" w:hAnsi="Times New Roman" w:cs="Times New Roman"/>
          <w:sz w:val="24"/>
          <w:szCs w:val="24"/>
        </w:rPr>
        <w:t>ther</w:t>
      </w:r>
      <w:proofErr w:type="gramEnd"/>
      <w:r w:rsidR="0024370A">
        <w:rPr>
          <w:rFonts w:ascii="Times New Roman" w:hAnsi="Times New Roman" w:cs="Times New Roman"/>
          <w:sz w:val="24"/>
          <w:szCs w:val="24"/>
        </w:rPr>
        <w:t xml:space="preserve"> – </w:t>
      </w:r>
      <w:r w:rsidR="00D843E5" w:rsidRPr="00EE4B8F">
        <w:rPr>
          <w:rFonts w:ascii="Times New Roman" w:hAnsi="Times New Roman" w:cs="Times New Roman"/>
          <w:sz w:val="24"/>
          <w:szCs w:val="24"/>
        </w:rPr>
        <w:t>from another time, another place, another consciousness and another sensibility</w:t>
      </w:r>
      <w:r w:rsidR="0024370A">
        <w:rPr>
          <w:rFonts w:ascii="Times New Roman" w:hAnsi="Times New Roman" w:cs="Times New Roman"/>
          <w:sz w:val="24"/>
          <w:szCs w:val="24"/>
        </w:rPr>
        <w:t xml:space="preserve"> –</w:t>
      </w:r>
      <w:r w:rsidR="0066770C" w:rsidRPr="00EE4B8F">
        <w:rPr>
          <w:rFonts w:ascii="Times New Roman" w:hAnsi="Times New Roman" w:cs="Times New Roman"/>
          <w:sz w:val="24"/>
          <w:szCs w:val="24"/>
        </w:rPr>
        <w:t xml:space="preserve"> is a life l</w:t>
      </w:r>
      <w:r w:rsidR="00D843E5" w:rsidRPr="00EE4B8F">
        <w:rPr>
          <w:rFonts w:ascii="Times New Roman" w:hAnsi="Times New Roman" w:cs="Times New Roman"/>
          <w:sz w:val="24"/>
          <w:szCs w:val="24"/>
        </w:rPr>
        <w:t>ike ours but not ours</w:t>
      </w:r>
      <w:r w:rsidR="00CF32A2">
        <w:rPr>
          <w:rFonts w:ascii="Times New Roman" w:hAnsi="Times New Roman" w:cs="Times New Roman"/>
          <w:sz w:val="24"/>
          <w:szCs w:val="24"/>
        </w:rPr>
        <w:t>.</w:t>
      </w:r>
      <w:r w:rsidR="00D843E5" w:rsidRPr="00EE4B8F">
        <w:rPr>
          <w:rFonts w:ascii="Times New Roman" w:hAnsi="Times New Roman" w:cs="Times New Roman"/>
          <w:sz w:val="24"/>
          <w:szCs w:val="24"/>
        </w:rPr>
        <w:t xml:space="preserve"> </w:t>
      </w:r>
      <w:r w:rsidR="00CF32A2">
        <w:rPr>
          <w:rFonts w:ascii="Times New Roman" w:hAnsi="Times New Roman" w:cs="Times New Roman"/>
          <w:sz w:val="24"/>
          <w:szCs w:val="24"/>
        </w:rPr>
        <w:t xml:space="preserve">This life can be </w:t>
      </w:r>
      <w:r w:rsidR="00D843E5" w:rsidRPr="00EE4B8F">
        <w:rPr>
          <w:rFonts w:ascii="Times New Roman" w:hAnsi="Times New Roman" w:cs="Times New Roman"/>
          <w:sz w:val="24"/>
          <w:szCs w:val="24"/>
        </w:rPr>
        <w:t xml:space="preserve">subsumed </w:t>
      </w:r>
      <w:r w:rsidR="00CF32A2">
        <w:rPr>
          <w:rFonts w:ascii="Times New Roman" w:hAnsi="Times New Roman" w:cs="Times New Roman"/>
          <w:sz w:val="24"/>
          <w:szCs w:val="24"/>
        </w:rPr>
        <w:t xml:space="preserve">all too easily </w:t>
      </w:r>
      <w:r w:rsidR="00D843E5" w:rsidRPr="00EE4B8F">
        <w:rPr>
          <w:rFonts w:ascii="Times New Roman" w:hAnsi="Times New Roman" w:cs="Times New Roman"/>
          <w:sz w:val="24"/>
          <w:szCs w:val="24"/>
        </w:rPr>
        <w:t xml:space="preserve">into our </w:t>
      </w:r>
      <w:r w:rsidR="002724AF" w:rsidRPr="00EE4B8F">
        <w:rPr>
          <w:rFonts w:ascii="Times New Roman" w:hAnsi="Times New Roman" w:cs="Times New Roman"/>
          <w:sz w:val="24"/>
          <w:szCs w:val="24"/>
        </w:rPr>
        <w:t xml:space="preserve">own </w:t>
      </w:r>
      <w:r w:rsidR="00D843E5" w:rsidRPr="00EE4B8F">
        <w:rPr>
          <w:rFonts w:ascii="Times New Roman" w:hAnsi="Times New Roman" w:cs="Times New Roman"/>
          <w:sz w:val="24"/>
          <w:szCs w:val="24"/>
        </w:rPr>
        <w:t>preoccupation</w:t>
      </w:r>
      <w:r w:rsidR="002724AF" w:rsidRPr="00EE4B8F">
        <w:rPr>
          <w:rFonts w:ascii="Times New Roman" w:hAnsi="Times New Roman" w:cs="Times New Roman"/>
          <w:sz w:val="24"/>
          <w:szCs w:val="24"/>
        </w:rPr>
        <w:t>s</w:t>
      </w:r>
      <w:r w:rsidR="00D843E5" w:rsidRPr="00EE4B8F">
        <w:rPr>
          <w:rFonts w:ascii="Times New Roman" w:hAnsi="Times New Roman" w:cs="Times New Roman"/>
          <w:sz w:val="24"/>
          <w:szCs w:val="24"/>
        </w:rPr>
        <w:t xml:space="preserve"> and perspectives. </w:t>
      </w:r>
    </w:p>
    <w:p w14:paraId="57605BC7" w14:textId="77777777" w:rsidR="00E16562" w:rsidRDefault="00E16562" w:rsidP="00E16562">
      <w:pPr>
        <w:spacing w:line="480" w:lineRule="auto"/>
        <w:rPr>
          <w:rFonts w:ascii="Times New Roman" w:hAnsi="Times New Roman" w:cs="Times New Roman"/>
          <w:sz w:val="24"/>
          <w:szCs w:val="24"/>
        </w:rPr>
      </w:pPr>
    </w:p>
    <w:p w14:paraId="5C9578F8" w14:textId="5E86B01B" w:rsidR="00D843E5" w:rsidRDefault="00D843E5" w:rsidP="00E16562">
      <w:pPr>
        <w:spacing w:line="480" w:lineRule="auto"/>
        <w:rPr>
          <w:rFonts w:ascii="Times New Roman" w:hAnsi="Times New Roman" w:cs="Times New Roman"/>
          <w:sz w:val="24"/>
          <w:szCs w:val="24"/>
        </w:rPr>
      </w:pPr>
      <w:r w:rsidRPr="00EE4B8F">
        <w:rPr>
          <w:rFonts w:ascii="Times New Roman" w:hAnsi="Times New Roman" w:cs="Times New Roman"/>
          <w:color w:val="000000"/>
          <w:sz w:val="24"/>
          <w:szCs w:val="24"/>
          <w:lang w:val="en-US"/>
        </w:rPr>
        <w:t xml:space="preserve">In </w:t>
      </w:r>
      <w:r w:rsidRPr="00EE4B8F">
        <w:rPr>
          <w:rFonts w:ascii="Times New Roman" w:hAnsi="Times New Roman" w:cs="Times New Roman"/>
          <w:i/>
          <w:color w:val="000000"/>
          <w:sz w:val="24"/>
          <w:szCs w:val="24"/>
          <w:lang w:val="en-US"/>
        </w:rPr>
        <w:t>Totality and Infinity</w:t>
      </w:r>
      <w:r w:rsidRPr="00EE4B8F">
        <w:rPr>
          <w:rFonts w:ascii="Times New Roman" w:hAnsi="Times New Roman" w:cs="Times New Roman"/>
          <w:color w:val="000000"/>
          <w:sz w:val="24"/>
          <w:szCs w:val="24"/>
          <w:lang w:val="en-US"/>
        </w:rPr>
        <w:t xml:space="preserve">, </w:t>
      </w:r>
      <w:r w:rsidR="0066770C" w:rsidRPr="00EE4B8F">
        <w:rPr>
          <w:rFonts w:ascii="Times New Roman" w:hAnsi="Times New Roman" w:cs="Times New Roman"/>
          <w:color w:val="000000"/>
          <w:sz w:val="24"/>
          <w:szCs w:val="24"/>
          <w:lang w:val="en-US"/>
        </w:rPr>
        <w:t xml:space="preserve">Emmanuel </w:t>
      </w:r>
      <w:proofErr w:type="spellStart"/>
      <w:r w:rsidRPr="00EE4B8F">
        <w:rPr>
          <w:rFonts w:ascii="Times New Roman" w:hAnsi="Times New Roman" w:cs="Times New Roman"/>
          <w:color w:val="000000"/>
          <w:sz w:val="24"/>
          <w:szCs w:val="24"/>
          <w:lang w:val="en-US"/>
        </w:rPr>
        <w:t>Levinas</w:t>
      </w:r>
      <w:proofErr w:type="spellEnd"/>
      <w:r w:rsidRPr="00EE4B8F">
        <w:rPr>
          <w:rFonts w:ascii="Times New Roman" w:hAnsi="Times New Roman" w:cs="Times New Roman"/>
          <w:color w:val="000000"/>
          <w:sz w:val="24"/>
          <w:szCs w:val="24"/>
          <w:lang w:val="en-US"/>
        </w:rPr>
        <w:t xml:space="preserve"> asks how </w:t>
      </w:r>
      <w:r w:rsidR="00613BCF">
        <w:rPr>
          <w:rFonts w:ascii="Times New Roman" w:hAnsi="Times New Roman" w:cs="Times New Roman"/>
          <w:color w:val="000000"/>
          <w:sz w:val="24"/>
          <w:szCs w:val="24"/>
          <w:lang w:val="en-US"/>
        </w:rPr>
        <w:t xml:space="preserve">the I </w:t>
      </w:r>
      <w:r w:rsidRPr="00EE4B8F">
        <w:rPr>
          <w:rFonts w:ascii="Times New Roman" w:hAnsi="Times New Roman" w:cs="Times New Roman"/>
          <w:color w:val="000000"/>
          <w:sz w:val="24"/>
          <w:szCs w:val="24"/>
          <w:lang w:val="en-US"/>
        </w:rPr>
        <w:t xml:space="preserve">can </w:t>
      </w:r>
      <w:r w:rsidR="00E16562">
        <w:rPr>
          <w:rFonts w:ascii="Times New Roman" w:hAnsi="Times New Roman" w:cs="Times New Roman"/>
          <w:color w:val="000000"/>
          <w:sz w:val="24"/>
          <w:szCs w:val="24"/>
          <w:lang w:val="en-US"/>
        </w:rPr>
        <w:t>“</w:t>
      </w:r>
      <w:r w:rsidRPr="00EE4B8F">
        <w:rPr>
          <w:rFonts w:ascii="Times New Roman" w:hAnsi="Times New Roman" w:cs="Times New Roman"/>
          <w:color w:val="000000"/>
          <w:sz w:val="24"/>
          <w:szCs w:val="24"/>
          <w:lang w:val="en-US"/>
        </w:rPr>
        <w:t>e</w:t>
      </w:r>
      <w:r w:rsidR="009C15F2">
        <w:rPr>
          <w:rFonts w:ascii="Times New Roman" w:hAnsi="Times New Roman" w:cs="Times New Roman"/>
          <w:color w:val="000000"/>
          <w:sz w:val="24"/>
          <w:szCs w:val="24"/>
          <w:lang w:val="en-US"/>
        </w:rPr>
        <w:t xml:space="preserve">nter into relationship with an </w:t>
      </w:r>
      <w:proofErr w:type="gramStart"/>
      <w:r w:rsidR="009C15F2">
        <w:rPr>
          <w:rFonts w:ascii="Times New Roman" w:hAnsi="Times New Roman" w:cs="Times New Roman"/>
          <w:color w:val="000000"/>
          <w:sz w:val="24"/>
          <w:szCs w:val="24"/>
          <w:lang w:val="en-US"/>
        </w:rPr>
        <w:t>O</w:t>
      </w:r>
      <w:r w:rsidRPr="00EE4B8F">
        <w:rPr>
          <w:rFonts w:ascii="Times New Roman" w:hAnsi="Times New Roman" w:cs="Times New Roman"/>
          <w:color w:val="000000"/>
          <w:sz w:val="24"/>
          <w:szCs w:val="24"/>
          <w:lang w:val="en-US"/>
        </w:rPr>
        <w:t>ther</w:t>
      </w:r>
      <w:proofErr w:type="gramEnd"/>
      <w:r w:rsidRPr="00EE4B8F">
        <w:rPr>
          <w:rFonts w:ascii="Times New Roman" w:hAnsi="Times New Roman" w:cs="Times New Roman"/>
          <w:color w:val="000000"/>
          <w:sz w:val="24"/>
          <w:szCs w:val="24"/>
          <w:lang w:val="en-US"/>
        </w:rPr>
        <w:t xml:space="preserve"> without immediately divesting it of its alterity</w:t>
      </w:r>
      <w:r w:rsidR="00EB4203">
        <w:rPr>
          <w:rFonts w:ascii="Times New Roman" w:hAnsi="Times New Roman" w:cs="Times New Roman"/>
          <w:color w:val="000000"/>
          <w:sz w:val="24"/>
          <w:szCs w:val="24"/>
          <w:lang w:val="en-US"/>
        </w:rPr>
        <w:t>? What is the nature of this relationship?</w:t>
      </w:r>
      <w:r w:rsidR="00E16562">
        <w:rPr>
          <w:rFonts w:ascii="Times New Roman" w:hAnsi="Times New Roman" w:cs="Times New Roman"/>
          <w:color w:val="000000"/>
          <w:sz w:val="24"/>
          <w:szCs w:val="24"/>
          <w:lang w:val="en-US"/>
        </w:rPr>
        <w:t>”</w:t>
      </w:r>
      <w:r w:rsidR="00331742" w:rsidRPr="00331742">
        <w:rPr>
          <w:rFonts w:ascii="Times New Roman" w:hAnsi="Times New Roman" w:cs="Times New Roman"/>
          <w:color w:val="000000"/>
          <w:sz w:val="24"/>
          <w:szCs w:val="24"/>
          <w:vertAlign w:val="superscript"/>
          <w:lang w:val="en-US"/>
        </w:rPr>
        <w:t>6</w:t>
      </w:r>
      <w:r w:rsidRPr="00EE4B8F">
        <w:rPr>
          <w:rFonts w:ascii="Times New Roman" w:hAnsi="Times New Roman" w:cs="Times New Roman"/>
          <w:color w:val="000000"/>
          <w:sz w:val="24"/>
          <w:szCs w:val="24"/>
          <w:lang w:val="en-US"/>
        </w:rPr>
        <w:t xml:space="preserve"> </w:t>
      </w:r>
      <w:r w:rsidR="00613BCF">
        <w:rPr>
          <w:rFonts w:ascii="Times New Roman" w:hAnsi="Times New Roman" w:cs="Times New Roman"/>
          <w:color w:val="000000"/>
          <w:sz w:val="24"/>
          <w:szCs w:val="24"/>
          <w:lang w:val="en-US"/>
        </w:rPr>
        <w:t xml:space="preserve">Of course the I </w:t>
      </w:r>
      <w:proofErr w:type="gramStart"/>
      <w:r w:rsidR="00613BCF">
        <w:rPr>
          <w:rFonts w:ascii="Times New Roman" w:hAnsi="Times New Roman" w:cs="Times New Roman"/>
          <w:color w:val="000000"/>
          <w:sz w:val="24"/>
          <w:szCs w:val="24"/>
          <w:lang w:val="en-US"/>
        </w:rPr>
        <w:t>is</w:t>
      </w:r>
      <w:proofErr w:type="gramEnd"/>
      <w:r w:rsidR="00613BCF">
        <w:rPr>
          <w:rFonts w:ascii="Times New Roman" w:hAnsi="Times New Roman" w:cs="Times New Roman"/>
          <w:color w:val="000000"/>
          <w:sz w:val="24"/>
          <w:szCs w:val="24"/>
          <w:lang w:val="en-US"/>
        </w:rPr>
        <w:t xml:space="preserve"> never </w:t>
      </w:r>
      <w:r w:rsidR="00613BCF" w:rsidRPr="0024370A">
        <w:rPr>
          <w:rFonts w:ascii="Times New Roman" w:hAnsi="Times New Roman" w:cs="Times New Roman"/>
          <w:i/>
          <w:color w:val="000000"/>
          <w:sz w:val="24"/>
          <w:szCs w:val="24"/>
          <w:lang w:val="en-US"/>
        </w:rPr>
        <w:t>not</w:t>
      </w:r>
      <w:r w:rsidR="00613BCF">
        <w:rPr>
          <w:rFonts w:ascii="Times New Roman" w:hAnsi="Times New Roman" w:cs="Times New Roman"/>
          <w:color w:val="000000"/>
          <w:sz w:val="24"/>
          <w:szCs w:val="24"/>
          <w:lang w:val="en-US"/>
        </w:rPr>
        <w:t xml:space="preserve"> in a relationship with otherness, and it is this</w:t>
      </w:r>
      <w:r w:rsidR="00CF32A2">
        <w:rPr>
          <w:rFonts w:ascii="Times New Roman" w:hAnsi="Times New Roman" w:cs="Times New Roman"/>
          <w:color w:val="000000"/>
          <w:sz w:val="24"/>
          <w:szCs w:val="24"/>
          <w:lang w:val="en-US"/>
        </w:rPr>
        <w:t xml:space="preserve"> connection</w:t>
      </w:r>
      <w:r w:rsidR="00613BCF">
        <w:rPr>
          <w:rFonts w:ascii="Times New Roman" w:hAnsi="Times New Roman" w:cs="Times New Roman"/>
          <w:color w:val="000000"/>
          <w:sz w:val="24"/>
          <w:szCs w:val="24"/>
          <w:lang w:val="en-US"/>
        </w:rPr>
        <w:t xml:space="preserve"> that determines for each of us that we are not infinite.  The problem, as Diane </w:t>
      </w:r>
      <w:proofErr w:type="spellStart"/>
      <w:r w:rsidR="00613BCF">
        <w:rPr>
          <w:rFonts w:ascii="Times New Roman" w:hAnsi="Times New Roman" w:cs="Times New Roman"/>
          <w:color w:val="000000"/>
          <w:sz w:val="24"/>
          <w:szCs w:val="24"/>
          <w:lang w:val="en-US"/>
        </w:rPr>
        <w:t>Perpich</w:t>
      </w:r>
      <w:proofErr w:type="spellEnd"/>
      <w:r w:rsidR="00613BCF">
        <w:rPr>
          <w:rFonts w:ascii="Times New Roman" w:hAnsi="Times New Roman" w:cs="Times New Roman"/>
          <w:color w:val="000000"/>
          <w:sz w:val="24"/>
          <w:szCs w:val="24"/>
          <w:lang w:val="en-US"/>
        </w:rPr>
        <w:t xml:space="preserve"> puts it, “is whether </w:t>
      </w:r>
      <w:proofErr w:type="gramStart"/>
      <w:r w:rsidR="00613BCF">
        <w:rPr>
          <w:rFonts w:ascii="Times New Roman" w:hAnsi="Times New Roman" w:cs="Times New Roman"/>
          <w:color w:val="000000"/>
          <w:sz w:val="24"/>
          <w:szCs w:val="24"/>
          <w:lang w:val="en-US"/>
        </w:rPr>
        <w:t>an</w:t>
      </w:r>
      <w:proofErr w:type="gramEnd"/>
      <w:r w:rsidR="00613BCF">
        <w:rPr>
          <w:rFonts w:ascii="Times New Roman" w:hAnsi="Times New Roman" w:cs="Times New Roman"/>
          <w:color w:val="000000"/>
          <w:sz w:val="24"/>
          <w:szCs w:val="24"/>
          <w:lang w:val="en-US"/>
        </w:rPr>
        <w:t xml:space="preserve"> I and an Other can be in relationship without one of the terms absorbing or </w:t>
      </w:r>
      <w:r w:rsidR="009C15F2">
        <w:rPr>
          <w:rFonts w:ascii="Times New Roman" w:hAnsi="Times New Roman" w:cs="Times New Roman"/>
          <w:color w:val="000000"/>
          <w:sz w:val="24"/>
          <w:szCs w:val="24"/>
          <w:lang w:val="en-US"/>
        </w:rPr>
        <w:t>determining the meaning of the O</w:t>
      </w:r>
      <w:r w:rsidR="00613BCF">
        <w:rPr>
          <w:rFonts w:ascii="Times New Roman" w:hAnsi="Times New Roman" w:cs="Times New Roman"/>
          <w:color w:val="000000"/>
          <w:sz w:val="24"/>
          <w:szCs w:val="24"/>
          <w:lang w:val="en-US"/>
        </w:rPr>
        <w:t>ther.”</w:t>
      </w:r>
      <w:r w:rsidR="00331742" w:rsidRPr="00331742">
        <w:rPr>
          <w:rFonts w:ascii="Times New Roman" w:hAnsi="Times New Roman" w:cs="Times New Roman"/>
          <w:color w:val="000000"/>
          <w:sz w:val="24"/>
          <w:szCs w:val="24"/>
          <w:vertAlign w:val="superscript"/>
          <w:lang w:val="en-US"/>
        </w:rPr>
        <w:t>7</w:t>
      </w:r>
      <w:r w:rsidR="00613BCF">
        <w:rPr>
          <w:rFonts w:ascii="Times New Roman" w:hAnsi="Times New Roman" w:cs="Times New Roman"/>
          <w:color w:val="000000"/>
          <w:sz w:val="24"/>
          <w:szCs w:val="24"/>
          <w:lang w:val="en-US"/>
        </w:rPr>
        <w:t xml:space="preserve"> As I set </w:t>
      </w:r>
      <w:r w:rsidR="0024370A">
        <w:rPr>
          <w:rFonts w:ascii="Times New Roman" w:hAnsi="Times New Roman" w:cs="Times New Roman"/>
          <w:color w:val="000000"/>
          <w:sz w:val="24"/>
          <w:szCs w:val="24"/>
          <w:lang w:val="en-US"/>
        </w:rPr>
        <w:t xml:space="preserve">about </w:t>
      </w:r>
      <w:r w:rsidR="00613BCF">
        <w:rPr>
          <w:rFonts w:ascii="Times New Roman" w:hAnsi="Times New Roman" w:cs="Times New Roman"/>
          <w:color w:val="000000"/>
          <w:sz w:val="24"/>
          <w:szCs w:val="24"/>
          <w:lang w:val="en-US"/>
        </w:rPr>
        <w:t>attempting the resurrection of my Great Aunt</w:t>
      </w:r>
      <w:r w:rsidR="0024370A">
        <w:rPr>
          <w:rFonts w:ascii="Times New Roman" w:hAnsi="Times New Roman" w:cs="Times New Roman"/>
          <w:color w:val="000000"/>
          <w:sz w:val="24"/>
          <w:szCs w:val="24"/>
          <w:lang w:val="en-US"/>
        </w:rPr>
        <w:t>,</w:t>
      </w:r>
      <w:r w:rsidR="00613BCF">
        <w:rPr>
          <w:rFonts w:ascii="Times New Roman" w:hAnsi="Times New Roman" w:cs="Times New Roman"/>
          <w:color w:val="000000"/>
          <w:sz w:val="24"/>
          <w:szCs w:val="24"/>
          <w:lang w:val="en-US"/>
        </w:rPr>
        <w:t xml:space="preserve"> </w:t>
      </w:r>
      <w:r w:rsidRPr="00EE4B8F">
        <w:rPr>
          <w:rFonts w:ascii="Times New Roman" w:hAnsi="Times New Roman" w:cs="Times New Roman"/>
          <w:sz w:val="24"/>
          <w:szCs w:val="24"/>
        </w:rPr>
        <w:t xml:space="preserve">I have been </w:t>
      </w:r>
      <w:r w:rsidR="00613BCF">
        <w:rPr>
          <w:rFonts w:ascii="Times New Roman" w:hAnsi="Times New Roman" w:cs="Times New Roman"/>
          <w:sz w:val="24"/>
          <w:szCs w:val="24"/>
        </w:rPr>
        <w:t xml:space="preserve">wondering </w:t>
      </w:r>
      <w:r w:rsidRPr="00EE4B8F">
        <w:rPr>
          <w:rFonts w:ascii="Times New Roman" w:hAnsi="Times New Roman" w:cs="Times New Roman"/>
          <w:sz w:val="24"/>
          <w:szCs w:val="24"/>
        </w:rPr>
        <w:t>about this question</w:t>
      </w:r>
      <w:r w:rsidR="00613BCF">
        <w:rPr>
          <w:rFonts w:ascii="Times New Roman" w:hAnsi="Times New Roman" w:cs="Times New Roman"/>
          <w:sz w:val="24"/>
          <w:szCs w:val="24"/>
        </w:rPr>
        <w:t>, and how it</w:t>
      </w:r>
      <w:r w:rsidRPr="00EE4B8F">
        <w:rPr>
          <w:rFonts w:ascii="Times New Roman" w:hAnsi="Times New Roman" w:cs="Times New Roman"/>
          <w:sz w:val="24"/>
          <w:szCs w:val="24"/>
        </w:rPr>
        <w:t xml:space="preserve"> relates to </w:t>
      </w:r>
      <w:proofErr w:type="gramStart"/>
      <w:r w:rsidR="009C15F2" w:rsidRPr="009C15F2">
        <w:rPr>
          <w:rFonts w:ascii="Times New Roman" w:hAnsi="Times New Roman" w:cs="Times New Roman"/>
          <w:i/>
          <w:sz w:val="24"/>
          <w:szCs w:val="24"/>
        </w:rPr>
        <w:t>O</w:t>
      </w:r>
      <w:r w:rsidRPr="0024370A">
        <w:rPr>
          <w:rFonts w:ascii="Times New Roman" w:hAnsi="Times New Roman" w:cs="Times New Roman"/>
          <w:i/>
          <w:sz w:val="24"/>
          <w:szCs w:val="24"/>
        </w:rPr>
        <w:t>thers</w:t>
      </w:r>
      <w:proofErr w:type="gramEnd"/>
      <w:r w:rsidRPr="00EE4B8F">
        <w:rPr>
          <w:rFonts w:ascii="Times New Roman" w:hAnsi="Times New Roman" w:cs="Times New Roman"/>
          <w:sz w:val="24"/>
          <w:szCs w:val="24"/>
        </w:rPr>
        <w:t xml:space="preserve"> from the past, from one’s own family, the </w:t>
      </w:r>
      <w:r w:rsidR="00490E43">
        <w:rPr>
          <w:rFonts w:ascii="Times New Roman" w:hAnsi="Times New Roman" w:cs="Times New Roman"/>
          <w:sz w:val="24"/>
          <w:szCs w:val="24"/>
        </w:rPr>
        <w:t>O</w:t>
      </w:r>
      <w:r w:rsidRPr="00EE4B8F">
        <w:rPr>
          <w:rFonts w:ascii="Times New Roman" w:hAnsi="Times New Roman" w:cs="Times New Roman"/>
          <w:sz w:val="24"/>
          <w:szCs w:val="24"/>
        </w:rPr>
        <w:t>thers that we find</w:t>
      </w:r>
      <w:r w:rsidR="0066770C" w:rsidRPr="00EE4B8F">
        <w:rPr>
          <w:rFonts w:ascii="Times New Roman" w:hAnsi="Times New Roman" w:cs="Times New Roman"/>
          <w:sz w:val="24"/>
          <w:szCs w:val="24"/>
        </w:rPr>
        <w:t xml:space="preserve"> within and through the archive.</w:t>
      </w:r>
      <w:r w:rsidRPr="00EE4B8F">
        <w:rPr>
          <w:rFonts w:ascii="Times New Roman" w:hAnsi="Times New Roman" w:cs="Times New Roman"/>
          <w:sz w:val="24"/>
          <w:szCs w:val="24"/>
        </w:rPr>
        <w:t xml:space="preserve"> </w:t>
      </w:r>
    </w:p>
    <w:p w14:paraId="45C03DF4" w14:textId="77777777" w:rsidR="00E16562" w:rsidRPr="00EE4B8F" w:rsidRDefault="00E16562" w:rsidP="00E16562">
      <w:pPr>
        <w:spacing w:line="480" w:lineRule="auto"/>
        <w:rPr>
          <w:rFonts w:ascii="Times New Roman" w:hAnsi="Times New Roman" w:cs="Times New Roman"/>
          <w:sz w:val="24"/>
          <w:szCs w:val="24"/>
        </w:rPr>
      </w:pPr>
    </w:p>
    <w:p w14:paraId="4D6A18D1" w14:textId="5D14F5DB" w:rsidR="009C15F2" w:rsidRDefault="000B01BC" w:rsidP="0053702A">
      <w:pPr>
        <w:spacing w:line="480" w:lineRule="auto"/>
        <w:rPr>
          <w:rFonts w:ascii="Times New Roman" w:hAnsi="Times New Roman" w:cs="Times New Roman"/>
          <w:sz w:val="24"/>
          <w:szCs w:val="24"/>
        </w:rPr>
      </w:pPr>
      <w:r w:rsidRPr="00EE4B8F">
        <w:rPr>
          <w:rFonts w:ascii="Times New Roman" w:hAnsi="Times New Roman" w:cs="Times New Roman"/>
          <w:sz w:val="24"/>
          <w:szCs w:val="24"/>
        </w:rPr>
        <w:t xml:space="preserve">This paper explores </w:t>
      </w:r>
      <w:r w:rsidR="00D843E5" w:rsidRPr="00EE4B8F">
        <w:rPr>
          <w:rFonts w:ascii="Times New Roman" w:hAnsi="Times New Roman" w:cs="Times New Roman"/>
          <w:sz w:val="24"/>
          <w:szCs w:val="24"/>
        </w:rPr>
        <w:t>the</w:t>
      </w:r>
      <w:r w:rsidR="0066770C" w:rsidRPr="00EE4B8F">
        <w:rPr>
          <w:rFonts w:ascii="Times New Roman" w:hAnsi="Times New Roman" w:cs="Times New Roman"/>
          <w:sz w:val="24"/>
          <w:szCs w:val="24"/>
        </w:rPr>
        <w:t>se</w:t>
      </w:r>
      <w:r w:rsidR="00D843E5" w:rsidRPr="00EE4B8F">
        <w:rPr>
          <w:rFonts w:ascii="Times New Roman" w:hAnsi="Times New Roman" w:cs="Times New Roman"/>
          <w:sz w:val="24"/>
          <w:szCs w:val="24"/>
        </w:rPr>
        <w:t xml:space="preserve"> questions in the context of </w:t>
      </w:r>
      <w:r w:rsidRPr="00EE4B8F">
        <w:rPr>
          <w:rFonts w:ascii="Times New Roman" w:hAnsi="Times New Roman" w:cs="Times New Roman"/>
          <w:sz w:val="24"/>
          <w:szCs w:val="24"/>
        </w:rPr>
        <w:t xml:space="preserve">my attempts to resurrect </w:t>
      </w:r>
      <w:r w:rsidR="00D843E5" w:rsidRPr="00EE4B8F">
        <w:rPr>
          <w:rFonts w:ascii="Times New Roman" w:hAnsi="Times New Roman" w:cs="Times New Roman"/>
          <w:sz w:val="24"/>
          <w:szCs w:val="24"/>
        </w:rPr>
        <w:t xml:space="preserve">the archive of </w:t>
      </w:r>
      <w:r w:rsidRPr="00EE4B8F">
        <w:rPr>
          <w:rFonts w:ascii="Times New Roman" w:hAnsi="Times New Roman" w:cs="Times New Roman"/>
          <w:sz w:val="24"/>
          <w:szCs w:val="24"/>
        </w:rPr>
        <w:t xml:space="preserve">my Great Aunt </w:t>
      </w:r>
      <w:r w:rsidR="00D843E5" w:rsidRPr="00EE4B8F">
        <w:rPr>
          <w:rFonts w:ascii="Times New Roman" w:hAnsi="Times New Roman" w:cs="Times New Roman"/>
          <w:sz w:val="24"/>
          <w:szCs w:val="24"/>
        </w:rPr>
        <w:t xml:space="preserve">Joyce – an attempt to bring </w:t>
      </w:r>
      <w:r w:rsidRPr="00EE4B8F">
        <w:rPr>
          <w:rFonts w:ascii="Times New Roman" w:hAnsi="Times New Roman" w:cs="Times New Roman"/>
          <w:sz w:val="24"/>
          <w:szCs w:val="24"/>
        </w:rPr>
        <w:t xml:space="preserve">a life back to life </w:t>
      </w:r>
      <w:r w:rsidR="00D843E5" w:rsidRPr="00EE4B8F">
        <w:rPr>
          <w:rFonts w:ascii="Times New Roman" w:hAnsi="Times New Roman" w:cs="Times New Roman"/>
          <w:sz w:val="24"/>
          <w:szCs w:val="24"/>
        </w:rPr>
        <w:t xml:space="preserve">without either naïvely presuming it speaks for itself </w:t>
      </w:r>
      <w:r w:rsidR="00226C0A" w:rsidRPr="00EE4B8F">
        <w:rPr>
          <w:rFonts w:ascii="Times New Roman" w:hAnsi="Times New Roman" w:cs="Times New Roman"/>
          <w:sz w:val="24"/>
          <w:szCs w:val="24"/>
        </w:rPr>
        <w:t>or</w:t>
      </w:r>
      <w:r w:rsidR="00D843E5" w:rsidRPr="00EE4B8F">
        <w:rPr>
          <w:rFonts w:ascii="Times New Roman" w:hAnsi="Times New Roman" w:cs="Times New Roman"/>
          <w:sz w:val="24"/>
          <w:szCs w:val="24"/>
        </w:rPr>
        <w:t xml:space="preserve"> hubristically believing that I can speak for </w:t>
      </w:r>
      <w:r w:rsidR="00EB4203">
        <w:rPr>
          <w:rFonts w:ascii="Times New Roman" w:hAnsi="Times New Roman" w:cs="Times New Roman"/>
          <w:sz w:val="24"/>
          <w:szCs w:val="24"/>
        </w:rPr>
        <w:t xml:space="preserve">its totality and alterity. </w:t>
      </w:r>
      <w:r w:rsidR="0053702A">
        <w:rPr>
          <w:rFonts w:ascii="Times New Roman" w:hAnsi="Times New Roman" w:cs="Times New Roman"/>
          <w:sz w:val="24"/>
          <w:szCs w:val="24"/>
        </w:rPr>
        <w:t xml:space="preserve">At stake here </w:t>
      </w:r>
      <w:r w:rsidR="009C15F2">
        <w:rPr>
          <w:rFonts w:ascii="Times New Roman" w:hAnsi="Times New Roman" w:cs="Times New Roman"/>
          <w:sz w:val="24"/>
          <w:szCs w:val="24"/>
        </w:rPr>
        <w:t xml:space="preserve">is how we tell </w:t>
      </w:r>
      <w:r w:rsidR="00944947" w:rsidRPr="00EE4B8F">
        <w:rPr>
          <w:rFonts w:ascii="Times New Roman" w:hAnsi="Times New Roman" w:cs="Times New Roman"/>
          <w:sz w:val="24"/>
          <w:szCs w:val="24"/>
        </w:rPr>
        <w:t>stories of</w:t>
      </w:r>
      <w:r w:rsidR="001E784C" w:rsidRPr="00EE4B8F">
        <w:rPr>
          <w:rFonts w:ascii="Times New Roman" w:hAnsi="Times New Roman" w:cs="Times New Roman"/>
          <w:sz w:val="24"/>
          <w:szCs w:val="24"/>
        </w:rPr>
        <w:t>,</w:t>
      </w:r>
      <w:r w:rsidR="00944947" w:rsidRPr="00EE4B8F">
        <w:rPr>
          <w:rFonts w:ascii="Times New Roman" w:hAnsi="Times New Roman" w:cs="Times New Roman"/>
          <w:sz w:val="24"/>
          <w:szCs w:val="24"/>
        </w:rPr>
        <w:t xml:space="preserve"> about</w:t>
      </w:r>
      <w:r w:rsidR="001E784C" w:rsidRPr="00EE4B8F">
        <w:rPr>
          <w:rFonts w:ascii="Times New Roman" w:hAnsi="Times New Roman" w:cs="Times New Roman"/>
          <w:sz w:val="24"/>
          <w:szCs w:val="24"/>
        </w:rPr>
        <w:t>,</w:t>
      </w:r>
      <w:r w:rsidR="00944947" w:rsidRPr="00EE4B8F">
        <w:rPr>
          <w:rFonts w:ascii="Times New Roman" w:hAnsi="Times New Roman" w:cs="Times New Roman"/>
          <w:sz w:val="24"/>
          <w:szCs w:val="24"/>
        </w:rPr>
        <w:t xml:space="preserve"> and through </w:t>
      </w:r>
      <w:r w:rsidR="009C15F2">
        <w:rPr>
          <w:rFonts w:ascii="Times New Roman" w:hAnsi="Times New Roman" w:cs="Times New Roman"/>
          <w:sz w:val="24"/>
          <w:szCs w:val="24"/>
        </w:rPr>
        <w:t xml:space="preserve">the lives of </w:t>
      </w:r>
      <w:proofErr w:type="gramStart"/>
      <w:r w:rsidR="009C15F2">
        <w:rPr>
          <w:rFonts w:ascii="Times New Roman" w:hAnsi="Times New Roman" w:cs="Times New Roman"/>
          <w:sz w:val="24"/>
          <w:szCs w:val="24"/>
        </w:rPr>
        <w:t>O</w:t>
      </w:r>
      <w:r w:rsidR="0053702A">
        <w:rPr>
          <w:rFonts w:ascii="Times New Roman" w:hAnsi="Times New Roman" w:cs="Times New Roman"/>
          <w:sz w:val="24"/>
          <w:szCs w:val="24"/>
        </w:rPr>
        <w:t>thers</w:t>
      </w:r>
      <w:proofErr w:type="gramEnd"/>
      <w:r w:rsidR="0053702A">
        <w:rPr>
          <w:rFonts w:ascii="Times New Roman" w:hAnsi="Times New Roman" w:cs="Times New Roman"/>
          <w:sz w:val="24"/>
          <w:szCs w:val="24"/>
        </w:rPr>
        <w:t xml:space="preserve"> no longer living </w:t>
      </w:r>
      <w:r w:rsidR="009C15F2">
        <w:rPr>
          <w:rFonts w:ascii="Times New Roman" w:hAnsi="Times New Roman" w:cs="Times New Roman"/>
          <w:sz w:val="24"/>
          <w:szCs w:val="24"/>
        </w:rPr>
        <w:t>and the sense-making, identity-building that is involved in archival research.</w:t>
      </w:r>
    </w:p>
    <w:p w14:paraId="62355798" w14:textId="4919F2BB" w:rsidR="002848A9" w:rsidRPr="00EE4B8F" w:rsidRDefault="004114BC" w:rsidP="00971187">
      <w:pPr>
        <w:spacing w:line="480" w:lineRule="auto"/>
        <w:jc w:val="center"/>
        <w:rPr>
          <w:rFonts w:ascii="Times New Roman" w:hAnsi="Times New Roman" w:cs="Times New Roman"/>
          <w:sz w:val="24"/>
          <w:szCs w:val="24"/>
        </w:rPr>
      </w:pPr>
      <w:r w:rsidRPr="00EE4B8F">
        <w:rPr>
          <w:rFonts w:ascii="Times New Roman" w:hAnsi="Times New Roman" w:cs="Times New Roman"/>
          <w:sz w:val="24"/>
          <w:szCs w:val="24"/>
        </w:rPr>
        <w:t>***</w:t>
      </w:r>
    </w:p>
    <w:p w14:paraId="2BD46E01" w14:textId="7D17EF10" w:rsidR="00D843E5" w:rsidRPr="00EE4B8F" w:rsidRDefault="00D843E5" w:rsidP="00971187">
      <w:pPr>
        <w:spacing w:line="480" w:lineRule="auto"/>
        <w:rPr>
          <w:rFonts w:ascii="Times New Roman" w:hAnsi="Times New Roman" w:cs="Times New Roman"/>
          <w:sz w:val="24"/>
          <w:szCs w:val="24"/>
        </w:rPr>
      </w:pPr>
      <w:r w:rsidRPr="00EE4B8F">
        <w:rPr>
          <w:rFonts w:ascii="Times New Roman" w:hAnsi="Times New Roman" w:cs="Times New Roman"/>
          <w:sz w:val="24"/>
          <w:szCs w:val="24"/>
        </w:rPr>
        <w:t xml:space="preserve">I began with that </w:t>
      </w:r>
      <w:r w:rsidRPr="00EE4B8F">
        <w:rPr>
          <w:rFonts w:ascii="Times New Roman" w:hAnsi="Times New Roman" w:cs="Times New Roman"/>
          <w:sz w:val="24"/>
          <w:szCs w:val="24"/>
        </w:rPr>
        <w:t>walk in Guildford not because it was t</w:t>
      </w:r>
      <w:r w:rsidR="0024370A">
        <w:rPr>
          <w:rFonts w:ascii="Times New Roman" w:hAnsi="Times New Roman" w:cs="Times New Roman"/>
          <w:sz w:val="24"/>
          <w:szCs w:val="24"/>
        </w:rPr>
        <w:t>he beginning but because it had</w:t>
      </w:r>
      <w:r w:rsidR="00331742">
        <w:rPr>
          <w:rFonts w:ascii="Times New Roman" w:hAnsi="Times New Roman" w:cs="Times New Roman"/>
          <w:sz w:val="24"/>
          <w:szCs w:val="24"/>
        </w:rPr>
        <w:t xml:space="preserve"> </w:t>
      </w:r>
      <w:proofErr w:type="gramStart"/>
      <w:r w:rsidR="00331742">
        <w:rPr>
          <w:rFonts w:ascii="Times New Roman" w:hAnsi="Times New Roman" w:cs="Times New Roman"/>
          <w:sz w:val="24"/>
          <w:szCs w:val="24"/>
        </w:rPr>
        <w:t xml:space="preserve">a </w:t>
      </w:r>
      <w:r w:rsidRPr="00EE4B8F">
        <w:rPr>
          <w:rFonts w:ascii="Times New Roman" w:hAnsi="Times New Roman" w:cs="Times New Roman"/>
          <w:sz w:val="24"/>
          <w:szCs w:val="24"/>
        </w:rPr>
        <w:t>certain</w:t>
      </w:r>
      <w:proofErr w:type="gramEnd"/>
      <w:r w:rsidRPr="00EE4B8F">
        <w:rPr>
          <w:rFonts w:ascii="Times New Roman" w:hAnsi="Times New Roman" w:cs="Times New Roman"/>
          <w:sz w:val="24"/>
          <w:szCs w:val="24"/>
        </w:rPr>
        <w:t xml:space="preserve"> pathos. </w:t>
      </w:r>
      <w:r w:rsidR="009F3D79">
        <w:rPr>
          <w:rFonts w:ascii="Times New Roman" w:hAnsi="Times New Roman" w:cs="Times New Roman"/>
          <w:sz w:val="24"/>
          <w:szCs w:val="24"/>
        </w:rPr>
        <w:t>I</w:t>
      </w:r>
      <w:r w:rsidRPr="00EE4B8F">
        <w:rPr>
          <w:rFonts w:ascii="Times New Roman" w:hAnsi="Times New Roman" w:cs="Times New Roman"/>
          <w:sz w:val="24"/>
          <w:szCs w:val="24"/>
        </w:rPr>
        <w:t>t referenced formal acts of memory in order to implicitly critique them</w:t>
      </w:r>
      <w:r w:rsidR="0024370A">
        <w:rPr>
          <w:rFonts w:ascii="Times New Roman" w:hAnsi="Times New Roman" w:cs="Times New Roman"/>
          <w:sz w:val="24"/>
          <w:szCs w:val="24"/>
        </w:rPr>
        <w:t>;</w:t>
      </w:r>
      <w:r w:rsidRPr="00EE4B8F">
        <w:rPr>
          <w:rFonts w:ascii="Times New Roman" w:hAnsi="Times New Roman" w:cs="Times New Roman"/>
          <w:sz w:val="24"/>
          <w:szCs w:val="24"/>
        </w:rPr>
        <w:t xml:space="preserve"> it usefully introduced themes </w:t>
      </w:r>
      <w:r w:rsidRPr="00EE4B8F">
        <w:rPr>
          <w:rFonts w:ascii="Times New Roman" w:hAnsi="Times New Roman" w:cs="Times New Roman"/>
          <w:sz w:val="24"/>
          <w:szCs w:val="24"/>
        </w:rPr>
        <w:t xml:space="preserve">of trace and walking </w:t>
      </w:r>
      <w:r w:rsidR="00ED0113">
        <w:rPr>
          <w:rFonts w:ascii="Times New Roman" w:hAnsi="Times New Roman" w:cs="Times New Roman"/>
          <w:sz w:val="24"/>
          <w:szCs w:val="24"/>
        </w:rPr>
        <w:t>and place that I will return to; and because it made the act of doing</w:t>
      </w:r>
      <w:r w:rsidRPr="00EE4B8F">
        <w:rPr>
          <w:rFonts w:ascii="Times New Roman" w:hAnsi="Times New Roman" w:cs="Times New Roman"/>
          <w:sz w:val="24"/>
          <w:szCs w:val="24"/>
        </w:rPr>
        <w:t xml:space="preserve"> </w:t>
      </w:r>
      <w:r w:rsidR="00ED0113">
        <w:rPr>
          <w:rFonts w:ascii="Times New Roman" w:hAnsi="Times New Roman" w:cs="Times New Roman"/>
          <w:sz w:val="24"/>
          <w:szCs w:val="24"/>
        </w:rPr>
        <w:t xml:space="preserve">self-evident. </w:t>
      </w:r>
      <w:r w:rsidR="00BC0170" w:rsidRPr="00EE4B8F">
        <w:rPr>
          <w:rFonts w:ascii="Times New Roman" w:hAnsi="Times New Roman" w:cs="Times New Roman"/>
          <w:sz w:val="24"/>
          <w:szCs w:val="24"/>
        </w:rPr>
        <w:t xml:space="preserve">And already I have started crafting this life story, making choices that give shape to the narrative and thereby also give meaning and </w:t>
      </w:r>
      <w:r w:rsidR="002724AF" w:rsidRPr="00EE4B8F">
        <w:rPr>
          <w:rFonts w:ascii="Times New Roman" w:hAnsi="Times New Roman" w:cs="Times New Roman"/>
          <w:sz w:val="24"/>
          <w:szCs w:val="24"/>
        </w:rPr>
        <w:t>have affect</w:t>
      </w:r>
      <w:r w:rsidR="00BC0170" w:rsidRPr="00EE4B8F">
        <w:rPr>
          <w:rFonts w:ascii="Times New Roman" w:hAnsi="Times New Roman" w:cs="Times New Roman"/>
          <w:sz w:val="24"/>
          <w:szCs w:val="24"/>
        </w:rPr>
        <w:t xml:space="preserve">. </w:t>
      </w:r>
      <w:r w:rsidR="0024370A">
        <w:rPr>
          <w:rFonts w:ascii="Times New Roman" w:hAnsi="Times New Roman" w:cs="Times New Roman"/>
          <w:sz w:val="24"/>
          <w:szCs w:val="24"/>
        </w:rPr>
        <w:t xml:space="preserve">Started, perhaps, making it mine and </w:t>
      </w:r>
      <w:r w:rsidR="00490E43">
        <w:rPr>
          <w:rFonts w:ascii="Times New Roman" w:hAnsi="Times New Roman" w:cs="Times New Roman"/>
          <w:sz w:val="24"/>
          <w:szCs w:val="24"/>
        </w:rPr>
        <w:t>about me</w:t>
      </w:r>
      <w:r w:rsidR="0024370A">
        <w:rPr>
          <w:rFonts w:ascii="Times New Roman" w:hAnsi="Times New Roman" w:cs="Times New Roman"/>
          <w:sz w:val="24"/>
          <w:szCs w:val="24"/>
        </w:rPr>
        <w:t>.</w:t>
      </w:r>
    </w:p>
    <w:p w14:paraId="7FE25F57" w14:textId="77777777" w:rsidR="00EB4203" w:rsidRDefault="00EB4203" w:rsidP="00EB4203">
      <w:pPr>
        <w:spacing w:line="480" w:lineRule="auto"/>
        <w:rPr>
          <w:rFonts w:ascii="Times New Roman" w:hAnsi="Times New Roman" w:cs="Times New Roman"/>
          <w:sz w:val="24"/>
          <w:szCs w:val="24"/>
        </w:rPr>
      </w:pPr>
    </w:p>
    <w:p w14:paraId="196C7FFE" w14:textId="04423700" w:rsidR="004114BC" w:rsidRDefault="00B04A01" w:rsidP="00EB4203">
      <w:pPr>
        <w:spacing w:line="480" w:lineRule="auto"/>
        <w:rPr>
          <w:rFonts w:ascii="Times New Roman" w:hAnsi="Times New Roman" w:cs="Times New Roman"/>
          <w:sz w:val="24"/>
          <w:szCs w:val="24"/>
        </w:rPr>
      </w:pPr>
      <w:r w:rsidRPr="00EE4B8F">
        <w:rPr>
          <w:rFonts w:ascii="Times New Roman" w:hAnsi="Times New Roman" w:cs="Times New Roman"/>
          <w:sz w:val="24"/>
          <w:szCs w:val="24"/>
        </w:rPr>
        <w:t xml:space="preserve">If I had chosen to begin somewhere else, I would have begun </w:t>
      </w:r>
      <w:r w:rsidR="000F16E7" w:rsidRPr="00EE4B8F">
        <w:rPr>
          <w:rFonts w:ascii="Times New Roman" w:hAnsi="Times New Roman" w:cs="Times New Roman"/>
          <w:sz w:val="24"/>
          <w:szCs w:val="24"/>
        </w:rPr>
        <w:t xml:space="preserve">with a </w:t>
      </w:r>
      <w:r w:rsidR="00457D4C" w:rsidRPr="00EE4B8F">
        <w:rPr>
          <w:rFonts w:ascii="Times New Roman" w:hAnsi="Times New Roman" w:cs="Times New Roman"/>
          <w:sz w:val="24"/>
          <w:szCs w:val="24"/>
        </w:rPr>
        <w:t xml:space="preserve">page from a </w:t>
      </w:r>
      <w:r w:rsidR="004114BC" w:rsidRPr="00EE4B8F">
        <w:rPr>
          <w:rFonts w:ascii="Times New Roman" w:hAnsi="Times New Roman" w:cs="Times New Roman"/>
          <w:sz w:val="24"/>
          <w:szCs w:val="24"/>
        </w:rPr>
        <w:t xml:space="preserve">family </w:t>
      </w:r>
      <w:r w:rsidR="000F16E7" w:rsidRPr="00EE4B8F">
        <w:rPr>
          <w:rFonts w:ascii="Times New Roman" w:hAnsi="Times New Roman" w:cs="Times New Roman"/>
          <w:sz w:val="24"/>
          <w:szCs w:val="24"/>
        </w:rPr>
        <w:t>photo</w:t>
      </w:r>
      <w:r w:rsidR="004114BC" w:rsidRPr="00EE4B8F">
        <w:rPr>
          <w:rFonts w:ascii="Times New Roman" w:hAnsi="Times New Roman" w:cs="Times New Roman"/>
          <w:sz w:val="24"/>
          <w:szCs w:val="24"/>
        </w:rPr>
        <w:t>graph</w:t>
      </w:r>
      <w:r w:rsidR="000F16E7" w:rsidRPr="00EE4B8F">
        <w:rPr>
          <w:rFonts w:ascii="Times New Roman" w:hAnsi="Times New Roman" w:cs="Times New Roman"/>
          <w:sz w:val="24"/>
          <w:szCs w:val="24"/>
        </w:rPr>
        <w:t xml:space="preserve"> album</w:t>
      </w:r>
      <w:r w:rsidR="004114BC" w:rsidRPr="00EE4B8F">
        <w:rPr>
          <w:rFonts w:ascii="Times New Roman" w:hAnsi="Times New Roman" w:cs="Times New Roman"/>
          <w:sz w:val="24"/>
          <w:szCs w:val="24"/>
        </w:rPr>
        <w:t xml:space="preserve">, </w:t>
      </w:r>
      <w:r w:rsidR="009F3D79">
        <w:rPr>
          <w:rFonts w:ascii="Times New Roman" w:hAnsi="Times New Roman" w:cs="Times New Roman"/>
          <w:sz w:val="24"/>
          <w:szCs w:val="24"/>
        </w:rPr>
        <w:t xml:space="preserve">artefacts </w:t>
      </w:r>
      <w:r w:rsidR="004114BC" w:rsidRPr="00EE4B8F">
        <w:rPr>
          <w:rFonts w:ascii="Times New Roman" w:hAnsi="Times New Roman" w:cs="Times New Roman"/>
          <w:sz w:val="24"/>
          <w:szCs w:val="24"/>
        </w:rPr>
        <w:t xml:space="preserve">which </w:t>
      </w:r>
      <w:proofErr w:type="spellStart"/>
      <w:r w:rsidR="00E11DAB" w:rsidRPr="00EE4B8F">
        <w:rPr>
          <w:rFonts w:ascii="Times New Roman" w:hAnsi="Times New Roman" w:cs="Times New Roman"/>
          <w:sz w:val="24"/>
          <w:szCs w:val="24"/>
        </w:rPr>
        <w:t>Halla</w:t>
      </w:r>
      <w:proofErr w:type="spellEnd"/>
      <w:r w:rsidR="00E11DAB" w:rsidRPr="00EE4B8F">
        <w:rPr>
          <w:rFonts w:ascii="Times New Roman" w:hAnsi="Times New Roman" w:cs="Times New Roman"/>
          <w:sz w:val="24"/>
          <w:szCs w:val="24"/>
        </w:rPr>
        <w:t xml:space="preserve"> </w:t>
      </w:r>
      <w:proofErr w:type="spellStart"/>
      <w:r w:rsidR="00E11DAB" w:rsidRPr="00EE4B8F">
        <w:rPr>
          <w:rFonts w:ascii="Times New Roman" w:hAnsi="Times New Roman" w:cs="Times New Roman"/>
          <w:sz w:val="24"/>
          <w:szCs w:val="24"/>
        </w:rPr>
        <w:t>Beloff</w:t>
      </w:r>
      <w:proofErr w:type="spellEnd"/>
      <w:r w:rsidR="00E11DAB" w:rsidRPr="00EE4B8F">
        <w:rPr>
          <w:rFonts w:ascii="Times New Roman" w:hAnsi="Times New Roman" w:cs="Times New Roman"/>
          <w:sz w:val="24"/>
          <w:szCs w:val="24"/>
        </w:rPr>
        <w:t xml:space="preserve"> </w:t>
      </w:r>
      <w:r w:rsidR="004114BC" w:rsidRPr="00EE4B8F">
        <w:rPr>
          <w:rFonts w:ascii="Times New Roman" w:hAnsi="Times New Roman" w:cs="Times New Roman"/>
          <w:sz w:val="24"/>
          <w:szCs w:val="24"/>
        </w:rPr>
        <w:t xml:space="preserve">describes as </w:t>
      </w:r>
      <w:r w:rsidR="00ED0113">
        <w:rPr>
          <w:rFonts w:ascii="Times New Roman" w:hAnsi="Times New Roman" w:cs="Times New Roman"/>
          <w:sz w:val="24"/>
          <w:szCs w:val="24"/>
        </w:rPr>
        <w:t xml:space="preserve">one of the </w:t>
      </w:r>
      <w:r w:rsidR="00E11DAB" w:rsidRPr="00EE4B8F">
        <w:rPr>
          <w:rFonts w:ascii="Times New Roman" w:hAnsi="Times New Roman" w:cs="Times New Roman"/>
          <w:sz w:val="24"/>
          <w:szCs w:val="24"/>
        </w:rPr>
        <w:t>vehicles that enable the continuation of previous generations</w:t>
      </w:r>
      <w:r w:rsidR="00EB4203">
        <w:rPr>
          <w:rFonts w:ascii="Times New Roman" w:hAnsi="Times New Roman" w:cs="Times New Roman"/>
          <w:sz w:val="24"/>
          <w:szCs w:val="24"/>
        </w:rPr>
        <w:t>.</w:t>
      </w:r>
      <w:r w:rsidR="00331742" w:rsidRPr="00331742">
        <w:rPr>
          <w:rFonts w:ascii="Times New Roman" w:hAnsi="Times New Roman" w:cs="Times New Roman"/>
          <w:sz w:val="24"/>
          <w:szCs w:val="24"/>
          <w:vertAlign w:val="superscript"/>
        </w:rPr>
        <w:t>8</w:t>
      </w:r>
      <w:r w:rsidR="00E11DAB" w:rsidRPr="00EE4B8F">
        <w:rPr>
          <w:rFonts w:ascii="Times New Roman" w:hAnsi="Times New Roman" w:cs="Times New Roman"/>
          <w:sz w:val="24"/>
          <w:szCs w:val="24"/>
        </w:rPr>
        <w:t xml:space="preserve"> </w:t>
      </w:r>
      <w:r w:rsidR="00CF3A61">
        <w:rPr>
          <w:rFonts w:ascii="Times New Roman" w:hAnsi="Times New Roman" w:cs="Times New Roman"/>
          <w:sz w:val="24"/>
          <w:szCs w:val="24"/>
        </w:rPr>
        <w:t>By</w:t>
      </w:r>
      <w:r w:rsidR="004114BC" w:rsidRPr="00EE4B8F">
        <w:rPr>
          <w:rFonts w:ascii="Times New Roman" w:hAnsi="Times New Roman" w:cs="Times New Roman"/>
          <w:sz w:val="24"/>
          <w:szCs w:val="24"/>
        </w:rPr>
        <w:t xml:space="preserve"> enabling </w:t>
      </w:r>
      <w:r w:rsidR="00E11DAB" w:rsidRPr="00EE4B8F">
        <w:rPr>
          <w:rFonts w:ascii="Times New Roman" w:hAnsi="Times New Roman" w:cs="Times New Roman"/>
          <w:sz w:val="24"/>
          <w:szCs w:val="24"/>
        </w:rPr>
        <w:t>memories, or memories of memories, to be passed between generations</w:t>
      </w:r>
      <w:r w:rsidR="00CF3A61">
        <w:rPr>
          <w:rFonts w:ascii="Times New Roman" w:hAnsi="Times New Roman" w:cs="Times New Roman"/>
          <w:sz w:val="24"/>
          <w:szCs w:val="24"/>
        </w:rPr>
        <w:t xml:space="preserve"> the family album is a </w:t>
      </w:r>
      <w:r w:rsidR="004114BC" w:rsidRPr="00EE4B8F">
        <w:rPr>
          <w:rFonts w:ascii="Times New Roman" w:hAnsi="Times New Roman" w:cs="Times New Roman"/>
          <w:sz w:val="24"/>
          <w:szCs w:val="24"/>
        </w:rPr>
        <w:t>familiar way of holding the past in our present</w:t>
      </w:r>
      <w:r w:rsidR="00E11DAB" w:rsidRPr="00EE4B8F">
        <w:rPr>
          <w:rFonts w:ascii="Times New Roman" w:hAnsi="Times New Roman" w:cs="Times New Roman"/>
          <w:sz w:val="24"/>
          <w:szCs w:val="24"/>
        </w:rPr>
        <w:t xml:space="preserve">. </w:t>
      </w:r>
      <w:r w:rsidR="008A2427" w:rsidRPr="00EE4B8F">
        <w:rPr>
          <w:rFonts w:ascii="Times New Roman" w:hAnsi="Times New Roman" w:cs="Times New Roman"/>
          <w:sz w:val="24"/>
          <w:szCs w:val="24"/>
        </w:rPr>
        <w:t xml:space="preserve">Perhaps photography, </w:t>
      </w:r>
      <w:r w:rsidR="00CF3A61">
        <w:rPr>
          <w:rFonts w:ascii="Times New Roman" w:hAnsi="Times New Roman" w:cs="Times New Roman"/>
          <w:sz w:val="24"/>
          <w:szCs w:val="24"/>
        </w:rPr>
        <w:t>maybe particularly family photography, “</w:t>
      </w:r>
      <w:r w:rsidR="008A2427" w:rsidRPr="00EE4B8F">
        <w:rPr>
          <w:rFonts w:ascii="Times New Roman" w:hAnsi="Times New Roman" w:cs="Times New Roman"/>
          <w:sz w:val="24"/>
          <w:szCs w:val="24"/>
        </w:rPr>
        <w:t xml:space="preserve">is best </w:t>
      </w:r>
      <w:r w:rsidR="00E11DAB" w:rsidRPr="00EE4B8F">
        <w:rPr>
          <w:rFonts w:ascii="Times New Roman" w:hAnsi="Times New Roman" w:cs="Times New Roman"/>
          <w:sz w:val="24"/>
          <w:szCs w:val="24"/>
        </w:rPr>
        <w:t>understood as the return of the departed.</w:t>
      </w:r>
      <w:r w:rsidR="00CF3A61">
        <w:rPr>
          <w:rFonts w:ascii="Times New Roman" w:hAnsi="Times New Roman" w:cs="Times New Roman"/>
          <w:sz w:val="24"/>
          <w:szCs w:val="24"/>
        </w:rPr>
        <w:t>”</w:t>
      </w:r>
      <w:r w:rsidR="00331742" w:rsidRPr="00331742">
        <w:rPr>
          <w:rFonts w:ascii="Times New Roman" w:hAnsi="Times New Roman" w:cs="Times New Roman"/>
          <w:sz w:val="24"/>
          <w:szCs w:val="24"/>
          <w:vertAlign w:val="superscript"/>
        </w:rPr>
        <w:t>9</w:t>
      </w:r>
      <w:r w:rsidR="00E11DAB" w:rsidRPr="00EE4B8F">
        <w:rPr>
          <w:rFonts w:ascii="Times New Roman" w:hAnsi="Times New Roman" w:cs="Times New Roman"/>
          <w:sz w:val="24"/>
          <w:szCs w:val="24"/>
        </w:rPr>
        <w:t xml:space="preserve"> </w:t>
      </w:r>
    </w:p>
    <w:p w14:paraId="50DAC0EB" w14:textId="77777777" w:rsidR="00ED0113" w:rsidRPr="00EE4B8F" w:rsidRDefault="00ED0113" w:rsidP="00EB4203">
      <w:pPr>
        <w:spacing w:line="480" w:lineRule="auto"/>
        <w:rPr>
          <w:rFonts w:ascii="Times New Roman" w:hAnsi="Times New Roman" w:cs="Times New Roman"/>
          <w:color w:val="000000"/>
          <w:sz w:val="24"/>
          <w:szCs w:val="24"/>
          <w:lang w:val="en-US"/>
        </w:rPr>
      </w:pPr>
    </w:p>
    <w:p w14:paraId="53B90775" w14:textId="77777777" w:rsidR="00596FFC" w:rsidRPr="00596FFC" w:rsidRDefault="00596FFC" w:rsidP="00596FFC">
      <w:pPr>
        <w:spacing w:line="480" w:lineRule="auto"/>
        <w:rPr>
          <w:rFonts w:ascii="Times New Roman" w:hAnsi="Times New Roman" w:cs="Times New Roman"/>
          <w:b/>
          <w:sz w:val="24"/>
          <w:szCs w:val="24"/>
        </w:rPr>
      </w:pPr>
      <w:proofErr w:type="gramStart"/>
      <w:r w:rsidRPr="00596FFC">
        <w:rPr>
          <w:rFonts w:ascii="Times New Roman" w:hAnsi="Times New Roman" w:cs="Times New Roman"/>
          <w:b/>
          <w:sz w:val="24"/>
          <w:szCs w:val="24"/>
        </w:rPr>
        <w:t>Figure 2.</w:t>
      </w:r>
      <w:proofErr w:type="gramEnd"/>
      <w:r w:rsidRPr="00596FFC">
        <w:rPr>
          <w:rFonts w:ascii="Times New Roman" w:hAnsi="Times New Roman" w:cs="Times New Roman"/>
          <w:b/>
          <w:sz w:val="24"/>
          <w:szCs w:val="24"/>
        </w:rPr>
        <w:t xml:space="preserve"> </w:t>
      </w:r>
      <w:proofErr w:type="gramStart"/>
      <w:r w:rsidRPr="00596FFC">
        <w:rPr>
          <w:rFonts w:ascii="Times New Roman" w:hAnsi="Times New Roman" w:cs="Times New Roman"/>
          <w:b/>
          <w:sz w:val="24"/>
          <w:szCs w:val="24"/>
        </w:rPr>
        <w:t>Page from Reason family photograph album.</w:t>
      </w:r>
      <w:proofErr w:type="gramEnd"/>
      <w:r w:rsidRPr="00596FFC">
        <w:rPr>
          <w:rFonts w:ascii="Times New Roman" w:hAnsi="Times New Roman" w:cs="Times New Roman"/>
          <w:b/>
          <w:sz w:val="24"/>
          <w:szCs w:val="24"/>
        </w:rPr>
        <w:t xml:space="preserve"> </w:t>
      </w:r>
      <w:proofErr w:type="gramStart"/>
      <w:r w:rsidRPr="00596FFC">
        <w:rPr>
          <w:rFonts w:ascii="Times New Roman" w:hAnsi="Times New Roman" w:cs="Times New Roman"/>
          <w:b/>
          <w:sz w:val="24"/>
          <w:szCs w:val="24"/>
        </w:rPr>
        <w:t>c.1894-1904</w:t>
      </w:r>
      <w:proofErr w:type="gramEnd"/>
      <w:r w:rsidRPr="00596FFC">
        <w:rPr>
          <w:rFonts w:ascii="Times New Roman" w:hAnsi="Times New Roman" w:cs="Times New Roman"/>
          <w:b/>
          <w:sz w:val="24"/>
          <w:szCs w:val="24"/>
        </w:rPr>
        <w:t>. Author’s own collection.</w:t>
      </w:r>
    </w:p>
    <w:p w14:paraId="7327DEB2" w14:textId="77777777" w:rsidR="00ED0113" w:rsidRDefault="00ED0113" w:rsidP="00CF3A61">
      <w:pPr>
        <w:spacing w:line="480" w:lineRule="auto"/>
        <w:rPr>
          <w:rFonts w:ascii="Times New Roman" w:hAnsi="Times New Roman" w:cs="Times New Roman"/>
          <w:sz w:val="24"/>
          <w:szCs w:val="24"/>
        </w:rPr>
      </w:pPr>
    </w:p>
    <w:p w14:paraId="19E3CC30" w14:textId="13E67B81" w:rsidR="00BF2F42" w:rsidRPr="00EE4B8F" w:rsidRDefault="0053702A" w:rsidP="00BF2F42">
      <w:pPr>
        <w:spacing w:line="480" w:lineRule="auto"/>
        <w:rPr>
          <w:rFonts w:ascii="Times New Roman" w:hAnsi="Times New Roman" w:cs="Times New Roman"/>
          <w:color w:val="000000"/>
          <w:sz w:val="24"/>
          <w:szCs w:val="24"/>
          <w:lang w:val="en-US"/>
        </w:rPr>
      </w:pPr>
      <w:r>
        <w:rPr>
          <w:rFonts w:ascii="Times New Roman" w:hAnsi="Times New Roman" w:cs="Times New Roman"/>
          <w:sz w:val="24"/>
          <w:szCs w:val="24"/>
        </w:rPr>
        <w:t>T</w:t>
      </w:r>
      <w:r w:rsidR="008A2427" w:rsidRPr="00EE4B8F">
        <w:rPr>
          <w:rFonts w:ascii="Times New Roman" w:hAnsi="Times New Roman" w:cs="Times New Roman"/>
          <w:sz w:val="24"/>
          <w:szCs w:val="24"/>
        </w:rPr>
        <w:t xml:space="preserve">he year is 1894. </w:t>
      </w:r>
      <w:r>
        <w:rPr>
          <w:rFonts w:ascii="Times New Roman" w:hAnsi="Times New Roman" w:cs="Times New Roman"/>
          <w:sz w:val="24"/>
          <w:szCs w:val="24"/>
        </w:rPr>
        <w:t xml:space="preserve">In </w:t>
      </w:r>
      <w:r w:rsidR="009F3D79">
        <w:rPr>
          <w:rFonts w:ascii="Times New Roman" w:hAnsi="Times New Roman" w:cs="Times New Roman"/>
          <w:sz w:val="24"/>
          <w:szCs w:val="24"/>
        </w:rPr>
        <w:t xml:space="preserve">one </w:t>
      </w:r>
      <w:r>
        <w:rPr>
          <w:rFonts w:ascii="Times New Roman" w:hAnsi="Times New Roman" w:cs="Times New Roman"/>
          <w:sz w:val="24"/>
          <w:szCs w:val="24"/>
        </w:rPr>
        <w:t xml:space="preserve">photograph, </w:t>
      </w:r>
      <w:r w:rsidR="008A2427" w:rsidRPr="00EE4B8F">
        <w:rPr>
          <w:rFonts w:ascii="Times New Roman" w:hAnsi="Times New Roman" w:cs="Times New Roman"/>
          <w:sz w:val="24"/>
          <w:szCs w:val="24"/>
        </w:rPr>
        <w:t xml:space="preserve">Joyce </w:t>
      </w:r>
      <w:r w:rsidR="00457D4C" w:rsidRPr="00EE4B8F">
        <w:rPr>
          <w:rFonts w:ascii="Times New Roman" w:hAnsi="Times New Roman" w:cs="Times New Roman"/>
          <w:sz w:val="24"/>
          <w:szCs w:val="24"/>
        </w:rPr>
        <w:t xml:space="preserve">lies </w:t>
      </w:r>
      <w:r w:rsidR="008A2427" w:rsidRPr="00EE4B8F">
        <w:rPr>
          <w:rFonts w:ascii="Times New Roman" w:hAnsi="Times New Roman" w:cs="Times New Roman"/>
          <w:sz w:val="24"/>
          <w:szCs w:val="24"/>
        </w:rPr>
        <w:t xml:space="preserve">on the lap of her mother. </w:t>
      </w:r>
      <w:r w:rsidR="00292074">
        <w:rPr>
          <w:rFonts w:ascii="Times New Roman" w:hAnsi="Times New Roman" w:cs="Times New Roman"/>
          <w:sz w:val="24"/>
          <w:szCs w:val="24"/>
        </w:rPr>
        <w:t>J</w:t>
      </w:r>
      <w:r w:rsidR="008A2427" w:rsidRPr="00EE4B8F">
        <w:rPr>
          <w:rFonts w:ascii="Times New Roman" w:hAnsi="Times New Roman" w:cs="Times New Roman"/>
          <w:sz w:val="24"/>
          <w:szCs w:val="24"/>
        </w:rPr>
        <w:t>ust a few month</w:t>
      </w:r>
      <w:r w:rsidR="009165DF" w:rsidRPr="00EE4B8F">
        <w:rPr>
          <w:rFonts w:ascii="Times New Roman" w:hAnsi="Times New Roman" w:cs="Times New Roman"/>
          <w:sz w:val="24"/>
          <w:szCs w:val="24"/>
        </w:rPr>
        <w:t>s</w:t>
      </w:r>
      <w:r w:rsidR="008A2427" w:rsidRPr="00EE4B8F">
        <w:rPr>
          <w:rFonts w:ascii="Times New Roman" w:hAnsi="Times New Roman" w:cs="Times New Roman"/>
          <w:sz w:val="24"/>
          <w:szCs w:val="24"/>
        </w:rPr>
        <w:t xml:space="preserve"> old, </w:t>
      </w:r>
      <w:r w:rsidR="00292074">
        <w:rPr>
          <w:rFonts w:ascii="Times New Roman" w:hAnsi="Times New Roman" w:cs="Times New Roman"/>
          <w:sz w:val="24"/>
          <w:szCs w:val="24"/>
        </w:rPr>
        <w:t xml:space="preserve">she was </w:t>
      </w:r>
      <w:r w:rsidR="008A2427" w:rsidRPr="00EE4B8F">
        <w:rPr>
          <w:rFonts w:ascii="Times New Roman" w:hAnsi="Times New Roman" w:cs="Times New Roman"/>
          <w:sz w:val="24"/>
          <w:szCs w:val="24"/>
        </w:rPr>
        <w:t xml:space="preserve">born in Canning Town where </w:t>
      </w:r>
      <w:r w:rsidR="00591186" w:rsidRPr="00EE4B8F">
        <w:rPr>
          <w:rFonts w:ascii="Times New Roman" w:hAnsi="Times New Roman" w:cs="Times New Roman"/>
          <w:sz w:val="24"/>
          <w:szCs w:val="24"/>
        </w:rPr>
        <w:t xml:space="preserve">her father was warden of </w:t>
      </w:r>
      <w:r w:rsidR="008A2427" w:rsidRPr="00EE4B8F">
        <w:rPr>
          <w:rFonts w:ascii="Times New Roman" w:hAnsi="Times New Roman" w:cs="Times New Roman"/>
          <w:sz w:val="24"/>
          <w:szCs w:val="24"/>
        </w:rPr>
        <w:t>the Mansfield House Settlement</w:t>
      </w:r>
      <w:r w:rsidR="0024370A">
        <w:rPr>
          <w:rFonts w:ascii="Times New Roman" w:hAnsi="Times New Roman" w:cs="Times New Roman"/>
          <w:sz w:val="24"/>
          <w:szCs w:val="24"/>
        </w:rPr>
        <w:t>,</w:t>
      </w:r>
      <w:r w:rsidR="008A2427" w:rsidRPr="00EE4B8F">
        <w:rPr>
          <w:rFonts w:ascii="Times New Roman" w:hAnsi="Times New Roman" w:cs="Times New Roman"/>
          <w:sz w:val="24"/>
          <w:szCs w:val="24"/>
        </w:rPr>
        <w:t xml:space="preserve"> </w:t>
      </w:r>
      <w:r w:rsidR="0024370A">
        <w:rPr>
          <w:rFonts w:ascii="Times New Roman" w:hAnsi="Times New Roman" w:cs="Times New Roman"/>
          <w:sz w:val="24"/>
          <w:szCs w:val="24"/>
        </w:rPr>
        <w:t xml:space="preserve">founded </w:t>
      </w:r>
      <w:r w:rsidR="00591186" w:rsidRPr="00EE4B8F">
        <w:rPr>
          <w:rFonts w:ascii="Times New Roman" w:hAnsi="Times New Roman" w:cs="Times New Roman"/>
          <w:sz w:val="24"/>
          <w:szCs w:val="24"/>
        </w:rPr>
        <w:t xml:space="preserve">to counteract </w:t>
      </w:r>
      <w:r w:rsidR="009165DF" w:rsidRPr="00EE4B8F">
        <w:rPr>
          <w:rFonts w:ascii="Times New Roman" w:hAnsi="Times New Roman" w:cs="Times New Roman"/>
          <w:sz w:val="24"/>
          <w:szCs w:val="24"/>
        </w:rPr>
        <w:t xml:space="preserve">the extreme poverty that existed in east London. </w:t>
      </w:r>
      <w:r w:rsidR="009165DF" w:rsidRPr="00EE4B8F">
        <w:rPr>
          <w:rFonts w:ascii="Times New Roman" w:hAnsi="Times New Roman" w:cs="Times New Roman"/>
          <w:color w:val="000000"/>
          <w:sz w:val="24"/>
          <w:szCs w:val="24"/>
          <w:lang w:val="en-US"/>
        </w:rPr>
        <w:t>Districts such as Canning Town</w:t>
      </w:r>
      <w:r w:rsidR="000B74CB" w:rsidRPr="00EE4B8F">
        <w:rPr>
          <w:rFonts w:ascii="Times New Roman" w:hAnsi="Times New Roman" w:cs="Times New Roman"/>
          <w:color w:val="000000"/>
          <w:sz w:val="24"/>
          <w:szCs w:val="24"/>
          <w:lang w:val="en-US"/>
        </w:rPr>
        <w:t>,</w:t>
      </w:r>
      <w:r w:rsidR="009165DF" w:rsidRPr="00EE4B8F">
        <w:rPr>
          <w:rFonts w:ascii="Times New Roman" w:hAnsi="Times New Roman" w:cs="Times New Roman"/>
          <w:color w:val="000000"/>
          <w:sz w:val="24"/>
          <w:szCs w:val="24"/>
          <w:lang w:val="en-US"/>
        </w:rPr>
        <w:t xml:space="preserve"> wrote Congregational</w:t>
      </w:r>
      <w:r w:rsidR="00591186" w:rsidRPr="00EE4B8F">
        <w:rPr>
          <w:rFonts w:ascii="Times New Roman" w:hAnsi="Times New Roman" w:cs="Times New Roman"/>
          <w:color w:val="000000"/>
          <w:sz w:val="24"/>
          <w:szCs w:val="24"/>
          <w:lang w:val="en-US"/>
        </w:rPr>
        <w:t>ist</w:t>
      </w:r>
      <w:r w:rsidR="009165DF" w:rsidRPr="00EE4B8F">
        <w:rPr>
          <w:rFonts w:ascii="Times New Roman" w:hAnsi="Times New Roman" w:cs="Times New Roman"/>
          <w:color w:val="000000"/>
          <w:sz w:val="24"/>
          <w:szCs w:val="24"/>
          <w:lang w:val="en-US"/>
        </w:rPr>
        <w:t xml:space="preserve"> minister Andrew Mearns in 1883, were “pestilential human rookeries, where tens of thousands are crowded together amidst horrors which call to mind what we have heard of the middle passage of a slave ship.</w:t>
      </w:r>
      <w:r w:rsidR="004114BC" w:rsidRPr="00EE4B8F">
        <w:rPr>
          <w:rFonts w:ascii="Times New Roman" w:hAnsi="Times New Roman" w:cs="Times New Roman"/>
          <w:color w:val="000000"/>
          <w:sz w:val="24"/>
          <w:szCs w:val="24"/>
          <w:lang w:val="en-US"/>
        </w:rPr>
        <w:t>”</w:t>
      </w:r>
      <w:r w:rsidR="00331742" w:rsidRPr="00331742">
        <w:rPr>
          <w:rFonts w:ascii="Times New Roman" w:hAnsi="Times New Roman" w:cs="Times New Roman"/>
          <w:color w:val="000000"/>
          <w:sz w:val="24"/>
          <w:szCs w:val="24"/>
          <w:vertAlign w:val="superscript"/>
          <w:lang w:val="en-US"/>
        </w:rPr>
        <w:t>10</w:t>
      </w:r>
      <w:r w:rsidR="004114BC" w:rsidRPr="00EE4B8F">
        <w:rPr>
          <w:rFonts w:ascii="Times New Roman" w:hAnsi="Times New Roman" w:cs="Times New Roman"/>
          <w:color w:val="000000"/>
          <w:sz w:val="24"/>
          <w:szCs w:val="24"/>
          <w:lang w:val="en-US"/>
        </w:rPr>
        <w:t xml:space="preserve"> </w:t>
      </w:r>
      <w:r w:rsidR="00BF2F42" w:rsidRPr="00EE4B8F">
        <w:rPr>
          <w:rFonts w:ascii="Times New Roman" w:hAnsi="Times New Roman" w:cs="Times New Roman"/>
          <w:color w:val="000000"/>
          <w:sz w:val="24"/>
          <w:szCs w:val="24"/>
          <w:lang w:val="en-US"/>
        </w:rPr>
        <w:t xml:space="preserve">Family </w:t>
      </w:r>
      <w:proofErr w:type="spellStart"/>
      <w:r w:rsidR="00BF2F42" w:rsidRPr="00EE4B8F">
        <w:rPr>
          <w:rFonts w:ascii="Times New Roman" w:hAnsi="Times New Roman" w:cs="Times New Roman"/>
          <w:color w:val="000000"/>
          <w:sz w:val="24"/>
          <w:szCs w:val="24"/>
          <w:lang w:val="en-US"/>
        </w:rPr>
        <w:t>rumours</w:t>
      </w:r>
      <w:proofErr w:type="spellEnd"/>
      <w:r w:rsidR="00BF2F42" w:rsidRPr="00EE4B8F">
        <w:rPr>
          <w:rFonts w:ascii="Times New Roman" w:hAnsi="Times New Roman" w:cs="Times New Roman"/>
          <w:color w:val="000000"/>
          <w:sz w:val="24"/>
          <w:szCs w:val="24"/>
          <w:lang w:val="en-US"/>
        </w:rPr>
        <w:t xml:space="preserve"> relate that</w:t>
      </w:r>
      <w:r w:rsidR="00BF2F42">
        <w:rPr>
          <w:rFonts w:ascii="Times New Roman" w:hAnsi="Times New Roman" w:cs="Times New Roman"/>
          <w:color w:val="000000"/>
          <w:sz w:val="24"/>
          <w:szCs w:val="24"/>
          <w:lang w:val="en-US"/>
        </w:rPr>
        <w:t xml:space="preserve"> </w:t>
      </w:r>
      <w:r w:rsidR="00BF2F42" w:rsidRPr="00EE4B8F">
        <w:rPr>
          <w:rFonts w:ascii="Times New Roman" w:hAnsi="Times New Roman" w:cs="Times New Roman"/>
          <w:color w:val="000000"/>
          <w:sz w:val="24"/>
          <w:szCs w:val="24"/>
          <w:lang w:val="en-US"/>
        </w:rPr>
        <w:t>a combination of poor diet</w:t>
      </w:r>
      <w:r w:rsidR="00BF2F42">
        <w:rPr>
          <w:rFonts w:ascii="Times New Roman" w:hAnsi="Times New Roman" w:cs="Times New Roman"/>
          <w:color w:val="000000"/>
          <w:sz w:val="24"/>
          <w:szCs w:val="24"/>
          <w:lang w:val="en-US"/>
        </w:rPr>
        <w:t xml:space="preserve">, </w:t>
      </w:r>
      <w:r w:rsidR="00BF2F42" w:rsidRPr="00EE4B8F">
        <w:rPr>
          <w:rFonts w:ascii="Times New Roman" w:hAnsi="Times New Roman" w:cs="Times New Roman"/>
          <w:color w:val="000000"/>
          <w:sz w:val="24"/>
          <w:szCs w:val="24"/>
          <w:lang w:val="en-US"/>
        </w:rPr>
        <w:t xml:space="preserve">lack of exposure to sunlight </w:t>
      </w:r>
      <w:r w:rsidR="00BF2F42">
        <w:rPr>
          <w:rFonts w:ascii="Times New Roman" w:hAnsi="Times New Roman" w:cs="Times New Roman"/>
          <w:color w:val="000000"/>
          <w:sz w:val="24"/>
          <w:szCs w:val="24"/>
          <w:lang w:val="en-US"/>
        </w:rPr>
        <w:t xml:space="preserve">and the environment of Canning Town </w:t>
      </w:r>
      <w:r w:rsidR="00BF2F42" w:rsidRPr="00EE4B8F">
        <w:rPr>
          <w:rFonts w:ascii="Times New Roman" w:hAnsi="Times New Roman" w:cs="Times New Roman"/>
          <w:color w:val="000000"/>
          <w:sz w:val="24"/>
          <w:szCs w:val="24"/>
          <w:lang w:val="en-US"/>
        </w:rPr>
        <w:t xml:space="preserve">led to Joyce contracting rickets as a child. Anatomically rickets softens bone, permitting a marked bending and distortion of the skeleton, </w:t>
      </w:r>
      <w:r w:rsidR="00BF2F42">
        <w:rPr>
          <w:rFonts w:ascii="Times New Roman" w:hAnsi="Times New Roman" w:cs="Times New Roman"/>
          <w:color w:val="000000"/>
          <w:sz w:val="24"/>
          <w:szCs w:val="24"/>
          <w:lang w:val="en-US"/>
        </w:rPr>
        <w:t xml:space="preserve">which </w:t>
      </w:r>
      <w:r w:rsidR="00BF2F42" w:rsidRPr="00EE4B8F">
        <w:rPr>
          <w:rFonts w:ascii="Times New Roman" w:hAnsi="Times New Roman" w:cs="Times New Roman"/>
          <w:color w:val="000000"/>
          <w:sz w:val="24"/>
          <w:szCs w:val="24"/>
          <w:lang w:val="en-US"/>
        </w:rPr>
        <w:t xml:space="preserve">left Joyce with a slight bow in her legs and an almost imperceptible </w:t>
      </w:r>
      <w:r w:rsidR="00BF2F42">
        <w:rPr>
          <w:rFonts w:ascii="Times New Roman" w:hAnsi="Times New Roman" w:cs="Times New Roman"/>
          <w:color w:val="000000"/>
          <w:sz w:val="24"/>
          <w:szCs w:val="24"/>
          <w:lang w:val="en-US"/>
        </w:rPr>
        <w:t xml:space="preserve">limp. </w:t>
      </w:r>
    </w:p>
    <w:p w14:paraId="54F2B6EC" w14:textId="77777777" w:rsidR="00F174FA" w:rsidRDefault="00F174FA" w:rsidP="00F174FA">
      <w:pPr>
        <w:spacing w:line="480" w:lineRule="auto"/>
        <w:rPr>
          <w:rFonts w:ascii="Times New Roman" w:hAnsi="Times New Roman" w:cs="Times New Roman"/>
          <w:color w:val="000000"/>
          <w:sz w:val="24"/>
          <w:szCs w:val="24"/>
        </w:rPr>
      </w:pPr>
    </w:p>
    <w:p w14:paraId="28174A0F" w14:textId="47DCF1CF" w:rsidR="000C586E" w:rsidRPr="00EE4B8F" w:rsidRDefault="000C586E" w:rsidP="00F174FA">
      <w:pPr>
        <w:spacing w:line="480" w:lineRule="auto"/>
        <w:rPr>
          <w:rFonts w:ascii="Times New Roman" w:hAnsi="Times New Roman" w:cs="Times New Roman"/>
          <w:color w:val="000000"/>
          <w:sz w:val="24"/>
          <w:szCs w:val="24"/>
        </w:rPr>
      </w:pPr>
      <w:r w:rsidRPr="00EE4B8F">
        <w:rPr>
          <w:rFonts w:ascii="Times New Roman" w:hAnsi="Times New Roman" w:cs="Times New Roman"/>
          <w:color w:val="000000"/>
          <w:sz w:val="24"/>
          <w:szCs w:val="24"/>
        </w:rPr>
        <w:lastRenderedPageBreak/>
        <w:t>The year is 1900. Joyce reads to her younger sister Hazel. They</w:t>
      </w:r>
      <w:r w:rsidR="00F174FA">
        <w:rPr>
          <w:rFonts w:ascii="Times New Roman" w:hAnsi="Times New Roman" w:cs="Times New Roman"/>
          <w:color w:val="000000"/>
          <w:sz w:val="24"/>
          <w:szCs w:val="24"/>
        </w:rPr>
        <w:t xml:space="preserve"> now</w:t>
      </w:r>
      <w:r w:rsidRPr="00EE4B8F">
        <w:rPr>
          <w:rFonts w:ascii="Times New Roman" w:hAnsi="Times New Roman" w:cs="Times New Roman"/>
          <w:color w:val="000000"/>
          <w:sz w:val="24"/>
          <w:szCs w:val="24"/>
        </w:rPr>
        <w:t xml:space="preserve"> live in the North London suburb of </w:t>
      </w:r>
      <w:proofErr w:type="spellStart"/>
      <w:r w:rsidRPr="00EE4B8F">
        <w:rPr>
          <w:rFonts w:ascii="Times New Roman" w:hAnsi="Times New Roman" w:cs="Times New Roman"/>
          <w:color w:val="000000"/>
          <w:sz w:val="24"/>
          <w:szCs w:val="24"/>
        </w:rPr>
        <w:t>Friern</w:t>
      </w:r>
      <w:proofErr w:type="spellEnd"/>
      <w:r w:rsidRPr="00EE4B8F">
        <w:rPr>
          <w:rFonts w:ascii="Times New Roman" w:hAnsi="Times New Roman" w:cs="Times New Roman"/>
          <w:color w:val="000000"/>
          <w:sz w:val="24"/>
          <w:szCs w:val="24"/>
        </w:rPr>
        <w:t xml:space="preserve"> Barnet, where the streets are lighter, the houses further apart and even the sun seems to shine more brightly. </w:t>
      </w:r>
      <w:r w:rsidR="004114BC" w:rsidRPr="00EE4B8F">
        <w:rPr>
          <w:rFonts w:ascii="Times New Roman" w:hAnsi="Times New Roman" w:cs="Times New Roman"/>
          <w:color w:val="000000"/>
          <w:sz w:val="24"/>
          <w:szCs w:val="24"/>
        </w:rPr>
        <w:t>Joyce’s father was the Reverend Will Reason</w:t>
      </w:r>
      <w:r w:rsidR="0024370A">
        <w:rPr>
          <w:rFonts w:ascii="Times New Roman" w:hAnsi="Times New Roman" w:cs="Times New Roman"/>
          <w:color w:val="000000"/>
          <w:sz w:val="24"/>
          <w:szCs w:val="24"/>
        </w:rPr>
        <w:t>, a</w:t>
      </w:r>
      <w:r w:rsidR="004114BC" w:rsidRPr="00EE4B8F">
        <w:rPr>
          <w:rFonts w:ascii="Times New Roman" w:hAnsi="Times New Roman" w:cs="Times New Roman"/>
          <w:color w:val="000000"/>
          <w:sz w:val="24"/>
          <w:szCs w:val="24"/>
        </w:rPr>
        <w:t xml:space="preserve"> radical Congregationalist minister who wrote and campaigned against poverty and inequality: </w:t>
      </w:r>
      <w:r w:rsidR="00D83A97" w:rsidRPr="00D83A97">
        <w:rPr>
          <w:rFonts w:ascii="Times New Roman" w:hAnsi="Times New Roman" w:cs="Times New Roman"/>
          <w:color w:val="000000"/>
          <w:sz w:val="24"/>
          <w:szCs w:val="24"/>
        </w:rPr>
        <w:t>“</w:t>
      </w:r>
      <w:r w:rsidR="00E617EB">
        <w:rPr>
          <w:rFonts w:ascii="Times New Roman" w:hAnsi="Times New Roman" w:cs="Times New Roman"/>
          <w:color w:val="000000"/>
          <w:sz w:val="24"/>
          <w:szCs w:val="24"/>
        </w:rPr>
        <w:t>Sometimes it is said</w:t>
      </w:r>
      <w:r w:rsidR="00D83A97" w:rsidRPr="00D83A97">
        <w:rPr>
          <w:rFonts w:ascii="Times New Roman" w:hAnsi="Times New Roman" w:cs="Times New Roman"/>
          <w:color w:val="000000"/>
          <w:sz w:val="24"/>
          <w:szCs w:val="24"/>
        </w:rPr>
        <w:t xml:space="preserve">,” </w:t>
      </w:r>
      <w:proofErr w:type="gramStart"/>
      <w:r w:rsidR="00D83A97" w:rsidRPr="00D83A97">
        <w:rPr>
          <w:rFonts w:ascii="Times New Roman" w:hAnsi="Times New Roman" w:cs="Times New Roman"/>
          <w:color w:val="000000"/>
          <w:sz w:val="24"/>
          <w:szCs w:val="24"/>
        </w:rPr>
        <w:t>he</w:t>
      </w:r>
      <w:proofErr w:type="gramEnd"/>
      <w:r w:rsidR="00D83A97" w:rsidRPr="00D83A97">
        <w:rPr>
          <w:rFonts w:ascii="Times New Roman" w:hAnsi="Times New Roman" w:cs="Times New Roman"/>
          <w:color w:val="000000"/>
          <w:sz w:val="24"/>
          <w:szCs w:val="24"/>
        </w:rPr>
        <w:t xml:space="preserve"> </w:t>
      </w:r>
      <w:r w:rsidR="00E617EB">
        <w:rPr>
          <w:rFonts w:ascii="Times New Roman" w:hAnsi="Times New Roman" w:cs="Times New Roman"/>
          <w:color w:val="000000"/>
          <w:sz w:val="24"/>
          <w:szCs w:val="24"/>
        </w:rPr>
        <w:t>declared at the International Congregational Council in 1908</w:t>
      </w:r>
      <w:r w:rsidR="00D83A97" w:rsidRPr="00D83A97">
        <w:rPr>
          <w:rFonts w:ascii="Times New Roman" w:hAnsi="Times New Roman" w:cs="Times New Roman"/>
          <w:color w:val="000000"/>
          <w:sz w:val="24"/>
          <w:szCs w:val="24"/>
        </w:rPr>
        <w:t>, “</w:t>
      </w:r>
      <w:r w:rsidR="00E617EB">
        <w:rPr>
          <w:rFonts w:ascii="Times New Roman" w:hAnsi="Times New Roman" w:cs="Times New Roman"/>
          <w:color w:val="000000"/>
          <w:sz w:val="24"/>
          <w:szCs w:val="24"/>
        </w:rPr>
        <w:t>that Socialism would only work with a population</w:t>
      </w:r>
      <w:r w:rsidR="00BF2F42">
        <w:rPr>
          <w:rFonts w:ascii="Times New Roman" w:hAnsi="Times New Roman" w:cs="Times New Roman"/>
          <w:color w:val="000000"/>
          <w:sz w:val="24"/>
          <w:szCs w:val="24"/>
        </w:rPr>
        <w:t xml:space="preserve"> of</w:t>
      </w:r>
      <w:r w:rsidR="00E617EB">
        <w:rPr>
          <w:rFonts w:ascii="Times New Roman" w:hAnsi="Times New Roman" w:cs="Times New Roman"/>
          <w:color w:val="000000"/>
          <w:sz w:val="24"/>
          <w:szCs w:val="24"/>
        </w:rPr>
        <w:t xml:space="preserve"> </w:t>
      </w:r>
      <w:r w:rsidR="00D83A97" w:rsidRPr="00D83A97">
        <w:rPr>
          <w:rFonts w:ascii="Times New Roman" w:hAnsi="Times New Roman" w:cs="Times New Roman"/>
          <w:color w:val="000000"/>
          <w:sz w:val="24"/>
          <w:szCs w:val="24"/>
        </w:rPr>
        <w:t xml:space="preserve">angels. </w:t>
      </w:r>
      <w:r w:rsidR="00E617EB">
        <w:rPr>
          <w:rFonts w:ascii="Times New Roman" w:hAnsi="Times New Roman" w:cs="Times New Roman"/>
          <w:color w:val="000000"/>
          <w:sz w:val="24"/>
          <w:szCs w:val="24"/>
        </w:rPr>
        <w:t xml:space="preserve">But </w:t>
      </w:r>
      <w:r w:rsidR="00D83A97" w:rsidRPr="00D83A97">
        <w:rPr>
          <w:rFonts w:ascii="Times New Roman" w:hAnsi="Times New Roman" w:cs="Times New Roman"/>
          <w:color w:val="000000"/>
          <w:sz w:val="24"/>
          <w:szCs w:val="24"/>
        </w:rPr>
        <w:t>only angels could make life possible under the conditions in which the great mass of our people have to live.”</w:t>
      </w:r>
      <w:r w:rsidR="00331742" w:rsidRPr="00331742">
        <w:rPr>
          <w:rFonts w:ascii="Times New Roman" w:hAnsi="Times New Roman" w:cs="Times New Roman"/>
          <w:color w:val="000000"/>
          <w:sz w:val="24"/>
          <w:szCs w:val="24"/>
          <w:vertAlign w:val="superscript"/>
        </w:rPr>
        <w:t>11</w:t>
      </w:r>
    </w:p>
    <w:p w14:paraId="737A52BA" w14:textId="77777777" w:rsidR="00F174FA" w:rsidRDefault="00F174FA" w:rsidP="00F174FA">
      <w:pPr>
        <w:spacing w:line="480" w:lineRule="auto"/>
        <w:rPr>
          <w:rFonts w:ascii="Times New Roman" w:hAnsi="Times New Roman" w:cs="Times New Roman"/>
          <w:color w:val="000000"/>
          <w:sz w:val="24"/>
          <w:szCs w:val="24"/>
          <w:lang w:val="en-US"/>
        </w:rPr>
      </w:pPr>
    </w:p>
    <w:p w14:paraId="4F050F2F" w14:textId="1F5D5F2B" w:rsidR="00173E8A" w:rsidRPr="00EE4B8F" w:rsidRDefault="003F17FE" w:rsidP="00BF2F42">
      <w:pPr>
        <w:spacing w:line="480" w:lineRule="auto"/>
        <w:rPr>
          <w:rFonts w:ascii="Times New Roman" w:hAnsi="Times New Roman" w:cs="Times New Roman"/>
          <w:color w:val="000000"/>
          <w:sz w:val="24"/>
          <w:szCs w:val="24"/>
          <w:lang w:val="en-US"/>
        </w:rPr>
      </w:pPr>
      <w:r w:rsidRPr="00EE4B8F">
        <w:rPr>
          <w:rFonts w:ascii="Times New Roman" w:hAnsi="Times New Roman" w:cs="Times New Roman"/>
          <w:color w:val="000000"/>
          <w:sz w:val="24"/>
          <w:szCs w:val="24"/>
          <w:lang w:val="en-US"/>
        </w:rPr>
        <w:t xml:space="preserve">The year is… </w:t>
      </w:r>
      <w:r w:rsidR="00073CC3" w:rsidRPr="00EE4B8F">
        <w:rPr>
          <w:rFonts w:ascii="Times New Roman" w:hAnsi="Times New Roman" w:cs="Times New Roman"/>
          <w:color w:val="000000"/>
          <w:sz w:val="24"/>
          <w:szCs w:val="24"/>
          <w:lang w:val="en-US"/>
        </w:rPr>
        <w:t>and my eye is caught by the empty space, the blank circle in the photograph album where a pictu</w:t>
      </w:r>
      <w:r w:rsidR="0024370A">
        <w:rPr>
          <w:rFonts w:ascii="Times New Roman" w:hAnsi="Times New Roman" w:cs="Times New Roman"/>
          <w:color w:val="000000"/>
          <w:sz w:val="24"/>
          <w:szCs w:val="24"/>
          <w:lang w:val="en-US"/>
        </w:rPr>
        <w:t>re has become detached and lost.</w:t>
      </w:r>
      <w:r w:rsidR="00BF2F42">
        <w:rPr>
          <w:rFonts w:ascii="Times New Roman" w:hAnsi="Times New Roman" w:cs="Times New Roman"/>
          <w:color w:val="000000"/>
          <w:sz w:val="24"/>
          <w:szCs w:val="24"/>
          <w:lang w:val="en-US"/>
        </w:rPr>
        <w:t xml:space="preserve"> </w:t>
      </w:r>
      <w:r w:rsidR="0010729B">
        <w:rPr>
          <w:rFonts w:ascii="Times New Roman" w:hAnsi="Times New Roman" w:cs="Times New Roman"/>
          <w:sz w:val="24"/>
          <w:szCs w:val="24"/>
        </w:rPr>
        <w:t xml:space="preserve">For Carolyn Steedman a key characteristic of the archive is as much what is missing, “its </w:t>
      </w:r>
      <w:proofErr w:type="spellStart"/>
      <w:r w:rsidR="0010729B">
        <w:rPr>
          <w:rFonts w:ascii="Times New Roman" w:hAnsi="Times New Roman" w:cs="Times New Roman"/>
          <w:sz w:val="24"/>
          <w:szCs w:val="24"/>
        </w:rPr>
        <w:t>emptinesses</w:t>
      </w:r>
      <w:proofErr w:type="spellEnd"/>
      <w:r w:rsidR="0010729B">
        <w:rPr>
          <w:rFonts w:ascii="Times New Roman" w:hAnsi="Times New Roman" w:cs="Times New Roman"/>
          <w:sz w:val="24"/>
          <w:szCs w:val="24"/>
        </w:rPr>
        <w:t>”, as what it does contain.</w:t>
      </w:r>
      <w:r w:rsidR="00331742" w:rsidRPr="00331742">
        <w:rPr>
          <w:rFonts w:ascii="Times New Roman" w:hAnsi="Times New Roman" w:cs="Times New Roman"/>
          <w:sz w:val="24"/>
          <w:szCs w:val="24"/>
          <w:vertAlign w:val="superscript"/>
        </w:rPr>
        <w:t>12</w:t>
      </w:r>
      <w:r w:rsidR="0010729B">
        <w:rPr>
          <w:rFonts w:ascii="Times New Roman" w:hAnsi="Times New Roman" w:cs="Times New Roman"/>
          <w:sz w:val="24"/>
          <w:szCs w:val="24"/>
        </w:rPr>
        <w:t xml:space="preserve"> It is therefore appropriate to pause on the omissions and</w:t>
      </w:r>
      <w:r w:rsidR="009F3D79">
        <w:rPr>
          <w:rFonts w:ascii="Times New Roman" w:hAnsi="Times New Roman" w:cs="Times New Roman"/>
          <w:sz w:val="24"/>
          <w:szCs w:val="24"/>
        </w:rPr>
        <w:t>,</w:t>
      </w:r>
      <w:r w:rsidR="0010729B">
        <w:rPr>
          <w:rFonts w:ascii="Times New Roman" w:hAnsi="Times New Roman" w:cs="Times New Roman"/>
          <w:sz w:val="24"/>
          <w:szCs w:val="24"/>
        </w:rPr>
        <w:t xml:space="preserve"> in </w:t>
      </w:r>
      <w:r w:rsidR="00BF2F42">
        <w:rPr>
          <w:rFonts w:ascii="Times New Roman" w:hAnsi="Times New Roman" w:cs="Times New Roman"/>
          <w:color w:val="000000"/>
          <w:sz w:val="24"/>
          <w:szCs w:val="24"/>
          <w:lang w:val="en-US"/>
        </w:rPr>
        <w:t>considering why this gap draws my attention so strongly</w:t>
      </w:r>
      <w:r w:rsidR="009F3D79">
        <w:rPr>
          <w:rFonts w:ascii="Times New Roman" w:hAnsi="Times New Roman" w:cs="Times New Roman"/>
          <w:color w:val="000000"/>
          <w:sz w:val="24"/>
          <w:szCs w:val="24"/>
          <w:lang w:val="en-US"/>
        </w:rPr>
        <w:t>,</w:t>
      </w:r>
      <w:r w:rsidR="00BF2F42">
        <w:rPr>
          <w:rFonts w:ascii="Times New Roman" w:hAnsi="Times New Roman" w:cs="Times New Roman"/>
          <w:color w:val="000000"/>
          <w:sz w:val="24"/>
          <w:szCs w:val="24"/>
          <w:lang w:val="en-US"/>
        </w:rPr>
        <w:t xml:space="preserve"> I am reminded of </w:t>
      </w:r>
      <w:r w:rsidR="0024370A">
        <w:rPr>
          <w:rFonts w:ascii="Times New Roman" w:hAnsi="Times New Roman" w:cs="Times New Roman"/>
          <w:color w:val="000000"/>
          <w:sz w:val="24"/>
          <w:szCs w:val="24"/>
          <w:lang w:val="en-US"/>
        </w:rPr>
        <w:t xml:space="preserve">artist Sophie </w:t>
      </w:r>
      <w:proofErr w:type="spellStart"/>
      <w:r w:rsidR="0024370A">
        <w:rPr>
          <w:rFonts w:ascii="Times New Roman" w:hAnsi="Times New Roman" w:cs="Times New Roman"/>
          <w:color w:val="000000"/>
          <w:sz w:val="24"/>
          <w:szCs w:val="24"/>
          <w:lang w:val="en-US"/>
        </w:rPr>
        <w:t>Calle</w:t>
      </w:r>
      <w:r w:rsidR="009F3D79">
        <w:rPr>
          <w:rFonts w:ascii="Times New Roman" w:hAnsi="Times New Roman" w:cs="Times New Roman"/>
          <w:color w:val="000000"/>
          <w:sz w:val="24"/>
          <w:szCs w:val="24"/>
          <w:lang w:val="en-US"/>
        </w:rPr>
        <w:t>’s</w:t>
      </w:r>
      <w:proofErr w:type="spellEnd"/>
      <w:r w:rsidR="00BF2F42">
        <w:rPr>
          <w:rFonts w:ascii="Times New Roman" w:hAnsi="Times New Roman" w:cs="Times New Roman"/>
          <w:color w:val="000000"/>
          <w:sz w:val="24"/>
          <w:szCs w:val="24"/>
          <w:lang w:val="en-US"/>
        </w:rPr>
        <w:t xml:space="preserve"> </w:t>
      </w:r>
      <w:r w:rsidR="0024370A">
        <w:rPr>
          <w:rFonts w:ascii="Times New Roman" w:hAnsi="Times New Roman" w:cs="Times New Roman"/>
          <w:i/>
          <w:color w:val="000000"/>
          <w:sz w:val="24"/>
          <w:szCs w:val="24"/>
          <w:lang w:val="en-US"/>
        </w:rPr>
        <w:t xml:space="preserve">Last Seen… </w:t>
      </w:r>
      <w:r w:rsidR="0024370A">
        <w:rPr>
          <w:rFonts w:ascii="Times New Roman" w:hAnsi="Times New Roman" w:cs="Times New Roman"/>
          <w:color w:val="000000"/>
          <w:sz w:val="24"/>
          <w:szCs w:val="24"/>
          <w:lang w:val="en-US"/>
        </w:rPr>
        <w:t xml:space="preserve">(1991), </w:t>
      </w:r>
      <w:r w:rsidR="00BF2F42">
        <w:rPr>
          <w:rFonts w:ascii="Times New Roman" w:hAnsi="Times New Roman" w:cs="Times New Roman"/>
          <w:color w:val="000000"/>
          <w:sz w:val="24"/>
          <w:szCs w:val="24"/>
          <w:lang w:val="en-US"/>
        </w:rPr>
        <w:t xml:space="preserve">which consisted of an </w:t>
      </w:r>
      <w:r w:rsidR="0024370A">
        <w:rPr>
          <w:rFonts w:ascii="Times New Roman" w:hAnsi="Times New Roman" w:cs="Times New Roman"/>
          <w:color w:val="000000"/>
          <w:sz w:val="24"/>
          <w:szCs w:val="24"/>
          <w:lang w:val="en-US"/>
        </w:rPr>
        <w:t xml:space="preserve">exhibition of the physical gaps on gallery walls </w:t>
      </w:r>
      <w:r w:rsidR="00173E8A" w:rsidRPr="00EE4B8F">
        <w:rPr>
          <w:rFonts w:ascii="Times New Roman" w:hAnsi="Times New Roman" w:cs="Times New Roman"/>
          <w:color w:val="000000"/>
          <w:sz w:val="24"/>
          <w:szCs w:val="24"/>
          <w:lang w:val="en-US"/>
        </w:rPr>
        <w:t xml:space="preserve">where stolen </w:t>
      </w:r>
      <w:r w:rsidR="002724AF" w:rsidRPr="00EE4B8F">
        <w:rPr>
          <w:rFonts w:ascii="Times New Roman" w:hAnsi="Times New Roman" w:cs="Times New Roman"/>
          <w:color w:val="000000"/>
          <w:sz w:val="24"/>
          <w:szCs w:val="24"/>
          <w:lang w:val="en-US"/>
        </w:rPr>
        <w:t>or otherwise absent painting</w:t>
      </w:r>
      <w:r w:rsidR="008D6E54" w:rsidRPr="00EE4B8F">
        <w:rPr>
          <w:rFonts w:ascii="Times New Roman" w:hAnsi="Times New Roman" w:cs="Times New Roman"/>
          <w:color w:val="000000"/>
          <w:sz w:val="24"/>
          <w:szCs w:val="24"/>
          <w:lang w:val="en-US"/>
        </w:rPr>
        <w:t>s</w:t>
      </w:r>
      <w:r w:rsidR="00173E8A" w:rsidRPr="00EE4B8F">
        <w:rPr>
          <w:rFonts w:ascii="Times New Roman" w:hAnsi="Times New Roman" w:cs="Times New Roman"/>
          <w:color w:val="000000"/>
          <w:sz w:val="24"/>
          <w:szCs w:val="24"/>
          <w:lang w:val="en-US"/>
        </w:rPr>
        <w:t xml:space="preserve"> had previous</w:t>
      </w:r>
      <w:r w:rsidR="002724AF" w:rsidRPr="00EE4B8F">
        <w:rPr>
          <w:rFonts w:ascii="Times New Roman" w:hAnsi="Times New Roman" w:cs="Times New Roman"/>
          <w:color w:val="000000"/>
          <w:sz w:val="24"/>
          <w:szCs w:val="24"/>
          <w:lang w:val="en-US"/>
        </w:rPr>
        <w:t>ly</w:t>
      </w:r>
      <w:r w:rsidR="00173E8A" w:rsidRPr="00EE4B8F">
        <w:rPr>
          <w:rFonts w:ascii="Times New Roman" w:hAnsi="Times New Roman" w:cs="Times New Roman"/>
          <w:color w:val="000000"/>
          <w:sz w:val="24"/>
          <w:szCs w:val="24"/>
          <w:lang w:val="en-US"/>
        </w:rPr>
        <w:t xml:space="preserve"> hung</w:t>
      </w:r>
      <w:r w:rsidR="0024370A">
        <w:rPr>
          <w:rFonts w:ascii="Times New Roman" w:hAnsi="Times New Roman" w:cs="Times New Roman"/>
          <w:color w:val="000000"/>
          <w:sz w:val="24"/>
          <w:szCs w:val="24"/>
          <w:lang w:val="en-US"/>
        </w:rPr>
        <w:t xml:space="preserve">. </w:t>
      </w:r>
      <w:r w:rsidR="00173E8A" w:rsidRPr="00EE4B8F">
        <w:rPr>
          <w:rFonts w:ascii="Times New Roman" w:hAnsi="Times New Roman" w:cs="Times New Roman"/>
          <w:color w:val="000000"/>
          <w:sz w:val="24"/>
          <w:szCs w:val="24"/>
          <w:lang w:val="en-US"/>
        </w:rPr>
        <w:t xml:space="preserve">In </w:t>
      </w:r>
      <w:proofErr w:type="spellStart"/>
      <w:r w:rsidR="00173E8A" w:rsidRPr="00EE4B8F">
        <w:rPr>
          <w:rFonts w:ascii="Times New Roman" w:hAnsi="Times New Roman" w:cs="Times New Roman"/>
          <w:color w:val="000000"/>
          <w:sz w:val="24"/>
          <w:szCs w:val="24"/>
          <w:lang w:val="en-US"/>
        </w:rPr>
        <w:t>Calle’s</w:t>
      </w:r>
      <w:proofErr w:type="spellEnd"/>
      <w:r w:rsidR="00173E8A" w:rsidRPr="00EE4B8F">
        <w:rPr>
          <w:rFonts w:ascii="Times New Roman" w:hAnsi="Times New Roman" w:cs="Times New Roman"/>
          <w:color w:val="000000"/>
          <w:sz w:val="24"/>
          <w:szCs w:val="24"/>
          <w:lang w:val="en-US"/>
        </w:rPr>
        <w:t xml:space="preserve"> work the paintings are replaced by descriptions provided </w:t>
      </w:r>
      <w:r w:rsidR="002724AF" w:rsidRPr="00EE4B8F">
        <w:rPr>
          <w:rFonts w:ascii="Times New Roman" w:hAnsi="Times New Roman" w:cs="Times New Roman"/>
          <w:color w:val="000000"/>
          <w:sz w:val="24"/>
          <w:szCs w:val="24"/>
          <w:lang w:val="en-US"/>
        </w:rPr>
        <w:t xml:space="preserve">from </w:t>
      </w:r>
      <w:r w:rsidR="00173E8A" w:rsidRPr="00EE4B8F">
        <w:rPr>
          <w:rFonts w:ascii="Times New Roman" w:hAnsi="Times New Roman" w:cs="Times New Roman"/>
          <w:color w:val="000000"/>
          <w:sz w:val="24"/>
          <w:szCs w:val="24"/>
          <w:lang w:val="en-US"/>
        </w:rPr>
        <w:t>memory by gallery visitors a</w:t>
      </w:r>
      <w:r w:rsidR="00F174FA">
        <w:rPr>
          <w:rFonts w:ascii="Times New Roman" w:hAnsi="Times New Roman" w:cs="Times New Roman"/>
          <w:color w:val="000000"/>
          <w:sz w:val="24"/>
          <w:szCs w:val="24"/>
          <w:lang w:val="en-US"/>
        </w:rPr>
        <w:t xml:space="preserve">nd staff. </w:t>
      </w:r>
      <w:r w:rsidR="001A1B40">
        <w:rPr>
          <w:rFonts w:ascii="Times New Roman" w:hAnsi="Times New Roman" w:cs="Times New Roman"/>
          <w:color w:val="000000"/>
          <w:sz w:val="24"/>
          <w:szCs w:val="24"/>
          <w:lang w:val="en-US"/>
        </w:rPr>
        <w:t xml:space="preserve">For Peggy </w:t>
      </w:r>
      <w:r w:rsidR="00F174FA">
        <w:rPr>
          <w:rFonts w:ascii="Times New Roman" w:hAnsi="Times New Roman" w:cs="Times New Roman"/>
          <w:color w:val="000000"/>
          <w:sz w:val="24"/>
          <w:szCs w:val="24"/>
          <w:lang w:val="en-US"/>
        </w:rPr>
        <w:t>Phelan</w:t>
      </w:r>
      <w:r w:rsidR="001A1B40">
        <w:rPr>
          <w:rFonts w:ascii="Times New Roman" w:hAnsi="Times New Roman" w:cs="Times New Roman"/>
          <w:color w:val="000000"/>
          <w:sz w:val="24"/>
          <w:szCs w:val="24"/>
          <w:lang w:val="en-US"/>
        </w:rPr>
        <w:t>, such description “</w:t>
      </w:r>
      <w:r w:rsidR="00173E8A" w:rsidRPr="00EE4B8F">
        <w:rPr>
          <w:rFonts w:ascii="Times New Roman" w:hAnsi="Times New Roman" w:cs="Times New Roman"/>
          <w:color w:val="000000"/>
          <w:sz w:val="24"/>
          <w:szCs w:val="24"/>
          <w:lang w:val="en-US"/>
        </w:rPr>
        <w:t>does not reproduce the object, it rather helps us to restage and restate the effort to remember what is lost.</w:t>
      </w:r>
      <w:r w:rsidR="00F174FA">
        <w:rPr>
          <w:rFonts w:ascii="Times New Roman" w:hAnsi="Times New Roman" w:cs="Times New Roman"/>
          <w:color w:val="000000"/>
          <w:sz w:val="24"/>
          <w:szCs w:val="24"/>
          <w:lang w:val="en-US"/>
        </w:rPr>
        <w:t>”</w:t>
      </w:r>
      <w:r w:rsidR="00331742" w:rsidRPr="00331742">
        <w:rPr>
          <w:rFonts w:ascii="Times New Roman" w:hAnsi="Times New Roman" w:cs="Times New Roman"/>
          <w:color w:val="000000"/>
          <w:sz w:val="24"/>
          <w:szCs w:val="24"/>
          <w:vertAlign w:val="superscript"/>
          <w:lang w:val="en-US"/>
        </w:rPr>
        <w:t>13</w:t>
      </w:r>
      <w:r w:rsidR="00F174FA">
        <w:rPr>
          <w:rFonts w:ascii="Times New Roman" w:hAnsi="Times New Roman" w:cs="Times New Roman"/>
          <w:color w:val="000000"/>
          <w:sz w:val="24"/>
          <w:szCs w:val="24"/>
          <w:lang w:val="en-US"/>
        </w:rPr>
        <w:t xml:space="preserve"> </w:t>
      </w:r>
      <w:r w:rsidR="00173E8A" w:rsidRPr="00EE4B8F">
        <w:rPr>
          <w:rFonts w:ascii="Times New Roman" w:hAnsi="Times New Roman" w:cs="Times New Roman"/>
          <w:color w:val="000000"/>
          <w:sz w:val="24"/>
          <w:szCs w:val="24"/>
          <w:lang w:val="en-US"/>
        </w:rPr>
        <w:t xml:space="preserve">Disappearance, either in fact or in potential, therefore generates the energy </w:t>
      </w:r>
      <w:r w:rsidR="002724AF" w:rsidRPr="00EE4B8F">
        <w:rPr>
          <w:rFonts w:ascii="Times New Roman" w:hAnsi="Times New Roman" w:cs="Times New Roman"/>
          <w:color w:val="000000"/>
          <w:sz w:val="24"/>
          <w:szCs w:val="24"/>
          <w:lang w:val="en-US"/>
        </w:rPr>
        <w:t xml:space="preserve">and </w:t>
      </w:r>
      <w:r w:rsidR="00173E8A" w:rsidRPr="00EE4B8F">
        <w:rPr>
          <w:rFonts w:ascii="Times New Roman" w:hAnsi="Times New Roman" w:cs="Times New Roman"/>
          <w:color w:val="000000"/>
          <w:sz w:val="24"/>
          <w:szCs w:val="24"/>
          <w:lang w:val="en-US"/>
        </w:rPr>
        <w:t xml:space="preserve">dynamic power of memory, </w:t>
      </w:r>
      <w:r w:rsidR="002724AF" w:rsidRPr="00EE4B8F">
        <w:rPr>
          <w:rFonts w:ascii="Times New Roman" w:hAnsi="Times New Roman" w:cs="Times New Roman"/>
          <w:color w:val="000000"/>
          <w:sz w:val="24"/>
          <w:szCs w:val="24"/>
          <w:lang w:val="en-US"/>
        </w:rPr>
        <w:t xml:space="preserve">it </w:t>
      </w:r>
      <w:r w:rsidR="00173E8A" w:rsidRPr="00EE4B8F">
        <w:rPr>
          <w:rFonts w:ascii="Times New Roman" w:hAnsi="Times New Roman" w:cs="Times New Roman"/>
          <w:color w:val="000000"/>
          <w:sz w:val="24"/>
          <w:szCs w:val="24"/>
          <w:lang w:val="en-US"/>
        </w:rPr>
        <w:t xml:space="preserve">generates the longing for memory. </w:t>
      </w:r>
    </w:p>
    <w:p w14:paraId="452DDCEF" w14:textId="1B54076E" w:rsidR="001A1B40" w:rsidRDefault="001A1B40" w:rsidP="00F174FA">
      <w:pPr>
        <w:spacing w:line="480" w:lineRule="auto"/>
        <w:rPr>
          <w:rFonts w:ascii="Times New Roman" w:hAnsi="Times New Roman" w:cs="Times New Roman"/>
          <w:color w:val="000000"/>
          <w:sz w:val="24"/>
          <w:szCs w:val="24"/>
          <w:lang w:val="en-US"/>
        </w:rPr>
      </w:pPr>
    </w:p>
    <w:p w14:paraId="168150B1" w14:textId="23F8E7CF" w:rsidR="0010729B" w:rsidRPr="00EE4B8F" w:rsidRDefault="00173E8A" w:rsidP="0010729B">
      <w:pPr>
        <w:spacing w:line="480" w:lineRule="auto"/>
        <w:rPr>
          <w:rFonts w:ascii="Times New Roman" w:hAnsi="Times New Roman" w:cs="Times New Roman"/>
          <w:sz w:val="24"/>
          <w:szCs w:val="24"/>
        </w:rPr>
      </w:pPr>
      <w:r w:rsidRPr="00EE4B8F">
        <w:rPr>
          <w:rFonts w:ascii="Times New Roman" w:hAnsi="Times New Roman" w:cs="Times New Roman"/>
          <w:color w:val="000000"/>
          <w:sz w:val="24"/>
          <w:szCs w:val="24"/>
          <w:lang w:val="en-US"/>
        </w:rPr>
        <w:t>In this instance I cannot know what the missing photograph might have depicted, which makes the longing all the more seductive.</w:t>
      </w:r>
      <w:r w:rsidR="009F3D79">
        <w:rPr>
          <w:rFonts w:ascii="Times New Roman" w:hAnsi="Times New Roman" w:cs="Times New Roman"/>
          <w:color w:val="000000"/>
          <w:sz w:val="24"/>
          <w:szCs w:val="24"/>
        </w:rPr>
        <w:t xml:space="preserve"> </w:t>
      </w:r>
      <w:r w:rsidRPr="00EE4B8F">
        <w:rPr>
          <w:rFonts w:ascii="Times New Roman" w:hAnsi="Times New Roman" w:cs="Times New Roman"/>
          <w:color w:val="000000"/>
          <w:sz w:val="24"/>
          <w:szCs w:val="24"/>
          <w:lang w:val="en-US"/>
        </w:rPr>
        <w:t xml:space="preserve">By virtue of not being present, </w:t>
      </w:r>
      <w:r w:rsidR="002724AF" w:rsidRPr="00EE4B8F">
        <w:rPr>
          <w:rFonts w:ascii="Times New Roman" w:hAnsi="Times New Roman" w:cs="Times New Roman"/>
          <w:color w:val="000000"/>
          <w:sz w:val="24"/>
          <w:szCs w:val="24"/>
          <w:lang w:val="en-US"/>
        </w:rPr>
        <w:t>i</w:t>
      </w:r>
      <w:r w:rsidR="0016368A" w:rsidRPr="00EE4B8F">
        <w:rPr>
          <w:rFonts w:ascii="Times New Roman" w:hAnsi="Times New Roman" w:cs="Times New Roman"/>
          <w:sz w:val="24"/>
          <w:szCs w:val="24"/>
          <w:lang w:val="en-US"/>
        </w:rPr>
        <w:t xml:space="preserve">t is an empty space that </w:t>
      </w:r>
      <w:r w:rsidR="00BC0170" w:rsidRPr="00EE4B8F">
        <w:rPr>
          <w:rFonts w:ascii="Times New Roman" w:hAnsi="Times New Roman" w:cs="Times New Roman"/>
          <w:sz w:val="24"/>
          <w:szCs w:val="24"/>
          <w:lang w:val="en-US"/>
        </w:rPr>
        <w:t xml:space="preserve">has great potential, </w:t>
      </w:r>
      <w:r w:rsidR="0016368A" w:rsidRPr="00EE4B8F">
        <w:rPr>
          <w:rFonts w:ascii="Times New Roman" w:hAnsi="Times New Roman" w:cs="Times New Roman"/>
          <w:sz w:val="24"/>
          <w:szCs w:val="24"/>
        </w:rPr>
        <w:t xml:space="preserve">prominent in its noisy silence. </w:t>
      </w:r>
      <w:r w:rsidR="0010729B">
        <w:rPr>
          <w:rFonts w:ascii="Times New Roman" w:hAnsi="Times New Roman" w:cs="Times New Roman"/>
          <w:sz w:val="24"/>
          <w:szCs w:val="24"/>
        </w:rPr>
        <w:t xml:space="preserve">It feels like a fissure that at once highlights the distance between myself and any absolute knowledge and simultaneously </w:t>
      </w:r>
      <w:r w:rsidR="0010729B">
        <w:rPr>
          <w:rFonts w:ascii="Times New Roman" w:hAnsi="Times New Roman" w:cs="Times New Roman"/>
          <w:sz w:val="24"/>
          <w:szCs w:val="24"/>
        </w:rPr>
        <w:lastRenderedPageBreak/>
        <w:t xml:space="preserve">reduces this distance down to zero. </w:t>
      </w:r>
      <w:r w:rsidR="009F3D79">
        <w:rPr>
          <w:rFonts w:ascii="Times New Roman" w:hAnsi="Times New Roman" w:cs="Times New Roman"/>
          <w:sz w:val="24"/>
          <w:szCs w:val="24"/>
        </w:rPr>
        <w:t xml:space="preserve">I can fill the gap with whatever I want, imagining </w:t>
      </w:r>
      <w:r w:rsidR="00073CC3" w:rsidRPr="00EE4B8F">
        <w:rPr>
          <w:rFonts w:ascii="Times New Roman" w:hAnsi="Times New Roman" w:cs="Times New Roman"/>
          <w:sz w:val="24"/>
          <w:szCs w:val="24"/>
        </w:rPr>
        <w:t>the photographs, the stories</w:t>
      </w:r>
      <w:r w:rsidR="009F3D79">
        <w:rPr>
          <w:rFonts w:ascii="Times New Roman" w:hAnsi="Times New Roman" w:cs="Times New Roman"/>
          <w:sz w:val="24"/>
          <w:szCs w:val="24"/>
        </w:rPr>
        <w:t xml:space="preserve"> and </w:t>
      </w:r>
      <w:r w:rsidR="00073CC3" w:rsidRPr="00EE4B8F">
        <w:rPr>
          <w:rFonts w:ascii="Times New Roman" w:hAnsi="Times New Roman" w:cs="Times New Roman"/>
          <w:sz w:val="24"/>
          <w:szCs w:val="24"/>
        </w:rPr>
        <w:t xml:space="preserve">knowledge </w:t>
      </w:r>
      <w:r w:rsidR="009F3D79">
        <w:rPr>
          <w:rFonts w:ascii="Times New Roman" w:hAnsi="Times New Roman" w:cs="Times New Roman"/>
          <w:sz w:val="24"/>
          <w:szCs w:val="24"/>
        </w:rPr>
        <w:t xml:space="preserve">that </w:t>
      </w:r>
      <w:r w:rsidR="00073CC3" w:rsidRPr="00EE4B8F">
        <w:rPr>
          <w:rFonts w:ascii="Times New Roman" w:hAnsi="Times New Roman" w:cs="Times New Roman"/>
          <w:sz w:val="24"/>
          <w:szCs w:val="24"/>
        </w:rPr>
        <w:t xml:space="preserve">I cannot find elsewhere. </w:t>
      </w:r>
    </w:p>
    <w:p w14:paraId="7A8B58CD" w14:textId="773696AC" w:rsidR="00073CC3" w:rsidRPr="00EE4B8F" w:rsidRDefault="00073CC3" w:rsidP="00971187">
      <w:pPr>
        <w:spacing w:line="480" w:lineRule="auto"/>
        <w:jc w:val="center"/>
        <w:rPr>
          <w:rFonts w:ascii="Times New Roman" w:hAnsi="Times New Roman" w:cs="Times New Roman"/>
          <w:sz w:val="24"/>
          <w:szCs w:val="24"/>
        </w:rPr>
      </w:pPr>
      <w:r w:rsidRPr="00EE4B8F">
        <w:rPr>
          <w:rFonts w:ascii="Times New Roman" w:hAnsi="Times New Roman" w:cs="Times New Roman"/>
          <w:sz w:val="24"/>
          <w:szCs w:val="24"/>
        </w:rPr>
        <w:t>***</w:t>
      </w:r>
    </w:p>
    <w:p w14:paraId="5E673746" w14:textId="3D14894B" w:rsidR="002724AF" w:rsidRDefault="002724AF" w:rsidP="004401B7">
      <w:pPr>
        <w:spacing w:line="480" w:lineRule="auto"/>
        <w:rPr>
          <w:rFonts w:ascii="Times New Roman" w:hAnsi="Times New Roman" w:cs="Times New Roman"/>
          <w:sz w:val="24"/>
          <w:szCs w:val="24"/>
        </w:rPr>
      </w:pPr>
      <w:r w:rsidRPr="00EE4B8F">
        <w:rPr>
          <w:rFonts w:ascii="Times New Roman" w:hAnsi="Times New Roman" w:cs="Times New Roman"/>
          <w:sz w:val="24"/>
          <w:szCs w:val="24"/>
        </w:rPr>
        <w:t xml:space="preserve">The year is 1930 and Joyce takes a hike </w:t>
      </w:r>
      <w:r w:rsidR="009F3D79">
        <w:rPr>
          <w:rFonts w:ascii="Times New Roman" w:hAnsi="Times New Roman" w:cs="Times New Roman"/>
          <w:sz w:val="24"/>
          <w:szCs w:val="24"/>
        </w:rPr>
        <w:t xml:space="preserve">– perhaps a pilgrimage – </w:t>
      </w:r>
      <w:r w:rsidRPr="00EE4B8F">
        <w:rPr>
          <w:rFonts w:ascii="Times New Roman" w:hAnsi="Times New Roman" w:cs="Times New Roman"/>
          <w:sz w:val="24"/>
          <w:szCs w:val="24"/>
        </w:rPr>
        <w:t xml:space="preserve">from Glastonbury to Winchester. </w:t>
      </w:r>
      <w:r w:rsidR="002973FD">
        <w:rPr>
          <w:rFonts w:ascii="Times New Roman" w:hAnsi="Times New Roman" w:cs="Times New Roman"/>
          <w:sz w:val="24"/>
          <w:szCs w:val="24"/>
        </w:rPr>
        <w:t xml:space="preserve">I </w:t>
      </w:r>
      <w:r w:rsidRPr="00EE4B8F">
        <w:rPr>
          <w:rFonts w:ascii="Times New Roman" w:hAnsi="Times New Roman" w:cs="Times New Roman"/>
          <w:sz w:val="24"/>
          <w:szCs w:val="24"/>
        </w:rPr>
        <w:t xml:space="preserve">can accompany her on this walk </w:t>
      </w:r>
      <w:r w:rsidR="00A735FD">
        <w:rPr>
          <w:rFonts w:ascii="Times New Roman" w:hAnsi="Times New Roman" w:cs="Times New Roman"/>
          <w:sz w:val="24"/>
          <w:szCs w:val="24"/>
        </w:rPr>
        <w:t xml:space="preserve">with uncanny detail </w:t>
      </w:r>
      <w:r w:rsidRPr="00EE4B8F">
        <w:rPr>
          <w:rFonts w:ascii="Times New Roman" w:hAnsi="Times New Roman" w:cs="Times New Roman"/>
          <w:sz w:val="24"/>
          <w:szCs w:val="24"/>
        </w:rPr>
        <w:t xml:space="preserve">because she wrote about it in an article published in </w:t>
      </w:r>
      <w:r w:rsidRPr="00EE4B8F">
        <w:rPr>
          <w:rFonts w:ascii="Times New Roman" w:hAnsi="Times New Roman" w:cs="Times New Roman"/>
          <w:i/>
          <w:sz w:val="24"/>
          <w:szCs w:val="24"/>
        </w:rPr>
        <w:t>The Hiker and Camper</w:t>
      </w:r>
      <w:r w:rsidR="004401B7">
        <w:rPr>
          <w:rFonts w:ascii="Times New Roman" w:hAnsi="Times New Roman" w:cs="Times New Roman"/>
          <w:sz w:val="24"/>
          <w:szCs w:val="24"/>
        </w:rPr>
        <w:t xml:space="preserve"> magazine. “My route”, she writes, “</w:t>
      </w:r>
      <w:r w:rsidRPr="00EE4B8F">
        <w:rPr>
          <w:rFonts w:ascii="Times New Roman" w:hAnsi="Times New Roman" w:cs="Times New Roman"/>
          <w:sz w:val="24"/>
          <w:szCs w:val="24"/>
        </w:rPr>
        <w:t xml:space="preserve">lay directly eastward from Glastonbury, over the southern arm of the Wiltshire Downs to Old </w:t>
      </w:r>
      <w:proofErr w:type="spellStart"/>
      <w:r w:rsidRPr="00EE4B8F">
        <w:rPr>
          <w:rFonts w:ascii="Times New Roman" w:hAnsi="Times New Roman" w:cs="Times New Roman"/>
          <w:sz w:val="24"/>
          <w:szCs w:val="24"/>
        </w:rPr>
        <w:t>Sarum</w:t>
      </w:r>
      <w:proofErr w:type="spellEnd"/>
      <w:r w:rsidRPr="00EE4B8F">
        <w:rPr>
          <w:rFonts w:ascii="Times New Roman" w:hAnsi="Times New Roman" w:cs="Times New Roman"/>
          <w:sz w:val="24"/>
          <w:szCs w:val="24"/>
        </w:rPr>
        <w:t>, and thence by the Roman Road to Winchester. I chose this route, in spite of many temptations to wander off it in search of ancient forts, because I needed local information for a projected book. I went alone because I wished to be free.</w:t>
      </w:r>
      <w:r w:rsidR="004401B7">
        <w:rPr>
          <w:rFonts w:ascii="Times New Roman" w:hAnsi="Times New Roman" w:cs="Times New Roman"/>
          <w:sz w:val="24"/>
          <w:szCs w:val="24"/>
        </w:rPr>
        <w:t>”</w:t>
      </w:r>
      <w:r w:rsidR="00331742" w:rsidRPr="00331742">
        <w:rPr>
          <w:rFonts w:ascii="Times New Roman" w:hAnsi="Times New Roman" w:cs="Times New Roman"/>
          <w:sz w:val="24"/>
          <w:szCs w:val="24"/>
          <w:vertAlign w:val="superscript"/>
        </w:rPr>
        <w:t>14</w:t>
      </w:r>
      <w:r w:rsidR="00364CAC">
        <w:rPr>
          <w:rFonts w:ascii="Times New Roman" w:hAnsi="Times New Roman" w:cs="Times New Roman"/>
          <w:sz w:val="24"/>
          <w:szCs w:val="24"/>
        </w:rPr>
        <w:t xml:space="preserve"> </w:t>
      </w:r>
    </w:p>
    <w:p w14:paraId="3B519137" w14:textId="77777777" w:rsidR="002973FD" w:rsidRPr="00EE4B8F" w:rsidRDefault="002973FD" w:rsidP="004401B7">
      <w:pPr>
        <w:spacing w:line="480" w:lineRule="auto"/>
        <w:rPr>
          <w:rFonts w:ascii="Times New Roman" w:hAnsi="Times New Roman" w:cs="Times New Roman"/>
          <w:sz w:val="24"/>
          <w:szCs w:val="24"/>
        </w:rPr>
      </w:pPr>
    </w:p>
    <w:p w14:paraId="07719706" w14:textId="77777777" w:rsidR="00596FFC" w:rsidRPr="00596FFC" w:rsidRDefault="00596FFC" w:rsidP="00596FFC">
      <w:pPr>
        <w:spacing w:line="480" w:lineRule="auto"/>
        <w:rPr>
          <w:rFonts w:ascii="Times New Roman" w:hAnsi="Times New Roman" w:cs="Times New Roman"/>
          <w:b/>
          <w:sz w:val="24"/>
          <w:szCs w:val="24"/>
        </w:rPr>
      </w:pPr>
      <w:proofErr w:type="gramStart"/>
      <w:r w:rsidRPr="00596FFC">
        <w:rPr>
          <w:rFonts w:ascii="Times New Roman" w:hAnsi="Times New Roman" w:cs="Times New Roman"/>
          <w:b/>
          <w:sz w:val="24"/>
          <w:szCs w:val="24"/>
        </w:rPr>
        <w:t>Figure 3.</w:t>
      </w:r>
      <w:proofErr w:type="gramEnd"/>
      <w:r w:rsidRPr="00596FFC">
        <w:rPr>
          <w:rFonts w:ascii="Times New Roman" w:hAnsi="Times New Roman" w:cs="Times New Roman"/>
          <w:b/>
          <w:sz w:val="24"/>
          <w:szCs w:val="24"/>
        </w:rPr>
        <w:t xml:space="preserve"> A Lone Woman’s Hike, Illustration by Joyce Reason. </w:t>
      </w:r>
      <w:proofErr w:type="gramStart"/>
      <w:r w:rsidRPr="00596FFC">
        <w:rPr>
          <w:rFonts w:ascii="Times New Roman" w:hAnsi="Times New Roman" w:cs="Times New Roman"/>
          <w:b/>
          <w:i/>
          <w:sz w:val="24"/>
          <w:szCs w:val="24"/>
        </w:rPr>
        <w:t>The Hiker and Camper</w:t>
      </w:r>
      <w:r w:rsidRPr="00596FFC">
        <w:rPr>
          <w:rFonts w:ascii="Times New Roman" w:hAnsi="Times New Roman" w:cs="Times New Roman"/>
          <w:b/>
          <w:sz w:val="24"/>
          <w:szCs w:val="24"/>
        </w:rPr>
        <w:t>.</w:t>
      </w:r>
      <w:proofErr w:type="gramEnd"/>
      <w:r w:rsidRPr="00596FFC">
        <w:rPr>
          <w:rFonts w:ascii="Times New Roman" w:hAnsi="Times New Roman" w:cs="Times New Roman"/>
          <w:b/>
          <w:sz w:val="24"/>
          <w:szCs w:val="24"/>
        </w:rPr>
        <w:t xml:space="preserve"> 1930.</w:t>
      </w:r>
    </w:p>
    <w:p w14:paraId="433CBA68" w14:textId="77777777" w:rsidR="002973FD" w:rsidRDefault="002973FD" w:rsidP="00A735FD">
      <w:pPr>
        <w:spacing w:line="480" w:lineRule="auto"/>
        <w:ind w:firstLine="720"/>
        <w:rPr>
          <w:rFonts w:ascii="Times New Roman" w:hAnsi="Times New Roman" w:cs="Times New Roman"/>
          <w:sz w:val="24"/>
          <w:szCs w:val="24"/>
        </w:rPr>
      </w:pPr>
    </w:p>
    <w:p w14:paraId="4F74539A" w14:textId="2BBB740F" w:rsidR="00DE0167" w:rsidRDefault="00505400" w:rsidP="004401B7">
      <w:pPr>
        <w:spacing w:line="480" w:lineRule="auto"/>
        <w:rPr>
          <w:rFonts w:ascii="Times New Roman" w:eastAsia="Times New Roman" w:hAnsi="Times New Roman" w:cs="Times New Roman"/>
          <w:color w:val="000000"/>
          <w:sz w:val="24"/>
          <w:szCs w:val="24"/>
          <w:lang w:val="en-US"/>
        </w:rPr>
      </w:pPr>
      <w:r w:rsidRPr="00EE4B8F">
        <w:rPr>
          <w:rFonts w:ascii="Times New Roman" w:hAnsi="Times New Roman" w:cs="Times New Roman"/>
          <w:sz w:val="24"/>
          <w:szCs w:val="24"/>
        </w:rPr>
        <w:t xml:space="preserve">As </w:t>
      </w:r>
      <w:r w:rsidR="0084028E" w:rsidRPr="00EE4B8F">
        <w:rPr>
          <w:rFonts w:ascii="Times New Roman" w:hAnsi="Times New Roman" w:cs="Times New Roman"/>
          <w:sz w:val="24"/>
          <w:szCs w:val="24"/>
        </w:rPr>
        <w:t xml:space="preserve">she walked </w:t>
      </w:r>
      <w:r w:rsidR="001B7B7C" w:rsidRPr="00EE4B8F">
        <w:rPr>
          <w:rFonts w:ascii="Times New Roman" w:hAnsi="Times New Roman" w:cs="Times New Roman"/>
          <w:sz w:val="24"/>
          <w:szCs w:val="24"/>
        </w:rPr>
        <w:t xml:space="preserve">Joyce </w:t>
      </w:r>
      <w:r w:rsidR="0084028E" w:rsidRPr="00EE4B8F">
        <w:rPr>
          <w:rFonts w:ascii="Times New Roman" w:hAnsi="Times New Roman" w:cs="Times New Roman"/>
          <w:sz w:val="24"/>
          <w:szCs w:val="24"/>
        </w:rPr>
        <w:t xml:space="preserve">noted the </w:t>
      </w:r>
      <w:r w:rsidR="0084028E" w:rsidRPr="00EE4B8F">
        <w:rPr>
          <w:rFonts w:ascii="Times New Roman" w:eastAsia="Times New Roman" w:hAnsi="Times New Roman" w:cs="Times New Roman"/>
          <w:color w:val="000000"/>
          <w:sz w:val="24"/>
          <w:szCs w:val="24"/>
          <w:lang w:val="en-US"/>
        </w:rPr>
        <w:t xml:space="preserve">traces of people that had been there before </w:t>
      </w:r>
      <w:r w:rsidR="0084028E" w:rsidRPr="00EE4B8F">
        <w:rPr>
          <w:rFonts w:ascii="Times New Roman" w:hAnsi="Times New Roman" w:cs="Times New Roman"/>
          <w:sz w:val="24"/>
          <w:szCs w:val="24"/>
        </w:rPr>
        <w:t xml:space="preserve">– the Roman Roads, the ancient </w:t>
      </w:r>
      <w:r w:rsidR="0084028E" w:rsidRPr="00EE4B8F">
        <w:rPr>
          <w:rFonts w:ascii="Times New Roman" w:hAnsi="Times New Roman" w:cs="Times New Roman"/>
          <w:sz w:val="24"/>
          <w:szCs w:val="24"/>
        </w:rPr>
        <w:t xml:space="preserve">burial mounds, the well-worn ridgeways. This sense of the </w:t>
      </w:r>
      <w:r w:rsidR="002724AF" w:rsidRPr="00EE4B8F">
        <w:rPr>
          <w:rFonts w:ascii="Times New Roman" w:hAnsi="Times New Roman" w:cs="Times New Roman"/>
          <w:sz w:val="24"/>
          <w:szCs w:val="24"/>
        </w:rPr>
        <w:t xml:space="preserve">distant </w:t>
      </w:r>
      <w:r w:rsidR="0084028E" w:rsidRPr="00EE4B8F">
        <w:rPr>
          <w:rFonts w:ascii="Times New Roman" w:hAnsi="Times New Roman" w:cs="Times New Roman"/>
          <w:sz w:val="24"/>
          <w:szCs w:val="24"/>
        </w:rPr>
        <w:t xml:space="preserve">past is accompanied by a warm engagement with the </w:t>
      </w:r>
      <w:r w:rsidR="00DE0167" w:rsidRPr="00EE4B8F">
        <w:rPr>
          <w:rFonts w:ascii="Times New Roman" w:hAnsi="Times New Roman" w:cs="Times New Roman"/>
          <w:sz w:val="24"/>
          <w:szCs w:val="24"/>
        </w:rPr>
        <w:t xml:space="preserve">people she </w:t>
      </w:r>
      <w:r w:rsidR="0084028E" w:rsidRPr="00EE4B8F">
        <w:rPr>
          <w:rFonts w:ascii="Times New Roman" w:hAnsi="Times New Roman" w:cs="Times New Roman"/>
          <w:sz w:val="24"/>
          <w:szCs w:val="24"/>
        </w:rPr>
        <w:t xml:space="preserve">encountered </w:t>
      </w:r>
      <w:r w:rsidR="00DE0167" w:rsidRPr="00EE4B8F">
        <w:rPr>
          <w:rFonts w:ascii="Times New Roman" w:hAnsi="Times New Roman" w:cs="Times New Roman"/>
          <w:sz w:val="24"/>
          <w:szCs w:val="24"/>
        </w:rPr>
        <w:t xml:space="preserve">along </w:t>
      </w:r>
      <w:r w:rsidR="0084028E" w:rsidRPr="00EE4B8F">
        <w:rPr>
          <w:rFonts w:ascii="Times New Roman" w:hAnsi="Times New Roman" w:cs="Times New Roman"/>
          <w:sz w:val="24"/>
          <w:szCs w:val="24"/>
        </w:rPr>
        <w:t>her way</w:t>
      </w:r>
      <w:r w:rsidR="00DE0167" w:rsidRPr="00EE4B8F">
        <w:rPr>
          <w:rFonts w:ascii="Times New Roman" w:hAnsi="Times New Roman" w:cs="Times New Roman"/>
          <w:sz w:val="24"/>
          <w:szCs w:val="24"/>
        </w:rPr>
        <w:t xml:space="preserve">. </w:t>
      </w:r>
      <w:r w:rsidR="0084028E" w:rsidRPr="00EE4B8F">
        <w:rPr>
          <w:rFonts w:ascii="Times New Roman" w:eastAsia="Times New Roman" w:hAnsi="Times New Roman" w:cs="Times New Roman"/>
          <w:color w:val="000000"/>
          <w:sz w:val="24"/>
          <w:szCs w:val="24"/>
          <w:lang w:val="en-US"/>
        </w:rPr>
        <w:t xml:space="preserve">Incidents of life observed, remembered, written down and turned into </w:t>
      </w:r>
      <w:r w:rsidR="006D2113" w:rsidRPr="00EE4B8F">
        <w:rPr>
          <w:rFonts w:ascii="Times New Roman" w:eastAsia="Times New Roman" w:hAnsi="Times New Roman" w:cs="Times New Roman"/>
          <w:color w:val="000000"/>
          <w:sz w:val="24"/>
          <w:szCs w:val="24"/>
          <w:lang w:val="en-US"/>
        </w:rPr>
        <w:t>micro-</w:t>
      </w:r>
      <w:r w:rsidR="0084028E" w:rsidRPr="00EE4B8F">
        <w:rPr>
          <w:rFonts w:ascii="Times New Roman" w:eastAsia="Times New Roman" w:hAnsi="Times New Roman" w:cs="Times New Roman"/>
          <w:color w:val="000000"/>
          <w:sz w:val="24"/>
          <w:szCs w:val="24"/>
          <w:lang w:val="en-US"/>
        </w:rPr>
        <w:t>narrative</w:t>
      </w:r>
      <w:r w:rsidR="006D2113" w:rsidRPr="00EE4B8F">
        <w:rPr>
          <w:rFonts w:ascii="Times New Roman" w:eastAsia="Times New Roman" w:hAnsi="Times New Roman" w:cs="Times New Roman"/>
          <w:color w:val="000000"/>
          <w:sz w:val="24"/>
          <w:szCs w:val="24"/>
          <w:lang w:val="en-US"/>
        </w:rPr>
        <w:t>s</w:t>
      </w:r>
      <w:r w:rsidR="0084028E" w:rsidRPr="00EE4B8F">
        <w:rPr>
          <w:rFonts w:ascii="Times New Roman" w:eastAsia="Times New Roman" w:hAnsi="Times New Roman" w:cs="Times New Roman"/>
          <w:color w:val="000000"/>
          <w:sz w:val="24"/>
          <w:szCs w:val="24"/>
          <w:lang w:val="en-US"/>
        </w:rPr>
        <w:t xml:space="preserve">: </w:t>
      </w:r>
      <w:proofErr w:type="spellStart"/>
      <w:r w:rsidR="00DE0167" w:rsidRPr="00EE4B8F">
        <w:rPr>
          <w:rFonts w:ascii="Times New Roman" w:eastAsia="Times New Roman" w:hAnsi="Times New Roman" w:cs="Times New Roman"/>
          <w:color w:val="000000"/>
          <w:sz w:val="24"/>
          <w:szCs w:val="24"/>
          <w:lang w:val="en-US"/>
        </w:rPr>
        <w:t>Mr</w:t>
      </w:r>
      <w:proofErr w:type="spellEnd"/>
      <w:r w:rsidR="00DE0167" w:rsidRPr="00EE4B8F">
        <w:rPr>
          <w:rFonts w:ascii="Times New Roman" w:eastAsia="Times New Roman" w:hAnsi="Times New Roman" w:cs="Times New Roman"/>
          <w:color w:val="000000"/>
          <w:sz w:val="24"/>
          <w:szCs w:val="24"/>
          <w:lang w:val="en-US"/>
        </w:rPr>
        <w:t xml:space="preserve"> and </w:t>
      </w:r>
      <w:proofErr w:type="spellStart"/>
      <w:r w:rsidR="00DE0167" w:rsidRPr="00EE4B8F">
        <w:rPr>
          <w:rFonts w:ascii="Times New Roman" w:eastAsia="Times New Roman" w:hAnsi="Times New Roman" w:cs="Times New Roman"/>
          <w:color w:val="000000"/>
          <w:sz w:val="24"/>
          <w:szCs w:val="24"/>
          <w:lang w:val="en-US"/>
        </w:rPr>
        <w:t>Mrs</w:t>
      </w:r>
      <w:proofErr w:type="spellEnd"/>
      <w:r w:rsidR="00DE0167" w:rsidRPr="00EE4B8F">
        <w:rPr>
          <w:rFonts w:ascii="Times New Roman" w:eastAsia="Times New Roman" w:hAnsi="Times New Roman" w:cs="Times New Roman"/>
          <w:color w:val="000000"/>
          <w:sz w:val="24"/>
          <w:szCs w:val="24"/>
          <w:lang w:val="en-US"/>
        </w:rPr>
        <w:t xml:space="preserve"> May at </w:t>
      </w:r>
      <w:proofErr w:type="spellStart"/>
      <w:r w:rsidR="00DE0167" w:rsidRPr="00EE4B8F">
        <w:rPr>
          <w:rFonts w:ascii="Times New Roman" w:eastAsia="Times New Roman" w:hAnsi="Times New Roman" w:cs="Times New Roman"/>
          <w:color w:val="000000"/>
          <w:sz w:val="24"/>
          <w:szCs w:val="24"/>
          <w:lang w:val="en-US"/>
        </w:rPr>
        <w:t>Kingsettle</w:t>
      </w:r>
      <w:proofErr w:type="spellEnd"/>
      <w:r w:rsidR="00DE0167" w:rsidRPr="00EE4B8F">
        <w:rPr>
          <w:rFonts w:ascii="Times New Roman" w:eastAsia="Times New Roman" w:hAnsi="Times New Roman" w:cs="Times New Roman"/>
          <w:color w:val="000000"/>
          <w:sz w:val="24"/>
          <w:szCs w:val="24"/>
          <w:lang w:val="en-US"/>
        </w:rPr>
        <w:t>, where she camped on sweet and springy turf; a kindly mother of nine children, all flaxen-haired and as numerous as chickens, who talked about being a suffragette; the game</w:t>
      </w:r>
      <w:r w:rsidR="009F3D79">
        <w:rPr>
          <w:rFonts w:ascii="Times New Roman" w:eastAsia="Times New Roman" w:hAnsi="Times New Roman" w:cs="Times New Roman"/>
          <w:color w:val="000000"/>
          <w:sz w:val="24"/>
          <w:szCs w:val="24"/>
          <w:lang w:val="en-US"/>
        </w:rPr>
        <w:t>-keeper who mistook her for a gy</w:t>
      </w:r>
      <w:r w:rsidR="00DE0167" w:rsidRPr="00EE4B8F">
        <w:rPr>
          <w:rFonts w:ascii="Times New Roman" w:eastAsia="Times New Roman" w:hAnsi="Times New Roman" w:cs="Times New Roman"/>
          <w:color w:val="000000"/>
          <w:sz w:val="24"/>
          <w:szCs w:val="24"/>
          <w:lang w:val="en-US"/>
        </w:rPr>
        <w:t>psy. </w:t>
      </w:r>
      <w:r w:rsidR="0084028E" w:rsidRPr="00EE4B8F">
        <w:rPr>
          <w:rFonts w:ascii="Times New Roman" w:eastAsia="Times New Roman" w:hAnsi="Times New Roman" w:cs="Times New Roman"/>
          <w:color w:val="000000"/>
          <w:sz w:val="24"/>
          <w:szCs w:val="24"/>
          <w:lang w:val="en-US"/>
        </w:rPr>
        <w:t xml:space="preserve"> </w:t>
      </w:r>
    </w:p>
    <w:p w14:paraId="71F438AA" w14:textId="77777777" w:rsidR="009E1FB1" w:rsidRPr="00EE4B8F" w:rsidRDefault="009E1FB1" w:rsidP="004401B7">
      <w:pPr>
        <w:spacing w:line="480" w:lineRule="auto"/>
        <w:rPr>
          <w:rFonts w:ascii="Times New Roman" w:eastAsia="Times New Roman" w:hAnsi="Times New Roman" w:cs="Times New Roman"/>
          <w:color w:val="000000"/>
          <w:sz w:val="24"/>
          <w:szCs w:val="24"/>
          <w:lang w:val="en-US"/>
        </w:rPr>
      </w:pPr>
    </w:p>
    <w:p w14:paraId="3F5ED6F2" w14:textId="2CCE953D" w:rsidR="00F11DFC" w:rsidRDefault="002973FD" w:rsidP="009E1FB1">
      <w:pPr>
        <w:spacing w:line="480" w:lineRule="auto"/>
        <w:rPr>
          <w:rFonts w:ascii="Times New Roman" w:hAnsi="Times New Roman" w:cs="Times New Roman"/>
          <w:sz w:val="24"/>
          <w:szCs w:val="24"/>
        </w:rPr>
      </w:pPr>
      <w:r w:rsidRPr="00EE4B8F">
        <w:rPr>
          <w:rFonts w:ascii="Times New Roman" w:hAnsi="Times New Roman" w:cs="Times New Roman"/>
          <w:sz w:val="24"/>
          <w:szCs w:val="24"/>
        </w:rPr>
        <w:lastRenderedPageBreak/>
        <w:t xml:space="preserve">I found myself taking walks that Joyce took, visiting sites where I know she visited and paths that I know she trod. </w:t>
      </w:r>
      <w:r>
        <w:rPr>
          <w:rFonts w:ascii="Times New Roman" w:hAnsi="Times New Roman" w:cs="Times New Roman"/>
          <w:sz w:val="24"/>
          <w:szCs w:val="24"/>
        </w:rPr>
        <w:t xml:space="preserve">I </w:t>
      </w:r>
      <w:r>
        <w:rPr>
          <w:rFonts w:ascii="Times New Roman" w:hAnsi="Times New Roman" w:cs="Times New Roman"/>
          <w:sz w:val="24"/>
          <w:szCs w:val="24"/>
        </w:rPr>
        <w:t xml:space="preserve">wanted to place myself in the same location – the same geographical landscape – that Joyce experienced and wrote about. I saw in this something of what </w:t>
      </w:r>
      <w:r w:rsidR="00505400" w:rsidRPr="00EE4B8F">
        <w:rPr>
          <w:rFonts w:ascii="Times New Roman" w:hAnsi="Times New Roman" w:cs="Times New Roman"/>
          <w:sz w:val="24"/>
          <w:szCs w:val="24"/>
        </w:rPr>
        <w:t xml:space="preserve">Lucy Lippard describes </w:t>
      </w:r>
      <w:r w:rsidR="00AD410E">
        <w:rPr>
          <w:rFonts w:ascii="Times New Roman" w:hAnsi="Times New Roman" w:cs="Times New Roman"/>
          <w:sz w:val="24"/>
          <w:szCs w:val="24"/>
        </w:rPr>
        <w:t xml:space="preserve">as </w:t>
      </w:r>
      <w:r w:rsidR="00505400" w:rsidRPr="00EE4B8F">
        <w:rPr>
          <w:rFonts w:ascii="Times New Roman" w:hAnsi="Times New Roman" w:cs="Times New Roman"/>
          <w:sz w:val="24"/>
          <w:szCs w:val="24"/>
        </w:rPr>
        <w:t>the multifaceted experience of overlay</w:t>
      </w:r>
      <w:r>
        <w:rPr>
          <w:rFonts w:ascii="Times New Roman" w:hAnsi="Times New Roman" w:cs="Times New Roman"/>
          <w:sz w:val="24"/>
          <w:szCs w:val="24"/>
        </w:rPr>
        <w:t xml:space="preserve"> within landscape</w:t>
      </w:r>
      <w:r w:rsidR="00505400" w:rsidRPr="00EE4B8F">
        <w:rPr>
          <w:rFonts w:ascii="Times New Roman" w:hAnsi="Times New Roman" w:cs="Times New Roman"/>
          <w:sz w:val="24"/>
          <w:szCs w:val="24"/>
        </w:rPr>
        <w:t xml:space="preserve">: human time on geological time; the contemporary on the prehistoric; human habitation on the landscape; Christianity overlaid on paganism; urban on rural. Such encounters of overlay in the landscape produce, Lippard </w:t>
      </w:r>
      <w:r w:rsidR="00A735FD">
        <w:rPr>
          <w:rFonts w:ascii="Times New Roman" w:hAnsi="Times New Roman" w:cs="Times New Roman"/>
          <w:sz w:val="24"/>
          <w:szCs w:val="24"/>
        </w:rPr>
        <w:t>suggests</w:t>
      </w:r>
      <w:r w:rsidR="00505400" w:rsidRPr="00EE4B8F">
        <w:rPr>
          <w:rFonts w:ascii="Times New Roman" w:hAnsi="Times New Roman" w:cs="Times New Roman"/>
          <w:sz w:val="24"/>
          <w:szCs w:val="24"/>
        </w:rPr>
        <w:t xml:space="preserve">, a </w:t>
      </w:r>
      <w:r w:rsidR="009E1FB1">
        <w:rPr>
          <w:rFonts w:ascii="Times New Roman" w:hAnsi="Times New Roman" w:cs="Times New Roman"/>
          <w:sz w:val="24"/>
          <w:szCs w:val="24"/>
        </w:rPr>
        <w:t>“</w:t>
      </w:r>
      <w:r w:rsidR="00505400" w:rsidRPr="00EE4B8F">
        <w:rPr>
          <w:rFonts w:ascii="Times New Roman" w:hAnsi="Times New Roman" w:cs="Times New Roman"/>
          <w:sz w:val="24"/>
          <w:szCs w:val="24"/>
        </w:rPr>
        <w:t xml:space="preserve">juxtaposition of two unlike realities combined to </w:t>
      </w:r>
      <w:r w:rsidR="009E1FB1">
        <w:rPr>
          <w:rFonts w:ascii="Times New Roman" w:hAnsi="Times New Roman" w:cs="Times New Roman"/>
          <w:sz w:val="24"/>
          <w:szCs w:val="24"/>
        </w:rPr>
        <w:t>form an unexpected new reality.”</w:t>
      </w:r>
      <w:r w:rsidR="00331742" w:rsidRPr="00331742">
        <w:rPr>
          <w:rFonts w:ascii="Times New Roman" w:hAnsi="Times New Roman" w:cs="Times New Roman"/>
          <w:sz w:val="24"/>
          <w:szCs w:val="24"/>
          <w:vertAlign w:val="superscript"/>
        </w:rPr>
        <w:t>15</w:t>
      </w:r>
      <w:r w:rsidR="00505400" w:rsidRPr="00EE4B8F">
        <w:rPr>
          <w:rFonts w:ascii="Times New Roman" w:hAnsi="Times New Roman" w:cs="Times New Roman"/>
          <w:sz w:val="24"/>
          <w:szCs w:val="24"/>
        </w:rPr>
        <w:t xml:space="preserve"> For my great aunt Joyce this overlay of unlike realities included her own contemporary </w:t>
      </w:r>
      <w:r w:rsidR="004B1623" w:rsidRPr="00EE4B8F">
        <w:rPr>
          <w:rFonts w:ascii="Times New Roman" w:hAnsi="Times New Roman" w:cs="Times New Roman"/>
          <w:sz w:val="24"/>
          <w:szCs w:val="24"/>
        </w:rPr>
        <w:t>‘</w:t>
      </w:r>
      <w:r w:rsidR="00505400" w:rsidRPr="00EE4B8F">
        <w:rPr>
          <w:rFonts w:ascii="Times New Roman" w:hAnsi="Times New Roman" w:cs="Times New Roman"/>
          <w:sz w:val="24"/>
          <w:szCs w:val="24"/>
        </w:rPr>
        <w:t>now</w:t>
      </w:r>
      <w:r w:rsidR="004B1623" w:rsidRPr="00EE4B8F">
        <w:rPr>
          <w:rFonts w:ascii="Times New Roman" w:hAnsi="Times New Roman" w:cs="Times New Roman"/>
          <w:sz w:val="24"/>
          <w:szCs w:val="24"/>
        </w:rPr>
        <w:t>’</w:t>
      </w:r>
      <w:r w:rsidR="00505400" w:rsidRPr="00EE4B8F">
        <w:rPr>
          <w:rFonts w:ascii="Times New Roman" w:hAnsi="Times New Roman" w:cs="Times New Roman"/>
          <w:sz w:val="24"/>
          <w:szCs w:val="24"/>
        </w:rPr>
        <w:t xml:space="preserve"> of 1930s England, the traces of previous prehistoric, Roman and Saxon inhabitations she encountered and </w:t>
      </w:r>
      <w:r w:rsidR="002724AF" w:rsidRPr="00EE4B8F">
        <w:rPr>
          <w:rFonts w:ascii="Times New Roman" w:hAnsi="Times New Roman" w:cs="Times New Roman"/>
          <w:sz w:val="24"/>
          <w:szCs w:val="24"/>
        </w:rPr>
        <w:t xml:space="preserve">the </w:t>
      </w:r>
      <w:r w:rsidR="00505400" w:rsidRPr="00EE4B8F">
        <w:rPr>
          <w:rFonts w:ascii="Times New Roman" w:hAnsi="Times New Roman" w:cs="Times New Roman"/>
          <w:sz w:val="24"/>
          <w:szCs w:val="24"/>
        </w:rPr>
        <w:t>fictional narrati</w:t>
      </w:r>
      <w:r w:rsidR="004F4749" w:rsidRPr="00EE4B8F">
        <w:rPr>
          <w:rFonts w:ascii="Times New Roman" w:hAnsi="Times New Roman" w:cs="Times New Roman"/>
          <w:sz w:val="24"/>
          <w:szCs w:val="24"/>
        </w:rPr>
        <w:t>ve</w:t>
      </w:r>
      <w:r w:rsidR="002724AF" w:rsidRPr="00EE4B8F">
        <w:rPr>
          <w:rFonts w:ascii="Times New Roman" w:hAnsi="Times New Roman" w:cs="Times New Roman"/>
          <w:sz w:val="24"/>
          <w:szCs w:val="24"/>
        </w:rPr>
        <w:t>s</w:t>
      </w:r>
      <w:r w:rsidR="004F4749" w:rsidRPr="00EE4B8F">
        <w:rPr>
          <w:rFonts w:ascii="Times New Roman" w:hAnsi="Times New Roman" w:cs="Times New Roman"/>
          <w:sz w:val="24"/>
          <w:szCs w:val="24"/>
        </w:rPr>
        <w:t xml:space="preserve"> she placed upon all of these.</w:t>
      </w:r>
      <w:r w:rsidR="001B7B7C" w:rsidRPr="00EE4B8F">
        <w:rPr>
          <w:rFonts w:ascii="Times New Roman" w:hAnsi="Times New Roman" w:cs="Times New Roman"/>
          <w:sz w:val="24"/>
          <w:szCs w:val="24"/>
        </w:rPr>
        <w:t xml:space="preserve"> </w:t>
      </w:r>
      <w:r w:rsidR="00505400" w:rsidRPr="00EE4B8F">
        <w:rPr>
          <w:rFonts w:ascii="Times New Roman" w:hAnsi="Times New Roman" w:cs="Times New Roman"/>
          <w:sz w:val="24"/>
          <w:szCs w:val="24"/>
        </w:rPr>
        <w:t xml:space="preserve">Now, through telescoping time, Joyce is also accompanied by </w:t>
      </w:r>
      <w:proofErr w:type="gramStart"/>
      <w:r w:rsidR="00505400" w:rsidRPr="00EE4B8F">
        <w:rPr>
          <w:rFonts w:ascii="Times New Roman" w:hAnsi="Times New Roman" w:cs="Times New Roman"/>
          <w:sz w:val="24"/>
          <w:szCs w:val="24"/>
        </w:rPr>
        <w:t>myself</w:t>
      </w:r>
      <w:proofErr w:type="gramEnd"/>
      <w:r w:rsidR="00505400" w:rsidRPr="00EE4B8F">
        <w:rPr>
          <w:rFonts w:ascii="Times New Roman" w:hAnsi="Times New Roman" w:cs="Times New Roman"/>
          <w:sz w:val="24"/>
          <w:szCs w:val="24"/>
        </w:rPr>
        <w:t xml:space="preserve">. </w:t>
      </w:r>
      <w:proofErr w:type="gramStart"/>
      <w:r w:rsidR="00505400" w:rsidRPr="00EE4B8F">
        <w:rPr>
          <w:rFonts w:ascii="Times New Roman" w:hAnsi="Times New Roman" w:cs="Times New Roman"/>
          <w:sz w:val="24"/>
          <w:szCs w:val="24"/>
        </w:rPr>
        <w:t>As I trace my great aunt’s footsteps we are both walking through and on landscapes; both walking through and on time.</w:t>
      </w:r>
      <w:proofErr w:type="gramEnd"/>
      <w:r w:rsidR="00505400" w:rsidRPr="00EE4B8F">
        <w:rPr>
          <w:rFonts w:ascii="Times New Roman" w:hAnsi="Times New Roman" w:cs="Times New Roman"/>
          <w:sz w:val="24"/>
          <w:szCs w:val="24"/>
        </w:rPr>
        <w:t xml:space="preserve"> </w:t>
      </w:r>
      <w:r w:rsidR="009F3D79">
        <w:rPr>
          <w:rFonts w:ascii="Times New Roman" w:hAnsi="Times New Roman" w:cs="Times New Roman"/>
          <w:sz w:val="24"/>
          <w:szCs w:val="24"/>
        </w:rPr>
        <w:t>And t</w:t>
      </w:r>
      <w:r w:rsidR="00F11DFC">
        <w:rPr>
          <w:rFonts w:ascii="Times New Roman" w:hAnsi="Times New Roman" w:cs="Times New Roman"/>
          <w:sz w:val="24"/>
          <w:szCs w:val="24"/>
        </w:rPr>
        <w:t xml:space="preserve">here is </w:t>
      </w:r>
      <w:r w:rsidR="00727821">
        <w:rPr>
          <w:rFonts w:ascii="Times New Roman" w:hAnsi="Times New Roman" w:cs="Times New Roman"/>
          <w:sz w:val="24"/>
          <w:szCs w:val="24"/>
        </w:rPr>
        <w:t>also</w:t>
      </w:r>
      <w:r w:rsidR="009F3D79">
        <w:rPr>
          <w:rFonts w:ascii="Times New Roman" w:hAnsi="Times New Roman" w:cs="Times New Roman"/>
          <w:sz w:val="24"/>
          <w:szCs w:val="24"/>
        </w:rPr>
        <w:t>,</w:t>
      </w:r>
      <w:r w:rsidR="00727821">
        <w:rPr>
          <w:rFonts w:ascii="Times New Roman" w:hAnsi="Times New Roman" w:cs="Times New Roman"/>
          <w:sz w:val="24"/>
          <w:szCs w:val="24"/>
        </w:rPr>
        <w:t xml:space="preserve"> </w:t>
      </w:r>
      <w:r w:rsidR="00F11DFC">
        <w:rPr>
          <w:rFonts w:ascii="Times New Roman" w:hAnsi="Times New Roman" w:cs="Times New Roman"/>
          <w:sz w:val="24"/>
          <w:szCs w:val="24"/>
        </w:rPr>
        <w:t>in both Joyce’s walks and my re-visitations</w:t>
      </w:r>
      <w:r w:rsidR="009F3D79">
        <w:rPr>
          <w:rFonts w:ascii="Times New Roman" w:hAnsi="Times New Roman" w:cs="Times New Roman"/>
          <w:sz w:val="24"/>
          <w:szCs w:val="24"/>
        </w:rPr>
        <w:t>,</w:t>
      </w:r>
      <w:r w:rsidR="00F11DFC">
        <w:rPr>
          <w:rFonts w:ascii="Times New Roman" w:hAnsi="Times New Roman" w:cs="Times New Roman"/>
          <w:sz w:val="24"/>
          <w:szCs w:val="24"/>
        </w:rPr>
        <w:t xml:space="preserve"> an echo of the rites of pilgrimage – they produce a kind of ‘kinetic ritual’</w:t>
      </w:r>
      <w:r w:rsidR="00331742" w:rsidRPr="00331742">
        <w:rPr>
          <w:rFonts w:ascii="Times New Roman" w:hAnsi="Times New Roman" w:cs="Times New Roman"/>
          <w:sz w:val="24"/>
          <w:szCs w:val="24"/>
          <w:vertAlign w:val="superscript"/>
        </w:rPr>
        <w:t>16</w:t>
      </w:r>
      <w:r w:rsidR="00F11DFC">
        <w:rPr>
          <w:rFonts w:ascii="Times New Roman" w:hAnsi="Times New Roman" w:cs="Times New Roman"/>
          <w:sz w:val="24"/>
          <w:szCs w:val="24"/>
        </w:rPr>
        <w:t xml:space="preserve"> in which walking, seeking and journeying “allows ‘pilgrims’ to discover a sense of contact with the past”</w:t>
      </w:r>
      <w:r w:rsidR="00331742" w:rsidRPr="00331742">
        <w:rPr>
          <w:rFonts w:ascii="Times New Roman" w:hAnsi="Times New Roman" w:cs="Times New Roman"/>
          <w:sz w:val="24"/>
          <w:szCs w:val="24"/>
          <w:vertAlign w:val="superscript"/>
        </w:rPr>
        <w:t>17</w:t>
      </w:r>
      <w:r w:rsidR="00F11DFC">
        <w:rPr>
          <w:rFonts w:ascii="Times New Roman" w:hAnsi="Times New Roman" w:cs="Times New Roman"/>
          <w:sz w:val="24"/>
          <w:szCs w:val="24"/>
        </w:rPr>
        <w:t xml:space="preserve"> even if only on a temporary basis that cannot be held known outside the act of pilgrimage itself. </w:t>
      </w:r>
    </w:p>
    <w:p w14:paraId="31E0A94B" w14:textId="237568E4" w:rsidR="001B7B7C" w:rsidRPr="00EE4B8F" w:rsidRDefault="001B7B7C" w:rsidP="00971187">
      <w:pPr>
        <w:spacing w:line="480" w:lineRule="auto"/>
        <w:jc w:val="center"/>
        <w:rPr>
          <w:rFonts w:ascii="Times New Roman" w:hAnsi="Times New Roman" w:cs="Times New Roman"/>
          <w:sz w:val="24"/>
          <w:szCs w:val="24"/>
        </w:rPr>
      </w:pPr>
      <w:r w:rsidRPr="00EE4B8F">
        <w:rPr>
          <w:rFonts w:ascii="Times New Roman" w:hAnsi="Times New Roman" w:cs="Times New Roman"/>
          <w:sz w:val="24"/>
          <w:szCs w:val="24"/>
        </w:rPr>
        <w:t>***</w:t>
      </w:r>
    </w:p>
    <w:p w14:paraId="28545217" w14:textId="13DCDEA6" w:rsidR="00010D4C" w:rsidRDefault="00010D4C" w:rsidP="00971187">
      <w:pPr>
        <w:spacing w:line="480" w:lineRule="auto"/>
        <w:rPr>
          <w:rFonts w:ascii="Times New Roman" w:hAnsi="Times New Roman" w:cs="Times New Roman"/>
          <w:sz w:val="24"/>
          <w:szCs w:val="24"/>
        </w:rPr>
      </w:pPr>
      <w:r w:rsidRPr="00EE4B8F">
        <w:rPr>
          <w:rFonts w:ascii="Times New Roman" w:hAnsi="Times New Roman" w:cs="Times New Roman"/>
          <w:sz w:val="24"/>
          <w:szCs w:val="24"/>
        </w:rPr>
        <w:t>The year is 2013</w:t>
      </w:r>
      <w:r w:rsidR="009F3D79">
        <w:rPr>
          <w:rFonts w:ascii="Times New Roman" w:hAnsi="Times New Roman" w:cs="Times New Roman"/>
          <w:sz w:val="24"/>
          <w:szCs w:val="24"/>
        </w:rPr>
        <w:t>.</w:t>
      </w:r>
      <w:r w:rsidRPr="00EE4B8F">
        <w:rPr>
          <w:rFonts w:ascii="Times New Roman" w:hAnsi="Times New Roman" w:cs="Times New Roman"/>
          <w:sz w:val="24"/>
          <w:szCs w:val="24"/>
        </w:rPr>
        <w:t xml:space="preserve"> I am sitting on a bench, amongst the geraniums and </w:t>
      </w:r>
      <w:r w:rsidR="001747E9" w:rsidRPr="00EE4B8F">
        <w:rPr>
          <w:rFonts w:ascii="Times New Roman" w:hAnsi="Times New Roman" w:cs="Times New Roman"/>
          <w:sz w:val="24"/>
          <w:szCs w:val="24"/>
        </w:rPr>
        <w:t>tobacco</w:t>
      </w:r>
      <w:r w:rsidRPr="00EE4B8F">
        <w:rPr>
          <w:rFonts w:ascii="Times New Roman" w:hAnsi="Times New Roman" w:cs="Times New Roman"/>
          <w:sz w:val="24"/>
          <w:szCs w:val="24"/>
        </w:rPr>
        <w:t xml:space="preserve"> plants</w:t>
      </w:r>
      <w:r w:rsidR="003F5536" w:rsidRPr="00EE4B8F">
        <w:rPr>
          <w:rFonts w:ascii="Times New Roman" w:hAnsi="Times New Roman" w:cs="Times New Roman"/>
          <w:sz w:val="24"/>
          <w:szCs w:val="24"/>
        </w:rPr>
        <w:t xml:space="preserve"> outside my parents</w:t>
      </w:r>
      <w:r w:rsidR="00290C52">
        <w:rPr>
          <w:rFonts w:ascii="Times New Roman" w:hAnsi="Times New Roman" w:cs="Times New Roman"/>
          <w:sz w:val="24"/>
          <w:szCs w:val="24"/>
        </w:rPr>
        <w:t>’</w:t>
      </w:r>
      <w:r w:rsidR="003F5536" w:rsidRPr="00EE4B8F">
        <w:rPr>
          <w:rFonts w:ascii="Times New Roman" w:hAnsi="Times New Roman" w:cs="Times New Roman"/>
          <w:sz w:val="24"/>
          <w:szCs w:val="24"/>
        </w:rPr>
        <w:t xml:space="preserve"> house</w:t>
      </w:r>
      <w:r w:rsidRPr="00EE4B8F">
        <w:rPr>
          <w:rFonts w:ascii="Times New Roman" w:hAnsi="Times New Roman" w:cs="Times New Roman"/>
          <w:sz w:val="24"/>
          <w:szCs w:val="24"/>
        </w:rPr>
        <w:t xml:space="preserve">, talking to my aunt </w:t>
      </w:r>
      <w:r w:rsidR="000D2076" w:rsidRPr="00EE4B8F">
        <w:rPr>
          <w:rFonts w:ascii="Times New Roman" w:hAnsi="Times New Roman" w:cs="Times New Roman"/>
          <w:sz w:val="24"/>
          <w:szCs w:val="24"/>
        </w:rPr>
        <w:t xml:space="preserve">Ann </w:t>
      </w:r>
      <w:r w:rsidRPr="00EE4B8F">
        <w:rPr>
          <w:rFonts w:ascii="Times New Roman" w:hAnsi="Times New Roman" w:cs="Times New Roman"/>
          <w:sz w:val="24"/>
          <w:szCs w:val="24"/>
        </w:rPr>
        <w:t>about her aunt</w:t>
      </w:r>
      <w:r w:rsidR="000D2076" w:rsidRPr="00EE4B8F">
        <w:rPr>
          <w:rFonts w:ascii="Times New Roman" w:hAnsi="Times New Roman" w:cs="Times New Roman"/>
          <w:sz w:val="24"/>
          <w:szCs w:val="24"/>
        </w:rPr>
        <w:t xml:space="preserve"> Joyce</w:t>
      </w:r>
      <w:r w:rsidRPr="00EE4B8F">
        <w:rPr>
          <w:rFonts w:ascii="Times New Roman" w:hAnsi="Times New Roman" w:cs="Times New Roman"/>
          <w:sz w:val="24"/>
          <w:szCs w:val="24"/>
        </w:rPr>
        <w:t>. That is</w:t>
      </w:r>
      <w:r w:rsidR="00292074">
        <w:rPr>
          <w:rFonts w:ascii="Times New Roman" w:hAnsi="Times New Roman" w:cs="Times New Roman"/>
          <w:sz w:val="24"/>
          <w:szCs w:val="24"/>
        </w:rPr>
        <w:t>,</w:t>
      </w:r>
      <w:r w:rsidRPr="00EE4B8F">
        <w:rPr>
          <w:rFonts w:ascii="Times New Roman" w:hAnsi="Times New Roman" w:cs="Times New Roman"/>
          <w:sz w:val="24"/>
          <w:szCs w:val="24"/>
        </w:rPr>
        <w:t xml:space="preserve"> </w:t>
      </w:r>
      <w:r w:rsidR="002724AF" w:rsidRPr="00EE4B8F">
        <w:rPr>
          <w:rFonts w:ascii="Times New Roman" w:hAnsi="Times New Roman" w:cs="Times New Roman"/>
          <w:sz w:val="24"/>
          <w:szCs w:val="24"/>
        </w:rPr>
        <w:t>I am gossiping across generations</w:t>
      </w:r>
      <w:r w:rsidRPr="00EE4B8F">
        <w:rPr>
          <w:rFonts w:ascii="Times New Roman" w:hAnsi="Times New Roman" w:cs="Times New Roman"/>
          <w:sz w:val="24"/>
          <w:szCs w:val="24"/>
        </w:rPr>
        <w:t xml:space="preserve">. </w:t>
      </w:r>
    </w:p>
    <w:p w14:paraId="0FD11369" w14:textId="77777777" w:rsidR="00290C52" w:rsidRDefault="00290C52" w:rsidP="00290C52">
      <w:pPr>
        <w:spacing w:line="480" w:lineRule="auto"/>
        <w:rPr>
          <w:rFonts w:ascii="Times New Roman" w:hAnsi="Times New Roman" w:cs="Times New Roman"/>
          <w:sz w:val="24"/>
          <w:szCs w:val="24"/>
        </w:rPr>
      </w:pPr>
    </w:p>
    <w:p w14:paraId="72402244" w14:textId="64126BC9" w:rsidR="000D2076" w:rsidRPr="00EE4B8F" w:rsidRDefault="006436CB" w:rsidP="00290C52">
      <w:pPr>
        <w:spacing w:line="480" w:lineRule="auto"/>
        <w:rPr>
          <w:rFonts w:ascii="Times New Roman" w:hAnsi="Times New Roman" w:cs="Times New Roman"/>
          <w:sz w:val="24"/>
          <w:szCs w:val="24"/>
        </w:rPr>
      </w:pPr>
      <w:r w:rsidRPr="00EE4B8F">
        <w:rPr>
          <w:rFonts w:ascii="Times New Roman" w:hAnsi="Times New Roman" w:cs="Times New Roman"/>
          <w:sz w:val="24"/>
          <w:szCs w:val="24"/>
        </w:rPr>
        <w:t>The conversation is filtered across</w:t>
      </w:r>
      <w:r w:rsidR="000D2076" w:rsidRPr="00EE4B8F">
        <w:rPr>
          <w:rFonts w:ascii="Times New Roman" w:hAnsi="Times New Roman" w:cs="Times New Roman"/>
          <w:sz w:val="24"/>
          <w:szCs w:val="24"/>
        </w:rPr>
        <w:t xml:space="preserve"> time</w:t>
      </w:r>
      <w:r w:rsidR="00A735FD">
        <w:rPr>
          <w:rFonts w:ascii="Times New Roman" w:hAnsi="Times New Roman" w:cs="Times New Roman"/>
          <w:sz w:val="24"/>
          <w:szCs w:val="24"/>
        </w:rPr>
        <w:t xml:space="preserve"> as</w:t>
      </w:r>
      <w:r w:rsidR="000D2076" w:rsidRPr="00EE4B8F">
        <w:rPr>
          <w:rFonts w:ascii="Times New Roman" w:hAnsi="Times New Roman" w:cs="Times New Roman"/>
          <w:sz w:val="24"/>
          <w:szCs w:val="24"/>
        </w:rPr>
        <w:t xml:space="preserve"> </w:t>
      </w:r>
      <w:r w:rsidR="00C44C30" w:rsidRPr="00EE4B8F">
        <w:rPr>
          <w:rFonts w:ascii="Times New Roman" w:hAnsi="Times New Roman" w:cs="Times New Roman"/>
          <w:sz w:val="24"/>
          <w:szCs w:val="24"/>
        </w:rPr>
        <w:t>I listen to the</w:t>
      </w:r>
      <w:r w:rsidRPr="00EE4B8F">
        <w:rPr>
          <w:rFonts w:ascii="Times New Roman" w:hAnsi="Times New Roman" w:cs="Times New Roman"/>
          <w:sz w:val="24"/>
          <w:szCs w:val="24"/>
        </w:rPr>
        <w:t xml:space="preserve"> recollections of a woman in</w:t>
      </w:r>
      <w:r w:rsidR="000D2076" w:rsidRPr="00EE4B8F">
        <w:rPr>
          <w:rFonts w:ascii="Times New Roman" w:hAnsi="Times New Roman" w:cs="Times New Roman"/>
          <w:sz w:val="24"/>
          <w:szCs w:val="24"/>
        </w:rPr>
        <w:t xml:space="preserve"> her </w:t>
      </w:r>
      <w:r w:rsidR="00A735FD">
        <w:rPr>
          <w:rFonts w:ascii="Times New Roman" w:hAnsi="Times New Roman" w:cs="Times New Roman"/>
          <w:sz w:val="24"/>
          <w:szCs w:val="24"/>
        </w:rPr>
        <w:t>7</w:t>
      </w:r>
      <w:r w:rsidR="000D2076" w:rsidRPr="00EE4B8F">
        <w:rPr>
          <w:rFonts w:ascii="Times New Roman" w:hAnsi="Times New Roman" w:cs="Times New Roman"/>
          <w:sz w:val="24"/>
          <w:szCs w:val="24"/>
        </w:rPr>
        <w:t xml:space="preserve">0s </w:t>
      </w:r>
      <w:r w:rsidRPr="00EE4B8F">
        <w:rPr>
          <w:rFonts w:ascii="Times New Roman" w:hAnsi="Times New Roman" w:cs="Times New Roman"/>
          <w:sz w:val="24"/>
          <w:szCs w:val="24"/>
        </w:rPr>
        <w:t xml:space="preserve">half </w:t>
      </w:r>
      <w:r w:rsidR="000D2076" w:rsidRPr="00EE4B8F">
        <w:rPr>
          <w:rFonts w:ascii="Times New Roman" w:hAnsi="Times New Roman" w:cs="Times New Roman"/>
          <w:sz w:val="24"/>
          <w:szCs w:val="24"/>
        </w:rPr>
        <w:t xml:space="preserve">remembering conversations she </w:t>
      </w:r>
      <w:r w:rsidRPr="00EE4B8F">
        <w:rPr>
          <w:rFonts w:ascii="Times New Roman" w:hAnsi="Times New Roman" w:cs="Times New Roman"/>
          <w:sz w:val="24"/>
          <w:szCs w:val="24"/>
        </w:rPr>
        <w:t xml:space="preserve">half </w:t>
      </w:r>
      <w:r w:rsidR="000D2076" w:rsidRPr="00EE4B8F">
        <w:rPr>
          <w:rFonts w:ascii="Times New Roman" w:hAnsi="Times New Roman" w:cs="Times New Roman"/>
          <w:sz w:val="24"/>
          <w:szCs w:val="24"/>
        </w:rPr>
        <w:t xml:space="preserve">overheard as a child. </w:t>
      </w:r>
      <w:r w:rsidR="004F4749" w:rsidRPr="00EE4B8F">
        <w:rPr>
          <w:rFonts w:ascii="Times New Roman" w:hAnsi="Times New Roman" w:cs="Times New Roman"/>
          <w:sz w:val="24"/>
          <w:szCs w:val="24"/>
        </w:rPr>
        <w:t xml:space="preserve">What she </w:t>
      </w:r>
      <w:r w:rsidR="00A735FD">
        <w:rPr>
          <w:rFonts w:ascii="Times New Roman" w:hAnsi="Times New Roman" w:cs="Times New Roman"/>
          <w:sz w:val="24"/>
          <w:szCs w:val="24"/>
        </w:rPr>
        <w:t xml:space="preserve">recalls </w:t>
      </w:r>
      <w:r w:rsidR="004F4749" w:rsidRPr="00EE4B8F">
        <w:rPr>
          <w:rFonts w:ascii="Times New Roman" w:hAnsi="Times New Roman" w:cs="Times New Roman"/>
          <w:sz w:val="24"/>
          <w:szCs w:val="24"/>
        </w:rPr>
        <w:t xml:space="preserve">most are </w:t>
      </w:r>
      <w:r w:rsidR="004F4749" w:rsidRPr="00EE4B8F">
        <w:rPr>
          <w:rFonts w:ascii="Times New Roman" w:hAnsi="Times New Roman" w:cs="Times New Roman"/>
          <w:sz w:val="24"/>
          <w:szCs w:val="24"/>
        </w:rPr>
        <w:lastRenderedPageBreak/>
        <w:t xml:space="preserve">snippets of speech, </w:t>
      </w:r>
      <w:r w:rsidR="001B7B7C" w:rsidRPr="00EE4B8F">
        <w:rPr>
          <w:rFonts w:ascii="Times New Roman" w:hAnsi="Times New Roman" w:cs="Times New Roman"/>
          <w:sz w:val="24"/>
          <w:szCs w:val="24"/>
        </w:rPr>
        <w:t xml:space="preserve">judgements made about Joyce by other relatives, </w:t>
      </w:r>
      <w:r w:rsidR="004F4749" w:rsidRPr="00EE4B8F">
        <w:rPr>
          <w:rFonts w:ascii="Times New Roman" w:hAnsi="Times New Roman" w:cs="Times New Roman"/>
          <w:sz w:val="24"/>
          <w:szCs w:val="24"/>
        </w:rPr>
        <w:t>retained and relay</w:t>
      </w:r>
      <w:r w:rsidR="00A735FD">
        <w:rPr>
          <w:rFonts w:ascii="Times New Roman" w:hAnsi="Times New Roman" w:cs="Times New Roman"/>
          <w:sz w:val="24"/>
          <w:szCs w:val="24"/>
        </w:rPr>
        <w:t>ed voice-to-</w:t>
      </w:r>
      <w:r w:rsidR="009E1FB1">
        <w:rPr>
          <w:rFonts w:ascii="Times New Roman" w:hAnsi="Times New Roman" w:cs="Times New Roman"/>
          <w:sz w:val="24"/>
          <w:szCs w:val="24"/>
        </w:rPr>
        <w:t>voice in defiance of</w:t>
      </w:r>
      <w:r w:rsidR="004F4749" w:rsidRPr="00EE4B8F">
        <w:rPr>
          <w:rFonts w:ascii="Times New Roman" w:hAnsi="Times New Roman" w:cs="Times New Roman"/>
          <w:sz w:val="24"/>
          <w:szCs w:val="24"/>
        </w:rPr>
        <w:t xml:space="preserve"> the ephemerality of the oral:</w:t>
      </w:r>
    </w:p>
    <w:p w14:paraId="216F8969" w14:textId="314A701C" w:rsidR="000D2076" w:rsidRPr="00EE4B8F" w:rsidRDefault="009E1FB1" w:rsidP="009E1FB1">
      <w:pPr>
        <w:spacing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0D2076" w:rsidRPr="00EE4B8F">
        <w:rPr>
          <w:rFonts w:ascii="Times New Roman" w:hAnsi="Times New Roman" w:cs="Times New Roman"/>
          <w:sz w:val="24"/>
          <w:szCs w:val="24"/>
        </w:rPr>
        <w:t>I</w:t>
      </w:r>
      <w:r>
        <w:rPr>
          <w:rFonts w:ascii="Times New Roman" w:hAnsi="Times New Roman" w:cs="Times New Roman"/>
          <w:sz w:val="24"/>
          <w:szCs w:val="24"/>
        </w:rPr>
        <w:t>t’s a shame Joyce never married.”</w:t>
      </w:r>
    </w:p>
    <w:p w14:paraId="4EF73A9D" w14:textId="47BB9BF4" w:rsidR="000D2076" w:rsidRPr="00EE4B8F" w:rsidRDefault="009E1FB1" w:rsidP="00971187">
      <w:pPr>
        <w:spacing w:line="480" w:lineRule="auto"/>
        <w:rPr>
          <w:rFonts w:ascii="Times New Roman" w:hAnsi="Times New Roman" w:cs="Times New Roman"/>
          <w:sz w:val="24"/>
          <w:szCs w:val="24"/>
        </w:rPr>
      </w:pPr>
      <w:r>
        <w:rPr>
          <w:rFonts w:ascii="Times New Roman" w:hAnsi="Times New Roman" w:cs="Times New Roman"/>
          <w:sz w:val="24"/>
          <w:szCs w:val="24"/>
        </w:rPr>
        <w:tab/>
        <w:t>“</w:t>
      </w:r>
      <w:r w:rsidR="000D2076" w:rsidRPr="00EE4B8F">
        <w:rPr>
          <w:rFonts w:ascii="Times New Roman" w:hAnsi="Times New Roman" w:cs="Times New Roman"/>
          <w:sz w:val="24"/>
          <w:szCs w:val="24"/>
        </w:rPr>
        <w:t>Joyce had a fiancé once. But nothing</w:t>
      </w:r>
      <w:r>
        <w:rPr>
          <w:rFonts w:ascii="Times New Roman" w:hAnsi="Times New Roman" w:cs="Times New Roman"/>
          <w:sz w:val="24"/>
          <w:szCs w:val="24"/>
        </w:rPr>
        <w:t xml:space="preserve"> came of it. </w:t>
      </w:r>
      <w:proofErr w:type="gramStart"/>
      <w:r>
        <w:rPr>
          <w:rFonts w:ascii="Times New Roman" w:hAnsi="Times New Roman" w:cs="Times New Roman"/>
          <w:sz w:val="24"/>
          <w:szCs w:val="24"/>
        </w:rPr>
        <w:t>So careless of her.”</w:t>
      </w:r>
      <w:proofErr w:type="gramEnd"/>
    </w:p>
    <w:p w14:paraId="2B6857F8" w14:textId="5FB71C73" w:rsidR="000D2076" w:rsidRPr="00EE4B8F" w:rsidRDefault="009E1FB1" w:rsidP="00971187">
      <w:pPr>
        <w:spacing w:line="480" w:lineRule="auto"/>
        <w:rPr>
          <w:rFonts w:ascii="Times New Roman" w:hAnsi="Times New Roman" w:cs="Times New Roman"/>
          <w:sz w:val="24"/>
          <w:szCs w:val="24"/>
        </w:rPr>
      </w:pPr>
      <w:r>
        <w:rPr>
          <w:rFonts w:ascii="Times New Roman" w:hAnsi="Times New Roman" w:cs="Times New Roman"/>
          <w:sz w:val="24"/>
          <w:szCs w:val="24"/>
        </w:rPr>
        <w:tab/>
        <w:t>“</w:t>
      </w:r>
      <w:r w:rsidR="000D2076" w:rsidRPr="00EE4B8F">
        <w:rPr>
          <w:rFonts w:ascii="Times New Roman" w:hAnsi="Times New Roman" w:cs="Times New Roman"/>
          <w:sz w:val="24"/>
          <w:szCs w:val="24"/>
        </w:rPr>
        <w:t>What person wears a cape and caries a staff in this day and age</w:t>
      </w:r>
      <w:r w:rsidR="00C44C30" w:rsidRPr="00EE4B8F">
        <w:rPr>
          <w:rFonts w:ascii="Times New Roman" w:hAnsi="Times New Roman" w:cs="Times New Roman"/>
          <w:sz w:val="24"/>
          <w:szCs w:val="24"/>
        </w:rPr>
        <w:t>?</w:t>
      </w:r>
      <w:r>
        <w:rPr>
          <w:rFonts w:ascii="Times New Roman" w:hAnsi="Times New Roman" w:cs="Times New Roman"/>
          <w:sz w:val="24"/>
          <w:szCs w:val="24"/>
        </w:rPr>
        <w:t>”</w:t>
      </w:r>
    </w:p>
    <w:p w14:paraId="5D038B00" w14:textId="615B9F1B" w:rsidR="000D2076" w:rsidRPr="00EE4B8F" w:rsidRDefault="009E1FB1" w:rsidP="00971187">
      <w:pPr>
        <w:spacing w:line="480" w:lineRule="auto"/>
        <w:rPr>
          <w:rFonts w:ascii="Times New Roman" w:hAnsi="Times New Roman" w:cs="Times New Roman"/>
          <w:sz w:val="24"/>
          <w:szCs w:val="24"/>
        </w:rPr>
      </w:pPr>
      <w:r>
        <w:rPr>
          <w:rFonts w:ascii="Times New Roman" w:hAnsi="Times New Roman" w:cs="Times New Roman"/>
          <w:sz w:val="24"/>
          <w:szCs w:val="24"/>
        </w:rPr>
        <w:tab/>
        <w:t>“</w:t>
      </w:r>
      <w:r w:rsidR="000D2076" w:rsidRPr="00EE4B8F">
        <w:rPr>
          <w:rFonts w:ascii="Times New Roman" w:hAnsi="Times New Roman" w:cs="Times New Roman"/>
          <w:sz w:val="24"/>
          <w:szCs w:val="24"/>
        </w:rPr>
        <w:t>That sounds like just the sort of thing that Joyce would do.</w:t>
      </w:r>
      <w:r>
        <w:rPr>
          <w:rFonts w:ascii="Times New Roman" w:hAnsi="Times New Roman" w:cs="Times New Roman"/>
          <w:sz w:val="24"/>
          <w:szCs w:val="24"/>
        </w:rPr>
        <w:t>”</w:t>
      </w:r>
    </w:p>
    <w:p w14:paraId="6BF86AE5" w14:textId="491EC4E7" w:rsidR="000D2076" w:rsidRPr="00EE4B8F" w:rsidRDefault="009E1FB1" w:rsidP="00971187">
      <w:pPr>
        <w:spacing w:line="480" w:lineRule="auto"/>
        <w:rPr>
          <w:rFonts w:ascii="Times New Roman" w:hAnsi="Times New Roman" w:cs="Times New Roman"/>
          <w:sz w:val="24"/>
          <w:szCs w:val="24"/>
        </w:rPr>
      </w:pPr>
      <w:r>
        <w:rPr>
          <w:rFonts w:ascii="Times New Roman" w:hAnsi="Times New Roman" w:cs="Times New Roman"/>
          <w:sz w:val="24"/>
          <w:szCs w:val="24"/>
        </w:rPr>
        <w:tab/>
        <w:t>“</w:t>
      </w:r>
      <w:r w:rsidR="000D2076" w:rsidRPr="00EE4B8F">
        <w:rPr>
          <w:rFonts w:ascii="Times New Roman" w:hAnsi="Times New Roman" w:cs="Times New Roman"/>
          <w:sz w:val="24"/>
          <w:szCs w:val="24"/>
        </w:rPr>
        <w:t>I cannot see why she would want to be so solitary</w:t>
      </w:r>
      <w:r>
        <w:rPr>
          <w:rFonts w:ascii="Times New Roman" w:hAnsi="Times New Roman" w:cs="Times New Roman"/>
          <w:sz w:val="24"/>
          <w:szCs w:val="24"/>
        </w:rPr>
        <w:t>.”</w:t>
      </w:r>
    </w:p>
    <w:p w14:paraId="411BB868" w14:textId="68B7F3B0" w:rsidR="000D2076" w:rsidRPr="00EE4B8F" w:rsidRDefault="009E1FB1" w:rsidP="00971187">
      <w:pPr>
        <w:spacing w:line="480" w:lineRule="auto"/>
        <w:rPr>
          <w:rFonts w:ascii="Times New Roman" w:hAnsi="Times New Roman" w:cs="Times New Roman"/>
          <w:sz w:val="24"/>
          <w:szCs w:val="24"/>
        </w:rPr>
      </w:pPr>
      <w:r>
        <w:rPr>
          <w:rFonts w:ascii="Times New Roman" w:hAnsi="Times New Roman" w:cs="Times New Roman"/>
          <w:sz w:val="24"/>
          <w:szCs w:val="24"/>
        </w:rPr>
        <w:tab/>
        <w:t>“</w:t>
      </w:r>
      <w:r w:rsidR="000D2076" w:rsidRPr="00EE4B8F">
        <w:rPr>
          <w:rFonts w:ascii="Times New Roman" w:hAnsi="Times New Roman" w:cs="Times New Roman"/>
          <w:sz w:val="24"/>
          <w:szCs w:val="24"/>
        </w:rPr>
        <w:t>You know the reason she walks with a limp</w:t>
      </w:r>
      <w:r w:rsidR="00C44C30" w:rsidRPr="00EE4B8F">
        <w:rPr>
          <w:rFonts w:ascii="Times New Roman" w:hAnsi="Times New Roman" w:cs="Times New Roman"/>
          <w:sz w:val="24"/>
          <w:szCs w:val="24"/>
        </w:rPr>
        <w:t>,</w:t>
      </w:r>
      <w:r>
        <w:rPr>
          <w:rFonts w:ascii="Times New Roman" w:hAnsi="Times New Roman" w:cs="Times New Roman"/>
          <w:sz w:val="24"/>
          <w:szCs w:val="24"/>
        </w:rPr>
        <w:t xml:space="preserve"> don’t you?”</w:t>
      </w:r>
    </w:p>
    <w:p w14:paraId="583764B4" w14:textId="344768E7" w:rsidR="00010D4C" w:rsidRPr="00EE4B8F" w:rsidRDefault="000D2076" w:rsidP="00971187">
      <w:pPr>
        <w:spacing w:line="480" w:lineRule="auto"/>
        <w:rPr>
          <w:rFonts w:ascii="Times New Roman" w:hAnsi="Times New Roman" w:cs="Times New Roman"/>
          <w:sz w:val="24"/>
          <w:szCs w:val="24"/>
        </w:rPr>
      </w:pPr>
      <w:r w:rsidRPr="00EE4B8F">
        <w:rPr>
          <w:rFonts w:ascii="Times New Roman" w:hAnsi="Times New Roman" w:cs="Times New Roman"/>
          <w:sz w:val="24"/>
          <w:szCs w:val="24"/>
        </w:rPr>
        <w:t>In these rumours there is none</w:t>
      </w:r>
      <w:r w:rsidR="006436CB" w:rsidRPr="00EE4B8F">
        <w:rPr>
          <w:rFonts w:ascii="Times New Roman" w:hAnsi="Times New Roman" w:cs="Times New Roman"/>
          <w:sz w:val="24"/>
          <w:szCs w:val="24"/>
        </w:rPr>
        <w:t xml:space="preserve"> of the authority of the archival document</w:t>
      </w:r>
      <w:r w:rsidRPr="00EE4B8F">
        <w:rPr>
          <w:rFonts w:ascii="Times New Roman" w:hAnsi="Times New Roman" w:cs="Times New Roman"/>
          <w:sz w:val="24"/>
          <w:szCs w:val="24"/>
        </w:rPr>
        <w:t xml:space="preserve"> or </w:t>
      </w:r>
      <w:r w:rsidR="006436CB" w:rsidRPr="00EE4B8F">
        <w:rPr>
          <w:rFonts w:ascii="Times New Roman" w:hAnsi="Times New Roman" w:cs="Times New Roman"/>
          <w:sz w:val="24"/>
          <w:szCs w:val="24"/>
        </w:rPr>
        <w:t>mechanical objectivity</w:t>
      </w:r>
      <w:r w:rsidRPr="00EE4B8F">
        <w:rPr>
          <w:rFonts w:ascii="Times New Roman" w:hAnsi="Times New Roman" w:cs="Times New Roman"/>
          <w:sz w:val="24"/>
          <w:szCs w:val="24"/>
        </w:rPr>
        <w:t xml:space="preserve"> of the photograph. There is instead only mutable memory and </w:t>
      </w:r>
      <w:r w:rsidR="001B7B7C" w:rsidRPr="00EE4B8F">
        <w:rPr>
          <w:rFonts w:ascii="Times New Roman" w:hAnsi="Times New Roman" w:cs="Times New Roman"/>
          <w:sz w:val="24"/>
          <w:szCs w:val="24"/>
        </w:rPr>
        <w:t>d</w:t>
      </w:r>
      <w:r w:rsidR="006436CB" w:rsidRPr="00EE4B8F">
        <w:rPr>
          <w:rFonts w:ascii="Times New Roman" w:hAnsi="Times New Roman" w:cs="Times New Roman"/>
          <w:sz w:val="24"/>
          <w:szCs w:val="24"/>
        </w:rPr>
        <w:t xml:space="preserve">isembodied voices. The rumours </w:t>
      </w:r>
      <w:r w:rsidR="00C44C30" w:rsidRPr="00EE4B8F">
        <w:rPr>
          <w:rFonts w:ascii="Times New Roman" w:hAnsi="Times New Roman" w:cs="Times New Roman"/>
          <w:sz w:val="24"/>
          <w:szCs w:val="24"/>
        </w:rPr>
        <w:t xml:space="preserve">speak of </w:t>
      </w:r>
      <w:r w:rsidR="006436CB" w:rsidRPr="00EE4B8F">
        <w:rPr>
          <w:rFonts w:ascii="Times New Roman" w:hAnsi="Times New Roman" w:cs="Times New Roman"/>
          <w:sz w:val="24"/>
          <w:szCs w:val="24"/>
        </w:rPr>
        <w:t>a</w:t>
      </w:r>
      <w:r w:rsidRPr="00EE4B8F">
        <w:rPr>
          <w:rFonts w:ascii="Times New Roman" w:hAnsi="Times New Roman" w:cs="Times New Roman"/>
          <w:sz w:val="24"/>
          <w:szCs w:val="24"/>
        </w:rPr>
        <w:t xml:space="preserve"> generation</w:t>
      </w:r>
      <w:r w:rsidR="006436CB" w:rsidRPr="00EE4B8F">
        <w:rPr>
          <w:rFonts w:ascii="Times New Roman" w:hAnsi="Times New Roman" w:cs="Times New Roman"/>
          <w:sz w:val="24"/>
          <w:szCs w:val="24"/>
        </w:rPr>
        <w:t xml:space="preserve"> </w:t>
      </w:r>
      <w:r w:rsidR="00C44C30" w:rsidRPr="00EE4B8F">
        <w:rPr>
          <w:rFonts w:ascii="Times New Roman" w:hAnsi="Times New Roman" w:cs="Times New Roman"/>
          <w:sz w:val="24"/>
          <w:szCs w:val="24"/>
        </w:rPr>
        <w:t xml:space="preserve">of what were called </w:t>
      </w:r>
      <w:r w:rsidR="009E1FB1">
        <w:rPr>
          <w:rFonts w:ascii="Times New Roman" w:hAnsi="Times New Roman" w:cs="Times New Roman"/>
          <w:sz w:val="24"/>
          <w:szCs w:val="24"/>
        </w:rPr>
        <w:t>‘surplus wome</w:t>
      </w:r>
      <w:r w:rsidRPr="00EE4B8F">
        <w:rPr>
          <w:rFonts w:ascii="Times New Roman" w:hAnsi="Times New Roman" w:cs="Times New Roman"/>
          <w:sz w:val="24"/>
          <w:szCs w:val="24"/>
        </w:rPr>
        <w:t>n</w:t>
      </w:r>
      <w:r w:rsidR="009E1FB1">
        <w:rPr>
          <w:rFonts w:ascii="Times New Roman" w:hAnsi="Times New Roman" w:cs="Times New Roman"/>
          <w:sz w:val="24"/>
          <w:szCs w:val="24"/>
        </w:rPr>
        <w:t>’</w:t>
      </w:r>
      <w:r w:rsidRPr="00EE4B8F">
        <w:rPr>
          <w:rFonts w:ascii="Times New Roman" w:hAnsi="Times New Roman" w:cs="Times New Roman"/>
          <w:sz w:val="24"/>
          <w:szCs w:val="24"/>
        </w:rPr>
        <w:t xml:space="preserve">, </w:t>
      </w:r>
      <w:r w:rsidR="00C44C30" w:rsidRPr="00EE4B8F">
        <w:rPr>
          <w:rFonts w:ascii="Times New Roman" w:hAnsi="Times New Roman" w:cs="Times New Roman"/>
          <w:sz w:val="24"/>
          <w:szCs w:val="24"/>
        </w:rPr>
        <w:t xml:space="preserve">women </w:t>
      </w:r>
      <w:r w:rsidRPr="00EE4B8F">
        <w:rPr>
          <w:rFonts w:ascii="Times New Roman" w:hAnsi="Times New Roman" w:cs="Times New Roman"/>
          <w:sz w:val="24"/>
          <w:szCs w:val="24"/>
        </w:rPr>
        <w:t xml:space="preserve">destined to be </w:t>
      </w:r>
      <w:r w:rsidRPr="00EE4B8F">
        <w:rPr>
          <w:rFonts w:ascii="Times New Roman" w:hAnsi="Times New Roman" w:cs="Times New Roman"/>
          <w:sz w:val="24"/>
          <w:szCs w:val="24"/>
        </w:rPr>
        <w:t xml:space="preserve">spinsters by the slaughter of men in </w:t>
      </w:r>
      <w:r w:rsidR="00E129D8">
        <w:rPr>
          <w:rFonts w:ascii="Times New Roman" w:hAnsi="Times New Roman" w:cs="Times New Roman"/>
          <w:sz w:val="24"/>
          <w:szCs w:val="24"/>
        </w:rPr>
        <w:t>World War One</w:t>
      </w:r>
      <w:r w:rsidRPr="00EE4B8F">
        <w:rPr>
          <w:rFonts w:ascii="Times New Roman" w:hAnsi="Times New Roman" w:cs="Times New Roman"/>
          <w:sz w:val="24"/>
          <w:szCs w:val="24"/>
        </w:rPr>
        <w:t xml:space="preserve">. </w:t>
      </w:r>
      <w:r w:rsidR="00C44C30" w:rsidRPr="00EE4B8F">
        <w:rPr>
          <w:rFonts w:ascii="Times New Roman" w:hAnsi="Times New Roman" w:cs="Times New Roman"/>
          <w:sz w:val="24"/>
          <w:szCs w:val="24"/>
        </w:rPr>
        <w:t>Women who</w:t>
      </w:r>
      <w:r w:rsidR="00112E63" w:rsidRPr="00EE4B8F">
        <w:rPr>
          <w:rFonts w:ascii="Times New Roman" w:hAnsi="Times New Roman" w:cs="Times New Roman"/>
          <w:sz w:val="24"/>
          <w:szCs w:val="24"/>
        </w:rPr>
        <w:t xml:space="preserve"> had no choice but to invent a new template for what it meant to be a woman beyond the home</w:t>
      </w:r>
      <w:r w:rsidR="00C44C30" w:rsidRPr="00EE4B8F">
        <w:rPr>
          <w:rFonts w:ascii="Times New Roman" w:hAnsi="Times New Roman" w:cs="Times New Roman"/>
          <w:sz w:val="24"/>
          <w:szCs w:val="24"/>
        </w:rPr>
        <w:t xml:space="preserve"> and outside marriage</w:t>
      </w:r>
      <w:r w:rsidR="009E1FB1">
        <w:rPr>
          <w:rFonts w:ascii="Times New Roman" w:hAnsi="Times New Roman" w:cs="Times New Roman"/>
          <w:sz w:val="24"/>
          <w:szCs w:val="24"/>
        </w:rPr>
        <w:t xml:space="preserve">, whose sexuality went unspoken and </w:t>
      </w:r>
      <w:r w:rsidR="00B5541B">
        <w:rPr>
          <w:rFonts w:ascii="Times New Roman" w:hAnsi="Times New Roman" w:cs="Times New Roman"/>
          <w:sz w:val="24"/>
          <w:szCs w:val="24"/>
        </w:rPr>
        <w:t xml:space="preserve">who </w:t>
      </w:r>
      <w:r w:rsidR="009E1FB1">
        <w:rPr>
          <w:rFonts w:ascii="Times New Roman" w:hAnsi="Times New Roman" w:cs="Times New Roman"/>
          <w:sz w:val="24"/>
          <w:szCs w:val="24"/>
        </w:rPr>
        <w:t xml:space="preserve">were often judged </w:t>
      </w:r>
      <w:r w:rsidR="00C44C30" w:rsidRPr="00EE4B8F">
        <w:rPr>
          <w:rFonts w:ascii="Times New Roman" w:hAnsi="Times New Roman" w:cs="Times New Roman"/>
          <w:sz w:val="24"/>
          <w:szCs w:val="24"/>
        </w:rPr>
        <w:t xml:space="preserve">harshly for </w:t>
      </w:r>
      <w:r w:rsidR="00A735FD">
        <w:rPr>
          <w:rFonts w:ascii="Times New Roman" w:hAnsi="Times New Roman" w:cs="Times New Roman"/>
          <w:sz w:val="24"/>
          <w:szCs w:val="24"/>
        </w:rPr>
        <w:t xml:space="preserve">the choices they made. </w:t>
      </w:r>
      <w:r w:rsidR="00B5541B">
        <w:rPr>
          <w:rFonts w:ascii="Times New Roman" w:hAnsi="Times New Roman" w:cs="Times New Roman"/>
          <w:sz w:val="24"/>
          <w:szCs w:val="24"/>
        </w:rPr>
        <w:t>These w</w:t>
      </w:r>
      <w:r w:rsidR="00A735FD">
        <w:rPr>
          <w:rFonts w:ascii="Times New Roman" w:hAnsi="Times New Roman" w:cs="Times New Roman"/>
          <w:sz w:val="24"/>
          <w:szCs w:val="24"/>
        </w:rPr>
        <w:t>omen</w:t>
      </w:r>
      <w:r w:rsidR="009E1FB1">
        <w:rPr>
          <w:rFonts w:ascii="Times New Roman" w:hAnsi="Times New Roman" w:cs="Times New Roman"/>
          <w:sz w:val="24"/>
          <w:szCs w:val="24"/>
        </w:rPr>
        <w:t xml:space="preserve"> in many ways </w:t>
      </w:r>
      <w:r w:rsidR="00A735FD">
        <w:rPr>
          <w:rFonts w:ascii="Times New Roman" w:hAnsi="Times New Roman" w:cs="Times New Roman"/>
          <w:sz w:val="24"/>
          <w:szCs w:val="24"/>
        </w:rPr>
        <w:t xml:space="preserve">were </w:t>
      </w:r>
      <w:r w:rsidR="00C44C30" w:rsidRPr="00EE4B8F">
        <w:rPr>
          <w:rFonts w:ascii="Times New Roman" w:hAnsi="Times New Roman" w:cs="Times New Roman"/>
          <w:sz w:val="24"/>
          <w:szCs w:val="24"/>
        </w:rPr>
        <w:t>the pioneers of contemporary gender politics</w:t>
      </w:r>
      <w:r w:rsidR="009F3D79">
        <w:rPr>
          <w:rFonts w:ascii="Times New Roman" w:hAnsi="Times New Roman" w:cs="Times New Roman"/>
          <w:sz w:val="24"/>
          <w:szCs w:val="24"/>
        </w:rPr>
        <w:t>;</w:t>
      </w:r>
      <w:r w:rsidR="00E129D8">
        <w:rPr>
          <w:rFonts w:ascii="Times New Roman" w:hAnsi="Times New Roman" w:cs="Times New Roman"/>
          <w:sz w:val="24"/>
          <w:szCs w:val="24"/>
        </w:rPr>
        <w:t xml:space="preserve"> although</w:t>
      </w:r>
      <w:r w:rsidR="009F3D79">
        <w:rPr>
          <w:rFonts w:ascii="Times New Roman" w:hAnsi="Times New Roman" w:cs="Times New Roman"/>
          <w:sz w:val="24"/>
          <w:szCs w:val="24"/>
        </w:rPr>
        <w:t>,</w:t>
      </w:r>
      <w:r w:rsidR="00E129D8">
        <w:rPr>
          <w:rFonts w:ascii="Times New Roman" w:hAnsi="Times New Roman" w:cs="Times New Roman"/>
          <w:sz w:val="24"/>
          <w:szCs w:val="24"/>
        </w:rPr>
        <w:t xml:space="preserve"> as I come to </w:t>
      </w:r>
      <w:r w:rsidR="009F3D79">
        <w:rPr>
          <w:rFonts w:ascii="Times New Roman" w:hAnsi="Times New Roman" w:cs="Times New Roman"/>
          <w:sz w:val="24"/>
          <w:szCs w:val="24"/>
        </w:rPr>
        <w:t>‘</w:t>
      </w:r>
      <w:r w:rsidR="00E129D8">
        <w:rPr>
          <w:rFonts w:ascii="Times New Roman" w:hAnsi="Times New Roman" w:cs="Times New Roman"/>
          <w:sz w:val="24"/>
          <w:szCs w:val="24"/>
        </w:rPr>
        <w:t>know</w:t>
      </w:r>
      <w:r w:rsidR="009F3D79">
        <w:rPr>
          <w:rFonts w:ascii="Times New Roman" w:hAnsi="Times New Roman" w:cs="Times New Roman"/>
          <w:sz w:val="24"/>
          <w:szCs w:val="24"/>
        </w:rPr>
        <w:t>’</w:t>
      </w:r>
      <w:r w:rsidR="00E129D8">
        <w:rPr>
          <w:rFonts w:ascii="Times New Roman" w:hAnsi="Times New Roman" w:cs="Times New Roman"/>
          <w:sz w:val="24"/>
          <w:szCs w:val="24"/>
        </w:rPr>
        <w:t xml:space="preserve"> her</w:t>
      </w:r>
      <w:r w:rsidR="009F3D79">
        <w:rPr>
          <w:rFonts w:ascii="Times New Roman" w:hAnsi="Times New Roman" w:cs="Times New Roman"/>
          <w:sz w:val="24"/>
          <w:szCs w:val="24"/>
        </w:rPr>
        <w:t>,</w:t>
      </w:r>
      <w:r w:rsidR="00E129D8">
        <w:rPr>
          <w:rFonts w:ascii="Times New Roman" w:hAnsi="Times New Roman" w:cs="Times New Roman"/>
          <w:sz w:val="24"/>
          <w:szCs w:val="24"/>
        </w:rPr>
        <w:t xml:space="preserve"> I suspect that Joyce would never have viewed herself in this manner</w:t>
      </w:r>
      <w:r w:rsidR="00C44C30" w:rsidRPr="00EE4B8F">
        <w:rPr>
          <w:rFonts w:ascii="Times New Roman" w:hAnsi="Times New Roman" w:cs="Times New Roman"/>
          <w:sz w:val="24"/>
          <w:szCs w:val="24"/>
        </w:rPr>
        <w:t>.</w:t>
      </w:r>
      <w:r w:rsidR="00E129D8">
        <w:rPr>
          <w:rFonts w:ascii="Times New Roman" w:hAnsi="Times New Roman" w:cs="Times New Roman"/>
          <w:sz w:val="24"/>
          <w:szCs w:val="24"/>
        </w:rPr>
        <w:t xml:space="preserve"> Yet I cannot help but speak for her. </w:t>
      </w:r>
      <w:r w:rsidR="00A97EE4">
        <w:rPr>
          <w:rFonts w:ascii="Times New Roman" w:hAnsi="Times New Roman" w:cs="Times New Roman"/>
          <w:sz w:val="24"/>
          <w:szCs w:val="24"/>
        </w:rPr>
        <w:t xml:space="preserve"> </w:t>
      </w:r>
    </w:p>
    <w:p w14:paraId="2BA564D7" w14:textId="302A1CAB" w:rsidR="00090BFD" w:rsidRPr="00EE4B8F" w:rsidRDefault="001B7B7C" w:rsidP="00971187">
      <w:pPr>
        <w:spacing w:line="480" w:lineRule="auto"/>
        <w:jc w:val="center"/>
        <w:rPr>
          <w:rFonts w:ascii="Times New Roman" w:hAnsi="Times New Roman" w:cs="Times New Roman"/>
          <w:sz w:val="24"/>
          <w:szCs w:val="24"/>
        </w:rPr>
      </w:pPr>
      <w:r w:rsidRPr="00EE4B8F">
        <w:rPr>
          <w:rFonts w:ascii="Times New Roman" w:hAnsi="Times New Roman" w:cs="Times New Roman"/>
          <w:sz w:val="24"/>
          <w:szCs w:val="24"/>
        </w:rPr>
        <w:t>***</w:t>
      </w:r>
    </w:p>
    <w:p w14:paraId="28AD9EE9" w14:textId="0EE4635D" w:rsidR="001B7B7C" w:rsidRPr="00EE4B8F" w:rsidRDefault="00A735FD" w:rsidP="00A97EE4">
      <w:pPr>
        <w:spacing w:line="480" w:lineRule="auto"/>
        <w:rPr>
          <w:rFonts w:ascii="Times New Roman" w:hAnsi="Times New Roman" w:cs="Times New Roman"/>
          <w:sz w:val="24"/>
          <w:szCs w:val="24"/>
        </w:rPr>
      </w:pPr>
      <w:r>
        <w:rPr>
          <w:rFonts w:ascii="Times New Roman" w:hAnsi="Times New Roman" w:cs="Times New Roman"/>
          <w:sz w:val="24"/>
          <w:szCs w:val="24"/>
        </w:rPr>
        <w:t>The year is 1925</w:t>
      </w:r>
      <w:r w:rsidR="009F3D79">
        <w:rPr>
          <w:rFonts w:ascii="Times New Roman" w:hAnsi="Times New Roman" w:cs="Times New Roman"/>
          <w:sz w:val="24"/>
          <w:szCs w:val="24"/>
        </w:rPr>
        <w:t>.</w:t>
      </w:r>
      <w:r>
        <w:rPr>
          <w:rFonts w:ascii="Times New Roman" w:hAnsi="Times New Roman" w:cs="Times New Roman"/>
          <w:sz w:val="24"/>
          <w:szCs w:val="24"/>
        </w:rPr>
        <w:t xml:space="preserve"> </w:t>
      </w:r>
      <w:r w:rsidR="009F3D79">
        <w:rPr>
          <w:rFonts w:ascii="Times New Roman" w:hAnsi="Times New Roman" w:cs="Times New Roman"/>
          <w:sz w:val="24"/>
          <w:szCs w:val="24"/>
        </w:rPr>
        <w:t>O</w:t>
      </w:r>
      <w:r w:rsidR="001B7B7C" w:rsidRPr="00EE4B8F">
        <w:rPr>
          <w:rFonts w:ascii="Times New Roman" w:hAnsi="Times New Roman" w:cs="Times New Roman"/>
          <w:sz w:val="24"/>
          <w:szCs w:val="24"/>
        </w:rPr>
        <w:t xml:space="preserve">n the Friday morning of the Easter weekend, a group of men and women gathered in </w:t>
      </w:r>
      <w:proofErr w:type="spellStart"/>
      <w:r w:rsidR="001B7B7C" w:rsidRPr="00EE4B8F">
        <w:rPr>
          <w:rFonts w:ascii="Times New Roman" w:hAnsi="Times New Roman" w:cs="Times New Roman"/>
          <w:sz w:val="24"/>
          <w:szCs w:val="24"/>
        </w:rPr>
        <w:t>Chinley</w:t>
      </w:r>
      <w:proofErr w:type="spellEnd"/>
      <w:r w:rsidR="001B7B7C" w:rsidRPr="00EE4B8F">
        <w:rPr>
          <w:rFonts w:ascii="Times New Roman" w:hAnsi="Times New Roman" w:cs="Times New Roman"/>
          <w:sz w:val="24"/>
          <w:szCs w:val="24"/>
        </w:rPr>
        <w:t xml:space="preserve"> Station, at the </w:t>
      </w:r>
      <w:r w:rsidR="00292074">
        <w:rPr>
          <w:rFonts w:ascii="Times New Roman" w:hAnsi="Times New Roman" w:cs="Times New Roman"/>
          <w:sz w:val="24"/>
          <w:szCs w:val="24"/>
        </w:rPr>
        <w:t xml:space="preserve">edge </w:t>
      </w:r>
      <w:r w:rsidR="001B7B7C" w:rsidRPr="00EE4B8F">
        <w:rPr>
          <w:rFonts w:ascii="Times New Roman" w:hAnsi="Times New Roman" w:cs="Times New Roman"/>
          <w:sz w:val="24"/>
          <w:szCs w:val="24"/>
        </w:rPr>
        <w:t>of the Derbyshire Peak District. All were dressed in a jerkin, cowl and wimple, in dark greens, greys or browns. A Saxon</w:t>
      </w:r>
      <w:r w:rsidR="00C049E6" w:rsidRPr="00EE4B8F">
        <w:rPr>
          <w:rFonts w:ascii="Times New Roman" w:hAnsi="Times New Roman" w:cs="Times New Roman"/>
          <w:sz w:val="24"/>
          <w:szCs w:val="24"/>
        </w:rPr>
        <w:t>-</w:t>
      </w:r>
      <w:r w:rsidR="001B7B7C" w:rsidRPr="00EE4B8F">
        <w:rPr>
          <w:rFonts w:ascii="Times New Roman" w:hAnsi="Times New Roman" w:cs="Times New Roman"/>
          <w:sz w:val="24"/>
          <w:szCs w:val="24"/>
        </w:rPr>
        <w:t xml:space="preserve">looking outfit, a Robin Hood costume. </w:t>
      </w:r>
      <w:r w:rsidR="00667818">
        <w:rPr>
          <w:rFonts w:ascii="Times New Roman" w:hAnsi="Times New Roman" w:cs="Times New Roman"/>
          <w:sz w:val="24"/>
          <w:szCs w:val="24"/>
        </w:rPr>
        <w:t>A</w:t>
      </w:r>
      <w:r w:rsidR="001B7B7C" w:rsidRPr="00EE4B8F">
        <w:rPr>
          <w:rFonts w:ascii="Times New Roman" w:hAnsi="Times New Roman" w:cs="Times New Roman"/>
          <w:sz w:val="24"/>
          <w:szCs w:val="24"/>
        </w:rPr>
        <w:t xml:space="preserve">lthough it was early April, the men all wore shorts, with thick socks pulled </w:t>
      </w:r>
      <w:r w:rsidR="001B7B7C" w:rsidRPr="00EE4B8F">
        <w:rPr>
          <w:rFonts w:ascii="Times New Roman" w:hAnsi="Times New Roman" w:cs="Times New Roman"/>
          <w:sz w:val="24"/>
          <w:szCs w:val="24"/>
        </w:rPr>
        <w:lastRenderedPageBreak/>
        <w:t xml:space="preserve">up high almost to their knees. The women wore one-piece kirtles, shapeless dresses cut to the knee, a leather belt around the middle. Both men and women had sheath knives in their belts, rucksacks on their backs and a rough ash staff in their hands. As they walked the wind caught their cowls, tugging and whipping the thick woven cape around them. The walkers made their way through </w:t>
      </w:r>
      <w:proofErr w:type="spellStart"/>
      <w:r w:rsidR="001B7B7C" w:rsidRPr="00EE4B8F">
        <w:rPr>
          <w:rFonts w:ascii="Times New Roman" w:hAnsi="Times New Roman" w:cs="Times New Roman"/>
          <w:sz w:val="24"/>
          <w:szCs w:val="24"/>
        </w:rPr>
        <w:t>Chinley</w:t>
      </w:r>
      <w:proofErr w:type="spellEnd"/>
      <w:r w:rsidR="001B7B7C" w:rsidRPr="00EE4B8F">
        <w:rPr>
          <w:rFonts w:ascii="Times New Roman" w:hAnsi="Times New Roman" w:cs="Times New Roman"/>
          <w:sz w:val="24"/>
          <w:szCs w:val="24"/>
        </w:rPr>
        <w:t xml:space="preserve"> and were soon out into the countryside, quickly rising above the valley and making for the heights of Kinderscout.</w:t>
      </w:r>
      <w:r w:rsidR="00331742" w:rsidRPr="00331742">
        <w:rPr>
          <w:rFonts w:ascii="Times New Roman" w:hAnsi="Times New Roman" w:cs="Times New Roman"/>
          <w:sz w:val="24"/>
          <w:szCs w:val="24"/>
          <w:vertAlign w:val="superscript"/>
        </w:rPr>
        <w:t>18</w:t>
      </w:r>
      <w:r w:rsidR="001B7B7C" w:rsidRPr="00EE4B8F">
        <w:rPr>
          <w:rFonts w:ascii="Times New Roman" w:hAnsi="Times New Roman" w:cs="Times New Roman"/>
          <w:sz w:val="24"/>
          <w:szCs w:val="24"/>
        </w:rPr>
        <w:t xml:space="preserve"> </w:t>
      </w:r>
    </w:p>
    <w:p w14:paraId="60F68DDE" w14:textId="77777777" w:rsidR="00A97EE4" w:rsidRDefault="00A97EE4" w:rsidP="00971187">
      <w:pPr>
        <w:spacing w:line="480" w:lineRule="auto"/>
        <w:rPr>
          <w:rFonts w:ascii="Times New Roman" w:hAnsi="Times New Roman" w:cs="Times New Roman"/>
          <w:sz w:val="24"/>
          <w:szCs w:val="24"/>
        </w:rPr>
      </w:pPr>
    </w:p>
    <w:p w14:paraId="628BEB6A" w14:textId="77777777" w:rsidR="00596FFC" w:rsidRPr="00596FFC" w:rsidRDefault="00596FFC" w:rsidP="00596FFC">
      <w:pPr>
        <w:spacing w:line="480" w:lineRule="auto"/>
        <w:rPr>
          <w:rFonts w:ascii="Times New Roman" w:hAnsi="Times New Roman" w:cs="Times New Roman"/>
          <w:b/>
          <w:sz w:val="24"/>
          <w:szCs w:val="24"/>
        </w:rPr>
      </w:pPr>
      <w:proofErr w:type="gramStart"/>
      <w:r w:rsidRPr="00596FFC">
        <w:rPr>
          <w:rFonts w:ascii="Times New Roman" w:hAnsi="Times New Roman" w:cs="Times New Roman"/>
          <w:b/>
          <w:sz w:val="24"/>
          <w:szCs w:val="24"/>
        </w:rPr>
        <w:t>Figure 4.</w:t>
      </w:r>
      <w:proofErr w:type="gramEnd"/>
      <w:r w:rsidRPr="00596FFC">
        <w:rPr>
          <w:rFonts w:ascii="Times New Roman" w:hAnsi="Times New Roman" w:cs="Times New Roman"/>
          <w:b/>
          <w:sz w:val="24"/>
          <w:szCs w:val="24"/>
        </w:rPr>
        <w:t xml:space="preserve"> Women’s Easter Hike. c. 1925. </w:t>
      </w:r>
      <w:proofErr w:type="gramStart"/>
      <w:r w:rsidRPr="00596FFC">
        <w:rPr>
          <w:rFonts w:ascii="Times New Roman" w:hAnsi="Times New Roman" w:cs="Times New Roman"/>
          <w:b/>
          <w:sz w:val="24"/>
          <w:szCs w:val="24"/>
        </w:rPr>
        <w:t xml:space="preserve">Courtesy of the </w:t>
      </w:r>
      <w:proofErr w:type="spellStart"/>
      <w:r w:rsidRPr="00596FFC">
        <w:rPr>
          <w:rFonts w:ascii="Times New Roman" w:hAnsi="Times New Roman" w:cs="Times New Roman"/>
          <w:b/>
          <w:sz w:val="24"/>
          <w:szCs w:val="24"/>
        </w:rPr>
        <w:t>Kibbo</w:t>
      </w:r>
      <w:proofErr w:type="spellEnd"/>
      <w:r w:rsidRPr="00596FFC">
        <w:rPr>
          <w:rFonts w:ascii="Times New Roman" w:hAnsi="Times New Roman" w:cs="Times New Roman"/>
          <w:b/>
          <w:sz w:val="24"/>
          <w:szCs w:val="24"/>
        </w:rPr>
        <w:t xml:space="preserve"> </w:t>
      </w:r>
      <w:proofErr w:type="spellStart"/>
      <w:r w:rsidRPr="00596FFC">
        <w:rPr>
          <w:rFonts w:ascii="Times New Roman" w:hAnsi="Times New Roman" w:cs="Times New Roman"/>
          <w:b/>
          <w:sz w:val="24"/>
          <w:szCs w:val="24"/>
        </w:rPr>
        <w:t>Kift</w:t>
      </w:r>
      <w:proofErr w:type="spellEnd"/>
      <w:r w:rsidRPr="00596FFC">
        <w:rPr>
          <w:rFonts w:ascii="Times New Roman" w:hAnsi="Times New Roman" w:cs="Times New Roman"/>
          <w:b/>
          <w:sz w:val="24"/>
          <w:szCs w:val="24"/>
        </w:rPr>
        <w:t xml:space="preserve"> Foundation.</w:t>
      </w:r>
      <w:proofErr w:type="gramEnd"/>
    </w:p>
    <w:p w14:paraId="47EF1A82" w14:textId="77777777" w:rsidR="009F3D79" w:rsidRDefault="009F3D79" w:rsidP="00971187">
      <w:pPr>
        <w:spacing w:line="480" w:lineRule="auto"/>
        <w:rPr>
          <w:rFonts w:ascii="Times New Roman" w:hAnsi="Times New Roman" w:cs="Times New Roman"/>
          <w:sz w:val="24"/>
          <w:szCs w:val="24"/>
        </w:rPr>
      </w:pPr>
    </w:p>
    <w:p w14:paraId="0EEFCDD4" w14:textId="1208BD68" w:rsidR="00E078AD" w:rsidRDefault="001B7B7C" w:rsidP="00971187">
      <w:pPr>
        <w:spacing w:line="480" w:lineRule="auto"/>
        <w:rPr>
          <w:rFonts w:ascii="Times New Roman" w:hAnsi="Times New Roman" w:cs="Times New Roman"/>
          <w:sz w:val="24"/>
          <w:szCs w:val="24"/>
        </w:rPr>
      </w:pPr>
      <w:r w:rsidRPr="00EE4B8F">
        <w:rPr>
          <w:rFonts w:ascii="Times New Roman" w:hAnsi="Times New Roman" w:cs="Times New Roman"/>
          <w:sz w:val="24"/>
          <w:szCs w:val="24"/>
        </w:rPr>
        <w:t xml:space="preserve">This strangely dressed ensemble were members of the Kindred of the </w:t>
      </w:r>
      <w:proofErr w:type="spellStart"/>
      <w:r w:rsidRPr="00EE4B8F">
        <w:rPr>
          <w:rFonts w:ascii="Times New Roman" w:hAnsi="Times New Roman" w:cs="Times New Roman"/>
          <w:sz w:val="24"/>
          <w:szCs w:val="24"/>
        </w:rPr>
        <w:t>Kibbo</w:t>
      </w:r>
      <w:proofErr w:type="spellEnd"/>
      <w:r w:rsidRPr="00EE4B8F">
        <w:rPr>
          <w:rFonts w:ascii="Times New Roman" w:hAnsi="Times New Roman" w:cs="Times New Roman"/>
          <w:sz w:val="24"/>
          <w:szCs w:val="24"/>
        </w:rPr>
        <w:t xml:space="preserve"> </w:t>
      </w:r>
      <w:proofErr w:type="spellStart"/>
      <w:r w:rsidRPr="00EE4B8F">
        <w:rPr>
          <w:rFonts w:ascii="Times New Roman" w:hAnsi="Times New Roman" w:cs="Times New Roman"/>
          <w:sz w:val="24"/>
          <w:szCs w:val="24"/>
        </w:rPr>
        <w:t>Kift</w:t>
      </w:r>
      <w:proofErr w:type="spellEnd"/>
      <w:r w:rsidR="00E078AD">
        <w:rPr>
          <w:rFonts w:ascii="Times New Roman" w:hAnsi="Times New Roman" w:cs="Times New Roman"/>
          <w:sz w:val="24"/>
          <w:szCs w:val="24"/>
        </w:rPr>
        <w:t>,</w:t>
      </w:r>
      <w:r w:rsidRPr="00EE4B8F">
        <w:rPr>
          <w:rFonts w:ascii="Times New Roman" w:hAnsi="Times New Roman" w:cs="Times New Roman"/>
          <w:sz w:val="24"/>
          <w:szCs w:val="24"/>
        </w:rPr>
        <w:t xml:space="preserve"> a </w:t>
      </w:r>
      <w:r w:rsidR="00CD224D" w:rsidRPr="00EE4B8F">
        <w:rPr>
          <w:rFonts w:ascii="Times New Roman" w:hAnsi="Times New Roman" w:cs="Times New Roman"/>
          <w:sz w:val="24"/>
          <w:szCs w:val="24"/>
        </w:rPr>
        <w:t xml:space="preserve">camping, hiking and handicraft </w:t>
      </w:r>
      <w:r w:rsidR="0038096D" w:rsidRPr="00EE4B8F">
        <w:rPr>
          <w:rFonts w:ascii="Times New Roman" w:hAnsi="Times New Roman" w:cs="Times New Roman"/>
          <w:sz w:val="24"/>
          <w:szCs w:val="24"/>
        </w:rPr>
        <w:t xml:space="preserve">movement </w:t>
      </w:r>
      <w:r w:rsidR="00971187" w:rsidRPr="00EE4B8F">
        <w:rPr>
          <w:rFonts w:ascii="Times New Roman" w:hAnsi="Times New Roman" w:cs="Times New Roman"/>
          <w:sz w:val="24"/>
          <w:szCs w:val="24"/>
        </w:rPr>
        <w:t xml:space="preserve">that </w:t>
      </w:r>
      <w:r w:rsidR="006436CB" w:rsidRPr="00EE4B8F">
        <w:rPr>
          <w:rFonts w:ascii="Times New Roman" w:hAnsi="Times New Roman" w:cs="Times New Roman"/>
          <w:sz w:val="24"/>
          <w:szCs w:val="24"/>
        </w:rPr>
        <w:t>dressed in vague</w:t>
      </w:r>
      <w:r w:rsidR="00164CEF" w:rsidRPr="00EE4B8F">
        <w:rPr>
          <w:rFonts w:ascii="Times New Roman" w:hAnsi="Times New Roman" w:cs="Times New Roman"/>
          <w:sz w:val="24"/>
          <w:szCs w:val="24"/>
        </w:rPr>
        <w:t>ly</w:t>
      </w:r>
      <w:r w:rsidR="006436CB" w:rsidRPr="00EE4B8F">
        <w:rPr>
          <w:rFonts w:ascii="Times New Roman" w:hAnsi="Times New Roman" w:cs="Times New Roman"/>
          <w:sz w:val="24"/>
          <w:szCs w:val="24"/>
        </w:rPr>
        <w:t xml:space="preserve"> medieval clothing, mixed Saxo</w:t>
      </w:r>
      <w:r w:rsidR="0038096D" w:rsidRPr="00EE4B8F">
        <w:rPr>
          <w:rFonts w:ascii="Times New Roman" w:hAnsi="Times New Roman" w:cs="Times New Roman"/>
          <w:sz w:val="24"/>
          <w:szCs w:val="24"/>
        </w:rPr>
        <w:t>n words in their daily language</w:t>
      </w:r>
      <w:r w:rsidR="00892348" w:rsidRPr="00EE4B8F">
        <w:rPr>
          <w:rFonts w:ascii="Times New Roman" w:hAnsi="Times New Roman" w:cs="Times New Roman"/>
          <w:sz w:val="24"/>
          <w:szCs w:val="24"/>
        </w:rPr>
        <w:t>, carved their own totem poles</w:t>
      </w:r>
      <w:r w:rsidR="00971187" w:rsidRPr="00EE4B8F">
        <w:rPr>
          <w:rFonts w:ascii="Times New Roman" w:hAnsi="Times New Roman" w:cs="Times New Roman"/>
          <w:sz w:val="24"/>
          <w:szCs w:val="24"/>
        </w:rPr>
        <w:t xml:space="preserve"> and</w:t>
      </w:r>
      <w:r w:rsidR="00892348" w:rsidRPr="00EE4B8F">
        <w:rPr>
          <w:rFonts w:ascii="Times New Roman" w:hAnsi="Times New Roman" w:cs="Times New Roman"/>
          <w:sz w:val="24"/>
          <w:szCs w:val="24"/>
        </w:rPr>
        <w:t xml:space="preserve"> </w:t>
      </w:r>
      <w:r w:rsidR="00404A2A" w:rsidRPr="00EE4B8F">
        <w:rPr>
          <w:rFonts w:ascii="Times New Roman" w:hAnsi="Times New Roman" w:cs="Times New Roman"/>
          <w:sz w:val="24"/>
          <w:szCs w:val="24"/>
        </w:rPr>
        <w:t xml:space="preserve">published leaflets with titles like ‘Can the </w:t>
      </w:r>
      <w:proofErr w:type="spellStart"/>
      <w:r w:rsidR="00404A2A" w:rsidRPr="00EE4B8F">
        <w:rPr>
          <w:rFonts w:ascii="Times New Roman" w:hAnsi="Times New Roman" w:cs="Times New Roman"/>
          <w:sz w:val="24"/>
          <w:szCs w:val="24"/>
        </w:rPr>
        <w:t>Kibbo</w:t>
      </w:r>
      <w:proofErr w:type="spellEnd"/>
      <w:r w:rsidR="00404A2A" w:rsidRPr="00EE4B8F">
        <w:rPr>
          <w:rFonts w:ascii="Times New Roman" w:hAnsi="Times New Roman" w:cs="Times New Roman"/>
          <w:sz w:val="24"/>
          <w:szCs w:val="24"/>
        </w:rPr>
        <w:t xml:space="preserve"> </w:t>
      </w:r>
      <w:proofErr w:type="spellStart"/>
      <w:r w:rsidR="00404A2A" w:rsidRPr="00EE4B8F">
        <w:rPr>
          <w:rFonts w:ascii="Times New Roman" w:hAnsi="Times New Roman" w:cs="Times New Roman"/>
          <w:sz w:val="24"/>
          <w:szCs w:val="24"/>
        </w:rPr>
        <w:t>Kift</w:t>
      </w:r>
      <w:proofErr w:type="spellEnd"/>
      <w:r w:rsidR="00404A2A" w:rsidRPr="00EE4B8F">
        <w:rPr>
          <w:rFonts w:ascii="Times New Roman" w:hAnsi="Times New Roman" w:cs="Times New Roman"/>
          <w:sz w:val="24"/>
          <w:szCs w:val="24"/>
        </w:rPr>
        <w:t xml:space="preserve"> Come to Power?’ </w:t>
      </w:r>
      <w:r w:rsidR="00971187" w:rsidRPr="00EE4B8F">
        <w:rPr>
          <w:rFonts w:ascii="Times New Roman" w:hAnsi="Times New Roman" w:cs="Times New Roman"/>
          <w:sz w:val="24"/>
          <w:szCs w:val="24"/>
        </w:rPr>
        <w:t xml:space="preserve">They </w:t>
      </w:r>
      <w:r w:rsidR="005B0336">
        <w:rPr>
          <w:rFonts w:ascii="Times New Roman" w:hAnsi="Times New Roman" w:cs="Times New Roman"/>
          <w:sz w:val="24"/>
          <w:szCs w:val="24"/>
        </w:rPr>
        <w:t xml:space="preserve">considered </w:t>
      </w:r>
      <w:r w:rsidR="00971187" w:rsidRPr="00EE4B8F">
        <w:rPr>
          <w:rFonts w:ascii="Times New Roman" w:hAnsi="Times New Roman" w:cs="Times New Roman"/>
          <w:sz w:val="24"/>
          <w:szCs w:val="24"/>
        </w:rPr>
        <w:t xml:space="preserve">themselves the inheritors of an English tradition of rebellion that included Wat Tyler, Robert </w:t>
      </w:r>
      <w:proofErr w:type="spellStart"/>
      <w:r w:rsidR="00971187" w:rsidRPr="00EE4B8F">
        <w:rPr>
          <w:rFonts w:ascii="Times New Roman" w:hAnsi="Times New Roman" w:cs="Times New Roman"/>
          <w:sz w:val="24"/>
          <w:szCs w:val="24"/>
        </w:rPr>
        <w:t>Ket</w:t>
      </w:r>
      <w:proofErr w:type="spellEnd"/>
      <w:r w:rsidR="00971187" w:rsidRPr="00EE4B8F">
        <w:rPr>
          <w:rFonts w:ascii="Times New Roman" w:hAnsi="Times New Roman" w:cs="Times New Roman"/>
          <w:sz w:val="24"/>
          <w:szCs w:val="24"/>
        </w:rPr>
        <w:t xml:space="preserve">, Jack Cade, Robin Hood and the Levellers. They </w:t>
      </w:r>
      <w:r w:rsidR="00B35BDE">
        <w:rPr>
          <w:rFonts w:ascii="Times New Roman" w:hAnsi="Times New Roman" w:cs="Times New Roman"/>
          <w:sz w:val="24"/>
          <w:szCs w:val="24"/>
        </w:rPr>
        <w:t xml:space="preserve">were a folk </w:t>
      </w:r>
      <w:r w:rsidR="00B35BDE">
        <w:rPr>
          <w:rFonts w:ascii="Times New Roman" w:hAnsi="Times New Roman" w:cs="Times New Roman"/>
          <w:sz w:val="24"/>
          <w:szCs w:val="24"/>
        </w:rPr>
        <w:t xml:space="preserve">movement in a country that has largely neglected its folk traditions </w:t>
      </w:r>
      <w:r w:rsidR="00971187" w:rsidRPr="00EE4B8F">
        <w:rPr>
          <w:rFonts w:ascii="Times New Roman" w:hAnsi="Times New Roman" w:cs="Times New Roman"/>
          <w:sz w:val="24"/>
          <w:szCs w:val="24"/>
        </w:rPr>
        <w:t xml:space="preserve">and </w:t>
      </w:r>
      <w:r w:rsidR="00B35BDE">
        <w:rPr>
          <w:rFonts w:ascii="Times New Roman" w:hAnsi="Times New Roman" w:cs="Times New Roman"/>
          <w:sz w:val="24"/>
          <w:szCs w:val="24"/>
        </w:rPr>
        <w:t xml:space="preserve">at the same time </w:t>
      </w:r>
      <w:r w:rsidR="00971187" w:rsidRPr="00EE4B8F">
        <w:rPr>
          <w:rFonts w:ascii="Times New Roman" w:hAnsi="Times New Roman" w:cs="Times New Roman"/>
          <w:sz w:val="24"/>
          <w:szCs w:val="24"/>
        </w:rPr>
        <w:t>genuinely believed that they were the vanguard of the future.</w:t>
      </w:r>
      <w:r w:rsidR="00331742" w:rsidRPr="00331742">
        <w:rPr>
          <w:rFonts w:ascii="Times New Roman" w:hAnsi="Times New Roman" w:cs="Times New Roman"/>
          <w:sz w:val="24"/>
          <w:szCs w:val="24"/>
          <w:vertAlign w:val="superscript"/>
        </w:rPr>
        <w:t>19</w:t>
      </w:r>
    </w:p>
    <w:p w14:paraId="699BD3D5" w14:textId="77777777" w:rsidR="00B35BDE" w:rsidRDefault="00B35BDE" w:rsidP="00A735FD">
      <w:pPr>
        <w:spacing w:line="480" w:lineRule="auto"/>
        <w:rPr>
          <w:rFonts w:ascii="Times New Roman" w:hAnsi="Times New Roman" w:cs="Times New Roman"/>
          <w:sz w:val="24"/>
          <w:szCs w:val="24"/>
        </w:rPr>
      </w:pPr>
    </w:p>
    <w:p w14:paraId="73F6FEC9" w14:textId="454B2EA6" w:rsidR="00A735FD" w:rsidRPr="00EE4B8F" w:rsidRDefault="00E078AD" w:rsidP="00A735FD">
      <w:pPr>
        <w:spacing w:line="480" w:lineRule="auto"/>
        <w:rPr>
          <w:rFonts w:ascii="Times New Roman" w:hAnsi="Times New Roman" w:cs="Times New Roman"/>
          <w:sz w:val="24"/>
          <w:szCs w:val="24"/>
        </w:rPr>
      </w:pPr>
      <w:r>
        <w:rPr>
          <w:rFonts w:ascii="Times New Roman" w:hAnsi="Times New Roman" w:cs="Times New Roman"/>
          <w:sz w:val="24"/>
          <w:szCs w:val="24"/>
        </w:rPr>
        <w:t>T</w:t>
      </w:r>
      <w:r w:rsidR="00A735FD" w:rsidRPr="00EE4B8F">
        <w:rPr>
          <w:rFonts w:ascii="Times New Roman" w:hAnsi="Times New Roman" w:cs="Times New Roman"/>
          <w:sz w:val="24"/>
          <w:szCs w:val="24"/>
        </w:rPr>
        <w:t xml:space="preserve">he year </w:t>
      </w:r>
      <w:r>
        <w:rPr>
          <w:rFonts w:ascii="Times New Roman" w:hAnsi="Times New Roman" w:cs="Times New Roman"/>
          <w:sz w:val="24"/>
          <w:szCs w:val="24"/>
        </w:rPr>
        <w:t xml:space="preserve">is </w:t>
      </w:r>
      <w:r w:rsidR="00A735FD" w:rsidRPr="00EE4B8F">
        <w:rPr>
          <w:rFonts w:ascii="Times New Roman" w:hAnsi="Times New Roman" w:cs="Times New Roman"/>
          <w:sz w:val="24"/>
          <w:szCs w:val="24"/>
        </w:rPr>
        <w:t>2013</w:t>
      </w:r>
      <w:r w:rsidR="009F3D79">
        <w:rPr>
          <w:rFonts w:ascii="Times New Roman" w:hAnsi="Times New Roman" w:cs="Times New Roman"/>
          <w:sz w:val="24"/>
          <w:szCs w:val="24"/>
        </w:rPr>
        <w:t>.</w:t>
      </w:r>
      <w:r w:rsidR="00A735FD" w:rsidRPr="00EE4B8F">
        <w:rPr>
          <w:rFonts w:ascii="Times New Roman" w:hAnsi="Times New Roman" w:cs="Times New Roman"/>
          <w:sz w:val="24"/>
          <w:szCs w:val="24"/>
        </w:rPr>
        <w:t xml:space="preserve"> </w:t>
      </w:r>
      <w:r w:rsidR="009F3D79">
        <w:rPr>
          <w:rFonts w:ascii="Times New Roman" w:hAnsi="Times New Roman" w:cs="Times New Roman"/>
          <w:sz w:val="24"/>
          <w:szCs w:val="24"/>
        </w:rPr>
        <w:t>I</w:t>
      </w:r>
      <w:r w:rsidR="00A735FD" w:rsidRPr="00EE4B8F">
        <w:rPr>
          <w:rFonts w:ascii="Times New Roman" w:hAnsi="Times New Roman" w:cs="Times New Roman"/>
          <w:sz w:val="24"/>
          <w:szCs w:val="24"/>
        </w:rPr>
        <w:t xml:space="preserve">n </w:t>
      </w:r>
      <w:r>
        <w:rPr>
          <w:rFonts w:ascii="Times New Roman" w:hAnsi="Times New Roman" w:cs="Times New Roman"/>
          <w:sz w:val="24"/>
          <w:szCs w:val="24"/>
        </w:rPr>
        <w:t xml:space="preserve">a pale brown folder in </w:t>
      </w:r>
      <w:r w:rsidR="00A735FD" w:rsidRPr="00EE4B8F">
        <w:rPr>
          <w:rFonts w:ascii="Times New Roman" w:hAnsi="Times New Roman" w:cs="Times New Roman"/>
          <w:sz w:val="24"/>
          <w:szCs w:val="24"/>
        </w:rPr>
        <w:t>the archives of the London School of Economics</w:t>
      </w:r>
      <w:r w:rsidR="00331742" w:rsidRPr="00331742">
        <w:rPr>
          <w:rFonts w:ascii="Times New Roman" w:hAnsi="Times New Roman" w:cs="Times New Roman"/>
          <w:sz w:val="24"/>
          <w:szCs w:val="24"/>
          <w:vertAlign w:val="superscript"/>
        </w:rPr>
        <w:t>20</w:t>
      </w:r>
      <w:r w:rsidR="00A735FD" w:rsidRPr="00EE4B8F">
        <w:rPr>
          <w:rFonts w:ascii="Times New Roman" w:hAnsi="Times New Roman" w:cs="Times New Roman"/>
          <w:sz w:val="24"/>
          <w:szCs w:val="24"/>
        </w:rPr>
        <w:t xml:space="preserve">, I find Joyce’s name. </w:t>
      </w:r>
      <w:r w:rsidR="00A735FD">
        <w:rPr>
          <w:rFonts w:ascii="Times New Roman" w:hAnsi="Times New Roman" w:cs="Times New Roman"/>
          <w:sz w:val="24"/>
          <w:szCs w:val="24"/>
        </w:rPr>
        <w:t xml:space="preserve">Her handwritten signature is in a list of members of </w:t>
      </w:r>
      <w:r w:rsidR="009F3D79">
        <w:rPr>
          <w:rFonts w:ascii="Times New Roman" w:hAnsi="Times New Roman" w:cs="Times New Roman"/>
          <w:sz w:val="24"/>
          <w:szCs w:val="24"/>
        </w:rPr>
        <w:t xml:space="preserve">the </w:t>
      </w:r>
      <w:proofErr w:type="spellStart"/>
      <w:r w:rsidR="00A735FD" w:rsidRPr="00EE4B8F">
        <w:rPr>
          <w:rFonts w:ascii="Times New Roman" w:hAnsi="Times New Roman" w:cs="Times New Roman"/>
          <w:sz w:val="24"/>
          <w:szCs w:val="24"/>
        </w:rPr>
        <w:t>Kibbo</w:t>
      </w:r>
      <w:proofErr w:type="spellEnd"/>
      <w:r w:rsidR="00A735FD" w:rsidRPr="00EE4B8F">
        <w:rPr>
          <w:rFonts w:ascii="Times New Roman" w:hAnsi="Times New Roman" w:cs="Times New Roman"/>
          <w:sz w:val="24"/>
          <w:szCs w:val="24"/>
        </w:rPr>
        <w:t xml:space="preserve"> </w:t>
      </w:r>
      <w:proofErr w:type="spellStart"/>
      <w:r w:rsidR="00A735FD" w:rsidRPr="00EE4B8F">
        <w:rPr>
          <w:rFonts w:ascii="Times New Roman" w:hAnsi="Times New Roman" w:cs="Times New Roman"/>
          <w:sz w:val="24"/>
          <w:szCs w:val="24"/>
        </w:rPr>
        <w:t>Kift</w:t>
      </w:r>
      <w:proofErr w:type="spellEnd"/>
      <w:r w:rsidR="00B35BDE">
        <w:rPr>
          <w:rFonts w:ascii="Times New Roman" w:hAnsi="Times New Roman" w:cs="Times New Roman"/>
          <w:sz w:val="24"/>
          <w:szCs w:val="24"/>
        </w:rPr>
        <w:t xml:space="preserve"> attending an annual </w:t>
      </w:r>
      <w:r w:rsidR="005B0336">
        <w:rPr>
          <w:rFonts w:ascii="Times New Roman" w:hAnsi="Times New Roman" w:cs="Times New Roman"/>
          <w:sz w:val="24"/>
          <w:szCs w:val="24"/>
        </w:rPr>
        <w:t xml:space="preserve">gathering </w:t>
      </w:r>
      <w:r w:rsidR="00B35BDE">
        <w:rPr>
          <w:rFonts w:ascii="Times New Roman" w:hAnsi="Times New Roman" w:cs="Times New Roman"/>
          <w:sz w:val="24"/>
          <w:szCs w:val="24"/>
        </w:rPr>
        <w:t>called the Al-Thing</w:t>
      </w:r>
      <w:r w:rsidR="00A735FD">
        <w:rPr>
          <w:rFonts w:ascii="Times New Roman" w:hAnsi="Times New Roman" w:cs="Times New Roman"/>
          <w:sz w:val="24"/>
          <w:szCs w:val="24"/>
        </w:rPr>
        <w:t xml:space="preserve">. First </w:t>
      </w:r>
      <w:r w:rsidR="00B35BDE">
        <w:rPr>
          <w:rFonts w:ascii="Times New Roman" w:hAnsi="Times New Roman" w:cs="Times New Roman"/>
          <w:sz w:val="24"/>
          <w:szCs w:val="24"/>
        </w:rPr>
        <w:t xml:space="preserve">something with great </w:t>
      </w:r>
      <w:r w:rsidR="00A735FD">
        <w:rPr>
          <w:rFonts w:ascii="Times New Roman" w:hAnsi="Times New Roman" w:cs="Times New Roman"/>
          <w:sz w:val="24"/>
          <w:szCs w:val="24"/>
        </w:rPr>
        <w:t xml:space="preserve">familiarity – for her name, Reason, is also of course my own – but then something </w:t>
      </w:r>
      <w:r w:rsidR="00B35BDE">
        <w:rPr>
          <w:rFonts w:ascii="Times New Roman" w:hAnsi="Times New Roman" w:cs="Times New Roman"/>
          <w:sz w:val="24"/>
          <w:szCs w:val="24"/>
        </w:rPr>
        <w:t>much</w:t>
      </w:r>
      <w:r w:rsidR="00A735FD">
        <w:rPr>
          <w:rFonts w:ascii="Times New Roman" w:hAnsi="Times New Roman" w:cs="Times New Roman"/>
          <w:sz w:val="24"/>
          <w:szCs w:val="24"/>
        </w:rPr>
        <w:t xml:space="preserve"> strange</w:t>
      </w:r>
      <w:r w:rsidR="00B35BDE">
        <w:rPr>
          <w:rFonts w:ascii="Times New Roman" w:hAnsi="Times New Roman" w:cs="Times New Roman"/>
          <w:sz w:val="24"/>
          <w:szCs w:val="24"/>
        </w:rPr>
        <w:t>r</w:t>
      </w:r>
      <w:r w:rsidR="00A735FD" w:rsidRPr="00EE4B8F">
        <w:rPr>
          <w:rFonts w:ascii="Times New Roman" w:hAnsi="Times New Roman" w:cs="Times New Roman"/>
          <w:sz w:val="24"/>
          <w:szCs w:val="24"/>
        </w:rPr>
        <w:t xml:space="preserve">. Each member of the </w:t>
      </w:r>
      <w:proofErr w:type="spellStart"/>
      <w:r w:rsidR="00A735FD" w:rsidRPr="00EE4B8F">
        <w:rPr>
          <w:rFonts w:ascii="Times New Roman" w:hAnsi="Times New Roman" w:cs="Times New Roman"/>
          <w:sz w:val="24"/>
          <w:szCs w:val="24"/>
        </w:rPr>
        <w:t>Kibbo</w:t>
      </w:r>
      <w:proofErr w:type="spellEnd"/>
      <w:r w:rsidR="00A735FD" w:rsidRPr="00EE4B8F">
        <w:rPr>
          <w:rFonts w:ascii="Times New Roman" w:hAnsi="Times New Roman" w:cs="Times New Roman"/>
          <w:sz w:val="24"/>
          <w:szCs w:val="24"/>
        </w:rPr>
        <w:t xml:space="preserve"> </w:t>
      </w:r>
      <w:proofErr w:type="spellStart"/>
      <w:r w:rsidR="00A735FD" w:rsidRPr="00EE4B8F">
        <w:rPr>
          <w:rFonts w:ascii="Times New Roman" w:hAnsi="Times New Roman" w:cs="Times New Roman"/>
          <w:sz w:val="24"/>
          <w:szCs w:val="24"/>
        </w:rPr>
        <w:t>Kift</w:t>
      </w:r>
      <w:proofErr w:type="spellEnd"/>
      <w:r w:rsidR="00A735FD" w:rsidRPr="00EE4B8F">
        <w:rPr>
          <w:rFonts w:ascii="Times New Roman" w:hAnsi="Times New Roman" w:cs="Times New Roman"/>
          <w:sz w:val="24"/>
          <w:szCs w:val="24"/>
        </w:rPr>
        <w:t xml:space="preserve"> also took a woodcraft name, or as they termed it a </w:t>
      </w:r>
      <w:r w:rsidR="00A735FD" w:rsidRPr="00EE4B8F">
        <w:rPr>
          <w:rFonts w:ascii="Times New Roman" w:hAnsi="Times New Roman" w:cs="Times New Roman"/>
          <w:sz w:val="24"/>
          <w:szCs w:val="24"/>
        </w:rPr>
        <w:lastRenderedPageBreak/>
        <w:t xml:space="preserve">name of truth. They would address each other solely by this name, often not knowing the normal everyday name of other kinsfolk. Joyce’s name of truth was Sea Otter. </w:t>
      </w:r>
    </w:p>
    <w:p w14:paraId="5243C9F6" w14:textId="77777777" w:rsidR="00B35BDE" w:rsidRDefault="00B35BDE" w:rsidP="00E078AD">
      <w:pPr>
        <w:spacing w:line="480" w:lineRule="auto"/>
        <w:rPr>
          <w:rFonts w:ascii="Times New Roman" w:hAnsi="Times New Roman" w:cs="Times New Roman"/>
          <w:sz w:val="24"/>
          <w:szCs w:val="24"/>
        </w:rPr>
      </w:pPr>
    </w:p>
    <w:p w14:paraId="618494E1" w14:textId="77777777" w:rsidR="00B35BDE" w:rsidRDefault="00971187" w:rsidP="00E078AD">
      <w:pPr>
        <w:spacing w:line="480" w:lineRule="auto"/>
        <w:rPr>
          <w:rFonts w:ascii="Times New Roman" w:hAnsi="Times New Roman" w:cs="Times New Roman"/>
          <w:sz w:val="24"/>
          <w:szCs w:val="24"/>
        </w:rPr>
      </w:pPr>
      <w:r w:rsidRPr="00EE4B8F">
        <w:rPr>
          <w:rFonts w:ascii="Times New Roman" w:hAnsi="Times New Roman" w:cs="Times New Roman"/>
          <w:sz w:val="24"/>
          <w:szCs w:val="24"/>
        </w:rPr>
        <w:t xml:space="preserve">Joyce, as Sea Otter, became a prominent member of the Kindred bearing at various times the titles of Skald (storyteller), Folklorist and Nomad Chief of the North. </w:t>
      </w:r>
    </w:p>
    <w:p w14:paraId="1F1185C9" w14:textId="77777777" w:rsidR="005B0336" w:rsidRDefault="005B0336" w:rsidP="005B0336">
      <w:pPr>
        <w:spacing w:line="480" w:lineRule="auto"/>
        <w:rPr>
          <w:rFonts w:ascii="Times New Roman" w:hAnsi="Times New Roman" w:cs="Times New Roman"/>
          <w:sz w:val="24"/>
          <w:szCs w:val="24"/>
        </w:rPr>
      </w:pPr>
    </w:p>
    <w:p w14:paraId="77144D1D" w14:textId="1C5A526F" w:rsidR="00B35BDE" w:rsidRPr="00596FFC" w:rsidRDefault="00B35BDE" w:rsidP="005B0336">
      <w:pPr>
        <w:spacing w:line="480" w:lineRule="auto"/>
        <w:rPr>
          <w:rFonts w:ascii="Times New Roman" w:hAnsi="Times New Roman" w:cs="Times New Roman"/>
          <w:b/>
          <w:sz w:val="24"/>
          <w:szCs w:val="24"/>
        </w:rPr>
      </w:pPr>
      <w:proofErr w:type="gramStart"/>
      <w:r w:rsidRPr="00596FFC">
        <w:rPr>
          <w:rFonts w:ascii="Times New Roman" w:hAnsi="Times New Roman" w:cs="Times New Roman"/>
          <w:b/>
          <w:sz w:val="24"/>
          <w:szCs w:val="24"/>
        </w:rPr>
        <w:t xml:space="preserve">Figure </w:t>
      </w:r>
      <w:r w:rsidR="005B0336" w:rsidRPr="00596FFC">
        <w:rPr>
          <w:rFonts w:ascii="Times New Roman" w:hAnsi="Times New Roman" w:cs="Times New Roman"/>
          <w:b/>
          <w:sz w:val="24"/>
          <w:szCs w:val="24"/>
        </w:rPr>
        <w:t>5</w:t>
      </w:r>
      <w:r w:rsidRPr="00596FFC">
        <w:rPr>
          <w:rFonts w:ascii="Times New Roman" w:hAnsi="Times New Roman" w:cs="Times New Roman"/>
          <w:b/>
          <w:sz w:val="24"/>
          <w:szCs w:val="24"/>
        </w:rPr>
        <w:t>.</w:t>
      </w:r>
      <w:proofErr w:type="gramEnd"/>
      <w:r w:rsidRPr="00596FFC">
        <w:rPr>
          <w:rFonts w:ascii="Times New Roman" w:hAnsi="Times New Roman" w:cs="Times New Roman"/>
          <w:b/>
          <w:sz w:val="24"/>
          <w:szCs w:val="24"/>
        </w:rPr>
        <w:t xml:space="preserve"> Sea Otter, Nomad Chief of the North</w:t>
      </w:r>
      <w:r w:rsidR="005B0336" w:rsidRPr="00596FFC">
        <w:rPr>
          <w:rFonts w:ascii="Times New Roman" w:hAnsi="Times New Roman" w:cs="Times New Roman"/>
          <w:b/>
          <w:sz w:val="24"/>
          <w:szCs w:val="24"/>
        </w:rPr>
        <w:t xml:space="preserve">. c. 1926. </w:t>
      </w:r>
      <w:proofErr w:type="gramStart"/>
      <w:r w:rsidR="005B0336" w:rsidRPr="00596FFC">
        <w:rPr>
          <w:rFonts w:ascii="Times New Roman" w:hAnsi="Times New Roman" w:cs="Times New Roman"/>
          <w:b/>
          <w:sz w:val="24"/>
          <w:szCs w:val="24"/>
        </w:rPr>
        <w:t xml:space="preserve">Courtesy </w:t>
      </w:r>
      <w:proofErr w:type="spellStart"/>
      <w:r w:rsidR="005B0336" w:rsidRPr="00596FFC">
        <w:rPr>
          <w:rFonts w:ascii="Times New Roman" w:hAnsi="Times New Roman" w:cs="Times New Roman"/>
          <w:b/>
          <w:sz w:val="24"/>
          <w:szCs w:val="24"/>
        </w:rPr>
        <w:t>Kibbo</w:t>
      </w:r>
      <w:proofErr w:type="spellEnd"/>
      <w:r w:rsidR="005B0336" w:rsidRPr="00596FFC">
        <w:rPr>
          <w:rFonts w:ascii="Times New Roman" w:hAnsi="Times New Roman" w:cs="Times New Roman"/>
          <w:b/>
          <w:sz w:val="24"/>
          <w:szCs w:val="24"/>
        </w:rPr>
        <w:t xml:space="preserve"> </w:t>
      </w:r>
      <w:proofErr w:type="spellStart"/>
      <w:r w:rsidR="005B0336" w:rsidRPr="00596FFC">
        <w:rPr>
          <w:rFonts w:ascii="Times New Roman" w:hAnsi="Times New Roman" w:cs="Times New Roman"/>
          <w:b/>
          <w:sz w:val="24"/>
          <w:szCs w:val="24"/>
        </w:rPr>
        <w:t>Kift</w:t>
      </w:r>
      <w:proofErr w:type="spellEnd"/>
      <w:r w:rsidR="005B0336" w:rsidRPr="00596FFC">
        <w:rPr>
          <w:rFonts w:ascii="Times New Roman" w:hAnsi="Times New Roman" w:cs="Times New Roman"/>
          <w:b/>
          <w:sz w:val="24"/>
          <w:szCs w:val="24"/>
        </w:rPr>
        <w:t xml:space="preserve"> Foundation / Museum of London.</w:t>
      </w:r>
      <w:proofErr w:type="gramEnd"/>
      <w:r w:rsidR="005B0336" w:rsidRPr="00596FFC">
        <w:rPr>
          <w:rFonts w:ascii="Times New Roman" w:hAnsi="Times New Roman" w:cs="Times New Roman"/>
          <w:b/>
          <w:sz w:val="24"/>
          <w:szCs w:val="24"/>
        </w:rPr>
        <w:t xml:space="preserve"> </w:t>
      </w:r>
    </w:p>
    <w:p w14:paraId="0DA7BD42" w14:textId="77777777" w:rsidR="00B35BDE" w:rsidRDefault="00B35BDE" w:rsidP="00E078AD">
      <w:pPr>
        <w:spacing w:line="480" w:lineRule="auto"/>
        <w:rPr>
          <w:rFonts w:ascii="Times New Roman" w:hAnsi="Times New Roman" w:cs="Times New Roman"/>
          <w:sz w:val="24"/>
          <w:szCs w:val="24"/>
        </w:rPr>
      </w:pPr>
    </w:p>
    <w:p w14:paraId="321AD97D" w14:textId="36506251" w:rsidR="00E078AD" w:rsidRDefault="00971187" w:rsidP="00E078AD">
      <w:pPr>
        <w:spacing w:line="480" w:lineRule="auto"/>
        <w:rPr>
          <w:rFonts w:ascii="Times New Roman" w:hAnsi="Times New Roman" w:cs="Times New Roman"/>
          <w:i/>
          <w:sz w:val="24"/>
          <w:szCs w:val="24"/>
        </w:rPr>
      </w:pPr>
      <w:r w:rsidRPr="00E078AD">
        <w:rPr>
          <w:rFonts w:ascii="Times New Roman" w:hAnsi="Times New Roman" w:cs="Times New Roman"/>
          <w:sz w:val="24"/>
          <w:szCs w:val="24"/>
        </w:rPr>
        <w:t xml:space="preserve">The year is 10 and </w:t>
      </w:r>
      <w:r w:rsidR="00AC4A5B" w:rsidRPr="00E078AD">
        <w:rPr>
          <w:rFonts w:ascii="Times New Roman" w:hAnsi="Times New Roman" w:cs="Times New Roman"/>
          <w:sz w:val="24"/>
          <w:szCs w:val="24"/>
        </w:rPr>
        <w:t xml:space="preserve">Sea Otter </w:t>
      </w:r>
      <w:r w:rsidRPr="00E078AD">
        <w:rPr>
          <w:rFonts w:ascii="Times New Roman" w:hAnsi="Times New Roman" w:cs="Times New Roman"/>
          <w:sz w:val="24"/>
          <w:szCs w:val="24"/>
        </w:rPr>
        <w:t>write</w:t>
      </w:r>
      <w:r w:rsidR="00A97EE4" w:rsidRPr="00E078AD">
        <w:rPr>
          <w:rFonts w:ascii="Times New Roman" w:hAnsi="Times New Roman" w:cs="Times New Roman"/>
          <w:sz w:val="24"/>
          <w:szCs w:val="24"/>
        </w:rPr>
        <w:t>s</w:t>
      </w:r>
      <w:r w:rsidRPr="00E078AD">
        <w:rPr>
          <w:rFonts w:ascii="Times New Roman" w:hAnsi="Times New Roman" w:cs="Times New Roman"/>
          <w:sz w:val="24"/>
          <w:szCs w:val="24"/>
        </w:rPr>
        <w:t xml:space="preserve"> </w:t>
      </w:r>
      <w:r w:rsidR="00AC4A5B" w:rsidRPr="00E078AD">
        <w:rPr>
          <w:rFonts w:ascii="Times New Roman" w:hAnsi="Times New Roman" w:cs="Times New Roman"/>
          <w:sz w:val="24"/>
          <w:szCs w:val="24"/>
        </w:rPr>
        <w:t xml:space="preserve">unto all of them that are of the </w:t>
      </w:r>
      <w:proofErr w:type="spellStart"/>
      <w:r w:rsidR="00AC4A5B" w:rsidRPr="00E078AD">
        <w:rPr>
          <w:rFonts w:ascii="Times New Roman" w:hAnsi="Times New Roman" w:cs="Times New Roman"/>
          <w:sz w:val="24"/>
          <w:szCs w:val="24"/>
        </w:rPr>
        <w:t>Northfolk</w:t>
      </w:r>
      <w:proofErr w:type="spellEnd"/>
      <w:r w:rsidR="00AC4A5B" w:rsidRPr="00E078AD">
        <w:rPr>
          <w:rFonts w:ascii="Times New Roman" w:hAnsi="Times New Roman" w:cs="Times New Roman"/>
          <w:sz w:val="24"/>
          <w:szCs w:val="24"/>
        </w:rPr>
        <w:t>….</w:t>
      </w:r>
      <w:r w:rsidR="00AC4A5B" w:rsidRPr="00EE4B8F">
        <w:rPr>
          <w:rFonts w:ascii="Times New Roman" w:hAnsi="Times New Roman" w:cs="Times New Roman"/>
          <w:i/>
          <w:sz w:val="24"/>
          <w:szCs w:val="24"/>
        </w:rPr>
        <w:t xml:space="preserve"> </w:t>
      </w:r>
    </w:p>
    <w:p w14:paraId="2DFFF74F" w14:textId="21E60CCF" w:rsidR="00AC4A5B" w:rsidRPr="00E078AD" w:rsidRDefault="00E078AD" w:rsidP="00E078AD">
      <w:pPr>
        <w:spacing w:line="480" w:lineRule="auto"/>
        <w:ind w:firstLine="720"/>
        <w:rPr>
          <w:rFonts w:ascii="Times New Roman" w:hAnsi="Times New Roman" w:cs="Times New Roman"/>
          <w:sz w:val="24"/>
          <w:szCs w:val="24"/>
        </w:rPr>
      </w:pPr>
      <w:proofErr w:type="gramStart"/>
      <w:r>
        <w:rPr>
          <w:rFonts w:ascii="Times New Roman" w:hAnsi="Times New Roman" w:cs="Times New Roman"/>
          <w:i/>
          <w:sz w:val="24"/>
          <w:szCs w:val="24"/>
        </w:rPr>
        <w:t>“</w:t>
      </w:r>
      <w:r w:rsidR="00AC4A5B" w:rsidRPr="00EE4B8F">
        <w:rPr>
          <w:rFonts w:ascii="Times New Roman" w:hAnsi="Times New Roman" w:cs="Times New Roman"/>
          <w:i/>
          <w:sz w:val="24"/>
          <w:szCs w:val="24"/>
        </w:rPr>
        <w:t>Greetings.</w:t>
      </w:r>
      <w:proofErr w:type="gramEnd"/>
    </w:p>
    <w:p w14:paraId="4FBF6DA3" w14:textId="09F7C76A" w:rsidR="00AC4A5B" w:rsidRPr="00EE4B8F" w:rsidRDefault="00E078AD" w:rsidP="00971187">
      <w:pPr>
        <w:spacing w:line="480" w:lineRule="auto"/>
        <w:ind w:firstLine="720"/>
        <w:rPr>
          <w:rFonts w:ascii="Times New Roman" w:hAnsi="Times New Roman" w:cs="Times New Roman"/>
          <w:i/>
          <w:sz w:val="24"/>
          <w:szCs w:val="24"/>
        </w:rPr>
      </w:pPr>
      <w:r>
        <w:rPr>
          <w:rFonts w:ascii="Times New Roman" w:hAnsi="Times New Roman" w:cs="Times New Roman"/>
          <w:i/>
          <w:sz w:val="24"/>
          <w:szCs w:val="24"/>
        </w:rPr>
        <w:t>“</w:t>
      </w:r>
      <w:r w:rsidR="00AC4A5B" w:rsidRPr="00EE4B8F">
        <w:rPr>
          <w:rFonts w:ascii="Times New Roman" w:hAnsi="Times New Roman" w:cs="Times New Roman"/>
          <w:i/>
          <w:sz w:val="24"/>
          <w:szCs w:val="24"/>
        </w:rPr>
        <w:t>A night hike will take place on Saturday, February 18</w:t>
      </w:r>
      <w:r w:rsidR="00AC4A5B" w:rsidRPr="00EE4B8F">
        <w:rPr>
          <w:rFonts w:ascii="Times New Roman" w:hAnsi="Times New Roman" w:cs="Times New Roman"/>
          <w:i/>
          <w:sz w:val="24"/>
          <w:szCs w:val="24"/>
          <w:vertAlign w:val="superscript"/>
        </w:rPr>
        <w:t>th</w:t>
      </w:r>
      <w:r w:rsidR="00AC4A5B" w:rsidRPr="00EE4B8F">
        <w:rPr>
          <w:rFonts w:ascii="Times New Roman" w:hAnsi="Times New Roman" w:cs="Times New Roman"/>
          <w:i/>
          <w:sz w:val="24"/>
          <w:szCs w:val="24"/>
        </w:rPr>
        <w:t xml:space="preserve">, starting at </w:t>
      </w:r>
      <w:proofErr w:type="spellStart"/>
      <w:r w:rsidR="00AC4A5B" w:rsidRPr="00EE4B8F">
        <w:rPr>
          <w:rFonts w:ascii="Times New Roman" w:hAnsi="Times New Roman" w:cs="Times New Roman"/>
          <w:i/>
          <w:sz w:val="24"/>
          <w:szCs w:val="24"/>
        </w:rPr>
        <w:t>Chinley</w:t>
      </w:r>
      <w:proofErr w:type="spellEnd"/>
      <w:r w:rsidR="00AC4A5B" w:rsidRPr="00EE4B8F">
        <w:rPr>
          <w:rFonts w:ascii="Times New Roman" w:hAnsi="Times New Roman" w:cs="Times New Roman"/>
          <w:i/>
          <w:sz w:val="24"/>
          <w:szCs w:val="24"/>
        </w:rPr>
        <w:t xml:space="preserve">. Hikers will assemble at </w:t>
      </w:r>
      <w:proofErr w:type="spellStart"/>
      <w:r w:rsidR="00AC4A5B" w:rsidRPr="00EE4B8F">
        <w:rPr>
          <w:rFonts w:ascii="Times New Roman" w:hAnsi="Times New Roman" w:cs="Times New Roman"/>
          <w:i/>
          <w:sz w:val="24"/>
          <w:szCs w:val="24"/>
        </w:rPr>
        <w:t>Chinley</w:t>
      </w:r>
      <w:proofErr w:type="spellEnd"/>
      <w:r w:rsidR="00AC4A5B" w:rsidRPr="00EE4B8F">
        <w:rPr>
          <w:rFonts w:ascii="Times New Roman" w:hAnsi="Times New Roman" w:cs="Times New Roman"/>
          <w:i/>
          <w:sz w:val="24"/>
          <w:szCs w:val="24"/>
        </w:rPr>
        <w:t xml:space="preserve"> Station, central platform waiting room at 10 pm Saturday. The route will be by Lower Crossing, Bole Hill and </w:t>
      </w:r>
      <w:proofErr w:type="spellStart"/>
      <w:r w:rsidR="00AC4A5B" w:rsidRPr="00EE4B8F">
        <w:rPr>
          <w:rFonts w:ascii="Times New Roman" w:hAnsi="Times New Roman" w:cs="Times New Roman"/>
          <w:i/>
          <w:sz w:val="24"/>
          <w:szCs w:val="24"/>
        </w:rPr>
        <w:t>Tideswell</w:t>
      </w:r>
      <w:proofErr w:type="spellEnd"/>
      <w:r w:rsidR="00AC4A5B" w:rsidRPr="00EE4B8F">
        <w:rPr>
          <w:rFonts w:ascii="Times New Roman" w:hAnsi="Times New Roman" w:cs="Times New Roman"/>
          <w:i/>
          <w:sz w:val="24"/>
          <w:szCs w:val="24"/>
        </w:rPr>
        <w:t xml:space="preserve">, returning by Peak Forest. Two or three night hikes have been already held in the South, and it is quite time that the North showed itself to be not behind the South in hardihood. </w:t>
      </w:r>
    </w:p>
    <w:p w14:paraId="7DDDDB2E" w14:textId="20025E22" w:rsidR="00AC4A5B" w:rsidRPr="00EE4B8F" w:rsidRDefault="00E078AD" w:rsidP="00971187">
      <w:pPr>
        <w:spacing w:line="480" w:lineRule="auto"/>
        <w:ind w:firstLine="720"/>
        <w:rPr>
          <w:rFonts w:ascii="Times New Roman" w:hAnsi="Times New Roman" w:cs="Times New Roman"/>
          <w:i/>
          <w:sz w:val="24"/>
          <w:szCs w:val="24"/>
        </w:rPr>
      </w:pPr>
      <w:r>
        <w:rPr>
          <w:rFonts w:ascii="Times New Roman" w:hAnsi="Times New Roman" w:cs="Times New Roman"/>
          <w:i/>
          <w:sz w:val="24"/>
          <w:szCs w:val="24"/>
        </w:rPr>
        <w:t>“</w:t>
      </w:r>
      <w:r w:rsidR="00AC4A5B" w:rsidRPr="00EE4B8F">
        <w:rPr>
          <w:rFonts w:ascii="Times New Roman" w:hAnsi="Times New Roman" w:cs="Times New Roman"/>
          <w:i/>
          <w:sz w:val="24"/>
          <w:szCs w:val="24"/>
        </w:rPr>
        <w:t>It has not b</w:t>
      </w:r>
      <w:r w:rsidR="00A97EE4">
        <w:rPr>
          <w:rFonts w:ascii="Times New Roman" w:hAnsi="Times New Roman" w:cs="Times New Roman"/>
          <w:i/>
          <w:sz w:val="24"/>
          <w:szCs w:val="24"/>
        </w:rPr>
        <w:t>een</w:t>
      </w:r>
      <w:r w:rsidR="00AC4A5B" w:rsidRPr="00EE4B8F">
        <w:rPr>
          <w:rFonts w:ascii="Times New Roman" w:hAnsi="Times New Roman" w:cs="Times New Roman"/>
          <w:i/>
          <w:sz w:val="24"/>
          <w:szCs w:val="24"/>
        </w:rPr>
        <w:t xml:space="preserve"> possible to arrange for shelter, so bring tents or be prepared to construct a </w:t>
      </w:r>
      <w:proofErr w:type="spellStart"/>
      <w:r w:rsidR="00AC4A5B" w:rsidRPr="00EE4B8F">
        <w:rPr>
          <w:rFonts w:ascii="Times New Roman" w:hAnsi="Times New Roman" w:cs="Times New Roman"/>
          <w:i/>
          <w:sz w:val="24"/>
          <w:szCs w:val="24"/>
        </w:rPr>
        <w:t>wikiup</w:t>
      </w:r>
      <w:proofErr w:type="spellEnd"/>
      <w:r w:rsidR="00AC4A5B" w:rsidRPr="00EE4B8F">
        <w:rPr>
          <w:rFonts w:ascii="Times New Roman" w:hAnsi="Times New Roman" w:cs="Times New Roman"/>
          <w:i/>
          <w:sz w:val="24"/>
          <w:szCs w:val="24"/>
        </w:rPr>
        <w:t xml:space="preserve"> when required. Kinsfolk should bring with them a blanket, refreshments for a wayside halt and breakfast. </w:t>
      </w:r>
    </w:p>
    <w:p w14:paraId="432E732A" w14:textId="553D5B63" w:rsidR="00AC4A5B" w:rsidRPr="00EE4B8F" w:rsidRDefault="00E078AD" w:rsidP="00971187">
      <w:pPr>
        <w:spacing w:line="480" w:lineRule="auto"/>
        <w:ind w:firstLine="720"/>
        <w:rPr>
          <w:rFonts w:ascii="Times New Roman" w:hAnsi="Times New Roman" w:cs="Times New Roman"/>
          <w:i/>
          <w:sz w:val="24"/>
          <w:szCs w:val="24"/>
        </w:rPr>
      </w:pPr>
      <w:r>
        <w:rPr>
          <w:rFonts w:ascii="Times New Roman" w:hAnsi="Times New Roman" w:cs="Times New Roman"/>
          <w:i/>
          <w:sz w:val="24"/>
          <w:szCs w:val="24"/>
        </w:rPr>
        <w:t>“</w:t>
      </w:r>
      <w:r w:rsidR="00AC4A5B" w:rsidRPr="00EE4B8F">
        <w:rPr>
          <w:rFonts w:ascii="Times New Roman" w:hAnsi="Times New Roman" w:cs="Times New Roman"/>
          <w:i/>
          <w:sz w:val="24"/>
          <w:szCs w:val="24"/>
        </w:rPr>
        <w:t xml:space="preserve">All hikers will wear Kin costume. Wearing of stockings that are not regulation colour is taboo. See that all packs are neat and workmanlike. No extras strapped outside. </w:t>
      </w:r>
    </w:p>
    <w:p w14:paraId="6804EB0C" w14:textId="540934E4" w:rsidR="00AC4A5B" w:rsidRPr="00EE4B8F" w:rsidRDefault="00E078AD" w:rsidP="00971187">
      <w:pPr>
        <w:spacing w:line="480" w:lineRule="auto"/>
        <w:ind w:firstLine="720"/>
        <w:rPr>
          <w:rFonts w:ascii="Times New Roman" w:hAnsi="Times New Roman" w:cs="Times New Roman"/>
          <w:i/>
          <w:sz w:val="24"/>
          <w:szCs w:val="24"/>
        </w:rPr>
      </w:pPr>
      <w:r>
        <w:rPr>
          <w:rFonts w:ascii="Times New Roman" w:hAnsi="Times New Roman" w:cs="Times New Roman"/>
          <w:i/>
          <w:sz w:val="24"/>
          <w:szCs w:val="24"/>
        </w:rPr>
        <w:lastRenderedPageBreak/>
        <w:t>“</w:t>
      </w:r>
      <w:r w:rsidR="00AC4A5B" w:rsidRPr="00EE4B8F">
        <w:rPr>
          <w:rFonts w:ascii="Times New Roman" w:hAnsi="Times New Roman" w:cs="Times New Roman"/>
          <w:i/>
          <w:sz w:val="24"/>
          <w:szCs w:val="24"/>
        </w:rPr>
        <w:t xml:space="preserve">WOK formation will be adhered to for the majority of the route. A Wedge of Kinsfolk is a triangle headed by the </w:t>
      </w:r>
      <w:proofErr w:type="spellStart"/>
      <w:r w:rsidR="00AC4A5B" w:rsidRPr="00EE4B8F">
        <w:rPr>
          <w:rFonts w:ascii="Times New Roman" w:hAnsi="Times New Roman" w:cs="Times New Roman"/>
          <w:i/>
          <w:sz w:val="24"/>
          <w:szCs w:val="24"/>
        </w:rPr>
        <w:t>campswarden</w:t>
      </w:r>
      <w:proofErr w:type="spellEnd"/>
      <w:r w:rsidR="00AC4A5B" w:rsidRPr="00EE4B8F">
        <w:rPr>
          <w:rFonts w:ascii="Times New Roman" w:hAnsi="Times New Roman" w:cs="Times New Roman"/>
          <w:i/>
          <w:sz w:val="24"/>
          <w:szCs w:val="24"/>
        </w:rPr>
        <w:t xml:space="preserve"> and followed by two marching abreast, then three, then four. A WOK is completed by a solitary walker following two steps behind. A WOK should hike silently, keeping their eyes and ears open for every sight and sound. People who are jabbering do not notice much as they go along.</w:t>
      </w:r>
    </w:p>
    <w:p w14:paraId="1FBA0E91" w14:textId="5E66D3B1" w:rsidR="00AC4A5B" w:rsidRPr="00EE4B8F" w:rsidRDefault="00E078AD" w:rsidP="00971187">
      <w:pPr>
        <w:spacing w:line="480" w:lineRule="auto"/>
        <w:ind w:firstLine="720"/>
        <w:rPr>
          <w:rFonts w:ascii="Times New Roman" w:hAnsi="Times New Roman" w:cs="Times New Roman"/>
          <w:i/>
          <w:sz w:val="24"/>
          <w:szCs w:val="24"/>
        </w:rPr>
      </w:pPr>
      <w:r>
        <w:rPr>
          <w:rFonts w:ascii="Times New Roman" w:hAnsi="Times New Roman" w:cs="Times New Roman"/>
          <w:i/>
          <w:sz w:val="24"/>
          <w:szCs w:val="24"/>
        </w:rPr>
        <w:t>“</w:t>
      </w:r>
      <w:r w:rsidR="00AC4A5B" w:rsidRPr="00EE4B8F">
        <w:rPr>
          <w:rFonts w:ascii="Times New Roman" w:hAnsi="Times New Roman" w:cs="Times New Roman"/>
          <w:i/>
          <w:sz w:val="24"/>
          <w:szCs w:val="24"/>
        </w:rPr>
        <w:t>To many this appear</w:t>
      </w:r>
      <w:r w:rsidR="00596FFC">
        <w:rPr>
          <w:rFonts w:ascii="Times New Roman" w:hAnsi="Times New Roman" w:cs="Times New Roman"/>
          <w:i/>
          <w:sz w:val="24"/>
          <w:szCs w:val="24"/>
        </w:rPr>
        <w:t>s</w:t>
      </w:r>
      <w:r w:rsidR="00AC4A5B" w:rsidRPr="00EE4B8F">
        <w:rPr>
          <w:rFonts w:ascii="Times New Roman" w:hAnsi="Times New Roman" w:cs="Times New Roman"/>
          <w:i/>
          <w:sz w:val="24"/>
          <w:szCs w:val="24"/>
        </w:rPr>
        <w:t xml:space="preserve"> mere childishness – a form of play-acting. They say it savours of the “</w:t>
      </w:r>
      <w:r w:rsidR="00A97EE4">
        <w:rPr>
          <w:rFonts w:ascii="Times New Roman" w:hAnsi="Times New Roman" w:cs="Times New Roman"/>
          <w:i/>
          <w:sz w:val="24"/>
          <w:szCs w:val="24"/>
        </w:rPr>
        <w:t>secret</w:t>
      </w:r>
      <w:r w:rsidR="00AC4A5B" w:rsidRPr="00EE4B8F">
        <w:rPr>
          <w:rFonts w:ascii="Times New Roman" w:hAnsi="Times New Roman" w:cs="Times New Roman"/>
          <w:i/>
          <w:sz w:val="24"/>
          <w:szCs w:val="24"/>
        </w:rPr>
        <w:t xml:space="preserve"> gangs” of boyhood. So it does, and perfectly rightly. The boy’s instinct, though not his mind, perceives the binding effect of forms and ceremonies used only by the elect. There is herein both a binding and a severing – a binding of Kinsfolk, on to the other – a severing from the outside world. I am sorry to have to put this into words at </w:t>
      </w:r>
      <w:proofErr w:type="gramStart"/>
      <w:r w:rsidR="00AC4A5B" w:rsidRPr="00EE4B8F">
        <w:rPr>
          <w:rFonts w:ascii="Times New Roman" w:hAnsi="Times New Roman" w:cs="Times New Roman"/>
          <w:i/>
          <w:sz w:val="24"/>
          <w:szCs w:val="24"/>
        </w:rPr>
        <w:t>all,</w:t>
      </w:r>
      <w:proofErr w:type="gramEnd"/>
      <w:r w:rsidR="00AC4A5B" w:rsidRPr="00EE4B8F">
        <w:rPr>
          <w:rFonts w:ascii="Times New Roman" w:hAnsi="Times New Roman" w:cs="Times New Roman"/>
          <w:i/>
          <w:sz w:val="24"/>
          <w:szCs w:val="24"/>
        </w:rPr>
        <w:t xml:space="preserve"> it is a matter that should be felt. </w:t>
      </w:r>
    </w:p>
    <w:p w14:paraId="4D27FD40" w14:textId="516DF3C0" w:rsidR="00AC4A5B" w:rsidRPr="00EE4B8F" w:rsidRDefault="00E078AD" w:rsidP="00971187">
      <w:pPr>
        <w:spacing w:line="480" w:lineRule="auto"/>
        <w:ind w:firstLine="720"/>
        <w:outlineLvl w:val="0"/>
        <w:rPr>
          <w:rFonts w:ascii="Times New Roman" w:hAnsi="Times New Roman" w:cs="Times New Roman"/>
          <w:i/>
          <w:sz w:val="24"/>
          <w:szCs w:val="24"/>
        </w:rPr>
      </w:pPr>
      <w:proofErr w:type="gramStart"/>
      <w:r>
        <w:rPr>
          <w:rFonts w:ascii="Times New Roman" w:hAnsi="Times New Roman" w:cs="Times New Roman"/>
          <w:i/>
          <w:sz w:val="24"/>
          <w:szCs w:val="24"/>
        </w:rPr>
        <w:t>“</w:t>
      </w:r>
      <w:proofErr w:type="spellStart"/>
      <w:r w:rsidR="00AC4A5B" w:rsidRPr="00EE4B8F">
        <w:rPr>
          <w:rFonts w:ascii="Times New Roman" w:hAnsi="Times New Roman" w:cs="Times New Roman"/>
          <w:i/>
          <w:sz w:val="24"/>
          <w:szCs w:val="24"/>
        </w:rPr>
        <w:t>Grith</w:t>
      </w:r>
      <w:proofErr w:type="spellEnd"/>
      <w:r w:rsidR="00AC4A5B" w:rsidRPr="00EE4B8F">
        <w:rPr>
          <w:rFonts w:ascii="Times New Roman" w:hAnsi="Times New Roman" w:cs="Times New Roman"/>
          <w:i/>
          <w:sz w:val="24"/>
          <w:szCs w:val="24"/>
        </w:rPr>
        <w:t xml:space="preserve"> and </w:t>
      </w:r>
      <w:proofErr w:type="spellStart"/>
      <w:r w:rsidR="00AC4A5B" w:rsidRPr="00EE4B8F">
        <w:rPr>
          <w:rFonts w:ascii="Times New Roman" w:hAnsi="Times New Roman" w:cs="Times New Roman"/>
          <w:i/>
          <w:sz w:val="24"/>
          <w:szCs w:val="24"/>
        </w:rPr>
        <w:t>Waes</w:t>
      </w:r>
      <w:proofErr w:type="spellEnd"/>
      <w:r w:rsidR="00AC4A5B" w:rsidRPr="00EE4B8F">
        <w:rPr>
          <w:rFonts w:ascii="Times New Roman" w:hAnsi="Times New Roman" w:cs="Times New Roman"/>
          <w:i/>
          <w:sz w:val="24"/>
          <w:szCs w:val="24"/>
        </w:rPr>
        <w:t xml:space="preserve"> </w:t>
      </w:r>
      <w:proofErr w:type="spellStart"/>
      <w:r w:rsidR="00AC4A5B" w:rsidRPr="00EE4B8F">
        <w:rPr>
          <w:rFonts w:ascii="Times New Roman" w:hAnsi="Times New Roman" w:cs="Times New Roman"/>
          <w:i/>
          <w:sz w:val="24"/>
          <w:szCs w:val="24"/>
        </w:rPr>
        <w:t>Hael</w:t>
      </w:r>
      <w:proofErr w:type="spellEnd"/>
      <w:r w:rsidR="00AC4A5B" w:rsidRPr="00EE4B8F">
        <w:rPr>
          <w:rFonts w:ascii="Times New Roman" w:hAnsi="Times New Roman" w:cs="Times New Roman"/>
          <w:i/>
          <w:sz w:val="24"/>
          <w:szCs w:val="24"/>
        </w:rPr>
        <w:t>.</w:t>
      </w:r>
      <w:proofErr w:type="gramEnd"/>
      <w:r w:rsidR="00AC4A5B" w:rsidRPr="00EE4B8F">
        <w:rPr>
          <w:rFonts w:ascii="Times New Roman" w:hAnsi="Times New Roman" w:cs="Times New Roman"/>
          <w:i/>
          <w:sz w:val="24"/>
          <w:szCs w:val="24"/>
        </w:rPr>
        <w:t xml:space="preserve"> </w:t>
      </w:r>
      <w:proofErr w:type="gramStart"/>
      <w:r w:rsidR="00AC4A5B" w:rsidRPr="00EE4B8F">
        <w:rPr>
          <w:rFonts w:ascii="Times New Roman" w:hAnsi="Times New Roman" w:cs="Times New Roman"/>
          <w:i/>
          <w:sz w:val="24"/>
          <w:szCs w:val="24"/>
        </w:rPr>
        <w:t>Sea Otter.</w:t>
      </w:r>
      <w:r>
        <w:rPr>
          <w:rFonts w:ascii="Times New Roman" w:hAnsi="Times New Roman" w:cs="Times New Roman"/>
          <w:i/>
          <w:sz w:val="24"/>
          <w:szCs w:val="24"/>
        </w:rPr>
        <w:t>”</w:t>
      </w:r>
      <w:proofErr w:type="gramEnd"/>
      <w:r w:rsidR="00AC4A5B" w:rsidRPr="00EE4B8F">
        <w:rPr>
          <w:rFonts w:ascii="Times New Roman" w:hAnsi="Times New Roman" w:cs="Times New Roman"/>
          <w:i/>
          <w:sz w:val="24"/>
          <w:szCs w:val="24"/>
        </w:rPr>
        <w:t xml:space="preserve"> </w:t>
      </w:r>
    </w:p>
    <w:p w14:paraId="501929FD" w14:textId="77777777" w:rsidR="005B0336" w:rsidRDefault="005B0336" w:rsidP="005B0336">
      <w:pPr>
        <w:spacing w:line="480" w:lineRule="auto"/>
        <w:rPr>
          <w:rFonts w:ascii="Times New Roman" w:hAnsi="Times New Roman" w:cs="Times New Roman"/>
          <w:sz w:val="24"/>
          <w:szCs w:val="24"/>
        </w:rPr>
      </w:pPr>
    </w:p>
    <w:p w14:paraId="72530715" w14:textId="0CD87DBB" w:rsidR="00BC23E8" w:rsidRPr="00596FFC" w:rsidRDefault="008E56AF" w:rsidP="005B0336">
      <w:pPr>
        <w:spacing w:line="480" w:lineRule="auto"/>
        <w:rPr>
          <w:rFonts w:ascii="Times New Roman" w:hAnsi="Times New Roman" w:cs="Times New Roman"/>
          <w:b/>
          <w:sz w:val="24"/>
          <w:szCs w:val="24"/>
        </w:rPr>
      </w:pPr>
      <w:proofErr w:type="gramStart"/>
      <w:r w:rsidRPr="00596FFC">
        <w:rPr>
          <w:rFonts w:ascii="Times New Roman" w:hAnsi="Times New Roman" w:cs="Times New Roman"/>
          <w:b/>
          <w:sz w:val="24"/>
          <w:szCs w:val="24"/>
        </w:rPr>
        <w:t>Figure</w:t>
      </w:r>
      <w:r w:rsidR="00B35BDE" w:rsidRPr="00596FFC">
        <w:rPr>
          <w:rFonts w:ascii="Times New Roman" w:hAnsi="Times New Roman" w:cs="Times New Roman"/>
          <w:b/>
          <w:sz w:val="24"/>
          <w:szCs w:val="24"/>
        </w:rPr>
        <w:t xml:space="preserve"> </w:t>
      </w:r>
      <w:r w:rsidR="005B0336" w:rsidRPr="00596FFC">
        <w:rPr>
          <w:rFonts w:ascii="Times New Roman" w:hAnsi="Times New Roman" w:cs="Times New Roman"/>
          <w:b/>
          <w:sz w:val="24"/>
          <w:szCs w:val="24"/>
        </w:rPr>
        <w:t>6.</w:t>
      </w:r>
      <w:proofErr w:type="gramEnd"/>
      <w:r w:rsidR="005B0336" w:rsidRPr="00596FFC">
        <w:rPr>
          <w:rFonts w:ascii="Times New Roman" w:hAnsi="Times New Roman" w:cs="Times New Roman"/>
          <w:b/>
          <w:sz w:val="24"/>
          <w:szCs w:val="24"/>
        </w:rPr>
        <w:t xml:space="preserve"> </w:t>
      </w:r>
      <w:proofErr w:type="gramStart"/>
      <w:r w:rsidR="005B0336" w:rsidRPr="00596FFC">
        <w:rPr>
          <w:rFonts w:ascii="Times New Roman" w:hAnsi="Times New Roman" w:cs="Times New Roman"/>
          <w:b/>
          <w:sz w:val="24"/>
          <w:szCs w:val="24"/>
        </w:rPr>
        <w:t>A Wedge of Kindred.</w:t>
      </w:r>
      <w:proofErr w:type="gramEnd"/>
      <w:r w:rsidR="005B0336" w:rsidRPr="00596FFC">
        <w:rPr>
          <w:rFonts w:ascii="Times New Roman" w:hAnsi="Times New Roman" w:cs="Times New Roman"/>
          <w:b/>
          <w:sz w:val="24"/>
          <w:szCs w:val="24"/>
        </w:rPr>
        <w:t xml:space="preserve"> c. 1930. </w:t>
      </w:r>
      <w:proofErr w:type="gramStart"/>
      <w:r w:rsidR="005B0336" w:rsidRPr="00596FFC">
        <w:rPr>
          <w:rFonts w:ascii="Times New Roman" w:hAnsi="Times New Roman" w:cs="Times New Roman"/>
          <w:b/>
          <w:sz w:val="24"/>
          <w:szCs w:val="24"/>
        </w:rPr>
        <w:t xml:space="preserve">Courtesy of the </w:t>
      </w:r>
      <w:proofErr w:type="spellStart"/>
      <w:r w:rsidR="005B0336" w:rsidRPr="00596FFC">
        <w:rPr>
          <w:rFonts w:ascii="Times New Roman" w:hAnsi="Times New Roman" w:cs="Times New Roman"/>
          <w:b/>
          <w:sz w:val="24"/>
          <w:szCs w:val="24"/>
        </w:rPr>
        <w:t>Kibbo</w:t>
      </w:r>
      <w:proofErr w:type="spellEnd"/>
      <w:r w:rsidR="005B0336" w:rsidRPr="00596FFC">
        <w:rPr>
          <w:rFonts w:ascii="Times New Roman" w:hAnsi="Times New Roman" w:cs="Times New Roman"/>
          <w:b/>
          <w:sz w:val="24"/>
          <w:szCs w:val="24"/>
        </w:rPr>
        <w:t xml:space="preserve"> </w:t>
      </w:r>
      <w:proofErr w:type="spellStart"/>
      <w:r w:rsidR="005B0336" w:rsidRPr="00596FFC">
        <w:rPr>
          <w:rFonts w:ascii="Times New Roman" w:hAnsi="Times New Roman" w:cs="Times New Roman"/>
          <w:b/>
          <w:sz w:val="24"/>
          <w:szCs w:val="24"/>
        </w:rPr>
        <w:t>Kift</w:t>
      </w:r>
      <w:proofErr w:type="spellEnd"/>
      <w:r w:rsidR="005B0336" w:rsidRPr="00596FFC">
        <w:rPr>
          <w:rFonts w:ascii="Times New Roman" w:hAnsi="Times New Roman" w:cs="Times New Roman"/>
          <w:b/>
          <w:sz w:val="24"/>
          <w:szCs w:val="24"/>
        </w:rPr>
        <w:t xml:space="preserve"> Foundation.</w:t>
      </w:r>
      <w:proofErr w:type="gramEnd"/>
    </w:p>
    <w:p w14:paraId="79DF8ECC" w14:textId="77777777" w:rsidR="00A97EE4" w:rsidRDefault="00A97EE4" w:rsidP="00A97EE4">
      <w:pPr>
        <w:spacing w:line="480" w:lineRule="auto"/>
        <w:rPr>
          <w:rFonts w:ascii="Times New Roman" w:hAnsi="Times New Roman" w:cs="Times New Roman"/>
          <w:sz w:val="24"/>
          <w:szCs w:val="24"/>
        </w:rPr>
      </w:pPr>
    </w:p>
    <w:p w14:paraId="23B33B76" w14:textId="77777777" w:rsidR="00AC4A5B" w:rsidRPr="00EE4B8F" w:rsidRDefault="00AC4A5B" w:rsidP="00A97EE4">
      <w:pPr>
        <w:spacing w:line="480" w:lineRule="auto"/>
        <w:rPr>
          <w:rFonts w:ascii="Times New Roman" w:hAnsi="Times New Roman" w:cs="Times New Roman"/>
          <w:sz w:val="24"/>
          <w:szCs w:val="24"/>
        </w:rPr>
      </w:pPr>
      <w:r w:rsidRPr="00EE4B8F">
        <w:rPr>
          <w:rFonts w:ascii="Times New Roman" w:hAnsi="Times New Roman" w:cs="Times New Roman"/>
          <w:sz w:val="24"/>
          <w:szCs w:val="24"/>
        </w:rPr>
        <w:t xml:space="preserve">Over eighty years later, on the moors above </w:t>
      </w:r>
      <w:proofErr w:type="spellStart"/>
      <w:r w:rsidRPr="00EE4B8F">
        <w:rPr>
          <w:rFonts w:ascii="Times New Roman" w:hAnsi="Times New Roman" w:cs="Times New Roman"/>
          <w:sz w:val="24"/>
          <w:szCs w:val="24"/>
        </w:rPr>
        <w:t>Swaledale</w:t>
      </w:r>
      <w:proofErr w:type="spellEnd"/>
      <w:r w:rsidRPr="00EE4B8F">
        <w:rPr>
          <w:rFonts w:ascii="Times New Roman" w:hAnsi="Times New Roman" w:cs="Times New Roman"/>
          <w:sz w:val="24"/>
          <w:szCs w:val="24"/>
        </w:rPr>
        <w:t xml:space="preserve">, I attempt to recreate a WOK with a group of arts students. They are dressed in a myriad of colours, their clothes decorated with slogans and logos, their packs far from neat and workmanlike. There is much giggling, much assertion of individuality, a fair amount of rolling of eyes at the childishness of it all. They struggle to keep silence as they fall out of step, treading on each other’s heels, their strides of different lengths and their hearts not really in it. </w:t>
      </w:r>
    </w:p>
    <w:p w14:paraId="1076210C" w14:textId="77777777" w:rsidR="00A97EE4" w:rsidRDefault="00AC4A5B" w:rsidP="005D60AA">
      <w:pPr>
        <w:spacing w:line="480" w:lineRule="auto"/>
        <w:rPr>
          <w:rFonts w:ascii="Times New Roman" w:hAnsi="Times New Roman" w:cs="Times New Roman"/>
          <w:sz w:val="24"/>
          <w:szCs w:val="24"/>
        </w:rPr>
      </w:pPr>
      <w:r w:rsidRPr="00EE4B8F">
        <w:rPr>
          <w:rFonts w:ascii="Times New Roman" w:hAnsi="Times New Roman" w:cs="Times New Roman"/>
          <w:sz w:val="24"/>
          <w:szCs w:val="24"/>
        </w:rPr>
        <w:tab/>
      </w:r>
    </w:p>
    <w:p w14:paraId="6D4A1151" w14:textId="2C3FFD42" w:rsidR="00E078AD" w:rsidRDefault="00AC4A5B" w:rsidP="005D60AA">
      <w:pPr>
        <w:spacing w:line="480" w:lineRule="auto"/>
        <w:rPr>
          <w:rFonts w:ascii="Times New Roman" w:hAnsi="Times New Roman" w:cs="Times New Roman"/>
          <w:color w:val="000000"/>
          <w:sz w:val="24"/>
          <w:szCs w:val="24"/>
          <w:lang w:val="en-US"/>
        </w:rPr>
      </w:pPr>
      <w:r w:rsidRPr="00EE4B8F">
        <w:rPr>
          <w:rFonts w:ascii="Times New Roman" w:hAnsi="Times New Roman" w:cs="Times New Roman"/>
          <w:sz w:val="24"/>
          <w:szCs w:val="24"/>
        </w:rPr>
        <w:lastRenderedPageBreak/>
        <w:t xml:space="preserve">They </w:t>
      </w:r>
      <w:r w:rsidR="00A97EE4">
        <w:rPr>
          <w:rFonts w:ascii="Times New Roman" w:hAnsi="Times New Roman" w:cs="Times New Roman"/>
          <w:sz w:val="24"/>
          <w:szCs w:val="24"/>
        </w:rPr>
        <w:t>p</w:t>
      </w:r>
      <w:r w:rsidR="00B62FAF">
        <w:rPr>
          <w:rFonts w:ascii="Times New Roman" w:hAnsi="Times New Roman" w:cs="Times New Roman"/>
          <w:sz w:val="24"/>
          <w:szCs w:val="24"/>
        </w:rPr>
        <w:t>ersevere</w:t>
      </w:r>
      <w:r w:rsidRPr="00EE4B8F">
        <w:rPr>
          <w:rFonts w:ascii="Times New Roman" w:hAnsi="Times New Roman" w:cs="Times New Roman"/>
          <w:sz w:val="24"/>
          <w:szCs w:val="24"/>
        </w:rPr>
        <w:t xml:space="preserve"> dutifully with the exercise, but it is </w:t>
      </w:r>
      <w:r w:rsidR="00E078AD">
        <w:rPr>
          <w:rFonts w:ascii="Times New Roman" w:hAnsi="Times New Roman" w:cs="Times New Roman"/>
          <w:sz w:val="24"/>
          <w:szCs w:val="24"/>
        </w:rPr>
        <w:t>an effort</w:t>
      </w:r>
      <w:r w:rsidRPr="00EE4B8F">
        <w:rPr>
          <w:rFonts w:ascii="Times New Roman" w:hAnsi="Times New Roman" w:cs="Times New Roman"/>
          <w:sz w:val="24"/>
          <w:szCs w:val="24"/>
        </w:rPr>
        <w:t xml:space="preserve">, fitting uneasily with </w:t>
      </w:r>
      <w:r w:rsidR="005D60AA" w:rsidRPr="00EE4B8F">
        <w:rPr>
          <w:rFonts w:ascii="Times New Roman" w:hAnsi="Times New Roman" w:cs="Times New Roman"/>
          <w:sz w:val="24"/>
          <w:szCs w:val="24"/>
        </w:rPr>
        <w:t xml:space="preserve">their </w:t>
      </w:r>
      <w:r w:rsidR="00A97EE4">
        <w:rPr>
          <w:rFonts w:ascii="Times New Roman" w:hAnsi="Times New Roman" w:cs="Times New Roman"/>
          <w:sz w:val="24"/>
          <w:szCs w:val="24"/>
        </w:rPr>
        <w:t xml:space="preserve">contemporary </w:t>
      </w:r>
      <w:r w:rsidRPr="00EE4B8F">
        <w:rPr>
          <w:rFonts w:ascii="Times New Roman" w:hAnsi="Times New Roman" w:cs="Times New Roman"/>
          <w:sz w:val="24"/>
          <w:szCs w:val="24"/>
        </w:rPr>
        <w:t>consciousness</w:t>
      </w:r>
      <w:r w:rsidR="005D60AA" w:rsidRPr="00EE4B8F">
        <w:rPr>
          <w:rFonts w:ascii="Times New Roman" w:hAnsi="Times New Roman" w:cs="Times New Roman"/>
          <w:sz w:val="24"/>
          <w:szCs w:val="24"/>
        </w:rPr>
        <w:t xml:space="preserve"> and attitudes</w:t>
      </w:r>
      <w:r w:rsidRPr="00EE4B8F">
        <w:rPr>
          <w:rFonts w:ascii="Times New Roman" w:hAnsi="Times New Roman" w:cs="Times New Roman"/>
          <w:sz w:val="24"/>
          <w:szCs w:val="24"/>
        </w:rPr>
        <w:t>.</w:t>
      </w:r>
      <w:r w:rsidR="005D60AA" w:rsidRPr="00EE4B8F">
        <w:rPr>
          <w:rFonts w:ascii="Times New Roman" w:hAnsi="Times New Roman" w:cs="Times New Roman"/>
          <w:sz w:val="24"/>
          <w:szCs w:val="24"/>
        </w:rPr>
        <w:t xml:space="preserve"> Can it be anything otherwise? </w:t>
      </w:r>
      <w:r w:rsidR="000525CE" w:rsidRPr="00EE4B8F">
        <w:rPr>
          <w:rFonts w:ascii="Times New Roman" w:hAnsi="Times New Roman" w:cs="Times New Roman"/>
          <w:sz w:val="24"/>
          <w:szCs w:val="24"/>
        </w:rPr>
        <w:t>Can we be more than sceptical outsiders, reading the past only in the light of our own preoccupations?</w:t>
      </w:r>
      <w:r w:rsidR="000525CE" w:rsidRPr="00EE4B8F">
        <w:rPr>
          <w:rFonts w:ascii="Times New Roman" w:hAnsi="Times New Roman" w:cs="Times New Roman"/>
          <w:color w:val="000000"/>
          <w:sz w:val="24"/>
          <w:szCs w:val="24"/>
          <w:lang w:val="en-US"/>
        </w:rPr>
        <w:t xml:space="preserve"> </w:t>
      </w:r>
      <w:r w:rsidR="00E078AD">
        <w:rPr>
          <w:rFonts w:ascii="Times New Roman" w:hAnsi="Times New Roman" w:cs="Times New Roman"/>
          <w:color w:val="000000"/>
          <w:sz w:val="24"/>
          <w:szCs w:val="24"/>
          <w:lang w:val="en-US"/>
        </w:rPr>
        <w:t xml:space="preserve">As </w:t>
      </w:r>
      <w:proofErr w:type="spellStart"/>
      <w:r w:rsidR="00E078AD">
        <w:rPr>
          <w:rFonts w:ascii="Times New Roman" w:hAnsi="Times New Roman" w:cs="Times New Roman"/>
          <w:color w:val="000000"/>
          <w:sz w:val="24"/>
          <w:szCs w:val="24"/>
          <w:lang w:val="en-US"/>
        </w:rPr>
        <w:t>Levinas</w:t>
      </w:r>
      <w:proofErr w:type="spellEnd"/>
      <w:r w:rsidR="00E078AD">
        <w:rPr>
          <w:rFonts w:ascii="Times New Roman" w:hAnsi="Times New Roman" w:cs="Times New Roman"/>
          <w:color w:val="000000"/>
          <w:sz w:val="24"/>
          <w:szCs w:val="24"/>
          <w:lang w:val="en-US"/>
        </w:rPr>
        <w:t xml:space="preserve"> asks, can we enter into a relationship with an</w:t>
      </w:r>
      <w:r w:rsidR="009F3D79">
        <w:rPr>
          <w:rFonts w:ascii="Times New Roman" w:hAnsi="Times New Roman" w:cs="Times New Roman"/>
          <w:color w:val="000000"/>
          <w:sz w:val="24"/>
          <w:szCs w:val="24"/>
          <w:lang w:val="en-US"/>
        </w:rPr>
        <w:t xml:space="preserve"> </w:t>
      </w:r>
      <w:proofErr w:type="gramStart"/>
      <w:r w:rsidR="009F3D79">
        <w:rPr>
          <w:rFonts w:ascii="Times New Roman" w:hAnsi="Times New Roman" w:cs="Times New Roman"/>
          <w:color w:val="000000"/>
          <w:sz w:val="24"/>
          <w:szCs w:val="24"/>
          <w:lang w:val="en-US"/>
        </w:rPr>
        <w:t>O</w:t>
      </w:r>
      <w:r w:rsidR="00E078AD">
        <w:rPr>
          <w:rFonts w:ascii="Times New Roman" w:hAnsi="Times New Roman" w:cs="Times New Roman"/>
          <w:color w:val="000000"/>
          <w:sz w:val="24"/>
          <w:szCs w:val="24"/>
          <w:lang w:val="en-US"/>
        </w:rPr>
        <w:t>ther</w:t>
      </w:r>
      <w:proofErr w:type="gramEnd"/>
      <w:r w:rsidR="00E078AD">
        <w:rPr>
          <w:rFonts w:ascii="Times New Roman" w:hAnsi="Times New Roman" w:cs="Times New Roman"/>
          <w:color w:val="000000"/>
          <w:sz w:val="24"/>
          <w:szCs w:val="24"/>
          <w:lang w:val="en-US"/>
        </w:rPr>
        <w:t xml:space="preserve">, without immediately divesting it of its alterity? </w:t>
      </w:r>
      <w:r w:rsidR="00B47F8A" w:rsidRPr="00EE4B8F">
        <w:rPr>
          <w:rFonts w:ascii="Times New Roman" w:hAnsi="Times New Roman" w:cs="Times New Roman"/>
          <w:color w:val="000000"/>
          <w:sz w:val="24"/>
          <w:szCs w:val="24"/>
          <w:lang w:val="en-US"/>
        </w:rPr>
        <w:t xml:space="preserve">I have been thinking about this question as I follow archival clues, </w:t>
      </w:r>
      <w:proofErr w:type="spellStart"/>
      <w:r w:rsidR="00B47F8A" w:rsidRPr="00EE4B8F">
        <w:rPr>
          <w:rFonts w:ascii="Times New Roman" w:hAnsi="Times New Roman" w:cs="Times New Roman"/>
          <w:color w:val="000000"/>
          <w:sz w:val="24"/>
          <w:szCs w:val="24"/>
          <w:lang w:val="en-US"/>
        </w:rPr>
        <w:t>rumours</w:t>
      </w:r>
      <w:proofErr w:type="spellEnd"/>
      <w:r w:rsidR="00B47F8A" w:rsidRPr="00EE4B8F">
        <w:rPr>
          <w:rFonts w:ascii="Times New Roman" w:hAnsi="Times New Roman" w:cs="Times New Roman"/>
          <w:color w:val="000000"/>
          <w:sz w:val="24"/>
          <w:szCs w:val="24"/>
          <w:lang w:val="en-US"/>
        </w:rPr>
        <w:t xml:space="preserve">, half remembered stories and imagined possibilities, as I walk in the footsteps of my </w:t>
      </w:r>
      <w:r w:rsidR="009F3D79">
        <w:rPr>
          <w:rFonts w:ascii="Times New Roman" w:hAnsi="Times New Roman" w:cs="Times New Roman"/>
          <w:color w:val="000000"/>
          <w:sz w:val="24"/>
          <w:szCs w:val="24"/>
          <w:lang w:val="en-US"/>
        </w:rPr>
        <w:t>G</w:t>
      </w:r>
      <w:r w:rsidR="00B47F8A" w:rsidRPr="00EE4B8F">
        <w:rPr>
          <w:rFonts w:ascii="Times New Roman" w:hAnsi="Times New Roman" w:cs="Times New Roman"/>
          <w:color w:val="000000"/>
          <w:sz w:val="24"/>
          <w:szCs w:val="24"/>
          <w:lang w:val="en-US"/>
        </w:rPr>
        <w:t xml:space="preserve">reat </w:t>
      </w:r>
      <w:r w:rsidR="009F3D79">
        <w:rPr>
          <w:rFonts w:ascii="Times New Roman" w:hAnsi="Times New Roman" w:cs="Times New Roman"/>
          <w:color w:val="000000"/>
          <w:sz w:val="24"/>
          <w:szCs w:val="24"/>
          <w:lang w:val="en-US"/>
        </w:rPr>
        <w:t>A</w:t>
      </w:r>
      <w:r w:rsidR="00B47F8A" w:rsidRPr="00EE4B8F">
        <w:rPr>
          <w:rFonts w:ascii="Times New Roman" w:hAnsi="Times New Roman" w:cs="Times New Roman"/>
          <w:color w:val="000000"/>
          <w:sz w:val="24"/>
          <w:szCs w:val="24"/>
          <w:lang w:val="en-US"/>
        </w:rPr>
        <w:t>unt.</w:t>
      </w:r>
      <w:r w:rsidR="005D60AA" w:rsidRPr="00EE4B8F">
        <w:rPr>
          <w:rFonts w:ascii="Times New Roman" w:hAnsi="Times New Roman" w:cs="Times New Roman"/>
          <w:color w:val="000000"/>
          <w:sz w:val="24"/>
          <w:szCs w:val="24"/>
          <w:lang w:val="en-US"/>
        </w:rPr>
        <w:t xml:space="preserve"> </w:t>
      </w:r>
    </w:p>
    <w:p w14:paraId="5B6C3F63" w14:textId="62C8B1BF" w:rsidR="00E078AD" w:rsidRDefault="00E078AD" w:rsidP="00E078AD">
      <w:pPr>
        <w:spacing w:line="48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p w14:paraId="3287383D" w14:textId="0EE6C31C" w:rsidR="00F011C2" w:rsidRDefault="003A7EE7" w:rsidP="00971187">
      <w:pPr>
        <w:spacing w:line="480" w:lineRule="auto"/>
        <w:rPr>
          <w:rFonts w:ascii="Times New Roman" w:hAnsi="Times New Roman" w:cs="Times New Roman"/>
          <w:color w:val="000000"/>
          <w:sz w:val="24"/>
          <w:szCs w:val="24"/>
          <w:lang w:val="en-US"/>
        </w:rPr>
      </w:pPr>
      <w:r w:rsidRPr="00EE4B8F">
        <w:rPr>
          <w:rFonts w:ascii="Times New Roman" w:hAnsi="Times New Roman" w:cs="Times New Roman"/>
          <w:color w:val="000000"/>
          <w:sz w:val="24"/>
          <w:szCs w:val="24"/>
          <w:lang w:val="en-US"/>
        </w:rPr>
        <w:t xml:space="preserve">According to Henry James </w:t>
      </w:r>
      <w:r w:rsidR="00A97EE4">
        <w:rPr>
          <w:rFonts w:ascii="Times New Roman" w:hAnsi="Times New Roman" w:cs="Times New Roman"/>
          <w:color w:val="000000"/>
          <w:sz w:val="24"/>
          <w:szCs w:val="24"/>
          <w:lang w:val="en-US"/>
        </w:rPr>
        <w:t>this attempt to enter into the consciousness of another time and another place i</w:t>
      </w:r>
      <w:r w:rsidRPr="00EE4B8F">
        <w:rPr>
          <w:rFonts w:ascii="Times New Roman" w:hAnsi="Times New Roman" w:cs="Times New Roman"/>
          <w:color w:val="000000"/>
          <w:sz w:val="24"/>
          <w:szCs w:val="24"/>
          <w:lang w:val="en-US"/>
        </w:rPr>
        <w:t>s impossible and cursed by a fatal cheapness</w:t>
      </w:r>
      <w:r w:rsidR="005D60AA" w:rsidRPr="00EE4B8F">
        <w:rPr>
          <w:rFonts w:ascii="Times New Roman" w:hAnsi="Times New Roman" w:cs="Times New Roman"/>
          <w:color w:val="000000"/>
          <w:sz w:val="24"/>
          <w:szCs w:val="24"/>
          <w:lang w:val="en-US"/>
        </w:rPr>
        <w:t>:</w:t>
      </w:r>
      <w:r w:rsidRPr="00EE4B8F">
        <w:rPr>
          <w:rFonts w:ascii="Times New Roman" w:hAnsi="Times New Roman" w:cs="Times New Roman"/>
          <w:color w:val="000000"/>
          <w:sz w:val="24"/>
          <w:szCs w:val="24"/>
          <w:lang w:val="en-US"/>
        </w:rPr>
        <w:t xml:space="preserve"> “You may multiply the little facts that can be got from pictures and documents, relics and prints, as much as you like,” he wrote, “the real thing is almost impossible to do, and in its absence the whole effect is nought.”</w:t>
      </w:r>
      <w:r w:rsidR="00331742" w:rsidRPr="00331742">
        <w:rPr>
          <w:rFonts w:ascii="Times New Roman" w:hAnsi="Times New Roman" w:cs="Times New Roman"/>
          <w:color w:val="000000"/>
          <w:sz w:val="24"/>
          <w:szCs w:val="24"/>
          <w:vertAlign w:val="superscript"/>
          <w:lang w:val="en-US"/>
        </w:rPr>
        <w:t>21</w:t>
      </w:r>
      <w:r w:rsidR="00E078AD">
        <w:rPr>
          <w:rFonts w:ascii="Times New Roman" w:hAnsi="Times New Roman" w:cs="Times New Roman"/>
          <w:color w:val="000000"/>
          <w:sz w:val="24"/>
          <w:szCs w:val="24"/>
          <w:lang w:val="en-US"/>
        </w:rPr>
        <w:t xml:space="preserve"> </w:t>
      </w:r>
      <w:r w:rsidRPr="00EE4B8F">
        <w:rPr>
          <w:rFonts w:ascii="Times New Roman" w:hAnsi="Times New Roman" w:cs="Times New Roman"/>
          <w:color w:val="000000"/>
          <w:sz w:val="24"/>
          <w:szCs w:val="24"/>
          <w:lang w:val="en-US"/>
        </w:rPr>
        <w:t xml:space="preserve">James was referring </w:t>
      </w:r>
      <w:r w:rsidR="00A97EE4">
        <w:rPr>
          <w:rFonts w:ascii="Times New Roman" w:hAnsi="Times New Roman" w:cs="Times New Roman"/>
          <w:color w:val="000000"/>
          <w:sz w:val="24"/>
          <w:szCs w:val="24"/>
          <w:lang w:val="en-US"/>
        </w:rPr>
        <w:t xml:space="preserve">specifically </w:t>
      </w:r>
      <w:r w:rsidR="00B62FAF">
        <w:rPr>
          <w:rFonts w:ascii="Times New Roman" w:hAnsi="Times New Roman" w:cs="Times New Roman"/>
          <w:color w:val="000000"/>
          <w:sz w:val="24"/>
          <w:szCs w:val="24"/>
          <w:lang w:val="en-US"/>
        </w:rPr>
        <w:t xml:space="preserve">to </w:t>
      </w:r>
      <w:r w:rsidRPr="00EE4B8F">
        <w:rPr>
          <w:rFonts w:ascii="Times New Roman" w:hAnsi="Times New Roman" w:cs="Times New Roman"/>
          <w:color w:val="000000"/>
          <w:sz w:val="24"/>
          <w:szCs w:val="24"/>
          <w:lang w:val="en-US"/>
        </w:rPr>
        <w:t xml:space="preserve">the historical novel, that attempt to write </w:t>
      </w:r>
      <w:r w:rsidR="00871A43" w:rsidRPr="00EE4B8F">
        <w:rPr>
          <w:rFonts w:ascii="Times New Roman" w:hAnsi="Times New Roman" w:cs="Times New Roman"/>
          <w:color w:val="000000"/>
          <w:sz w:val="24"/>
          <w:szCs w:val="24"/>
          <w:lang w:val="en-US"/>
        </w:rPr>
        <w:t xml:space="preserve">about </w:t>
      </w:r>
      <w:r w:rsidRPr="00A97EE4">
        <w:rPr>
          <w:rFonts w:ascii="Times New Roman" w:hAnsi="Times New Roman" w:cs="Times New Roman"/>
          <w:i/>
          <w:color w:val="000000"/>
          <w:sz w:val="24"/>
          <w:szCs w:val="24"/>
          <w:lang w:val="en-US"/>
        </w:rPr>
        <w:t>those</w:t>
      </w:r>
      <w:r w:rsidRPr="00EE4B8F">
        <w:rPr>
          <w:rFonts w:ascii="Times New Roman" w:hAnsi="Times New Roman" w:cs="Times New Roman"/>
          <w:color w:val="000000"/>
          <w:sz w:val="24"/>
          <w:szCs w:val="24"/>
          <w:lang w:val="en-US"/>
        </w:rPr>
        <w:t xml:space="preserve"> days instead of </w:t>
      </w:r>
      <w:r w:rsidRPr="00EE4B8F">
        <w:rPr>
          <w:rFonts w:ascii="Times New Roman" w:hAnsi="Times New Roman" w:cs="Times New Roman"/>
          <w:i/>
          <w:iCs/>
          <w:color w:val="000000"/>
          <w:sz w:val="24"/>
          <w:szCs w:val="24"/>
          <w:lang w:val="en-US"/>
        </w:rPr>
        <w:t xml:space="preserve">these </w:t>
      </w:r>
      <w:r w:rsidRPr="00EE4B8F">
        <w:rPr>
          <w:rFonts w:ascii="Times New Roman" w:hAnsi="Times New Roman" w:cs="Times New Roman"/>
          <w:color w:val="000000"/>
          <w:sz w:val="24"/>
          <w:szCs w:val="24"/>
          <w:lang w:val="en-US"/>
        </w:rPr>
        <w:t>days; to comprehend what is the ultimate foreign country; to project ourselves way back, to the olden days, a long time ago,</w:t>
      </w:r>
      <w:r w:rsidR="00871A43" w:rsidRPr="00EE4B8F">
        <w:rPr>
          <w:rFonts w:ascii="Times New Roman" w:hAnsi="Times New Roman" w:cs="Times New Roman"/>
          <w:color w:val="000000"/>
          <w:sz w:val="24"/>
          <w:szCs w:val="24"/>
          <w:lang w:val="en-US"/>
        </w:rPr>
        <w:t xml:space="preserve"> to once upon a time,</w:t>
      </w:r>
      <w:r w:rsidRPr="00EE4B8F">
        <w:rPr>
          <w:rFonts w:ascii="Times New Roman" w:hAnsi="Times New Roman" w:cs="Times New Roman"/>
          <w:color w:val="000000"/>
          <w:sz w:val="24"/>
          <w:szCs w:val="24"/>
          <w:lang w:val="en-US"/>
        </w:rPr>
        <w:t xml:space="preserve"> when they not only did things differently but also thought differently. “I mean the invention,” James continued, “the representation of the old consciousness, the soul, the sense, the horizon, the vision of individuals in whose minds half the things that make ours, that make the modern world, were non-existent.”</w:t>
      </w:r>
      <w:r w:rsidR="0016368A" w:rsidRPr="00EE4B8F">
        <w:rPr>
          <w:rFonts w:ascii="Times New Roman" w:hAnsi="Times New Roman" w:cs="Times New Roman"/>
          <w:color w:val="000000"/>
          <w:sz w:val="24"/>
          <w:szCs w:val="24"/>
          <w:lang w:val="en-US"/>
        </w:rPr>
        <w:t xml:space="preserve"> </w:t>
      </w:r>
      <w:r w:rsidR="00F011C2">
        <w:rPr>
          <w:rFonts w:ascii="Times New Roman" w:hAnsi="Times New Roman" w:cs="Times New Roman"/>
          <w:color w:val="000000"/>
          <w:sz w:val="24"/>
          <w:szCs w:val="24"/>
          <w:lang w:val="en-US"/>
        </w:rPr>
        <w:t xml:space="preserve">We </w:t>
      </w:r>
      <w:r w:rsidR="0016368A" w:rsidRPr="00EE4B8F">
        <w:rPr>
          <w:rFonts w:ascii="Times New Roman" w:hAnsi="Times New Roman" w:cs="Times New Roman"/>
          <w:color w:val="000000"/>
          <w:sz w:val="24"/>
          <w:szCs w:val="24"/>
          <w:lang w:val="en-US"/>
        </w:rPr>
        <w:t xml:space="preserve">cannot write ourselves, think ourselves, </w:t>
      </w:r>
      <w:proofErr w:type="gramStart"/>
      <w:r w:rsidR="0016368A" w:rsidRPr="00EE4B8F">
        <w:rPr>
          <w:rFonts w:ascii="Times New Roman" w:hAnsi="Times New Roman" w:cs="Times New Roman"/>
          <w:color w:val="000000"/>
          <w:sz w:val="24"/>
          <w:szCs w:val="24"/>
          <w:lang w:val="en-US"/>
        </w:rPr>
        <w:t>imagine</w:t>
      </w:r>
      <w:proofErr w:type="gramEnd"/>
      <w:r w:rsidR="0016368A" w:rsidRPr="00EE4B8F">
        <w:rPr>
          <w:rFonts w:ascii="Times New Roman" w:hAnsi="Times New Roman" w:cs="Times New Roman"/>
          <w:color w:val="000000"/>
          <w:sz w:val="24"/>
          <w:szCs w:val="24"/>
          <w:lang w:val="en-US"/>
        </w:rPr>
        <w:t xml:space="preserve"> ourselves into an old consciousness. The attempt, James argues, requires an effortful </w:t>
      </w:r>
      <w:r w:rsidR="0016368A" w:rsidRPr="00A97EE4">
        <w:rPr>
          <w:rFonts w:ascii="Times New Roman" w:hAnsi="Times New Roman" w:cs="Times New Roman"/>
          <w:i/>
          <w:color w:val="000000"/>
          <w:sz w:val="24"/>
          <w:szCs w:val="24"/>
          <w:lang w:val="en-US"/>
        </w:rPr>
        <w:t>tour de force</w:t>
      </w:r>
      <w:r w:rsidR="0016368A" w:rsidRPr="00EE4B8F">
        <w:rPr>
          <w:rFonts w:ascii="Times New Roman" w:hAnsi="Times New Roman" w:cs="Times New Roman"/>
          <w:color w:val="000000"/>
          <w:sz w:val="24"/>
          <w:szCs w:val="24"/>
          <w:lang w:val="en-US"/>
        </w:rPr>
        <w:t xml:space="preserve"> – “and even then it’s all humbug.”</w:t>
      </w:r>
      <w:r w:rsidR="00331742" w:rsidRPr="00331742">
        <w:rPr>
          <w:rFonts w:ascii="Times New Roman" w:hAnsi="Times New Roman" w:cs="Times New Roman"/>
          <w:color w:val="000000"/>
          <w:sz w:val="24"/>
          <w:szCs w:val="24"/>
          <w:vertAlign w:val="superscript"/>
          <w:lang w:val="en-US"/>
        </w:rPr>
        <w:t>22</w:t>
      </w:r>
      <w:r w:rsidR="0016368A" w:rsidRPr="00EE4B8F">
        <w:rPr>
          <w:rFonts w:ascii="Times New Roman" w:hAnsi="Times New Roman" w:cs="Times New Roman"/>
          <w:color w:val="000000"/>
          <w:sz w:val="24"/>
          <w:szCs w:val="24"/>
          <w:lang w:val="en-US"/>
        </w:rPr>
        <w:t xml:space="preserve"> </w:t>
      </w:r>
    </w:p>
    <w:p w14:paraId="7E918C0C" w14:textId="77777777" w:rsidR="00F011C2" w:rsidRDefault="00F011C2" w:rsidP="00971187">
      <w:pPr>
        <w:spacing w:line="480" w:lineRule="auto"/>
        <w:rPr>
          <w:rFonts w:ascii="Times New Roman" w:hAnsi="Times New Roman" w:cs="Times New Roman"/>
          <w:color w:val="000000"/>
          <w:sz w:val="24"/>
          <w:szCs w:val="24"/>
          <w:lang w:val="en-US"/>
        </w:rPr>
      </w:pPr>
    </w:p>
    <w:p w14:paraId="5F8A089A" w14:textId="347822FE" w:rsidR="0016368A" w:rsidRDefault="0016368A" w:rsidP="00971187">
      <w:pPr>
        <w:spacing w:line="480" w:lineRule="auto"/>
        <w:rPr>
          <w:rFonts w:ascii="Times New Roman" w:hAnsi="Times New Roman" w:cs="Times New Roman"/>
          <w:color w:val="000000"/>
          <w:sz w:val="24"/>
          <w:szCs w:val="24"/>
          <w:lang w:val="en-US"/>
        </w:rPr>
      </w:pPr>
      <w:r w:rsidRPr="00EE4B8F">
        <w:rPr>
          <w:rFonts w:ascii="Times New Roman" w:hAnsi="Times New Roman" w:cs="Times New Roman"/>
          <w:color w:val="000000"/>
          <w:sz w:val="24"/>
          <w:szCs w:val="24"/>
          <w:lang w:val="en-US"/>
        </w:rPr>
        <w:t xml:space="preserve">It’s all humbug. </w:t>
      </w:r>
      <w:r w:rsidR="00F011C2">
        <w:rPr>
          <w:rFonts w:ascii="Times New Roman" w:hAnsi="Times New Roman" w:cs="Times New Roman"/>
          <w:color w:val="000000"/>
          <w:sz w:val="24"/>
          <w:szCs w:val="24"/>
          <w:lang w:val="en-US"/>
        </w:rPr>
        <w:t xml:space="preserve">The </w:t>
      </w:r>
      <w:r w:rsidR="009F3D79">
        <w:rPr>
          <w:rFonts w:ascii="Times New Roman" w:hAnsi="Times New Roman" w:cs="Times New Roman"/>
          <w:color w:val="000000"/>
          <w:sz w:val="24"/>
          <w:szCs w:val="24"/>
          <w:lang w:val="en-US"/>
        </w:rPr>
        <w:t xml:space="preserve">accusation </w:t>
      </w:r>
      <w:r w:rsidR="00F011C2">
        <w:rPr>
          <w:rFonts w:ascii="Times New Roman" w:hAnsi="Times New Roman" w:cs="Times New Roman"/>
          <w:color w:val="000000"/>
          <w:sz w:val="24"/>
          <w:szCs w:val="24"/>
          <w:lang w:val="en-US"/>
        </w:rPr>
        <w:t xml:space="preserve">almost </w:t>
      </w:r>
      <w:r w:rsidR="009F3D79">
        <w:rPr>
          <w:rFonts w:ascii="Times New Roman" w:hAnsi="Times New Roman" w:cs="Times New Roman"/>
          <w:color w:val="000000"/>
          <w:sz w:val="24"/>
          <w:szCs w:val="24"/>
          <w:lang w:val="en-US"/>
        </w:rPr>
        <w:t xml:space="preserve">feels </w:t>
      </w:r>
      <w:r w:rsidR="00F011C2">
        <w:rPr>
          <w:rFonts w:ascii="Times New Roman" w:hAnsi="Times New Roman" w:cs="Times New Roman"/>
          <w:color w:val="000000"/>
          <w:sz w:val="24"/>
          <w:szCs w:val="24"/>
          <w:lang w:val="en-US"/>
        </w:rPr>
        <w:t xml:space="preserve">directed straight </w:t>
      </w:r>
      <w:r w:rsidR="009F3D79">
        <w:rPr>
          <w:rFonts w:ascii="Times New Roman" w:hAnsi="Times New Roman" w:cs="Times New Roman"/>
          <w:color w:val="000000"/>
          <w:sz w:val="24"/>
          <w:szCs w:val="24"/>
          <w:lang w:val="en-US"/>
        </w:rPr>
        <w:t xml:space="preserve">at me </w:t>
      </w:r>
      <w:r w:rsidR="00F011C2">
        <w:rPr>
          <w:rFonts w:ascii="Times New Roman" w:hAnsi="Times New Roman" w:cs="Times New Roman"/>
          <w:color w:val="000000"/>
          <w:sz w:val="24"/>
          <w:szCs w:val="24"/>
          <w:lang w:val="en-US"/>
        </w:rPr>
        <w:t xml:space="preserve">and my attempt to </w:t>
      </w:r>
      <w:r w:rsidR="009F3D79">
        <w:rPr>
          <w:rFonts w:ascii="Times New Roman" w:hAnsi="Times New Roman" w:cs="Times New Roman"/>
          <w:color w:val="000000"/>
          <w:sz w:val="24"/>
          <w:szCs w:val="24"/>
          <w:lang w:val="en-US"/>
        </w:rPr>
        <w:t xml:space="preserve">enter </w:t>
      </w:r>
      <w:r w:rsidR="00F011C2">
        <w:rPr>
          <w:rFonts w:ascii="Times New Roman" w:hAnsi="Times New Roman" w:cs="Times New Roman"/>
          <w:color w:val="000000"/>
          <w:sz w:val="24"/>
          <w:szCs w:val="24"/>
          <w:lang w:val="en-US"/>
        </w:rPr>
        <w:t xml:space="preserve">the consciousness of Joyce. </w:t>
      </w:r>
      <w:r w:rsidRPr="00EE4B8F">
        <w:rPr>
          <w:rFonts w:ascii="Times New Roman" w:hAnsi="Times New Roman" w:cs="Times New Roman"/>
          <w:color w:val="000000"/>
          <w:sz w:val="24"/>
          <w:szCs w:val="24"/>
          <w:lang w:val="en-US"/>
        </w:rPr>
        <w:t>Come back to the palpable present, demands James. </w:t>
      </w:r>
    </w:p>
    <w:p w14:paraId="211C41DB" w14:textId="77777777" w:rsidR="00A97EE4" w:rsidRDefault="00A97EE4" w:rsidP="00971187">
      <w:pPr>
        <w:spacing w:line="480" w:lineRule="auto"/>
        <w:rPr>
          <w:rFonts w:ascii="Times New Roman" w:hAnsi="Times New Roman" w:cs="Times New Roman"/>
          <w:color w:val="000000"/>
          <w:sz w:val="24"/>
          <w:szCs w:val="24"/>
          <w:lang w:val="en-US"/>
        </w:rPr>
      </w:pPr>
    </w:p>
    <w:p w14:paraId="1130FD55" w14:textId="7506EE1A" w:rsidR="003A7EE7" w:rsidRPr="00EE4B8F" w:rsidRDefault="003A7EE7" w:rsidP="00971187">
      <w:pPr>
        <w:spacing w:line="480" w:lineRule="auto"/>
        <w:rPr>
          <w:rFonts w:ascii="Times New Roman" w:hAnsi="Times New Roman" w:cs="Times New Roman"/>
          <w:color w:val="000000"/>
          <w:sz w:val="24"/>
          <w:szCs w:val="24"/>
          <w:lang w:val="en-US"/>
        </w:rPr>
      </w:pPr>
      <w:r w:rsidRPr="00EE4B8F">
        <w:rPr>
          <w:rFonts w:ascii="Times New Roman" w:hAnsi="Times New Roman" w:cs="Times New Roman"/>
          <w:color w:val="000000"/>
          <w:sz w:val="24"/>
          <w:szCs w:val="24"/>
          <w:lang w:val="en-US"/>
        </w:rPr>
        <w:t xml:space="preserve">It is of course the little </w:t>
      </w:r>
      <w:r w:rsidRPr="00EE4B8F">
        <w:rPr>
          <w:rFonts w:ascii="Times New Roman" w:hAnsi="Times New Roman" w:cs="Times New Roman"/>
          <w:color w:val="000000"/>
          <w:sz w:val="24"/>
          <w:szCs w:val="24"/>
          <w:lang w:val="en-US"/>
        </w:rPr>
        <w:t xml:space="preserve">facts, the scraps, traces, relics, pictures and documents that I have been using to attempt to reconstruct and </w:t>
      </w:r>
      <w:r w:rsidR="005B0336">
        <w:rPr>
          <w:rFonts w:ascii="Times New Roman" w:hAnsi="Times New Roman" w:cs="Times New Roman"/>
          <w:color w:val="000000"/>
          <w:sz w:val="24"/>
          <w:szCs w:val="24"/>
          <w:lang w:val="en-US"/>
        </w:rPr>
        <w:t xml:space="preserve">inhabit </w:t>
      </w:r>
      <w:r w:rsidRPr="00EE4B8F">
        <w:rPr>
          <w:rFonts w:ascii="Times New Roman" w:hAnsi="Times New Roman" w:cs="Times New Roman"/>
          <w:color w:val="000000"/>
          <w:sz w:val="24"/>
          <w:szCs w:val="24"/>
          <w:lang w:val="en-US"/>
        </w:rPr>
        <w:t xml:space="preserve">the consciousness of Joyce. And she is </w:t>
      </w:r>
      <w:r w:rsidR="00164CEF" w:rsidRPr="00EE4B8F">
        <w:rPr>
          <w:rFonts w:ascii="Times New Roman" w:hAnsi="Times New Roman" w:cs="Times New Roman"/>
          <w:color w:val="000000"/>
          <w:sz w:val="24"/>
          <w:szCs w:val="24"/>
          <w:lang w:val="en-US"/>
        </w:rPr>
        <w:t xml:space="preserve">a very </w:t>
      </w:r>
      <w:r w:rsidRPr="00EE4B8F">
        <w:rPr>
          <w:rFonts w:ascii="Times New Roman" w:hAnsi="Times New Roman" w:cs="Times New Roman"/>
          <w:color w:val="000000"/>
          <w:sz w:val="24"/>
          <w:szCs w:val="24"/>
          <w:lang w:val="en-US"/>
        </w:rPr>
        <w:t xml:space="preserve">distant consciousness, </w:t>
      </w:r>
      <w:r w:rsidR="00164CEF" w:rsidRPr="00EE4B8F">
        <w:rPr>
          <w:rFonts w:ascii="Times New Roman" w:hAnsi="Times New Roman" w:cs="Times New Roman"/>
          <w:color w:val="000000"/>
          <w:sz w:val="24"/>
          <w:szCs w:val="24"/>
          <w:lang w:val="en-US"/>
        </w:rPr>
        <w:t xml:space="preserve">in terms of </w:t>
      </w:r>
      <w:r w:rsidR="00A97EE4">
        <w:rPr>
          <w:rFonts w:ascii="Times New Roman" w:hAnsi="Times New Roman" w:cs="Times New Roman"/>
          <w:color w:val="000000"/>
          <w:sz w:val="24"/>
          <w:szCs w:val="24"/>
          <w:lang w:val="en-US"/>
        </w:rPr>
        <w:t xml:space="preserve">time, </w:t>
      </w:r>
      <w:r w:rsidRPr="00EE4B8F">
        <w:rPr>
          <w:rFonts w:ascii="Times New Roman" w:hAnsi="Times New Roman" w:cs="Times New Roman"/>
          <w:color w:val="000000"/>
          <w:sz w:val="24"/>
          <w:szCs w:val="24"/>
          <w:lang w:val="en-US"/>
        </w:rPr>
        <w:t>gender</w:t>
      </w:r>
      <w:r w:rsidR="00DF6DE2" w:rsidRPr="00EE4B8F">
        <w:rPr>
          <w:rFonts w:ascii="Times New Roman" w:hAnsi="Times New Roman" w:cs="Times New Roman"/>
          <w:color w:val="000000"/>
          <w:sz w:val="24"/>
          <w:szCs w:val="24"/>
          <w:lang w:val="en-US"/>
        </w:rPr>
        <w:t xml:space="preserve">, </w:t>
      </w:r>
      <w:r w:rsidRPr="00EE4B8F">
        <w:rPr>
          <w:rFonts w:ascii="Times New Roman" w:hAnsi="Times New Roman" w:cs="Times New Roman"/>
          <w:color w:val="000000"/>
          <w:sz w:val="24"/>
          <w:szCs w:val="24"/>
          <w:lang w:val="en-US"/>
        </w:rPr>
        <w:t xml:space="preserve">attitude, values, </w:t>
      </w:r>
      <w:r w:rsidR="00E872A5">
        <w:rPr>
          <w:rFonts w:ascii="Times New Roman" w:hAnsi="Times New Roman" w:cs="Times New Roman"/>
          <w:color w:val="000000"/>
          <w:sz w:val="24"/>
          <w:szCs w:val="24"/>
          <w:lang w:val="en-US"/>
        </w:rPr>
        <w:t xml:space="preserve">and </w:t>
      </w:r>
      <w:r w:rsidR="00871A43" w:rsidRPr="00EE4B8F">
        <w:rPr>
          <w:rFonts w:ascii="Times New Roman" w:hAnsi="Times New Roman" w:cs="Times New Roman"/>
          <w:color w:val="000000"/>
          <w:sz w:val="24"/>
          <w:szCs w:val="24"/>
          <w:lang w:val="en-US"/>
        </w:rPr>
        <w:t>faith</w:t>
      </w:r>
      <w:r w:rsidRPr="00EE4B8F">
        <w:rPr>
          <w:rFonts w:ascii="Times New Roman" w:hAnsi="Times New Roman" w:cs="Times New Roman"/>
          <w:color w:val="000000"/>
          <w:sz w:val="24"/>
          <w:szCs w:val="24"/>
          <w:lang w:val="en-US"/>
        </w:rPr>
        <w:t>. What is the modern apparatus, as</w:t>
      </w:r>
      <w:r w:rsidR="00DF6DE2" w:rsidRPr="00EE4B8F">
        <w:rPr>
          <w:rFonts w:ascii="Times New Roman" w:hAnsi="Times New Roman" w:cs="Times New Roman"/>
          <w:color w:val="000000"/>
          <w:sz w:val="24"/>
          <w:szCs w:val="24"/>
          <w:lang w:val="en-US"/>
        </w:rPr>
        <w:t xml:space="preserve"> James puts it, through which we look when we</w:t>
      </w:r>
      <w:r w:rsidRPr="00EE4B8F">
        <w:rPr>
          <w:rFonts w:ascii="Times New Roman" w:hAnsi="Times New Roman" w:cs="Times New Roman"/>
          <w:color w:val="000000"/>
          <w:sz w:val="24"/>
          <w:szCs w:val="24"/>
          <w:lang w:val="en-US"/>
        </w:rPr>
        <w:t xml:space="preserve"> look back to those days from these days? Witnessing Joyce’s engagement with faith, with idealism</w:t>
      </w:r>
      <w:r w:rsidR="00DF6DE2" w:rsidRPr="00EE4B8F">
        <w:rPr>
          <w:rFonts w:ascii="Times New Roman" w:hAnsi="Times New Roman" w:cs="Times New Roman"/>
          <w:color w:val="000000"/>
          <w:sz w:val="24"/>
          <w:szCs w:val="24"/>
          <w:lang w:val="en-US"/>
        </w:rPr>
        <w:t xml:space="preserve"> and</w:t>
      </w:r>
      <w:r w:rsidRPr="00EE4B8F">
        <w:rPr>
          <w:rFonts w:ascii="Times New Roman" w:hAnsi="Times New Roman" w:cs="Times New Roman"/>
          <w:color w:val="000000"/>
          <w:sz w:val="24"/>
          <w:szCs w:val="24"/>
          <w:lang w:val="en-US"/>
        </w:rPr>
        <w:t xml:space="preserve"> esoteric spiritualism, I have found myself more and more aware of the positions of rationalism, secularism and skepticism that are </w:t>
      </w:r>
      <w:r w:rsidR="00A97EE4">
        <w:rPr>
          <w:rFonts w:ascii="Times New Roman" w:hAnsi="Times New Roman" w:cs="Times New Roman"/>
          <w:color w:val="000000"/>
          <w:sz w:val="24"/>
          <w:szCs w:val="24"/>
          <w:lang w:val="en-US"/>
        </w:rPr>
        <w:t xml:space="preserve">often </w:t>
      </w:r>
      <w:r w:rsidR="005B0336">
        <w:rPr>
          <w:rFonts w:ascii="Times New Roman" w:hAnsi="Times New Roman" w:cs="Times New Roman"/>
          <w:color w:val="000000"/>
          <w:sz w:val="24"/>
          <w:szCs w:val="24"/>
          <w:lang w:val="en-US"/>
        </w:rPr>
        <w:t xml:space="preserve">typical of </w:t>
      </w:r>
      <w:r w:rsidRPr="00EE4B8F">
        <w:rPr>
          <w:rFonts w:ascii="Times New Roman" w:hAnsi="Times New Roman" w:cs="Times New Roman"/>
          <w:color w:val="000000"/>
          <w:sz w:val="24"/>
          <w:szCs w:val="24"/>
          <w:lang w:val="en-US"/>
        </w:rPr>
        <w:t xml:space="preserve">the contemporary Western mindset. </w:t>
      </w:r>
      <w:r w:rsidR="00A97EE4">
        <w:rPr>
          <w:rFonts w:ascii="Times New Roman" w:hAnsi="Times New Roman" w:cs="Times New Roman"/>
          <w:color w:val="000000"/>
          <w:sz w:val="24"/>
          <w:szCs w:val="24"/>
          <w:lang w:val="en-US"/>
        </w:rPr>
        <w:t xml:space="preserve">From this perspective </w:t>
      </w:r>
      <w:r w:rsidRPr="00EE4B8F">
        <w:rPr>
          <w:rFonts w:ascii="Times New Roman" w:hAnsi="Times New Roman" w:cs="Times New Roman"/>
          <w:color w:val="000000"/>
          <w:sz w:val="24"/>
          <w:szCs w:val="24"/>
          <w:lang w:val="en-US"/>
        </w:rPr>
        <w:t xml:space="preserve">the missions to </w:t>
      </w:r>
      <w:proofErr w:type="gramStart"/>
      <w:r w:rsidRPr="00EE4B8F">
        <w:rPr>
          <w:rFonts w:ascii="Times New Roman" w:hAnsi="Times New Roman" w:cs="Times New Roman"/>
          <w:color w:val="000000"/>
          <w:sz w:val="24"/>
          <w:szCs w:val="24"/>
          <w:lang w:val="en-US"/>
        </w:rPr>
        <w:t>which</w:t>
      </w:r>
      <w:proofErr w:type="gramEnd"/>
      <w:r w:rsidRPr="00EE4B8F">
        <w:rPr>
          <w:rFonts w:ascii="Times New Roman" w:hAnsi="Times New Roman" w:cs="Times New Roman"/>
          <w:color w:val="000000"/>
          <w:sz w:val="24"/>
          <w:szCs w:val="24"/>
          <w:lang w:val="en-US"/>
        </w:rPr>
        <w:t xml:space="preserve"> Joyce attached herself</w:t>
      </w:r>
      <w:r w:rsidR="00E872A5">
        <w:rPr>
          <w:rFonts w:ascii="Times New Roman" w:hAnsi="Times New Roman" w:cs="Times New Roman"/>
          <w:color w:val="000000"/>
          <w:sz w:val="24"/>
          <w:szCs w:val="24"/>
          <w:lang w:val="en-US"/>
        </w:rPr>
        <w:t>--</w:t>
      </w:r>
      <w:r w:rsidRPr="00EE4B8F">
        <w:rPr>
          <w:rFonts w:ascii="Times New Roman" w:hAnsi="Times New Roman" w:cs="Times New Roman"/>
          <w:color w:val="000000"/>
          <w:sz w:val="24"/>
          <w:szCs w:val="24"/>
          <w:lang w:val="en-US"/>
        </w:rPr>
        <w:t>with creativity, with</w:t>
      </w:r>
      <w:r w:rsidR="00F652E8" w:rsidRPr="00EE4B8F">
        <w:rPr>
          <w:rFonts w:ascii="Times New Roman" w:hAnsi="Times New Roman" w:cs="Times New Roman"/>
          <w:color w:val="000000"/>
          <w:sz w:val="24"/>
          <w:szCs w:val="24"/>
          <w:lang w:val="en-US"/>
        </w:rPr>
        <w:t xml:space="preserve"> </w:t>
      </w:r>
      <w:r w:rsidRPr="00EE4B8F">
        <w:rPr>
          <w:rFonts w:ascii="Times New Roman" w:hAnsi="Times New Roman" w:cs="Times New Roman"/>
          <w:color w:val="000000"/>
          <w:sz w:val="24"/>
          <w:szCs w:val="24"/>
          <w:lang w:val="en-US"/>
        </w:rPr>
        <w:t>zeal, with her whole individual spirit</w:t>
      </w:r>
      <w:r w:rsidR="00E872A5">
        <w:rPr>
          <w:rFonts w:ascii="Times New Roman" w:hAnsi="Times New Roman" w:cs="Times New Roman"/>
          <w:color w:val="000000"/>
          <w:sz w:val="24"/>
          <w:szCs w:val="24"/>
          <w:lang w:val="en-US"/>
        </w:rPr>
        <w:t>--</w:t>
      </w:r>
      <w:r w:rsidRPr="00EE4B8F">
        <w:rPr>
          <w:rFonts w:ascii="Times New Roman" w:hAnsi="Times New Roman" w:cs="Times New Roman"/>
          <w:color w:val="000000"/>
          <w:sz w:val="24"/>
          <w:szCs w:val="24"/>
          <w:lang w:val="en-US"/>
        </w:rPr>
        <w:t>are manifestly out of step with time</w:t>
      </w:r>
      <w:r w:rsidRPr="00EE4B8F">
        <w:rPr>
          <w:rFonts w:ascii="Times New Roman" w:hAnsi="Times New Roman" w:cs="Times New Roman"/>
          <w:color w:val="000000"/>
          <w:sz w:val="24"/>
          <w:szCs w:val="24"/>
          <w:lang w:val="en-US"/>
        </w:rPr>
        <w:t xml:space="preserve">. </w:t>
      </w:r>
    </w:p>
    <w:p w14:paraId="0F1EC03D" w14:textId="0704C927" w:rsidR="00A97EE4" w:rsidRDefault="00E078AD" w:rsidP="00E078AD">
      <w:pPr>
        <w:spacing w:line="48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
    <w:p w14:paraId="4F7E6481" w14:textId="0BE03905" w:rsidR="00CE199B" w:rsidRPr="00EE4B8F" w:rsidRDefault="00CE199B" w:rsidP="00A97EE4">
      <w:pPr>
        <w:spacing w:line="480" w:lineRule="auto"/>
        <w:rPr>
          <w:rFonts w:ascii="Times New Roman" w:hAnsi="Times New Roman" w:cs="Times New Roman"/>
          <w:color w:val="000000"/>
          <w:sz w:val="24"/>
          <w:szCs w:val="24"/>
          <w:lang w:val="en-US"/>
        </w:rPr>
      </w:pPr>
      <w:r w:rsidRPr="00EE4B8F">
        <w:rPr>
          <w:rFonts w:ascii="Times New Roman" w:hAnsi="Times New Roman" w:cs="Times New Roman"/>
          <w:color w:val="000000"/>
          <w:sz w:val="24"/>
          <w:szCs w:val="24"/>
          <w:lang w:val="en-US"/>
        </w:rPr>
        <w:t>The year is 1928</w:t>
      </w:r>
      <w:r w:rsidR="00486023">
        <w:rPr>
          <w:rFonts w:ascii="Times New Roman" w:hAnsi="Times New Roman" w:cs="Times New Roman"/>
          <w:color w:val="000000"/>
          <w:sz w:val="24"/>
          <w:szCs w:val="24"/>
          <w:lang w:val="en-US"/>
        </w:rPr>
        <w:t>. A</w:t>
      </w:r>
      <w:r w:rsidR="00C85474" w:rsidRPr="00EE4B8F">
        <w:rPr>
          <w:rFonts w:ascii="Times New Roman" w:hAnsi="Times New Roman" w:cs="Times New Roman"/>
          <w:color w:val="000000"/>
          <w:sz w:val="24"/>
          <w:szCs w:val="24"/>
          <w:lang w:val="en-US"/>
        </w:rPr>
        <w:t xml:space="preserve"> group of Kinsfolk meet at Piltdown, Sussex</w:t>
      </w:r>
      <w:r w:rsidRPr="00EE4B8F">
        <w:rPr>
          <w:rFonts w:ascii="Times New Roman" w:hAnsi="Times New Roman" w:cs="Times New Roman"/>
          <w:color w:val="000000"/>
          <w:sz w:val="24"/>
          <w:szCs w:val="24"/>
          <w:lang w:val="en-US"/>
        </w:rPr>
        <w:t xml:space="preserve">. </w:t>
      </w:r>
      <w:r w:rsidR="00C85474" w:rsidRPr="00EE4B8F">
        <w:rPr>
          <w:rFonts w:ascii="Times New Roman" w:hAnsi="Times New Roman" w:cs="Times New Roman"/>
          <w:color w:val="000000"/>
          <w:sz w:val="24"/>
          <w:szCs w:val="24"/>
          <w:lang w:val="en-US"/>
        </w:rPr>
        <w:t xml:space="preserve">They have brought with them a replica model of the Piltdown </w:t>
      </w:r>
      <w:r w:rsidR="00486023">
        <w:rPr>
          <w:rFonts w:ascii="Times New Roman" w:hAnsi="Times New Roman" w:cs="Times New Roman"/>
          <w:color w:val="000000"/>
          <w:sz w:val="24"/>
          <w:szCs w:val="24"/>
          <w:lang w:val="en-US"/>
        </w:rPr>
        <w:t>s</w:t>
      </w:r>
      <w:r w:rsidR="00C85474" w:rsidRPr="00EE4B8F">
        <w:rPr>
          <w:rFonts w:ascii="Times New Roman" w:hAnsi="Times New Roman" w:cs="Times New Roman"/>
          <w:color w:val="000000"/>
          <w:sz w:val="24"/>
          <w:szCs w:val="24"/>
          <w:lang w:val="en-US"/>
        </w:rPr>
        <w:t xml:space="preserve">kull, cast out of plaster in careful consultation with the Natural History Museum. Together they walk to </w:t>
      </w:r>
      <w:proofErr w:type="spellStart"/>
      <w:r w:rsidR="00C85474" w:rsidRPr="00EE4B8F">
        <w:rPr>
          <w:rFonts w:ascii="Times New Roman" w:hAnsi="Times New Roman" w:cs="Times New Roman"/>
          <w:color w:val="000000"/>
          <w:sz w:val="24"/>
          <w:szCs w:val="24"/>
          <w:lang w:val="en-US"/>
        </w:rPr>
        <w:t>Barkham</w:t>
      </w:r>
      <w:proofErr w:type="spellEnd"/>
      <w:r w:rsidR="00C85474" w:rsidRPr="00EE4B8F">
        <w:rPr>
          <w:rFonts w:ascii="Times New Roman" w:hAnsi="Times New Roman" w:cs="Times New Roman"/>
          <w:color w:val="000000"/>
          <w:sz w:val="24"/>
          <w:szCs w:val="24"/>
          <w:lang w:val="en-US"/>
        </w:rPr>
        <w:t xml:space="preserve"> Manor Farm where the original skull</w:t>
      </w:r>
      <w:r w:rsidRPr="00EE4B8F">
        <w:rPr>
          <w:rFonts w:ascii="Times New Roman" w:hAnsi="Times New Roman" w:cs="Times New Roman"/>
          <w:color w:val="000000"/>
          <w:sz w:val="24"/>
          <w:szCs w:val="24"/>
          <w:lang w:val="en-US"/>
        </w:rPr>
        <w:t xml:space="preserve">, celebrated as the fossilized remains of an early human, </w:t>
      </w:r>
      <w:r w:rsidR="00C85474" w:rsidRPr="00EE4B8F">
        <w:rPr>
          <w:rFonts w:ascii="Times New Roman" w:hAnsi="Times New Roman" w:cs="Times New Roman"/>
          <w:color w:val="000000"/>
          <w:sz w:val="24"/>
          <w:szCs w:val="24"/>
          <w:lang w:val="en-US"/>
        </w:rPr>
        <w:t xml:space="preserve">had been discovered in 1912. Four Kinsfolk carry the skull in a carved oak </w:t>
      </w:r>
      <w:proofErr w:type="spellStart"/>
      <w:r w:rsidR="00C85474" w:rsidRPr="00EE4B8F">
        <w:rPr>
          <w:rFonts w:ascii="Times New Roman" w:hAnsi="Times New Roman" w:cs="Times New Roman"/>
          <w:color w:val="000000"/>
          <w:sz w:val="24"/>
          <w:szCs w:val="24"/>
          <w:lang w:val="en-US"/>
        </w:rPr>
        <w:t>kist</w:t>
      </w:r>
      <w:proofErr w:type="spellEnd"/>
      <w:r w:rsidR="00C85474" w:rsidRPr="00EE4B8F">
        <w:rPr>
          <w:rFonts w:ascii="Times New Roman" w:hAnsi="Times New Roman" w:cs="Times New Roman"/>
          <w:color w:val="000000"/>
          <w:sz w:val="24"/>
          <w:szCs w:val="24"/>
          <w:lang w:val="en-US"/>
        </w:rPr>
        <w:t xml:space="preserve"> to the site of the diggings, while the other Kindred recite the Psalm of the Piltdown Man.</w:t>
      </w:r>
    </w:p>
    <w:p w14:paraId="3B9FF5CD" w14:textId="77777777" w:rsidR="00C85474" w:rsidRPr="00EE4B8F" w:rsidRDefault="00C85474" w:rsidP="00971187">
      <w:pPr>
        <w:spacing w:line="480" w:lineRule="auto"/>
        <w:rPr>
          <w:rFonts w:ascii="Times New Roman" w:hAnsi="Times New Roman" w:cs="Times New Roman"/>
          <w:i/>
          <w:color w:val="000000"/>
          <w:sz w:val="24"/>
          <w:szCs w:val="24"/>
          <w:lang w:val="en-US"/>
        </w:rPr>
      </w:pPr>
      <w:r w:rsidRPr="00EE4B8F">
        <w:rPr>
          <w:rFonts w:ascii="Times New Roman" w:hAnsi="Times New Roman" w:cs="Times New Roman"/>
          <w:i/>
          <w:color w:val="000000"/>
          <w:sz w:val="24"/>
          <w:szCs w:val="24"/>
          <w:lang w:val="en-US"/>
        </w:rPr>
        <w:tab/>
        <w:t>“Who was he that brought fire out of sticks?”</w:t>
      </w:r>
    </w:p>
    <w:p w14:paraId="02A5939E" w14:textId="77777777" w:rsidR="00C85474" w:rsidRPr="00EE4B8F" w:rsidRDefault="00C85474" w:rsidP="00971187">
      <w:pPr>
        <w:spacing w:line="480" w:lineRule="auto"/>
        <w:ind w:firstLine="720"/>
        <w:rPr>
          <w:rFonts w:ascii="Times New Roman" w:hAnsi="Times New Roman" w:cs="Times New Roman"/>
          <w:i/>
          <w:color w:val="000000"/>
          <w:sz w:val="24"/>
          <w:szCs w:val="24"/>
          <w:lang w:val="en-US"/>
        </w:rPr>
      </w:pPr>
      <w:r w:rsidRPr="00EE4B8F">
        <w:rPr>
          <w:rFonts w:ascii="Times New Roman" w:hAnsi="Times New Roman" w:cs="Times New Roman"/>
          <w:i/>
          <w:color w:val="000000"/>
          <w:sz w:val="24"/>
          <w:szCs w:val="24"/>
          <w:lang w:val="en-US"/>
        </w:rPr>
        <w:t>“Who was he that gave flight to an arrow?”</w:t>
      </w:r>
    </w:p>
    <w:p w14:paraId="251CB538" w14:textId="77777777" w:rsidR="00C85474" w:rsidRPr="00EE4B8F" w:rsidRDefault="00C85474" w:rsidP="00971187">
      <w:pPr>
        <w:spacing w:line="480" w:lineRule="auto"/>
        <w:ind w:firstLine="720"/>
        <w:rPr>
          <w:rFonts w:ascii="Times New Roman" w:hAnsi="Times New Roman" w:cs="Times New Roman"/>
          <w:i/>
          <w:color w:val="000000"/>
          <w:sz w:val="24"/>
          <w:szCs w:val="24"/>
          <w:lang w:val="en-US"/>
        </w:rPr>
      </w:pPr>
      <w:r w:rsidRPr="00EE4B8F">
        <w:rPr>
          <w:rFonts w:ascii="Times New Roman" w:hAnsi="Times New Roman" w:cs="Times New Roman"/>
          <w:i/>
          <w:color w:val="000000"/>
          <w:sz w:val="24"/>
          <w:szCs w:val="24"/>
          <w:lang w:val="en-US"/>
        </w:rPr>
        <w:t xml:space="preserve">“Who was he that </w:t>
      </w:r>
      <w:proofErr w:type="spellStart"/>
      <w:r w:rsidRPr="00EE4B8F">
        <w:rPr>
          <w:rFonts w:ascii="Times New Roman" w:hAnsi="Times New Roman" w:cs="Times New Roman"/>
          <w:i/>
          <w:color w:val="000000"/>
          <w:sz w:val="24"/>
          <w:szCs w:val="24"/>
          <w:lang w:val="en-US"/>
        </w:rPr>
        <w:t>digged</w:t>
      </w:r>
      <w:proofErr w:type="spellEnd"/>
      <w:r w:rsidRPr="00EE4B8F">
        <w:rPr>
          <w:rFonts w:ascii="Times New Roman" w:hAnsi="Times New Roman" w:cs="Times New Roman"/>
          <w:i/>
          <w:color w:val="000000"/>
          <w:sz w:val="24"/>
          <w:szCs w:val="24"/>
          <w:lang w:val="en-US"/>
        </w:rPr>
        <w:t xml:space="preserve"> </w:t>
      </w:r>
      <w:proofErr w:type="gramStart"/>
      <w:r w:rsidRPr="00EE4B8F">
        <w:rPr>
          <w:rFonts w:ascii="Times New Roman" w:hAnsi="Times New Roman" w:cs="Times New Roman"/>
          <w:i/>
          <w:color w:val="000000"/>
          <w:sz w:val="24"/>
          <w:szCs w:val="24"/>
          <w:lang w:val="en-US"/>
        </w:rPr>
        <w:t>down,</w:t>
      </w:r>
      <w:proofErr w:type="gramEnd"/>
      <w:r w:rsidRPr="00EE4B8F">
        <w:rPr>
          <w:rFonts w:ascii="Times New Roman" w:hAnsi="Times New Roman" w:cs="Times New Roman"/>
          <w:i/>
          <w:color w:val="000000"/>
          <w:sz w:val="24"/>
          <w:szCs w:val="24"/>
          <w:lang w:val="en-US"/>
        </w:rPr>
        <w:t xml:space="preserve"> and </w:t>
      </w:r>
      <w:proofErr w:type="spellStart"/>
      <w:r w:rsidRPr="00EE4B8F">
        <w:rPr>
          <w:rFonts w:ascii="Times New Roman" w:hAnsi="Times New Roman" w:cs="Times New Roman"/>
          <w:i/>
          <w:color w:val="000000"/>
          <w:sz w:val="24"/>
          <w:szCs w:val="24"/>
          <w:lang w:val="en-US"/>
        </w:rPr>
        <w:t>digged</w:t>
      </w:r>
      <w:proofErr w:type="spellEnd"/>
      <w:r w:rsidRPr="00EE4B8F">
        <w:rPr>
          <w:rFonts w:ascii="Times New Roman" w:hAnsi="Times New Roman" w:cs="Times New Roman"/>
          <w:i/>
          <w:color w:val="000000"/>
          <w:sz w:val="24"/>
          <w:szCs w:val="24"/>
          <w:lang w:val="en-US"/>
        </w:rPr>
        <w:t xml:space="preserve"> deep, till the water gushed up; an everlasting well?”</w:t>
      </w:r>
    </w:p>
    <w:p w14:paraId="67D6C119" w14:textId="77777777" w:rsidR="009B432F" w:rsidRPr="00EE4B8F" w:rsidRDefault="00C85474" w:rsidP="00971187">
      <w:pPr>
        <w:spacing w:line="480" w:lineRule="auto"/>
        <w:rPr>
          <w:rFonts w:ascii="Times New Roman" w:hAnsi="Times New Roman" w:cs="Times New Roman"/>
          <w:i/>
          <w:color w:val="000000"/>
          <w:sz w:val="24"/>
          <w:szCs w:val="24"/>
          <w:lang w:val="en-US"/>
        </w:rPr>
      </w:pPr>
      <w:r w:rsidRPr="00EE4B8F">
        <w:rPr>
          <w:rFonts w:ascii="Times New Roman" w:hAnsi="Times New Roman" w:cs="Times New Roman"/>
          <w:i/>
          <w:color w:val="000000"/>
          <w:sz w:val="24"/>
          <w:szCs w:val="24"/>
          <w:lang w:val="en-US"/>
        </w:rPr>
        <w:tab/>
        <w:t xml:space="preserve">“He that </w:t>
      </w:r>
      <w:proofErr w:type="spellStart"/>
      <w:r w:rsidRPr="00EE4B8F">
        <w:rPr>
          <w:rFonts w:ascii="Times New Roman" w:hAnsi="Times New Roman" w:cs="Times New Roman"/>
          <w:i/>
          <w:color w:val="000000"/>
          <w:sz w:val="24"/>
          <w:szCs w:val="24"/>
          <w:lang w:val="en-US"/>
        </w:rPr>
        <w:t>digged</w:t>
      </w:r>
      <w:proofErr w:type="spellEnd"/>
      <w:r w:rsidRPr="00EE4B8F">
        <w:rPr>
          <w:rFonts w:ascii="Times New Roman" w:hAnsi="Times New Roman" w:cs="Times New Roman"/>
          <w:i/>
          <w:color w:val="000000"/>
          <w:sz w:val="24"/>
          <w:szCs w:val="24"/>
          <w:lang w:val="en-US"/>
        </w:rPr>
        <w:t xml:space="preserve"> the deep well is forgotten, but the </w:t>
      </w:r>
      <w:proofErr w:type="spellStart"/>
      <w:r w:rsidRPr="00EE4B8F">
        <w:rPr>
          <w:rFonts w:ascii="Times New Roman" w:hAnsi="Times New Roman" w:cs="Times New Roman"/>
          <w:i/>
          <w:color w:val="000000"/>
          <w:sz w:val="24"/>
          <w:szCs w:val="24"/>
          <w:lang w:val="en-US"/>
        </w:rPr>
        <w:t>traveller</w:t>
      </w:r>
      <w:proofErr w:type="spellEnd"/>
      <w:r w:rsidRPr="00EE4B8F">
        <w:rPr>
          <w:rFonts w:ascii="Times New Roman" w:hAnsi="Times New Roman" w:cs="Times New Roman"/>
          <w:i/>
          <w:color w:val="000000"/>
          <w:sz w:val="24"/>
          <w:szCs w:val="24"/>
          <w:lang w:val="en-US"/>
        </w:rPr>
        <w:t xml:space="preserve"> of today stops to drink.</w:t>
      </w:r>
      <w:r w:rsidR="009B432F" w:rsidRPr="00EE4B8F">
        <w:rPr>
          <w:rFonts w:ascii="Times New Roman" w:hAnsi="Times New Roman" w:cs="Times New Roman"/>
          <w:i/>
          <w:color w:val="000000"/>
          <w:sz w:val="24"/>
          <w:szCs w:val="24"/>
          <w:lang w:val="en-US"/>
        </w:rPr>
        <w:t>”</w:t>
      </w:r>
    </w:p>
    <w:p w14:paraId="76A0F3F9" w14:textId="297AE5CE" w:rsidR="00C85474" w:rsidRPr="00EE4B8F" w:rsidRDefault="009B432F" w:rsidP="00971187">
      <w:pPr>
        <w:spacing w:line="480" w:lineRule="auto"/>
        <w:ind w:firstLine="720"/>
        <w:rPr>
          <w:rFonts w:ascii="Times New Roman" w:hAnsi="Times New Roman" w:cs="Times New Roman"/>
          <w:i/>
          <w:color w:val="000000"/>
          <w:sz w:val="24"/>
          <w:szCs w:val="24"/>
          <w:lang w:val="en-US"/>
        </w:rPr>
      </w:pPr>
      <w:r w:rsidRPr="00EE4B8F">
        <w:rPr>
          <w:rFonts w:ascii="Times New Roman" w:hAnsi="Times New Roman" w:cs="Times New Roman"/>
          <w:i/>
          <w:color w:val="000000"/>
          <w:sz w:val="24"/>
          <w:szCs w:val="24"/>
          <w:lang w:val="en-US"/>
        </w:rPr>
        <w:lastRenderedPageBreak/>
        <w:t>“</w:t>
      </w:r>
      <w:r w:rsidR="00C85474" w:rsidRPr="00EE4B8F">
        <w:rPr>
          <w:rFonts w:ascii="Times New Roman" w:hAnsi="Times New Roman" w:cs="Times New Roman"/>
          <w:i/>
          <w:color w:val="000000"/>
          <w:sz w:val="24"/>
          <w:szCs w:val="24"/>
          <w:lang w:val="en-US"/>
        </w:rPr>
        <w:t>A man’s name shall go down into the darkness and be forgotten, but his life shall live amongst those who build where he built and live where he lived.”</w:t>
      </w:r>
    </w:p>
    <w:p w14:paraId="49AF8947" w14:textId="77777777" w:rsidR="005B0336" w:rsidRDefault="005B0336" w:rsidP="005B0336">
      <w:pPr>
        <w:spacing w:line="480" w:lineRule="auto"/>
        <w:rPr>
          <w:rFonts w:ascii="Times New Roman" w:hAnsi="Times New Roman" w:cs="Times New Roman"/>
          <w:color w:val="000000"/>
          <w:sz w:val="24"/>
          <w:szCs w:val="24"/>
          <w:lang w:val="en-US"/>
        </w:rPr>
      </w:pPr>
    </w:p>
    <w:p w14:paraId="01EBE503" w14:textId="39ED24DE" w:rsidR="00A97EE4" w:rsidRPr="00596FFC" w:rsidRDefault="008E56AF" w:rsidP="005B0336">
      <w:pPr>
        <w:spacing w:line="480" w:lineRule="auto"/>
        <w:rPr>
          <w:rFonts w:ascii="Times New Roman" w:hAnsi="Times New Roman" w:cs="Times New Roman"/>
          <w:b/>
          <w:color w:val="000000"/>
          <w:sz w:val="24"/>
          <w:szCs w:val="24"/>
          <w:lang w:val="en-US"/>
        </w:rPr>
      </w:pPr>
      <w:proofErr w:type="gramStart"/>
      <w:r w:rsidRPr="00596FFC">
        <w:rPr>
          <w:rFonts w:ascii="Times New Roman" w:hAnsi="Times New Roman" w:cs="Times New Roman"/>
          <w:b/>
          <w:color w:val="000000"/>
          <w:sz w:val="24"/>
          <w:szCs w:val="24"/>
          <w:lang w:val="en-US"/>
        </w:rPr>
        <w:t>Figure</w:t>
      </w:r>
      <w:r w:rsidR="00FD691D" w:rsidRPr="00596FFC">
        <w:rPr>
          <w:rFonts w:ascii="Times New Roman" w:hAnsi="Times New Roman" w:cs="Times New Roman"/>
          <w:b/>
          <w:color w:val="000000"/>
          <w:sz w:val="24"/>
          <w:szCs w:val="24"/>
          <w:lang w:val="en-US"/>
        </w:rPr>
        <w:t xml:space="preserve"> </w:t>
      </w:r>
      <w:r w:rsidR="005B0336" w:rsidRPr="00596FFC">
        <w:rPr>
          <w:rFonts w:ascii="Times New Roman" w:hAnsi="Times New Roman" w:cs="Times New Roman"/>
          <w:b/>
          <w:color w:val="000000"/>
          <w:sz w:val="24"/>
          <w:szCs w:val="24"/>
          <w:lang w:val="en-US"/>
        </w:rPr>
        <w:t>7</w:t>
      </w:r>
      <w:r w:rsidR="00885BE4" w:rsidRPr="00596FFC">
        <w:rPr>
          <w:rFonts w:ascii="Times New Roman" w:hAnsi="Times New Roman" w:cs="Times New Roman"/>
          <w:b/>
          <w:color w:val="000000"/>
          <w:sz w:val="24"/>
          <w:szCs w:val="24"/>
          <w:lang w:val="en-US"/>
        </w:rPr>
        <w:t>.</w:t>
      </w:r>
      <w:proofErr w:type="gramEnd"/>
      <w:r w:rsidR="00885BE4" w:rsidRPr="00596FFC">
        <w:rPr>
          <w:rFonts w:ascii="Times New Roman" w:hAnsi="Times New Roman" w:cs="Times New Roman"/>
          <w:b/>
          <w:color w:val="000000"/>
          <w:sz w:val="24"/>
          <w:szCs w:val="24"/>
          <w:lang w:val="en-US"/>
        </w:rPr>
        <w:t xml:space="preserve"> </w:t>
      </w:r>
      <w:proofErr w:type="gramStart"/>
      <w:r w:rsidR="005B0336" w:rsidRPr="00596FFC">
        <w:rPr>
          <w:rFonts w:ascii="Times New Roman" w:hAnsi="Times New Roman" w:cs="Times New Roman"/>
          <w:b/>
          <w:color w:val="000000"/>
          <w:sz w:val="24"/>
          <w:szCs w:val="24"/>
          <w:lang w:val="en-US"/>
        </w:rPr>
        <w:t xml:space="preserve">Dedication of the </w:t>
      </w:r>
      <w:r w:rsidR="00885BE4" w:rsidRPr="00596FFC">
        <w:rPr>
          <w:rFonts w:ascii="Times New Roman" w:hAnsi="Times New Roman" w:cs="Times New Roman"/>
          <w:b/>
          <w:color w:val="000000"/>
          <w:sz w:val="24"/>
          <w:szCs w:val="24"/>
          <w:lang w:val="en-US"/>
        </w:rPr>
        <w:t>Long Man</w:t>
      </w:r>
      <w:r w:rsidR="005B0336" w:rsidRPr="00596FFC">
        <w:rPr>
          <w:rFonts w:ascii="Times New Roman" w:hAnsi="Times New Roman" w:cs="Times New Roman"/>
          <w:b/>
          <w:color w:val="000000"/>
          <w:sz w:val="24"/>
          <w:szCs w:val="24"/>
          <w:lang w:val="en-US"/>
        </w:rPr>
        <w:t xml:space="preserve"> Banner.</w:t>
      </w:r>
      <w:proofErr w:type="gramEnd"/>
      <w:r w:rsidR="005B0336" w:rsidRPr="00596FFC">
        <w:rPr>
          <w:rFonts w:ascii="Times New Roman" w:hAnsi="Times New Roman" w:cs="Times New Roman"/>
          <w:b/>
          <w:color w:val="000000"/>
          <w:sz w:val="24"/>
          <w:szCs w:val="24"/>
          <w:lang w:val="en-US"/>
        </w:rPr>
        <w:t xml:space="preserve"> Wilmington, Sussex. </w:t>
      </w:r>
      <w:r w:rsidR="006C063F" w:rsidRPr="00596FFC">
        <w:rPr>
          <w:rFonts w:ascii="Times New Roman" w:hAnsi="Times New Roman" w:cs="Times New Roman"/>
          <w:b/>
          <w:color w:val="000000"/>
          <w:sz w:val="24"/>
          <w:szCs w:val="24"/>
          <w:lang w:val="en-US"/>
        </w:rPr>
        <w:t xml:space="preserve">c. 1929. </w:t>
      </w:r>
      <w:proofErr w:type="gramStart"/>
      <w:r w:rsidR="005B0336" w:rsidRPr="00596FFC">
        <w:rPr>
          <w:rFonts w:ascii="Times New Roman" w:hAnsi="Times New Roman" w:cs="Times New Roman"/>
          <w:b/>
          <w:color w:val="000000"/>
          <w:sz w:val="24"/>
          <w:szCs w:val="24"/>
          <w:lang w:val="en-US"/>
        </w:rPr>
        <w:t xml:space="preserve">Courtesy of </w:t>
      </w:r>
      <w:r w:rsidR="006C063F" w:rsidRPr="00596FFC">
        <w:rPr>
          <w:rFonts w:ascii="Times New Roman" w:hAnsi="Times New Roman" w:cs="Times New Roman"/>
          <w:b/>
          <w:color w:val="000000"/>
          <w:sz w:val="24"/>
          <w:szCs w:val="24"/>
          <w:lang w:val="en-US"/>
        </w:rPr>
        <w:t xml:space="preserve">the </w:t>
      </w:r>
      <w:proofErr w:type="spellStart"/>
      <w:r w:rsidR="006C063F" w:rsidRPr="00596FFC">
        <w:rPr>
          <w:rFonts w:ascii="Times New Roman" w:hAnsi="Times New Roman" w:cs="Times New Roman"/>
          <w:b/>
          <w:color w:val="000000"/>
          <w:sz w:val="24"/>
          <w:szCs w:val="24"/>
          <w:lang w:val="en-US"/>
        </w:rPr>
        <w:t>Kibbo</w:t>
      </w:r>
      <w:proofErr w:type="spellEnd"/>
      <w:r w:rsidR="006C063F" w:rsidRPr="00596FFC">
        <w:rPr>
          <w:rFonts w:ascii="Times New Roman" w:hAnsi="Times New Roman" w:cs="Times New Roman"/>
          <w:b/>
          <w:color w:val="000000"/>
          <w:sz w:val="24"/>
          <w:szCs w:val="24"/>
          <w:lang w:val="en-US"/>
        </w:rPr>
        <w:t xml:space="preserve"> </w:t>
      </w:r>
      <w:proofErr w:type="spellStart"/>
      <w:r w:rsidR="006C063F" w:rsidRPr="00596FFC">
        <w:rPr>
          <w:rFonts w:ascii="Times New Roman" w:hAnsi="Times New Roman" w:cs="Times New Roman"/>
          <w:b/>
          <w:color w:val="000000"/>
          <w:sz w:val="24"/>
          <w:szCs w:val="24"/>
          <w:lang w:val="en-US"/>
        </w:rPr>
        <w:t>Kift</w:t>
      </w:r>
      <w:proofErr w:type="spellEnd"/>
      <w:r w:rsidR="006C063F" w:rsidRPr="00596FFC">
        <w:rPr>
          <w:rFonts w:ascii="Times New Roman" w:hAnsi="Times New Roman" w:cs="Times New Roman"/>
          <w:b/>
          <w:color w:val="000000"/>
          <w:sz w:val="24"/>
          <w:szCs w:val="24"/>
          <w:lang w:val="en-US"/>
        </w:rPr>
        <w:t xml:space="preserve"> Foundation.</w:t>
      </w:r>
      <w:proofErr w:type="gramEnd"/>
      <w:r w:rsidR="006C063F" w:rsidRPr="00596FFC">
        <w:rPr>
          <w:rFonts w:ascii="Times New Roman" w:hAnsi="Times New Roman" w:cs="Times New Roman"/>
          <w:b/>
          <w:color w:val="000000"/>
          <w:sz w:val="24"/>
          <w:szCs w:val="24"/>
          <w:lang w:val="en-US"/>
        </w:rPr>
        <w:t xml:space="preserve"> </w:t>
      </w:r>
    </w:p>
    <w:p w14:paraId="6F3B6D0A" w14:textId="77777777" w:rsidR="00A97EE4" w:rsidRDefault="00A97EE4" w:rsidP="00A97EE4">
      <w:pPr>
        <w:spacing w:line="480" w:lineRule="auto"/>
        <w:rPr>
          <w:rFonts w:ascii="Times New Roman" w:hAnsi="Times New Roman" w:cs="Times New Roman"/>
          <w:color w:val="000000"/>
          <w:sz w:val="24"/>
          <w:szCs w:val="24"/>
          <w:lang w:val="en-US"/>
        </w:rPr>
      </w:pPr>
    </w:p>
    <w:p w14:paraId="57BEFE26" w14:textId="33F83781" w:rsidR="00D60FA6" w:rsidRDefault="00C85474" w:rsidP="00A97EE4">
      <w:pPr>
        <w:spacing w:line="480" w:lineRule="auto"/>
        <w:rPr>
          <w:rFonts w:ascii="Times New Roman" w:hAnsi="Times New Roman" w:cs="Times New Roman"/>
          <w:color w:val="000000"/>
          <w:sz w:val="24"/>
          <w:szCs w:val="24"/>
          <w:lang w:val="en-US"/>
        </w:rPr>
      </w:pPr>
      <w:proofErr w:type="gramStart"/>
      <w:r w:rsidRPr="00EE4B8F">
        <w:rPr>
          <w:rFonts w:ascii="Times New Roman" w:hAnsi="Times New Roman" w:cs="Times New Roman"/>
          <w:color w:val="000000"/>
          <w:sz w:val="24"/>
          <w:szCs w:val="24"/>
          <w:lang w:val="en-US"/>
        </w:rPr>
        <w:t xml:space="preserve">The </w:t>
      </w:r>
      <w:proofErr w:type="spellStart"/>
      <w:r w:rsidRPr="00EE4B8F">
        <w:rPr>
          <w:rFonts w:ascii="Times New Roman" w:hAnsi="Times New Roman" w:cs="Times New Roman"/>
          <w:color w:val="000000"/>
          <w:sz w:val="24"/>
          <w:szCs w:val="24"/>
          <w:lang w:val="en-US"/>
        </w:rPr>
        <w:t>Kibbo</w:t>
      </w:r>
      <w:proofErr w:type="spellEnd"/>
      <w:r w:rsidRPr="00EE4B8F">
        <w:rPr>
          <w:rFonts w:ascii="Times New Roman" w:hAnsi="Times New Roman" w:cs="Times New Roman"/>
          <w:color w:val="000000"/>
          <w:sz w:val="24"/>
          <w:szCs w:val="24"/>
          <w:lang w:val="en-US"/>
        </w:rPr>
        <w:t xml:space="preserve"> </w:t>
      </w:r>
      <w:proofErr w:type="spellStart"/>
      <w:r w:rsidRPr="00EE4B8F">
        <w:rPr>
          <w:rFonts w:ascii="Times New Roman" w:hAnsi="Times New Roman" w:cs="Times New Roman"/>
          <w:color w:val="000000"/>
          <w:sz w:val="24"/>
          <w:szCs w:val="24"/>
          <w:lang w:val="en-US"/>
        </w:rPr>
        <w:t>Kift</w:t>
      </w:r>
      <w:proofErr w:type="spellEnd"/>
      <w:r w:rsidR="00CE199B" w:rsidRPr="00EE4B8F">
        <w:rPr>
          <w:rFonts w:ascii="Times New Roman" w:hAnsi="Times New Roman" w:cs="Times New Roman"/>
          <w:color w:val="000000"/>
          <w:sz w:val="24"/>
          <w:szCs w:val="24"/>
          <w:lang w:val="en-US"/>
        </w:rPr>
        <w:t>, and Joyce among them,</w:t>
      </w:r>
      <w:r w:rsidRPr="00EE4B8F">
        <w:rPr>
          <w:rFonts w:ascii="Times New Roman" w:hAnsi="Times New Roman" w:cs="Times New Roman"/>
          <w:color w:val="000000"/>
          <w:sz w:val="24"/>
          <w:szCs w:val="24"/>
          <w:lang w:val="en-US"/>
        </w:rPr>
        <w:t xml:space="preserve"> made regular pilgrimages to sites of prehistory.</w:t>
      </w:r>
      <w:proofErr w:type="gramEnd"/>
      <w:r w:rsidRPr="00EE4B8F">
        <w:rPr>
          <w:rFonts w:ascii="Times New Roman" w:hAnsi="Times New Roman" w:cs="Times New Roman"/>
          <w:color w:val="000000"/>
          <w:sz w:val="24"/>
          <w:szCs w:val="24"/>
          <w:lang w:val="en-US"/>
        </w:rPr>
        <w:t xml:space="preserve"> They felt a presence at such locations, in the traces left in the earth and in the stones that had been shaped and handled; in the dolmen and cromlech; in the trackways and green roads. </w:t>
      </w:r>
      <w:r w:rsidR="00486023">
        <w:rPr>
          <w:rFonts w:ascii="Times New Roman" w:hAnsi="Times New Roman" w:cs="Times New Roman"/>
          <w:color w:val="000000"/>
          <w:sz w:val="24"/>
          <w:szCs w:val="24"/>
          <w:lang w:val="en-US"/>
        </w:rPr>
        <w:t xml:space="preserve">For the </w:t>
      </w:r>
      <w:proofErr w:type="spellStart"/>
      <w:r w:rsidR="00486023">
        <w:rPr>
          <w:rFonts w:ascii="Times New Roman" w:hAnsi="Times New Roman" w:cs="Times New Roman"/>
          <w:color w:val="000000"/>
          <w:sz w:val="24"/>
          <w:szCs w:val="24"/>
          <w:lang w:val="en-US"/>
        </w:rPr>
        <w:t>Kibbo</w:t>
      </w:r>
      <w:proofErr w:type="spellEnd"/>
      <w:r w:rsidR="00486023">
        <w:rPr>
          <w:rFonts w:ascii="Times New Roman" w:hAnsi="Times New Roman" w:cs="Times New Roman"/>
          <w:color w:val="000000"/>
          <w:sz w:val="24"/>
          <w:szCs w:val="24"/>
          <w:lang w:val="en-US"/>
        </w:rPr>
        <w:t xml:space="preserve"> </w:t>
      </w:r>
      <w:proofErr w:type="spellStart"/>
      <w:r w:rsidR="00486023">
        <w:rPr>
          <w:rFonts w:ascii="Times New Roman" w:hAnsi="Times New Roman" w:cs="Times New Roman"/>
          <w:color w:val="000000"/>
          <w:sz w:val="24"/>
          <w:szCs w:val="24"/>
          <w:lang w:val="en-US"/>
        </w:rPr>
        <w:t>Kift</w:t>
      </w:r>
      <w:proofErr w:type="spellEnd"/>
      <w:r w:rsidR="00486023">
        <w:rPr>
          <w:rFonts w:ascii="Times New Roman" w:hAnsi="Times New Roman" w:cs="Times New Roman"/>
          <w:color w:val="000000"/>
          <w:sz w:val="24"/>
          <w:szCs w:val="24"/>
          <w:lang w:val="en-US"/>
        </w:rPr>
        <w:t xml:space="preserve">, such stones did indeed carry the history of what they had witnessed. </w:t>
      </w:r>
      <w:r w:rsidR="00D60FA6">
        <w:rPr>
          <w:rFonts w:ascii="Times New Roman" w:hAnsi="Times New Roman" w:cs="Times New Roman"/>
          <w:color w:val="000000"/>
          <w:sz w:val="24"/>
          <w:szCs w:val="24"/>
          <w:lang w:val="en-US"/>
        </w:rPr>
        <w:t xml:space="preserve">In June 1930, Joyce </w:t>
      </w:r>
      <w:r w:rsidR="006C063F">
        <w:rPr>
          <w:rFonts w:ascii="Times New Roman" w:hAnsi="Times New Roman" w:cs="Times New Roman"/>
          <w:color w:val="000000"/>
          <w:sz w:val="24"/>
          <w:szCs w:val="24"/>
          <w:lang w:val="en-US"/>
        </w:rPr>
        <w:t xml:space="preserve">participated in a </w:t>
      </w:r>
      <w:proofErr w:type="spellStart"/>
      <w:r w:rsidR="006C063F">
        <w:rPr>
          <w:rFonts w:ascii="Times New Roman" w:hAnsi="Times New Roman" w:cs="Times New Roman"/>
          <w:color w:val="000000"/>
          <w:sz w:val="24"/>
          <w:szCs w:val="24"/>
          <w:lang w:val="en-US"/>
        </w:rPr>
        <w:t>Kibbo</w:t>
      </w:r>
      <w:proofErr w:type="spellEnd"/>
      <w:r w:rsidR="006C063F">
        <w:rPr>
          <w:rFonts w:ascii="Times New Roman" w:hAnsi="Times New Roman" w:cs="Times New Roman"/>
          <w:color w:val="000000"/>
          <w:sz w:val="24"/>
          <w:szCs w:val="24"/>
          <w:lang w:val="en-US"/>
        </w:rPr>
        <w:t xml:space="preserve"> </w:t>
      </w:r>
      <w:proofErr w:type="spellStart"/>
      <w:r w:rsidR="006C063F">
        <w:rPr>
          <w:rFonts w:ascii="Times New Roman" w:hAnsi="Times New Roman" w:cs="Times New Roman"/>
          <w:color w:val="000000"/>
          <w:sz w:val="24"/>
          <w:szCs w:val="24"/>
          <w:lang w:val="en-US"/>
        </w:rPr>
        <w:t>Kift</w:t>
      </w:r>
      <w:proofErr w:type="spellEnd"/>
      <w:r w:rsidR="006C063F">
        <w:rPr>
          <w:rFonts w:ascii="Times New Roman" w:hAnsi="Times New Roman" w:cs="Times New Roman"/>
          <w:color w:val="000000"/>
          <w:sz w:val="24"/>
          <w:szCs w:val="24"/>
          <w:lang w:val="en-US"/>
        </w:rPr>
        <w:t xml:space="preserve"> </w:t>
      </w:r>
      <w:r w:rsidR="00D60FA6">
        <w:rPr>
          <w:rFonts w:ascii="Times New Roman" w:hAnsi="Times New Roman" w:cs="Times New Roman"/>
          <w:color w:val="000000"/>
          <w:sz w:val="24"/>
          <w:szCs w:val="24"/>
          <w:lang w:val="en-US"/>
        </w:rPr>
        <w:t xml:space="preserve">“motor hike” that visited the Blowing Stone and White Horse at </w:t>
      </w:r>
      <w:proofErr w:type="spellStart"/>
      <w:r w:rsidR="00D60FA6">
        <w:rPr>
          <w:rFonts w:ascii="Times New Roman" w:hAnsi="Times New Roman" w:cs="Times New Roman"/>
          <w:color w:val="000000"/>
          <w:sz w:val="24"/>
          <w:szCs w:val="24"/>
          <w:lang w:val="en-US"/>
        </w:rPr>
        <w:t>Uffington</w:t>
      </w:r>
      <w:proofErr w:type="spellEnd"/>
      <w:r w:rsidR="00D60FA6">
        <w:rPr>
          <w:rFonts w:ascii="Times New Roman" w:hAnsi="Times New Roman" w:cs="Times New Roman"/>
          <w:color w:val="000000"/>
          <w:sz w:val="24"/>
          <w:szCs w:val="24"/>
          <w:lang w:val="en-US"/>
        </w:rPr>
        <w:t xml:space="preserve">, camped on the edges of Avebury, carried a banner up </w:t>
      </w:r>
      <w:proofErr w:type="spellStart"/>
      <w:r w:rsidR="00D60FA6">
        <w:rPr>
          <w:rFonts w:ascii="Times New Roman" w:hAnsi="Times New Roman" w:cs="Times New Roman"/>
          <w:color w:val="000000"/>
          <w:sz w:val="24"/>
          <w:szCs w:val="24"/>
          <w:lang w:val="en-US"/>
        </w:rPr>
        <w:t>Silbury</w:t>
      </w:r>
      <w:proofErr w:type="spellEnd"/>
      <w:r w:rsidR="00D60FA6">
        <w:rPr>
          <w:rFonts w:ascii="Times New Roman" w:hAnsi="Times New Roman" w:cs="Times New Roman"/>
          <w:color w:val="000000"/>
          <w:sz w:val="24"/>
          <w:szCs w:val="24"/>
          <w:lang w:val="en-US"/>
        </w:rPr>
        <w:t xml:space="preserve"> Hill and finally squabbled with </w:t>
      </w:r>
      <w:r w:rsidR="00885BE4" w:rsidRPr="00EE4B8F">
        <w:rPr>
          <w:rFonts w:ascii="Times New Roman" w:hAnsi="Times New Roman" w:cs="Times New Roman"/>
          <w:color w:val="000000"/>
          <w:sz w:val="24"/>
          <w:szCs w:val="24"/>
          <w:lang w:val="en-US"/>
        </w:rPr>
        <w:t>druids over ac</w:t>
      </w:r>
      <w:r w:rsidR="00D60FA6">
        <w:rPr>
          <w:rFonts w:ascii="Times New Roman" w:hAnsi="Times New Roman" w:cs="Times New Roman"/>
          <w:color w:val="000000"/>
          <w:sz w:val="24"/>
          <w:szCs w:val="24"/>
          <w:lang w:val="en-US"/>
        </w:rPr>
        <w:t xml:space="preserve">cess to Stonehenge: </w:t>
      </w:r>
    </w:p>
    <w:p w14:paraId="0AE2E783" w14:textId="33316BAE" w:rsidR="00D60FA6" w:rsidRPr="00331742" w:rsidRDefault="00D60FA6" w:rsidP="00D60FA6">
      <w:pPr>
        <w:spacing w:line="480" w:lineRule="auto"/>
        <w:ind w:left="720"/>
        <w:rPr>
          <w:rFonts w:ascii="Times New Roman" w:hAnsi="Times New Roman" w:cs="Times New Roman"/>
          <w:color w:val="000000"/>
          <w:sz w:val="24"/>
          <w:szCs w:val="24"/>
          <w:lang w:val="en-US"/>
        </w:rPr>
      </w:pPr>
      <w:r>
        <w:rPr>
          <w:rFonts w:ascii="Times New Roman" w:hAnsi="Times New Roman" w:cs="Times New Roman"/>
          <w:i/>
          <w:color w:val="000000"/>
          <w:sz w:val="24"/>
          <w:szCs w:val="24"/>
          <w:lang w:val="en-US"/>
        </w:rPr>
        <w:t>“</w:t>
      </w:r>
      <w:r w:rsidRPr="00D60FA6">
        <w:rPr>
          <w:rFonts w:ascii="Times New Roman" w:hAnsi="Times New Roman" w:cs="Times New Roman"/>
          <w:i/>
          <w:color w:val="000000"/>
          <w:sz w:val="24"/>
          <w:szCs w:val="24"/>
          <w:lang w:val="en-US"/>
        </w:rPr>
        <w:t xml:space="preserve">Stonehenge was in possession of the Ancient Order of Druids, whose stiff collars and P.T.U.’s showed at either end of their surplices. Their faces, talk and headgear were as depressing as their portable harmonium. The Kinsfolk, however, </w:t>
      </w:r>
      <w:proofErr w:type="spellStart"/>
      <w:r w:rsidRPr="00D60FA6">
        <w:rPr>
          <w:rFonts w:ascii="Times New Roman" w:hAnsi="Times New Roman" w:cs="Times New Roman"/>
          <w:i/>
          <w:color w:val="000000"/>
          <w:sz w:val="24"/>
          <w:szCs w:val="24"/>
          <w:lang w:val="en-US"/>
        </w:rPr>
        <w:t>wokked</w:t>
      </w:r>
      <w:proofErr w:type="spellEnd"/>
      <w:r w:rsidRPr="00D60FA6">
        <w:rPr>
          <w:rFonts w:ascii="Times New Roman" w:hAnsi="Times New Roman" w:cs="Times New Roman"/>
          <w:i/>
          <w:color w:val="000000"/>
          <w:sz w:val="24"/>
          <w:szCs w:val="24"/>
          <w:lang w:val="en-US"/>
        </w:rPr>
        <w:t xml:space="preserve"> to the Stone Circle and, forming trail, followed round until they stood behind the Slaughter Stone and the Arch Druid. His addressing showing no signs of sense of ending, the circuit was completed and the Kinsfolk left the Temple.</w:t>
      </w:r>
      <w:r w:rsidR="00331742">
        <w:rPr>
          <w:rFonts w:ascii="Times New Roman" w:hAnsi="Times New Roman" w:cs="Times New Roman"/>
          <w:i/>
          <w:color w:val="000000"/>
          <w:sz w:val="24"/>
          <w:szCs w:val="24"/>
          <w:lang w:val="en-US"/>
        </w:rPr>
        <w:t>”</w:t>
      </w:r>
      <w:r w:rsidR="00331742" w:rsidRPr="00331742">
        <w:rPr>
          <w:rFonts w:ascii="Times New Roman" w:hAnsi="Times New Roman" w:cs="Times New Roman"/>
          <w:color w:val="000000"/>
          <w:sz w:val="24"/>
          <w:szCs w:val="24"/>
          <w:vertAlign w:val="superscript"/>
          <w:lang w:val="en-US"/>
        </w:rPr>
        <w:t>23</w:t>
      </w:r>
    </w:p>
    <w:p w14:paraId="5C7A2870" w14:textId="5E8E28D5" w:rsidR="00DE475C" w:rsidRDefault="00CE199B" w:rsidP="00971187">
      <w:pPr>
        <w:spacing w:line="480" w:lineRule="auto"/>
        <w:rPr>
          <w:rFonts w:ascii="Times New Roman" w:hAnsi="Times New Roman" w:cs="Times New Roman"/>
          <w:color w:val="000000"/>
          <w:sz w:val="24"/>
          <w:szCs w:val="24"/>
          <w:lang w:val="en-US"/>
        </w:rPr>
      </w:pPr>
      <w:r w:rsidRPr="00EE4B8F">
        <w:rPr>
          <w:rFonts w:ascii="Times New Roman" w:hAnsi="Times New Roman" w:cs="Times New Roman"/>
          <w:color w:val="000000"/>
          <w:sz w:val="24"/>
          <w:szCs w:val="24"/>
          <w:lang w:val="en-US"/>
        </w:rPr>
        <w:t xml:space="preserve">The tracing of human habitation through </w:t>
      </w:r>
      <w:r w:rsidR="00486023">
        <w:rPr>
          <w:rFonts w:ascii="Times New Roman" w:hAnsi="Times New Roman" w:cs="Times New Roman"/>
          <w:color w:val="000000"/>
          <w:sz w:val="24"/>
          <w:szCs w:val="24"/>
          <w:lang w:val="en-US"/>
        </w:rPr>
        <w:t xml:space="preserve">the </w:t>
      </w:r>
      <w:r w:rsidRPr="00EE4B8F">
        <w:rPr>
          <w:rFonts w:ascii="Times New Roman" w:hAnsi="Times New Roman" w:cs="Times New Roman"/>
          <w:color w:val="000000"/>
          <w:sz w:val="24"/>
          <w:szCs w:val="24"/>
          <w:lang w:val="en-US"/>
        </w:rPr>
        <w:t xml:space="preserve">prehistory </w:t>
      </w:r>
      <w:r w:rsidR="00486023">
        <w:rPr>
          <w:rFonts w:ascii="Times New Roman" w:hAnsi="Times New Roman" w:cs="Times New Roman"/>
          <w:color w:val="000000"/>
          <w:sz w:val="24"/>
          <w:szCs w:val="24"/>
          <w:lang w:val="en-US"/>
        </w:rPr>
        <w:t xml:space="preserve">of place </w:t>
      </w:r>
      <w:r w:rsidRPr="00EE4B8F">
        <w:rPr>
          <w:rFonts w:ascii="Times New Roman" w:hAnsi="Times New Roman" w:cs="Times New Roman"/>
          <w:color w:val="000000"/>
          <w:sz w:val="24"/>
          <w:szCs w:val="24"/>
          <w:lang w:val="en-US"/>
        </w:rPr>
        <w:t xml:space="preserve">was taken by the </w:t>
      </w:r>
      <w:proofErr w:type="spellStart"/>
      <w:r w:rsidRPr="00EE4B8F">
        <w:rPr>
          <w:rFonts w:ascii="Times New Roman" w:hAnsi="Times New Roman" w:cs="Times New Roman"/>
          <w:color w:val="000000"/>
          <w:sz w:val="24"/>
          <w:szCs w:val="24"/>
          <w:lang w:val="en-US"/>
        </w:rPr>
        <w:t>Kibbo</w:t>
      </w:r>
      <w:proofErr w:type="spellEnd"/>
      <w:r w:rsidRPr="00EE4B8F">
        <w:rPr>
          <w:rFonts w:ascii="Times New Roman" w:hAnsi="Times New Roman" w:cs="Times New Roman"/>
          <w:color w:val="000000"/>
          <w:sz w:val="24"/>
          <w:szCs w:val="24"/>
          <w:lang w:val="en-US"/>
        </w:rPr>
        <w:t xml:space="preserve"> </w:t>
      </w:r>
      <w:proofErr w:type="spellStart"/>
      <w:r w:rsidRPr="00EE4B8F">
        <w:rPr>
          <w:rFonts w:ascii="Times New Roman" w:hAnsi="Times New Roman" w:cs="Times New Roman"/>
          <w:color w:val="000000"/>
          <w:sz w:val="24"/>
          <w:szCs w:val="24"/>
          <w:lang w:val="en-US"/>
        </w:rPr>
        <w:t>Kift</w:t>
      </w:r>
      <w:proofErr w:type="spellEnd"/>
      <w:r w:rsidRPr="00EE4B8F">
        <w:rPr>
          <w:rFonts w:ascii="Times New Roman" w:hAnsi="Times New Roman" w:cs="Times New Roman"/>
          <w:color w:val="000000"/>
          <w:sz w:val="24"/>
          <w:szCs w:val="24"/>
          <w:lang w:val="en-US"/>
        </w:rPr>
        <w:t xml:space="preserve"> as a means of connecting the contemporary to the past, an identification symbolized explicitly as The Psalm ended with the line: </w:t>
      </w:r>
      <w:r w:rsidR="00C85474" w:rsidRPr="00EE4B8F">
        <w:rPr>
          <w:rFonts w:ascii="Times New Roman" w:hAnsi="Times New Roman" w:cs="Times New Roman"/>
          <w:color w:val="000000"/>
          <w:sz w:val="24"/>
          <w:szCs w:val="24"/>
          <w:lang w:val="en-US"/>
        </w:rPr>
        <w:t>“I am the Piltdown Man, so art thou</w:t>
      </w:r>
      <w:r w:rsidRPr="00EE4B8F">
        <w:rPr>
          <w:rFonts w:ascii="Times New Roman" w:hAnsi="Times New Roman" w:cs="Times New Roman"/>
          <w:color w:val="000000"/>
          <w:sz w:val="24"/>
          <w:szCs w:val="24"/>
          <w:lang w:val="en-US"/>
        </w:rPr>
        <w:t>.</w:t>
      </w:r>
      <w:r w:rsidR="00C85474" w:rsidRPr="00EE4B8F">
        <w:rPr>
          <w:rFonts w:ascii="Times New Roman" w:hAnsi="Times New Roman" w:cs="Times New Roman"/>
          <w:color w:val="000000"/>
          <w:sz w:val="24"/>
          <w:szCs w:val="24"/>
          <w:lang w:val="en-US"/>
        </w:rPr>
        <w:t xml:space="preserve">” </w:t>
      </w:r>
      <w:r w:rsidR="00486023">
        <w:rPr>
          <w:rFonts w:ascii="Times New Roman" w:hAnsi="Times New Roman" w:cs="Times New Roman"/>
          <w:color w:val="000000"/>
          <w:sz w:val="24"/>
          <w:szCs w:val="24"/>
          <w:lang w:val="en-US"/>
        </w:rPr>
        <w:t xml:space="preserve">These were </w:t>
      </w:r>
      <w:r w:rsidR="00486023">
        <w:rPr>
          <w:rFonts w:ascii="Times New Roman" w:hAnsi="Times New Roman" w:cs="Times New Roman"/>
          <w:color w:val="000000"/>
          <w:sz w:val="24"/>
          <w:szCs w:val="24"/>
          <w:lang w:val="en-US"/>
        </w:rPr>
        <w:lastRenderedPageBreak/>
        <w:t>pilgrimages in the most evocative sense of the term, attempts to connect to the past and to construct identity through the land and across history.</w:t>
      </w:r>
    </w:p>
    <w:p w14:paraId="7F22E60C" w14:textId="77777777" w:rsidR="00DE475C" w:rsidRDefault="00DE475C" w:rsidP="00971187">
      <w:pPr>
        <w:spacing w:line="480" w:lineRule="auto"/>
        <w:rPr>
          <w:rFonts w:ascii="Times New Roman" w:hAnsi="Times New Roman" w:cs="Times New Roman"/>
          <w:color w:val="000000"/>
          <w:sz w:val="24"/>
          <w:szCs w:val="24"/>
          <w:lang w:val="en-US"/>
        </w:rPr>
      </w:pPr>
    </w:p>
    <w:p w14:paraId="675DBD34" w14:textId="25E94AB7" w:rsidR="00C85474" w:rsidRPr="00EE4B8F" w:rsidRDefault="00CE199B" w:rsidP="00971187">
      <w:pPr>
        <w:spacing w:line="480" w:lineRule="auto"/>
        <w:rPr>
          <w:rFonts w:ascii="Times New Roman" w:hAnsi="Times New Roman" w:cs="Times New Roman"/>
          <w:color w:val="000000"/>
          <w:sz w:val="24"/>
          <w:szCs w:val="24"/>
          <w:lang w:val="en-US"/>
        </w:rPr>
      </w:pPr>
      <w:r w:rsidRPr="00EE4B8F">
        <w:rPr>
          <w:rFonts w:ascii="Times New Roman" w:hAnsi="Times New Roman" w:cs="Times New Roman"/>
          <w:color w:val="000000"/>
          <w:sz w:val="24"/>
          <w:szCs w:val="24"/>
          <w:lang w:val="en-US"/>
        </w:rPr>
        <w:t xml:space="preserve">Although </w:t>
      </w:r>
      <w:r w:rsidR="001B4231">
        <w:rPr>
          <w:rFonts w:ascii="Times New Roman" w:hAnsi="Times New Roman" w:cs="Times New Roman"/>
          <w:color w:val="000000"/>
          <w:sz w:val="24"/>
          <w:szCs w:val="24"/>
          <w:lang w:val="en-US"/>
        </w:rPr>
        <w:t xml:space="preserve">the Piltdown </w:t>
      </w:r>
      <w:proofErr w:type="gramStart"/>
      <w:r w:rsidR="001B4231">
        <w:rPr>
          <w:rFonts w:ascii="Times New Roman" w:hAnsi="Times New Roman" w:cs="Times New Roman"/>
          <w:color w:val="000000"/>
          <w:sz w:val="24"/>
          <w:szCs w:val="24"/>
          <w:lang w:val="en-US"/>
        </w:rPr>
        <w:t>Man</w:t>
      </w:r>
      <w:proofErr w:type="gramEnd"/>
      <w:r w:rsidR="001B4231">
        <w:rPr>
          <w:rFonts w:ascii="Times New Roman" w:hAnsi="Times New Roman" w:cs="Times New Roman"/>
          <w:color w:val="000000"/>
          <w:sz w:val="24"/>
          <w:szCs w:val="24"/>
          <w:lang w:val="en-US"/>
        </w:rPr>
        <w:t xml:space="preserve"> was </w:t>
      </w:r>
      <w:r w:rsidRPr="00EE4B8F">
        <w:rPr>
          <w:rFonts w:ascii="Times New Roman" w:hAnsi="Times New Roman" w:cs="Times New Roman"/>
          <w:color w:val="000000"/>
          <w:sz w:val="24"/>
          <w:szCs w:val="24"/>
          <w:lang w:val="en-US"/>
        </w:rPr>
        <w:t>definitively proven to b</w:t>
      </w:r>
      <w:r w:rsidR="00911C7A" w:rsidRPr="00EE4B8F">
        <w:rPr>
          <w:rFonts w:ascii="Times New Roman" w:hAnsi="Times New Roman" w:cs="Times New Roman"/>
          <w:color w:val="000000"/>
          <w:sz w:val="24"/>
          <w:szCs w:val="24"/>
          <w:lang w:val="en-US"/>
        </w:rPr>
        <w:t>e</w:t>
      </w:r>
      <w:r w:rsidRPr="00EE4B8F">
        <w:rPr>
          <w:rFonts w:ascii="Times New Roman" w:hAnsi="Times New Roman" w:cs="Times New Roman"/>
          <w:color w:val="000000"/>
          <w:sz w:val="24"/>
          <w:szCs w:val="24"/>
          <w:lang w:val="en-US"/>
        </w:rPr>
        <w:t xml:space="preserve"> a hoax in the 1950s, doubts about </w:t>
      </w:r>
      <w:r w:rsidR="001B4231">
        <w:rPr>
          <w:rFonts w:ascii="Times New Roman" w:hAnsi="Times New Roman" w:cs="Times New Roman"/>
          <w:color w:val="000000"/>
          <w:sz w:val="24"/>
          <w:szCs w:val="24"/>
          <w:lang w:val="en-US"/>
        </w:rPr>
        <w:t>its existence</w:t>
      </w:r>
      <w:r w:rsidRPr="00EE4B8F">
        <w:rPr>
          <w:rFonts w:ascii="Times New Roman" w:hAnsi="Times New Roman" w:cs="Times New Roman"/>
          <w:color w:val="000000"/>
          <w:sz w:val="24"/>
          <w:szCs w:val="24"/>
          <w:lang w:val="en-US"/>
        </w:rPr>
        <w:t xml:space="preserve"> were </w:t>
      </w:r>
      <w:r w:rsidRPr="00EE4B8F">
        <w:rPr>
          <w:rFonts w:ascii="Times New Roman" w:hAnsi="Times New Roman" w:cs="Times New Roman"/>
          <w:color w:val="000000"/>
          <w:sz w:val="24"/>
          <w:szCs w:val="24"/>
          <w:lang w:val="en-US"/>
        </w:rPr>
        <w:t xml:space="preserve">circulating in the 1920s. The </w:t>
      </w:r>
      <w:proofErr w:type="spellStart"/>
      <w:r w:rsidRPr="00EE4B8F">
        <w:rPr>
          <w:rFonts w:ascii="Times New Roman" w:hAnsi="Times New Roman" w:cs="Times New Roman"/>
          <w:color w:val="000000"/>
          <w:sz w:val="24"/>
          <w:szCs w:val="24"/>
          <w:lang w:val="en-US"/>
        </w:rPr>
        <w:t>Kibbo</w:t>
      </w:r>
      <w:proofErr w:type="spellEnd"/>
      <w:r w:rsidRPr="00EE4B8F">
        <w:rPr>
          <w:rFonts w:ascii="Times New Roman" w:hAnsi="Times New Roman" w:cs="Times New Roman"/>
          <w:color w:val="000000"/>
          <w:sz w:val="24"/>
          <w:szCs w:val="24"/>
          <w:lang w:val="en-US"/>
        </w:rPr>
        <w:t xml:space="preserve"> </w:t>
      </w:r>
      <w:proofErr w:type="spellStart"/>
      <w:r w:rsidRPr="00EE4B8F">
        <w:rPr>
          <w:rFonts w:ascii="Times New Roman" w:hAnsi="Times New Roman" w:cs="Times New Roman"/>
          <w:color w:val="000000"/>
          <w:sz w:val="24"/>
          <w:szCs w:val="24"/>
          <w:lang w:val="en-US"/>
        </w:rPr>
        <w:t>Kift</w:t>
      </w:r>
      <w:proofErr w:type="spellEnd"/>
      <w:r w:rsidRPr="00EE4B8F">
        <w:rPr>
          <w:rFonts w:ascii="Times New Roman" w:hAnsi="Times New Roman" w:cs="Times New Roman"/>
          <w:color w:val="000000"/>
          <w:sz w:val="24"/>
          <w:szCs w:val="24"/>
          <w:lang w:val="en-US"/>
        </w:rPr>
        <w:t xml:space="preserve"> </w:t>
      </w:r>
      <w:proofErr w:type="gramStart"/>
      <w:r w:rsidRPr="00EE4B8F">
        <w:rPr>
          <w:rFonts w:ascii="Times New Roman" w:hAnsi="Times New Roman" w:cs="Times New Roman"/>
          <w:color w:val="000000"/>
          <w:sz w:val="24"/>
          <w:szCs w:val="24"/>
          <w:lang w:val="en-US"/>
        </w:rPr>
        <w:t>were</w:t>
      </w:r>
      <w:proofErr w:type="gramEnd"/>
      <w:r w:rsidRPr="00EE4B8F">
        <w:rPr>
          <w:rFonts w:ascii="Times New Roman" w:hAnsi="Times New Roman" w:cs="Times New Roman"/>
          <w:color w:val="000000"/>
          <w:sz w:val="24"/>
          <w:szCs w:val="24"/>
          <w:lang w:val="en-US"/>
        </w:rPr>
        <w:t xml:space="preserve"> not alone in wanting to believe, but the ritual and meaning with which they invested this belief w</w:t>
      </w:r>
      <w:r w:rsidR="009D5359">
        <w:rPr>
          <w:rFonts w:ascii="Times New Roman" w:hAnsi="Times New Roman" w:cs="Times New Roman"/>
          <w:color w:val="000000"/>
          <w:sz w:val="24"/>
          <w:szCs w:val="24"/>
          <w:lang w:val="en-US"/>
        </w:rPr>
        <w:t>ere</w:t>
      </w:r>
      <w:r w:rsidRPr="00EE4B8F">
        <w:rPr>
          <w:rFonts w:ascii="Times New Roman" w:hAnsi="Times New Roman" w:cs="Times New Roman"/>
          <w:color w:val="000000"/>
          <w:sz w:val="24"/>
          <w:szCs w:val="24"/>
          <w:lang w:val="en-US"/>
        </w:rPr>
        <w:t xml:space="preserve"> dramatic. </w:t>
      </w:r>
      <w:r w:rsidR="00C85474" w:rsidRPr="00EE4B8F">
        <w:rPr>
          <w:rFonts w:ascii="Times New Roman" w:hAnsi="Times New Roman" w:cs="Times New Roman"/>
          <w:color w:val="000000"/>
          <w:sz w:val="24"/>
          <w:szCs w:val="24"/>
          <w:lang w:val="en-US"/>
        </w:rPr>
        <w:t xml:space="preserve">It is easy to smirk with contemporary superiority, to point out that the Piltdown </w:t>
      </w:r>
      <w:proofErr w:type="gramStart"/>
      <w:r w:rsidR="00486023">
        <w:rPr>
          <w:rFonts w:ascii="Times New Roman" w:hAnsi="Times New Roman" w:cs="Times New Roman"/>
          <w:color w:val="000000"/>
          <w:sz w:val="24"/>
          <w:szCs w:val="24"/>
          <w:lang w:val="en-US"/>
        </w:rPr>
        <w:t>Man</w:t>
      </w:r>
      <w:proofErr w:type="gramEnd"/>
      <w:r w:rsidR="00486023">
        <w:rPr>
          <w:rFonts w:ascii="Times New Roman" w:hAnsi="Times New Roman" w:cs="Times New Roman"/>
          <w:color w:val="000000"/>
          <w:sz w:val="24"/>
          <w:szCs w:val="24"/>
          <w:lang w:val="en-US"/>
        </w:rPr>
        <w:t xml:space="preserve"> </w:t>
      </w:r>
      <w:r w:rsidR="00C85474" w:rsidRPr="00EE4B8F">
        <w:rPr>
          <w:rFonts w:ascii="Times New Roman" w:hAnsi="Times New Roman" w:cs="Times New Roman"/>
          <w:color w:val="000000"/>
          <w:sz w:val="24"/>
          <w:szCs w:val="24"/>
          <w:lang w:val="en-US"/>
        </w:rPr>
        <w:t xml:space="preserve">was a glorious grotesquery of human </w:t>
      </w:r>
      <w:r w:rsidR="00C85474" w:rsidRPr="00EE4B8F">
        <w:rPr>
          <w:rFonts w:ascii="Times New Roman" w:hAnsi="Times New Roman" w:cs="Times New Roman"/>
          <w:color w:val="000000"/>
          <w:sz w:val="24"/>
          <w:szCs w:val="24"/>
          <w:lang w:val="en-US"/>
        </w:rPr>
        <w:t xml:space="preserve">skull fused with the lower jaw of an orangutan and the fossil teeth of a chimpanzee. </w:t>
      </w:r>
      <w:r w:rsidR="009B432F" w:rsidRPr="00EE4B8F">
        <w:rPr>
          <w:rFonts w:ascii="Times New Roman" w:hAnsi="Times New Roman" w:cs="Times New Roman"/>
          <w:color w:val="000000"/>
          <w:sz w:val="24"/>
          <w:szCs w:val="24"/>
          <w:lang w:val="en-US"/>
        </w:rPr>
        <w:t xml:space="preserve">In seeking connections through the land and the prehistory of place the </w:t>
      </w:r>
      <w:proofErr w:type="spellStart"/>
      <w:r w:rsidR="009B432F" w:rsidRPr="00EE4B8F">
        <w:rPr>
          <w:rFonts w:ascii="Times New Roman" w:hAnsi="Times New Roman" w:cs="Times New Roman"/>
          <w:color w:val="000000"/>
          <w:sz w:val="24"/>
          <w:szCs w:val="24"/>
          <w:lang w:val="en-US"/>
        </w:rPr>
        <w:t>Kibbo</w:t>
      </w:r>
      <w:proofErr w:type="spellEnd"/>
      <w:r w:rsidR="009B432F" w:rsidRPr="00EE4B8F">
        <w:rPr>
          <w:rFonts w:ascii="Times New Roman" w:hAnsi="Times New Roman" w:cs="Times New Roman"/>
          <w:color w:val="000000"/>
          <w:sz w:val="24"/>
          <w:szCs w:val="24"/>
          <w:lang w:val="en-US"/>
        </w:rPr>
        <w:t xml:space="preserve"> </w:t>
      </w:r>
      <w:proofErr w:type="spellStart"/>
      <w:r w:rsidR="009B432F" w:rsidRPr="00EE4B8F">
        <w:rPr>
          <w:rFonts w:ascii="Times New Roman" w:hAnsi="Times New Roman" w:cs="Times New Roman"/>
          <w:color w:val="000000"/>
          <w:sz w:val="24"/>
          <w:szCs w:val="24"/>
          <w:lang w:val="en-US"/>
        </w:rPr>
        <w:t>Kift</w:t>
      </w:r>
      <w:proofErr w:type="spellEnd"/>
      <w:r w:rsidR="009B432F" w:rsidRPr="00EE4B8F">
        <w:rPr>
          <w:rFonts w:ascii="Times New Roman" w:hAnsi="Times New Roman" w:cs="Times New Roman"/>
          <w:color w:val="000000"/>
          <w:sz w:val="24"/>
          <w:szCs w:val="24"/>
          <w:lang w:val="en-US"/>
        </w:rPr>
        <w:t xml:space="preserve"> </w:t>
      </w:r>
      <w:proofErr w:type="gramStart"/>
      <w:r w:rsidR="006872E4">
        <w:rPr>
          <w:rFonts w:ascii="Times New Roman" w:hAnsi="Times New Roman" w:cs="Times New Roman"/>
          <w:color w:val="000000"/>
          <w:sz w:val="24"/>
          <w:szCs w:val="24"/>
          <w:lang w:val="en-US"/>
        </w:rPr>
        <w:t>fell</w:t>
      </w:r>
      <w:proofErr w:type="gramEnd"/>
      <w:r w:rsidR="006872E4">
        <w:rPr>
          <w:rFonts w:ascii="Times New Roman" w:hAnsi="Times New Roman" w:cs="Times New Roman"/>
          <w:color w:val="000000"/>
          <w:sz w:val="24"/>
          <w:szCs w:val="24"/>
          <w:lang w:val="en-US"/>
        </w:rPr>
        <w:t xml:space="preserve"> </w:t>
      </w:r>
      <w:r w:rsidR="009B432F" w:rsidRPr="00EE4B8F">
        <w:rPr>
          <w:rFonts w:ascii="Times New Roman" w:hAnsi="Times New Roman" w:cs="Times New Roman"/>
          <w:color w:val="000000"/>
          <w:sz w:val="24"/>
          <w:szCs w:val="24"/>
          <w:lang w:val="en-US"/>
        </w:rPr>
        <w:t xml:space="preserve">victim to a now notorious hoax. </w:t>
      </w:r>
      <w:r w:rsidR="006872E4">
        <w:rPr>
          <w:rFonts w:ascii="Times New Roman" w:hAnsi="Times New Roman" w:cs="Times New Roman"/>
          <w:color w:val="000000"/>
          <w:sz w:val="24"/>
          <w:szCs w:val="24"/>
          <w:lang w:val="en-US"/>
        </w:rPr>
        <w:t xml:space="preserve">The </w:t>
      </w:r>
      <w:proofErr w:type="spellStart"/>
      <w:r w:rsidR="006872E4">
        <w:rPr>
          <w:rFonts w:ascii="Times New Roman" w:hAnsi="Times New Roman" w:cs="Times New Roman"/>
          <w:color w:val="000000"/>
          <w:sz w:val="24"/>
          <w:szCs w:val="24"/>
          <w:lang w:val="en-US"/>
        </w:rPr>
        <w:t>Kibbo</w:t>
      </w:r>
      <w:proofErr w:type="spellEnd"/>
      <w:r w:rsidR="006872E4">
        <w:rPr>
          <w:rFonts w:ascii="Times New Roman" w:hAnsi="Times New Roman" w:cs="Times New Roman"/>
          <w:color w:val="000000"/>
          <w:sz w:val="24"/>
          <w:szCs w:val="24"/>
          <w:lang w:val="en-US"/>
        </w:rPr>
        <w:t xml:space="preserve"> </w:t>
      </w:r>
      <w:proofErr w:type="spellStart"/>
      <w:r w:rsidR="006872E4">
        <w:rPr>
          <w:rFonts w:ascii="Times New Roman" w:hAnsi="Times New Roman" w:cs="Times New Roman"/>
          <w:color w:val="000000"/>
          <w:sz w:val="24"/>
          <w:szCs w:val="24"/>
          <w:lang w:val="en-US"/>
        </w:rPr>
        <w:t>Kift</w:t>
      </w:r>
      <w:proofErr w:type="spellEnd"/>
      <w:r w:rsidR="006872E4">
        <w:rPr>
          <w:rFonts w:ascii="Times New Roman" w:hAnsi="Times New Roman" w:cs="Times New Roman"/>
          <w:color w:val="000000"/>
          <w:sz w:val="24"/>
          <w:szCs w:val="24"/>
          <w:lang w:val="en-US"/>
        </w:rPr>
        <w:t xml:space="preserve"> were particularly susceptible to the hoax because they so desperately </w:t>
      </w:r>
      <w:r w:rsidR="006872E4" w:rsidRPr="006872E4">
        <w:rPr>
          <w:rFonts w:ascii="Times New Roman" w:hAnsi="Times New Roman" w:cs="Times New Roman"/>
          <w:i/>
          <w:color w:val="000000"/>
          <w:sz w:val="24"/>
          <w:szCs w:val="24"/>
          <w:lang w:val="en-US"/>
        </w:rPr>
        <w:t>wanted</w:t>
      </w:r>
      <w:r w:rsidR="006872E4">
        <w:rPr>
          <w:rFonts w:ascii="Times New Roman" w:hAnsi="Times New Roman" w:cs="Times New Roman"/>
          <w:color w:val="000000"/>
          <w:sz w:val="24"/>
          <w:szCs w:val="24"/>
          <w:lang w:val="en-US"/>
        </w:rPr>
        <w:t xml:space="preserve"> it to be true; </w:t>
      </w:r>
      <w:r w:rsidR="00486023">
        <w:rPr>
          <w:rFonts w:ascii="Times New Roman" w:hAnsi="Times New Roman" w:cs="Times New Roman"/>
          <w:color w:val="000000"/>
          <w:sz w:val="24"/>
          <w:szCs w:val="24"/>
          <w:lang w:val="en-US"/>
        </w:rPr>
        <w:t xml:space="preserve">like Christian pilgrims venerating human relics, </w:t>
      </w:r>
      <w:r w:rsidR="006872E4">
        <w:rPr>
          <w:rFonts w:ascii="Times New Roman" w:hAnsi="Times New Roman" w:cs="Times New Roman"/>
          <w:color w:val="000000"/>
          <w:sz w:val="24"/>
          <w:szCs w:val="24"/>
          <w:lang w:val="en-US"/>
        </w:rPr>
        <w:t xml:space="preserve">they wanted the sense of trans-historical lineage to place and land that the Piltdown Man suggested. </w:t>
      </w:r>
      <w:r w:rsidR="006872E4" w:rsidRPr="00EE4B8F">
        <w:rPr>
          <w:rFonts w:ascii="Times New Roman" w:hAnsi="Times New Roman" w:cs="Times New Roman"/>
          <w:color w:val="000000"/>
          <w:sz w:val="24"/>
          <w:szCs w:val="24"/>
          <w:lang w:val="en-US"/>
        </w:rPr>
        <w:t xml:space="preserve">There is an appropriate irony in this, </w:t>
      </w:r>
      <w:r w:rsidR="00A07664">
        <w:rPr>
          <w:rFonts w:ascii="Times New Roman" w:hAnsi="Times New Roman" w:cs="Times New Roman"/>
          <w:color w:val="000000"/>
          <w:sz w:val="24"/>
          <w:szCs w:val="24"/>
          <w:lang w:val="en-US"/>
        </w:rPr>
        <w:t xml:space="preserve">and a reminder of danger of attempting </w:t>
      </w:r>
      <w:proofErr w:type="spellStart"/>
      <w:r w:rsidR="00A07664">
        <w:rPr>
          <w:rFonts w:ascii="Times New Roman" w:hAnsi="Times New Roman" w:cs="Times New Roman"/>
          <w:color w:val="000000"/>
          <w:sz w:val="24"/>
          <w:szCs w:val="24"/>
          <w:lang w:val="en-US"/>
        </w:rPr>
        <w:t>too</w:t>
      </w:r>
      <w:proofErr w:type="spellEnd"/>
      <w:r w:rsidR="00A07664">
        <w:rPr>
          <w:rFonts w:ascii="Times New Roman" w:hAnsi="Times New Roman" w:cs="Times New Roman"/>
          <w:color w:val="000000"/>
          <w:sz w:val="24"/>
          <w:szCs w:val="24"/>
          <w:lang w:val="en-US"/>
        </w:rPr>
        <w:t xml:space="preserve"> blindly to find the connections that </w:t>
      </w:r>
      <w:r w:rsidR="00A07664" w:rsidRPr="00A07664">
        <w:rPr>
          <w:rFonts w:ascii="Times New Roman" w:hAnsi="Times New Roman" w:cs="Times New Roman"/>
          <w:i/>
          <w:color w:val="000000"/>
          <w:sz w:val="24"/>
          <w:szCs w:val="24"/>
          <w:lang w:val="en-US"/>
        </w:rPr>
        <w:t>we</w:t>
      </w:r>
      <w:r w:rsidR="00A07664">
        <w:rPr>
          <w:rFonts w:ascii="Times New Roman" w:hAnsi="Times New Roman" w:cs="Times New Roman"/>
          <w:color w:val="000000"/>
          <w:sz w:val="24"/>
          <w:szCs w:val="24"/>
          <w:lang w:val="en-US"/>
        </w:rPr>
        <w:t xml:space="preserve"> want – that serve our purposes – in the traces of the past. </w:t>
      </w:r>
    </w:p>
    <w:p w14:paraId="3C10C627" w14:textId="77777777" w:rsidR="00E078AD" w:rsidRDefault="00E078AD" w:rsidP="00DD75AD">
      <w:pPr>
        <w:spacing w:line="480" w:lineRule="auto"/>
        <w:rPr>
          <w:rFonts w:ascii="Times New Roman" w:hAnsi="Times New Roman" w:cs="Times New Roman"/>
          <w:b/>
          <w:sz w:val="24"/>
          <w:szCs w:val="24"/>
        </w:rPr>
      </w:pPr>
    </w:p>
    <w:p w14:paraId="27A7FA6A" w14:textId="470E707E" w:rsidR="00DD75AD" w:rsidRPr="00EE4B8F" w:rsidRDefault="00DD75AD" w:rsidP="00DD75AD">
      <w:pPr>
        <w:spacing w:line="480" w:lineRule="auto"/>
        <w:rPr>
          <w:rFonts w:ascii="Times New Roman" w:hAnsi="Times New Roman" w:cs="Times New Roman"/>
          <w:sz w:val="24"/>
          <w:szCs w:val="24"/>
        </w:rPr>
      </w:pPr>
      <w:r w:rsidRPr="00EE4B8F">
        <w:rPr>
          <w:rFonts w:ascii="Times New Roman" w:hAnsi="Times New Roman" w:cs="Times New Roman"/>
          <w:sz w:val="24"/>
          <w:szCs w:val="24"/>
        </w:rPr>
        <w:t xml:space="preserve">The </w:t>
      </w:r>
      <w:proofErr w:type="spellStart"/>
      <w:r w:rsidRPr="00EE4B8F">
        <w:rPr>
          <w:rFonts w:ascii="Times New Roman" w:hAnsi="Times New Roman" w:cs="Times New Roman"/>
          <w:sz w:val="24"/>
          <w:szCs w:val="24"/>
        </w:rPr>
        <w:t>Kibbo</w:t>
      </w:r>
      <w:proofErr w:type="spellEnd"/>
      <w:r w:rsidRPr="00EE4B8F">
        <w:rPr>
          <w:rFonts w:ascii="Times New Roman" w:hAnsi="Times New Roman" w:cs="Times New Roman"/>
          <w:sz w:val="24"/>
          <w:szCs w:val="24"/>
        </w:rPr>
        <w:t xml:space="preserve"> </w:t>
      </w:r>
      <w:proofErr w:type="spellStart"/>
      <w:r w:rsidRPr="00EE4B8F">
        <w:rPr>
          <w:rFonts w:ascii="Times New Roman" w:hAnsi="Times New Roman" w:cs="Times New Roman"/>
          <w:sz w:val="24"/>
          <w:szCs w:val="24"/>
        </w:rPr>
        <w:t>Kift</w:t>
      </w:r>
      <w:proofErr w:type="spellEnd"/>
      <w:r w:rsidRPr="00EE4B8F">
        <w:rPr>
          <w:rFonts w:ascii="Times New Roman" w:hAnsi="Times New Roman" w:cs="Times New Roman"/>
          <w:sz w:val="24"/>
          <w:szCs w:val="24"/>
        </w:rPr>
        <w:t xml:space="preserve"> burned brightly during the 1920s before transforming themselves – in one of the strangest metamorphos</w:t>
      </w:r>
      <w:r w:rsidR="001B4231">
        <w:rPr>
          <w:rFonts w:ascii="Times New Roman" w:hAnsi="Times New Roman" w:cs="Times New Roman"/>
          <w:sz w:val="24"/>
          <w:szCs w:val="24"/>
        </w:rPr>
        <w:t>e</w:t>
      </w:r>
      <w:r w:rsidRPr="00EE4B8F">
        <w:rPr>
          <w:rFonts w:ascii="Times New Roman" w:hAnsi="Times New Roman" w:cs="Times New Roman"/>
          <w:sz w:val="24"/>
          <w:szCs w:val="24"/>
        </w:rPr>
        <w:t xml:space="preserve">s in history – from pacifist folk movement into the paramilitary Green Shirts, who in 1930s London </w:t>
      </w:r>
      <w:r w:rsidR="00FF184D">
        <w:rPr>
          <w:rFonts w:ascii="Times New Roman" w:hAnsi="Times New Roman" w:cs="Times New Roman"/>
          <w:sz w:val="24"/>
          <w:szCs w:val="24"/>
        </w:rPr>
        <w:t>demonstrated under placards declaring “No More Bloody War” and “Down with Banker-Fascism”</w:t>
      </w:r>
      <w:r w:rsidR="00BE2076">
        <w:rPr>
          <w:rFonts w:ascii="Times New Roman" w:hAnsi="Times New Roman" w:cs="Times New Roman"/>
          <w:sz w:val="24"/>
          <w:szCs w:val="24"/>
        </w:rPr>
        <w:t>,</w:t>
      </w:r>
      <w:r w:rsidR="00FF184D">
        <w:rPr>
          <w:rFonts w:ascii="Times New Roman" w:hAnsi="Times New Roman" w:cs="Times New Roman"/>
          <w:sz w:val="24"/>
          <w:szCs w:val="24"/>
        </w:rPr>
        <w:t xml:space="preserve"> </w:t>
      </w:r>
      <w:r w:rsidR="00BE2076">
        <w:rPr>
          <w:rFonts w:ascii="Times New Roman" w:hAnsi="Times New Roman" w:cs="Times New Roman"/>
          <w:sz w:val="24"/>
          <w:szCs w:val="24"/>
        </w:rPr>
        <w:t xml:space="preserve">fighting </w:t>
      </w:r>
      <w:r w:rsidRPr="00EE4B8F">
        <w:rPr>
          <w:rFonts w:ascii="Times New Roman" w:hAnsi="Times New Roman" w:cs="Times New Roman"/>
          <w:sz w:val="24"/>
          <w:szCs w:val="24"/>
        </w:rPr>
        <w:t xml:space="preserve">running battles with both the fascist Black Shirts and communist Red Shirts. </w:t>
      </w:r>
      <w:r w:rsidR="00CA7D06">
        <w:rPr>
          <w:rFonts w:ascii="Times New Roman" w:hAnsi="Times New Roman" w:cs="Times New Roman"/>
          <w:sz w:val="24"/>
          <w:szCs w:val="24"/>
        </w:rPr>
        <w:t xml:space="preserve">Within </w:t>
      </w:r>
      <w:r w:rsidR="00BE2076">
        <w:rPr>
          <w:rFonts w:ascii="Times New Roman" w:hAnsi="Times New Roman" w:cs="Times New Roman"/>
          <w:sz w:val="24"/>
          <w:szCs w:val="24"/>
        </w:rPr>
        <w:t xml:space="preserve">their eclectic </w:t>
      </w:r>
      <w:r w:rsidR="00CA7D06">
        <w:rPr>
          <w:rFonts w:ascii="Times New Roman" w:hAnsi="Times New Roman" w:cs="Times New Roman"/>
          <w:sz w:val="24"/>
          <w:szCs w:val="24"/>
        </w:rPr>
        <w:t>mix of ideals</w:t>
      </w:r>
      <w:r w:rsidR="00BE2076">
        <w:rPr>
          <w:rFonts w:ascii="Times New Roman" w:hAnsi="Times New Roman" w:cs="Times New Roman"/>
          <w:sz w:val="24"/>
          <w:szCs w:val="24"/>
        </w:rPr>
        <w:t xml:space="preserve"> – which included</w:t>
      </w:r>
      <w:r w:rsidR="00CA7D06">
        <w:rPr>
          <w:rFonts w:ascii="Times New Roman" w:hAnsi="Times New Roman" w:cs="Times New Roman"/>
          <w:sz w:val="24"/>
          <w:szCs w:val="24"/>
        </w:rPr>
        <w:t xml:space="preserve"> </w:t>
      </w:r>
      <w:r w:rsidR="00BE2076">
        <w:rPr>
          <w:rFonts w:ascii="Times New Roman" w:hAnsi="Times New Roman" w:cs="Times New Roman"/>
          <w:sz w:val="24"/>
          <w:szCs w:val="24"/>
        </w:rPr>
        <w:t>a cult-like leadership;</w:t>
      </w:r>
      <w:r w:rsidR="00CA7D06">
        <w:rPr>
          <w:rFonts w:ascii="Times New Roman" w:hAnsi="Times New Roman" w:cs="Times New Roman"/>
          <w:sz w:val="24"/>
          <w:szCs w:val="24"/>
        </w:rPr>
        <w:t xml:space="preserve"> </w:t>
      </w:r>
      <w:r w:rsidR="00486023">
        <w:rPr>
          <w:rFonts w:ascii="Times New Roman" w:hAnsi="Times New Roman" w:cs="Times New Roman"/>
          <w:sz w:val="24"/>
          <w:szCs w:val="24"/>
        </w:rPr>
        <w:t>an over-</w:t>
      </w:r>
      <w:r w:rsidR="00CA7D06">
        <w:rPr>
          <w:rFonts w:ascii="Times New Roman" w:hAnsi="Times New Roman" w:cs="Times New Roman"/>
          <w:sz w:val="24"/>
          <w:szCs w:val="24"/>
        </w:rPr>
        <w:t>fondness for uniforms, rituals and insignia</w:t>
      </w:r>
      <w:r w:rsidR="00BE2076">
        <w:rPr>
          <w:rFonts w:ascii="Times New Roman" w:hAnsi="Times New Roman" w:cs="Times New Roman"/>
          <w:sz w:val="24"/>
          <w:szCs w:val="24"/>
        </w:rPr>
        <w:t>;</w:t>
      </w:r>
      <w:r w:rsidR="00CA7D06">
        <w:rPr>
          <w:rFonts w:ascii="Times New Roman" w:hAnsi="Times New Roman" w:cs="Times New Roman"/>
          <w:sz w:val="24"/>
          <w:szCs w:val="24"/>
        </w:rPr>
        <w:t xml:space="preserve"> similarities to German youth movements such as the </w:t>
      </w:r>
      <w:proofErr w:type="spellStart"/>
      <w:r w:rsidR="00CA7D06">
        <w:rPr>
          <w:rFonts w:ascii="Times New Roman" w:hAnsi="Times New Roman" w:cs="Times New Roman"/>
          <w:sz w:val="24"/>
          <w:szCs w:val="24"/>
        </w:rPr>
        <w:t>Wandervogel</w:t>
      </w:r>
      <w:proofErr w:type="spellEnd"/>
      <w:r w:rsidR="00BE2076">
        <w:rPr>
          <w:rFonts w:ascii="Times New Roman" w:hAnsi="Times New Roman" w:cs="Times New Roman"/>
          <w:sz w:val="24"/>
          <w:szCs w:val="24"/>
        </w:rPr>
        <w:t>;</w:t>
      </w:r>
      <w:r w:rsidR="00CA7D06">
        <w:rPr>
          <w:rFonts w:ascii="Times New Roman" w:hAnsi="Times New Roman" w:cs="Times New Roman"/>
          <w:sz w:val="24"/>
          <w:szCs w:val="24"/>
        </w:rPr>
        <w:t xml:space="preserve"> </w:t>
      </w:r>
      <w:r w:rsidR="00BE2076">
        <w:rPr>
          <w:rFonts w:ascii="Times New Roman" w:hAnsi="Times New Roman" w:cs="Times New Roman"/>
          <w:sz w:val="24"/>
          <w:szCs w:val="24"/>
        </w:rPr>
        <w:t>their environmental awareness; their participation in anti</w:t>
      </w:r>
      <w:r w:rsidR="001B4231">
        <w:rPr>
          <w:rFonts w:ascii="Times New Roman" w:hAnsi="Times New Roman" w:cs="Times New Roman"/>
          <w:sz w:val="24"/>
          <w:szCs w:val="24"/>
        </w:rPr>
        <w:t>-</w:t>
      </w:r>
      <w:r w:rsidR="00BE2076">
        <w:rPr>
          <w:rFonts w:ascii="Times New Roman" w:hAnsi="Times New Roman" w:cs="Times New Roman"/>
          <w:sz w:val="24"/>
          <w:szCs w:val="24"/>
        </w:rPr>
        <w:t xml:space="preserve">war demonstrations, </w:t>
      </w:r>
      <w:r w:rsidR="001B4231">
        <w:rPr>
          <w:rFonts w:ascii="Times New Roman" w:hAnsi="Times New Roman" w:cs="Times New Roman"/>
          <w:sz w:val="24"/>
          <w:szCs w:val="24"/>
        </w:rPr>
        <w:t xml:space="preserve">their </w:t>
      </w:r>
      <w:r w:rsidR="00BE2076">
        <w:rPr>
          <w:rFonts w:ascii="Times New Roman" w:hAnsi="Times New Roman" w:cs="Times New Roman"/>
          <w:sz w:val="24"/>
          <w:szCs w:val="24"/>
        </w:rPr>
        <w:t xml:space="preserve">staging of </w:t>
      </w:r>
      <w:r w:rsidR="00CA7D06">
        <w:rPr>
          <w:rFonts w:ascii="Times New Roman" w:hAnsi="Times New Roman" w:cs="Times New Roman"/>
          <w:sz w:val="24"/>
          <w:szCs w:val="24"/>
        </w:rPr>
        <w:t>dramatic anti-banking protests</w:t>
      </w:r>
      <w:r w:rsidR="00BE2076">
        <w:rPr>
          <w:rFonts w:ascii="Times New Roman" w:hAnsi="Times New Roman" w:cs="Times New Roman"/>
          <w:sz w:val="24"/>
          <w:szCs w:val="24"/>
        </w:rPr>
        <w:t xml:space="preserve"> and </w:t>
      </w:r>
      <w:r w:rsidR="00CA7D06">
        <w:rPr>
          <w:rFonts w:ascii="Times New Roman" w:hAnsi="Times New Roman" w:cs="Times New Roman"/>
          <w:sz w:val="24"/>
          <w:szCs w:val="24"/>
        </w:rPr>
        <w:lastRenderedPageBreak/>
        <w:t xml:space="preserve">proposal </w:t>
      </w:r>
      <w:r w:rsidR="00BE2076">
        <w:rPr>
          <w:rFonts w:ascii="Times New Roman" w:hAnsi="Times New Roman" w:cs="Times New Roman"/>
          <w:sz w:val="24"/>
          <w:szCs w:val="24"/>
        </w:rPr>
        <w:t xml:space="preserve">for </w:t>
      </w:r>
      <w:r w:rsidR="00CA7D06">
        <w:rPr>
          <w:rFonts w:ascii="Times New Roman" w:hAnsi="Times New Roman" w:cs="Times New Roman"/>
          <w:sz w:val="24"/>
          <w:szCs w:val="24"/>
        </w:rPr>
        <w:t>the introduction of a national dividend for all</w:t>
      </w:r>
      <w:r w:rsidR="00BE2076">
        <w:rPr>
          <w:rFonts w:ascii="Times New Roman" w:hAnsi="Times New Roman" w:cs="Times New Roman"/>
          <w:sz w:val="24"/>
          <w:szCs w:val="24"/>
        </w:rPr>
        <w:t xml:space="preserve"> – </w:t>
      </w:r>
      <w:r w:rsidR="00CA7D06">
        <w:rPr>
          <w:rFonts w:ascii="Times New Roman" w:hAnsi="Times New Roman" w:cs="Times New Roman"/>
          <w:sz w:val="24"/>
          <w:szCs w:val="24"/>
        </w:rPr>
        <w:t xml:space="preserve">the </w:t>
      </w:r>
      <w:proofErr w:type="spellStart"/>
      <w:r w:rsidR="00CA7D06">
        <w:rPr>
          <w:rFonts w:ascii="Times New Roman" w:hAnsi="Times New Roman" w:cs="Times New Roman"/>
          <w:sz w:val="24"/>
          <w:szCs w:val="24"/>
        </w:rPr>
        <w:t>Kibbo</w:t>
      </w:r>
      <w:proofErr w:type="spellEnd"/>
      <w:r w:rsidR="00CA7D06">
        <w:rPr>
          <w:rFonts w:ascii="Times New Roman" w:hAnsi="Times New Roman" w:cs="Times New Roman"/>
          <w:sz w:val="24"/>
          <w:szCs w:val="24"/>
        </w:rPr>
        <w:t xml:space="preserve"> </w:t>
      </w:r>
      <w:proofErr w:type="spellStart"/>
      <w:r w:rsidR="00CA7D06">
        <w:rPr>
          <w:rFonts w:ascii="Times New Roman" w:hAnsi="Times New Roman" w:cs="Times New Roman"/>
          <w:sz w:val="24"/>
          <w:szCs w:val="24"/>
        </w:rPr>
        <w:t>Kift</w:t>
      </w:r>
      <w:proofErr w:type="spellEnd"/>
      <w:r w:rsidR="00CA7D06">
        <w:rPr>
          <w:rFonts w:ascii="Times New Roman" w:hAnsi="Times New Roman" w:cs="Times New Roman"/>
          <w:sz w:val="24"/>
          <w:szCs w:val="24"/>
        </w:rPr>
        <w:t xml:space="preserve"> might trace lineage </w:t>
      </w:r>
      <w:r w:rsidR="00BE2076">
        <w:rPr>
          <w:rFonts w:ascii="Times New Roman" w:hAnsi="Times New Roman" w:cs="Times New Roman"/>
          <w:sz w:val="24"/>
          <w:szCs w:val="24"/>
        </w:rPr>
        <w:t xml:space="preserve">variously </w:t>
      </w:r>
      <w:r w:rsidR="00CA7D06">
        <w:rPr>
          <w:rFonts w:ascii="Times New Roman" w:hAnsi="Times New Roman" w:cs="Times New Roman"/>
          <w:sz w:val="24"/>
          <w:szCs w:val="24"/>
        </w:rPr>
        <w:t xml:space="preserve">to fascism, the Green </w:t>
      </w:r>
      <w:r w:rsidR="00FF184D">
        <w:rPr>
          <w:rFonts w:ascii="Times New Roman" w:hAnsi="Times New Roman" w:cs="Times New Roman"/>
          <w:sz w:val="24"/>
          <w:szCs w:val="24"/>
        </w:rPr>
        <w:t>Party</w:t>
      </w:r>
      <w:r w:rsidR="00CA7D06">
        <w:rPr>
          <w:rFonts w:ascii="Times New Roman" w:hAnsi="Times New Roman" w:cs="Times New Roman"/>
          <w:sz w:val="24"/>
          <w:szCs w:val="24"/>
        </w:rPr>
        <w:t xml:space="preserve">, the Woodcraft Folk, </w:t>
      </w:r>
      <w:r w:rsidR="00FF184D">
        <w:rPr>
          <w:rFonts w:ascii="Times New Roman" w:hAnsi="Times New Roman" w:cs="Times New Roman"/>
          <w:sz w:val="24"/>
          <w:szCs w:val="24"/>
        </w:rPr>
        <w:t xml:space="preserve">the Occupy Movement, </w:t>
      </w:r>
      <w:r w:rsidR="001B4231">
        <w:rPr>
          <w:rFonts w:ascii="Times New Roman" w:hAnsi="Times New Roman" w:cs="Times New Roman"/>
          <w:sz w:val="24"/>
          <w:szCs w:val="24"/>
        </w:rPr>
        <w:t xml:space="preserve">and </w:t>
      </w:r>
      <w:r w:rsidR="00FF184D">
        <w:rPr>
          <w:rFonts w:ascii="Times New Roman" w:hAnsi="Times New Roman" w:cs="Times New Roman"/>
          <w:sz w:val="24"/>
          <w:szCs w:val="24"/>
        </w:rPr>
        <w:t>esoteric spiritualism</w:t>
      </w:r>
      <w:r w:rsidR="00CA7D06">
        <w:rPr>
          <w:rFonts w:ascii="Times New Roman" w:hAnsi="Times New Roman" w:cs="Times New Roman"/>
          <w:sz w:val="24"/>
          <w:szCs w:val="24"/>
        </w:rPr>
        <w:t xml:space="preserve">. </w:t>
      </w:r>
      <w:r w:rsidRPr="00EE4B8F">
        <w:rPr>
          <w:rFonts w:ascii="Times New Roman" w:hAnsi="Times New Roman" w:cs="Times New Roman"/>
          <w:sz w:val="24"/>
          <w:szCs w:val="24"/>
        </w:rPr>
        <w:t>They sit outside the left wing/right wing binary which we often use to avoid having to think about things</w:t>
      </w:r>
      <w:r w:rsidR="00BE2076">
        <w:rPr>
          <w:rFonts w:ascii="Times New Roman" w:hAnsi="Times New Roman" w:cs="Times New Roman"/>
          <w:sz w:val="24"/>
          <w:szCs w:val="24"/>
        </w:rPr>
        <w:t>; f</w:t>
      </w:r>
      <w:r w:rsidR="00FF184D" w:rsidRPr="00EE4B8F">
        <w:rPr>
          <w:rFonts w:ascii="Times New Roman" w:hAnsi="Times New Roman" w:cs="Times New Roman"/>
          <w:sz w:val="24"/>
          <w:szCs w:val="24"/>
        </w:rPr>
        <w:t xml:space="preserve">rom our point in history neither the </w:t>
      </w:r>
      <w:proofErr w:type="spellStart"/>
      <w:r w:rsidR="00FF184D" w:rsidRPr="00EE4B8F">
        <w:rPr>
          <w:rFonts w:ascii="Times New Roman" w:hAnsi="Times New Roman" w:cs="Times New Roman"/>
          <w:sz w:val="24"/>
          <w:szCs w:val="24"/>
        </w:rPr>
        <w:t>Kibbo</w:t>
      </w:r>
      <w:proofErr w:type="spellEnd"/>
      <w:r w:rsidR="00FF184D" w:rsidRPr="00EE4B8F">
        <w:rPr>
          <w:rFonts w:ascii="Times New Roman" w:hAnsi="Times New Roman" w:cs="Times New Roman"/>
          <w:sz w:val="24"/>
          <w:szCs w:val="24"/>
        </w:rPr>
        <w:t xml:space="preserve"> </w:t>
      </w:r>
      <w:proofErr w:type="spellStart"/>
      <w:r w:rsidR="00FF184D" w:rsidRPr="00EE4B8F">
        <w:rPr>
          <w:rFonts w:ascii="Times New Roman" w:hAnsi="Times New Roman" w:cs="Times New Roman"/>
          <w:sz w:val="24"/>
          <w:szCs w:val="24"/>
        </w:rPr>
        <w:t>Kift</w:t>
      </w:r>
      <w:proofErr w:type="spellEnd"/>
      <w:r w:rsidR="00FF184D" w:rsidRPr="00EE4B8F">
        <w:rPr>
          <w:rFonts w:ascii="Times New Roman" w:hAnsi="Times New Roman" w:cs="Times New Roman"/>
          <w:sz w:val="24"/>
          <w:szCs w:val="24"/>
        </w:rPr>
        <w:t xml:space="preserve"> nor indeed the Green Shirts sit easily within our contemporary consciousness.</w:t>
      </w:r>
      <w:r w:rsidR="00FF184D">
        <w:rPr>
          <w:rFonts w:ascii="Times New Roman" w:hAnsi="Times New Roman" w:cs="Times New Roman"/>
          <w:sz w:val="24"/>
          <w:szCs w:val="24"/>
        </w:rPr>
        <w:t xml:space="preserve"> </w:t>
      </w:r>
    </w:p>
    <w:p w14:paraId="7D1CDA95" w14:textId="6F4AE6EE" w:rsidR="00DE475C" w:rsidRDefault="00A735FD" w:rsidP="00A735FD">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p w14:paraId="5E7515D1" w14:textId="49BCBCF4" w:rsidR="009A3BC1" w:rsidRPr="00EE4B8F" w:rsidRDefault="00DD75AD" w:rsidP="00DE475C">
      <w:pPr>
        <w:spacing w:line="480" w:lineRule="auto"/>
        <w:rPr>
          <w:rFonts w:ascii="Times New Roman" w:hAnsi="Times New Roman" w:cs="Times New Roman"/>
          <w:sz w:val="24"/>
          <w:szCs w:val="24"/>
        </w:rPr>
      </w:pPr>
      <w:r w:rsidRPr="00EE4B8F">
        <w:rPr>
          <w:rFonts w:ascii="Times New Roman" w:hAnsi="Times New Roman" w:cs="Times New Roman"/>
          <w:sz w:val="24"/>
          <w:szCs w:val="24"/>
        </w:rPr>
        <w:t xml:space="preserve">This politicisation drove out many members, including Joyce, who left in the 1930s to begin a new career as a </w:t>
      </w:r>
      <w:r w:rsidR="009A3BC1" w:rsidRPr="00EE4B8F">
        <w:rPr>
          <w:rFonts w:ascii="Times New Roman" w:hAnsi="Times New Roman" w:cs="Times New Roman"/>
          <w:sz w:val="24"/>
          <w:szCs w:val="24"/>
        </w:rPr>
        <w:t>writer</w:t>
      </w:r>
      <w:r w:rsidR="00F02A70" w:rsidRPr="00EE4B8F">
        <w:rPr>
          <w:rFonts w:ascii="Times New Roman" w:hAnsi="Times New Roman" w:cs="Times New Roman"/>
          <w:sz w:val="24"/>
          <w:szCs w:val="24"/>
        </w:rPr>
        <w:t>,</w:t>
      </w:r>
      <w:r w:rsidR="00DF6DE2" w:rsidRPr="00EE4B8F">
        <w:rPr>
          <w:rFonts w:ascii="Times New Roman" w:hAnsi="Times New Roman" w:cs="Times New Roman"/>
          <w:sz w:val="24"/>
          <w:szCs w:val="24"/>
        </w:rPr>
        <w:t xml:space="preserve"> </w:t>
      </w:r>
      <w:r w:rsidR="00DF6DE2" w:rsidRPr="00EE4B8F">
        <w:rPr>
          <w:rFonts w:ascii="Times New Roman" w:hAnsi="Times New Roman" w:cs="Times New Roman"/>
          <w:sz w:val="24"/>
          <w:szCs w:val="24"/>
        </w:rPr>
        <w:t xml:space="preserve">publishing </w:t>
      </w:r>
      <w:r w:rsidR="00C97CCA" w:rsidRPr="00EE4B8F">
        <w:rPr>
          <w:rFonts w:ascii="Times New Roman" w:hAnsi="Times New Roman" w:cs="Times New Roman"/>
          <w:sz w:val="24"/>
          <w:szCs w:val="24"/>
        </w:rPr>
        <w:t xml:space="preserve">works </w:t>
      </w:r>
      <w:r w:rsidR="00DF6DE2" w:rsidRPr="00EE4B8F">
        <w:rPr>
          <w:rFonts w:ascii="Times New Roman" w:hAnsi="Times New Roman" w:cs="Times New Roman"/>
          <w:sz w:val="24"/>
          <w:szCs w:val="24"/>
        </w:rPr>
        <w:t xml:space="preserve">ranging from political pamphlets </w:t>
      </w:r>
      <w:r w:rsidRPr="00EE4B8F">
        <w:rPr>
          <w:rFonts w:ascii="Times New Roman" w:hAnsi="Times New Roman" w:cs="Times New Roman"/>
          <w:sz w:val="24"/>
          <w:szCs w:val="24"/>
        </w:rPr>
        <w:t xml:space="preserve">and missionary biographies for the London Missionary Society </w:t>
      </w:r>
      <w:r w:rsidR="00DF6DE2" w:rsidRPr="00EE4B8F">
        <w:rPr>
          <w:rFonts w:ascii="Times New Roman" w:hAnsi="Times New Roman" w:cs="Times New Roman"/>
          <w:sz w:val="24"/>
          <w:szCs w:val="24"/>
        </w:rPr>
        <w:t>to historical novels</w:t>
      </w:r>
      <w:r w:rsidRPr="00EE4B8F">
        <w:rPr>
          <w:rFonts w:ascii="Times New Roman" w:hAnsi="Times New Roman" w:cs="Times New Roman"/>
          <w:sz w:val="24"/>
          <w:szCs w:val="24"/>
        </w:rPr>
        <w:t xml:space="preserve"> for children</w:t>
      </w:r>
      <w:r w:rsidR="00DF6DE2" w:rsidRPr="00EE4B8F">
        <w:rPr>
          <w:rFonts w:ascii="Times New Roman" w:hAnsi="Times New Roman" w:cs="Times New Roman"/>
          <w:sz w:val="24"/>
          <w:szCs w:val="24"/>
        </w:rPr>
        <w:t xml:space="preserve">. </w:t>
      </w:r>
      <w:r w:rsidRPr="00EE4B8F">
        <w:rPr>
          <w:rFonts w:ascii="Times New Roman" w:hAnsi="Times New Roman" w:cs="Times New Roman"/>
          <w:sz w:val="24"/>
          <w:szCs w:val="24"/>
        </w:rPr>
        <w:t xml:space="preserve">In </w:t>
      </w:r>
      <w:r w:rsidR="00B75469">
        <w:rPr>
          <w:rFonts w:ascii="Times New Roman" w:hAnsi="Times New Roman" w:cs="Times New Roman"/>
          <w:sz w:val="24"/>
          <w:szCs w:val="24"/>
        </w:rPr>
        <w:t>her</w:t>
      </w:r>
      <w:r w:rsidRPr="00EE4B8F">
        <w:rPr>
          <w:rFonts w:ascii="Times New Roman" w:hAnsi="Times New Roman" w:cs="Times New Roman"/>
          <w:sz w:val="24"/>
          <w:szCs w:val="24"/>
        </w:rPr>
        <w:t xml:space="preserve"> historical and biographical writing, </w:t>
      </w:r>
      <w:r w:rsidR="00A735FD">
        <w:rPr>
          <w:rFonts w:ascii="Times New Roman" w:hAnsi="Times New Roman" w:cs="Times New Roman"/>
          <w:sz w:val="24"/>
          <w:szCs w:val="24"/>
        </w:rPr>
        <w:t xml:space="preserve">Joyce </w:t>
      </w:r>
      <w:r w:rsidR="00164CEF" w:rsidRPr="00EE4B8F">
        <w:rPr>
          <w:rFonts w:ascii="Times New Roman" w:hAnsi="Times New Roman" w:cs="Times New Roman"/>
          <w:sz w:val="24"/>
          <w:szCs w:val="24"/>
        </w:rPr>
        <w:t xml:space="preserve">attempted </w:t>
      </w:r>
      <w:r w:rsidR="00DF6DE2" w:rsidRPr="00EE4B8F">
        <w:rPr>
          <w:rFonts w:ascii="Times New Roman" w:hAnsi="Times New Roman" w:cs="Times New Roman"/>
          <w:sz w:val="24"/>
          <w:szCs w:val="24"/>
        </w:rPr>
        <w:t xml:space="preserve">that </w:t>
      </w:r>
      <w:r w:rsidR="00BE2076">
        <w:rPr>
          <w:rFonts w:ascii="Times New Roman" w:hAnsi="Times New Roman" w:cs="Times New Roman"/>
          <w:sz w:val="24"/>
          <w:szCs w:val="24"/>
        </w:rPr>
        <w:t xml:space="preserve">same </w:t>
      </w:r>
      <w:r w:rsidR="00DF6DE2" w:rsidRPr="00EE4B8F">
        <w:rPr>
          <w:rFonts w:ascii="Times New Roman" w:hAnsi="Times New Roman" w:cs="Times New Roman"/>
          <w:sz w:val="24"/>
          <w:szCs w:val="24"/>
        </w:rPr>
        <w:t xml:space="preserve">act of imaginative resurrection </w:t>
      </w:r>
      <w:r w:rsidR="00BE2076">
        <w:rPr>
          <w:rFonts w:ascii="Times New Roman" w:hAnsi="Times New Roman" w:cs="Times New Roman"/>
          <w:sz w:val="24"/>
          <w:szCs w:val="24"/>
        </w:rPr>
        <w:t xml:space="preserve">that I am attempting here: </w:t>
      </w:r>
      <w:r w:rsidR="00164CEF" w:rsidRPr="00EE4B8F">
        <w:rPr>
          <w:rFonts w:ascii="Times New Roman" w:hAnsi="Times New Roman" w:cs="Times New Roman"/>
          <w:sz w:val="24"/>
          <w:szCs w:val="24"/>
        </w:rPr>
        <w:t xml:space="preserve">seeking </w:t>
      </w:r>
      <w:r w:rsidR="00DF6DE2" w:rsidRPr="00EE4B8F">
        <w:rPr>
          <w:rFonts w:ascii="Times New Roman" w:hAnsi="Times New Roman" w:cs="Times New Roman"/>
          <w:sz w:val="24"/>
          <w:szCs w:val="24"/>
        </w:rPr>
        <w:t xml:space="preserve">to write a life back to life. </w:t>
      </w:r>
      <w:r w:rsidR="00FF184D">
        <w:rPr>
          <w:rFonts w:ascii="Times New Roman" w:hAnsi="Times New Roman" w:cs="Times New Roman"/>
          <w:sz w:val="24"/>
          <w:szCs w:val="24"/>
        </w:rPr>
        <w:t xml:space="preserve">She </w:t>
      </w:r>
      <w:r w:rsidR="007B0DC6" w:rsidRPr="00EE4B8F">
        <w:rPr>
          <w:rFonts w:ascii="Times New Roman" w:hAnsi="Times New Roman" w:cs="Times New Roman"/>
          <w:sz w:val="24"/>
          <w:szCs w:val="24"/>
        </w:rPr>
        <w:t>did her research, drawing upon first person reports</w:t>
      </w:r>
      <w:r w:rsidR="007B0DC6" w:rsidRPr="00EE4B8F">
        <w:rPr>
          <w:rFonts w:ascii="Times New Roman" w:hAnsi="Times New Roman" w:cs="Times New Roman"/>
          <w:sz w:val="24"/>
          <w:szCs w:val="24"/>
        </w:rPr>
        <w:t xml:space="preserve">, </w:t>
      </w:r>
      <w:r w:rsidR="00A735FD">
        <w:rPr>
          <w:rFonts w:ascii="Times New Roman" w:hAnsi="Times New Roman" w:cs="Times New Roman"/>
          <w:sz w:val="24"/>
          <w:szCs w:val="24"/>
        </w:rPr>
        <w:t xml:space="preserve">letters and other </w:t>
      </w:r>
      <w:r w:rsidR="007B0DC6" w:rsidRPr="00EE4B8F">
        <w:rPr>
          <w:rFonts w:ascii="Times New Roman" w:hAnsi="Times New Roman" w:cs="Times New Roman"/>
          <w:sz w:val="24"/>
          <w:szCs w:val="24"/>
        </w:rPr>
        <w:t>official documents</w:t>
      </w:r>
      <w:r w:rsidR="00A735FD">
        <w:rPr>
          <w:rFonts w:ascii="Times New Roman" w:hAnsi="Times New Roman" w:cs="Times New Roman"/>
          <w:sz w:val="24"/>
          <w:szCs w:val="24"/>
        </w:rPr>
        <w:t xml:space="preserve"> along with</w:t>
      </w:r>
      <w:r w:rsidR="007B0DC6" w:rsidRPr="00EE4B8F">
        <w:rPr>
          <w:rFonts w:ascii="Times New Roman" w:hAnsi="Times New Roman" w:cs="Times New Roman"/>
          <w:sz w:val="24"/>
          <w:szCs w:val="24"/>
        </w:rPr>
        <w:t xml:space="preserve"> published histories. At the same time</w:t>
      </w:r>
      <w:r w:rsidR="00A735FD">
        <w:rPr>
          <w:rFonts w:ascii="Times New Roman" w:hAnsi="Times New Roman" w:cs="Times New Roman"/>
          <w:sz w:val="24"/>
          <w:szCs w:val="24"/>
        </w:rPr>
        <w:t>,</w:t>
      </w:r>
      <w:r w:rsidR="007B0DC6" w:rsidRPr="00EE4B8F">
        <w:rPr>
          <w:rFonts w:ascii="Times New Roman" w:hAnsi="Times New Roman" w:cs="Times New Roman"/>
          <w:sz w:val="24"/>
          <w:szCs w:val="24"/>
        </w:rPr>
        <w:t xml:space="preserve"> the form of </w:t>
      </w:r>
      <w:r w:rsidR="00A735FD">
        <w:rPr>
          <w:rFonts w:ascii="Times New Roman" w:hAnsi="Times New Roman" w:cs="Times New Roman"/>
          <w:sz w:val="24"/>
          <w:szCs w:val="24"/>
        </w:rPr>
        <w:t xml:space="preserve">narrative </w:t>
      </w:r>
      <w:r w:rsidR="007B0DC6" w:rsidRPr="00EE4B8F">
        <w:rPr>
          <w:rFonts w:ascii="Times New Roman" w:hAnsi="Times New Roman" w:cs="Times New Roman"/>
          <w:sz w:val="24"/>
          <w:szCs w:val="24"/>
        </w:rPr>
        <w:t>required her to invent characters, extrapolate dialogue, bend and telescope chronology and interweave research with imagination.</w:t>
      </w:r>
      <w:r w:rsidR="00880044">
        <w:rPr>
          <w:rFonts w:ascii="Times New Roman" w:hAnsi="Times New Roman" w:cs="Times New Roman"/>
          <w:sz w:val="24"/>
          <w:szCs w:val="24"/>
        </w:rPr>
        <w:t xml:space="preserve"> She often</w:t>
      </w:r>
      <w:r w:rsidR="007B0DC6" w:rsidRPr="00EE4B8F">
        <w:rPr>
          <w:rFonts w:ascii="Times New Roman" w:hAnsi="Times New Roman" w:cs="Times New Roman"/>
          <w:sz w:val="24"/>
          <w:szCs w:val="24"/>
        </w:rPr>
        <w:t xml:space="preserve"> </w:t>
      </w:r>
      <w:r w:rsidR="00880044">
        <w:rPr>
          <w:rFonts w:ascii="Times New Roman" w:hAnsi="Times New Roman" w:cs="Times New Roman"/>
          <w:sz w:val="24"/>
          <w:szCs w:val="24"/>
        </w:rPr>
        <w:t>filled</w:t>
      </w:r>
      <w:r w:rsidR="007B0DC6" w:rsidRPr="00EE4B8F">
        <w:rPr>
          <w:rFonts w:ascii="Times New Roman" w:hAnsi="Times New Roman" w:cs="Times New Roman"/>
          <w:sz w:val="24"/>
          <w:szCs w:val="24"/>
        </w:rPr>
        <w:t xml:space="preserve"> the gaps with what she thought might have happened, drawing upon her sense of cause and effect</w:t>
      </w:r>
      <w:r w:rsidR="00BE2076">
        <w:rPr>
          <w:rFonts w:ascii="Times New Roman" w:hAnsi="Times New Roman" w:cs="Times New Roman"/>
          <w:sz w:val="24"/>
          <w:szCs w:val="24"/>
        </w:rPr>
        <w:t>,</w:t>
      </w:r>
      <w:r w:rsidR="007B0DC6" w:rsidRPr="00EE4B8F">
        <w:rPr>
          <w:rFonts w:ascii="Times New Roman" w:hAnsi="Times New Roman" w:cs="Times New Roman"/>
          <w:sz w:val="24"/>
          <w:szCs w:val="24"/>
        </w:rPr>
        <w:t xml:space="preserve"> and </w:t>
      </w:r>
      <w:r w:rsidR="00BE2076">
        <w:rPr>
          <w:rFonts w:ascii="Times New Roman" w:hAnsi="Times New Roman" w:cs="Times New Roman"/>
          <w:sz w:val="24"/>
          <w:szCs w:val="24"/>
        </w:rPr>
        <w:t xml:space="preserve">her </w:t>
      </w:r>
      <w:r w:rsidR="007B0DC6" w:rsidRPr="00EE4B8F">
        <w:rPr>
          <w:rFonts w:ascii="Times New Roman" w:hAnsi="Times New Roman" w:cs="Times New Roman"/>
          <w:sz w:val="24"/>
          <w:szCs w:val="24"/>
        </w:rPr>
        <w:t>understanding of human psychology. These are gaps where the writer construct</w:t>
      </w:r>
      <w:r w:rsidR="00A735FD">
        <w:rPr>
          <w:rFonts w:ascii="Times New Roman" w:hAnsi="Times New Roman" w:cs="Times New Roman"/>
          <w:sz w:val="24"/>
          <w:szCs w:val="24"/>
        </w:rPr>
        <w:t>s</w:t>
      </w:r>
      <w:r w:rsidR="007B0DC6" w:rsidRPr="00EE4B8F">
        <w:rPr>
          <w:rFonts w:ascii="Times New Roman" w:hAnsi="Times New Roman" w:cs="Times New Roman"/>
          <w:sz w:val="24"/>
          <w:szCs w:val="24"/>
        </w:rPr>
        <w:t xml:space="preserve"> what</w:t>
      </w:r>
      <w:r w:rsidR="00BE2076">
        <w:rPr>
          <w:rFonts w:ascii="Times New Roman" w:hAnsi="Times New Roman" w:cs="Times New Roman"/>
          <w:sz w:val="24"/>
          <w:szCs w:val="24"/>
        </w:rPr>
        <w:t xml:space="preserve"> novelist </w:t>
      </w:r>
      <w:r w:rsidR="007B0DC6" w:rsidRPr="00EE4B8F">
        <w:rPr>
          <w:rFonts w:ascii="Times New Roman" w:hAnsi="Times New Roman" w:cs="Times New Roman"/>
          <w:sz w:val="24"/>
          <w:szCs w:val="24"/>
        </w:rPr>
        <w:t xml:space="preserve">Margaret Atwood terms </w:t>
      </w:r>
      <w:r w:rsidR="00A735FD">
        <w:rPr>
          <w:rFonts w:ascii="Times New Roman" w:hAnsi="Times New Roman" w:cs="Times New Roman"/>
          <w:sz w:val="24"/>
          <w:szCs w:val="24"/>
        </w:rPr>
        <w:t>“</w:t>
      </w:r>
      <w:r w:rsidR="007B0DC6" w:rsidRPr="00EE4B8F">
        <w:rPr>
          <w:rFonts w:ascii="Times New Roman" w:hAnsi="Times New Roman" w:cs="Times New Roman"/>
          <w:sz w:val="24"/>
          <w:szCs w:val="24"/>
        </w:rPr>
        <w:t>plausible whoppers</w:t>
      </w:r>
      <w:r w:rsidR="00A735FD">
        <w:rPr>
          <w:rFonts w:ascii="Times New Roman" w:hAnsi="Times New Roman" w:cs="Times New Roman"/>
          <w:sz w:val="24"/>
          <w:szCs w:val="24"/>
        </w:rPr>
        <w:t>”</w:t>
      </w:r>
      <w:r w:rsidR="007B0DC6" w:rsidRPr="00EE4B8F">
        <w:rPr>
          <w:rFonts w:ascii="Times New Roman" w:hAnsi="Times New Roman" w:cs="Times New Roman"/>
          <w:sz w:val="24"/>
          <w:szCs w:val="24"/>
        </w:rPr>
        <w:t xml:space="preserve"> – that is narrative bridges that adhere to our expectations and understandings of what would be plausible according to character, time and place, but which are essentially fictions nonetheless.</w:t>
      </w:r>
      <w:r w:rsidR="00D573B9" w:rsidRPr="00D573B9">
        <w:rPr>
          <w:rFonts w:ascii="Times New Roman" w:hAnsi="Times New Roman" w:cs="Times New Roman"/>
          <w:sz w:val="24"/>
          <w:szCs w:val="24"/>
          <w:vertAlign w:val="superscript"/>
        </w:rPr>
        <w:t>24</w:t>
      </w:r>
      <w:r w:rsidR="007B0DC6" w:rsidRPr="00EE4B8F">
        <w:rPr>
          <w:rFonts w:ascii="Times New Roman" w:hAnsi="Times New Roman" w:cs="Times New Roman"/>
          <w:sz w:val="24"/>
          <w:szCs w:val="24"/>
        </w:rPr>
        <w:t xml:space="preserve"> This is what narrative requires when the archive inevitably fails</w:t>
      </w:r>
      <w:r w:rsidR="00BE2076">
        <w:rPr>
          <w:rFonts w:ascii="Times New Roman" w:hAnsi="Times New Roman" w:cs="Times New Roman"/>
          <w:sz w:val="24"/>
          <w:szCs w:val="24"/>
        </w:rPr>
        <w:t xml:space="preserve">, and in doing so operates within what </w:t>
      </w:r>
      <w:r w:rsidR="007B0DC6" w:rsidRPr="00EE4B8F">
        <w:rPr>
          <w:rFonts w:ascii="Times New Roman" w:hAnsi="Times New Roman" w:cs="Times New Roman"/>
          <w:sz w:val="24"/>
          <w:szCs w:val="24"/>
        </w:rPr>
        <w:t xml:space="preserve">Jerome Bruner describes as a particular mode of </w:t>
      </w:r>
      <w:r w:rsidR="00BE2076">
        <w:rPr>
          <w:rFonts w:ascii="Times New Roman" w:hAnsi="Times New Roman" w:cs="Times New Roman"/>
          <w:sz w:val="24"/>
          <w:szCs w:val="24"/>
        </w:rPr>
        <w:t xml:space="preserve">narrative </w:t>
      </w:r>
      <w:r w:rsidR="007B0DC6" w:rsidRPr="00EE4B8F">
        <w:rPr>
          <w:rFonts w:ascii="Times New Roman" w:hAnsi="Times New Roman" w:cs="Times New Roman"/>
          <w:sz w:val="24"/>
          <w:szCs w:val="24"/>
        </w:rPr>
        <w:t>knowing: concerning relationships, intentionality and the particularities of experience located within time and place that convince through ‘verisimili</w:t>
      </w:r>
      <w:r w:rsidR="00D573B9">
        <w:rPr>
          <w:rFonts w:ascii="Times New Roman" w:hAnsi="Times New Roman" w:cs="Times New Roman"/>
          <w:sz w:val="24"/>
          <w:szCs w:val="24"/>
        </w:rPr>
        <w:t>tude’ and ‘goodness as a story.’</w:t>
      </w:r>
      <w:r w:rsidR="00D573B9" w:rsidRPr="00D573B9">
        <w:rPr>
          <w:rFonts w:ascii="Times New Roman" w:hAnsi="Times New Roman" w:cs="Times New Roman"/>
          <w:sz w:val="24"/>
          <w:szCs w:val="24"/>
          <w:vertAlign w:val="superscript"/>
        </w:rPr>
        <w:t>25</w:t>
      </w:r>
      <w:r w:rsidR="007B0DC6" w:rsidRPr="00EE4B8F">
        <w:rPr>
          <w:rFonts w:ascii="Times New Roman" w:hAnsi="Times New Roman" w:cs="Times New Roman"/>
          <w:sz w:val="24"/>
          <w:szCs w:val="24"/>
        </w:rPr>
        <w:t xml:space="preserve"> </w:t>
      </w:r>
      <w:r w:rsidR="00BE2076">
        <w:rPr>
          <w:rFonts w:ascii="Times New Roman" w:hAnsi="Times New Roman" w:cs="Times New Roman"/>
          <w:sz w:val="24"/>
          <w:szCs w:val="24"/>
        </w:rPr>
        <w:t>Considering the role of storytelling within</w:t>
      </w:r>
      <w:r w:rsidR="00A735FD">
        <w:rPr>
          <w:rFonts w:ascii="Times New Roman" w:hAnsi="Times New Roman" w:cs="Times New Roman"/>
          <w:sz w:val="24"/>
          <w:szCs w:val="24"/>
        </w:rPr>
        <w:t xml:space="preserve"> history, </w:t>
      </w:r>
      <w:r w:rsidR="007B0DC6" w:rsidRPr="00EE4B8F">
        <w:rPr>
          <w:rFonts w:ascii="Times New Roman" w:hAnsi="Times New Roman" w:cs="Times New Roman"/>
          <w:sz w:val="24"/>
          <w:szCs w:val="24"/>
        </w:rPr>
        <w:t xml:space="preserve">Hayden White similarly points out </w:t>
      </w:r>
      <w:r w:rsidR="00A735FD">
        <w:rPr>
          <w:rFonts w:ascii="Times New Roman" w:hAnsi="Times New Roman" w:cs="Times New Roman"/>
          <w:sz w:val="24"/>
          <w:szCs w:val="24"/>
        </w:rPr>
        <w:t xml:space="preserve">the need for </w:t>
      </w:r>
      <w:r w:rsidR="00BE2076">
        <w:rPr>
          <w:rFonts w:ascii="Times New Roman" w:hAnsi="Times New Roman" w:cs="Times New Roman"/>
          <w:sz w:val="24"/>
          <w:szCs w:val="24"/>
        </w:rPr>
        <w:t xml:space="preserve">narrative </w:t>
      </w:r>
      <w:r w:rsidR="007B0DC6" w:rsidRPr="00EE4B8F">
        <w:rPr>
          <w:rFonts w:ascii="Times New Roman" w:hAnsi="Times New Roman" w:cs="Times New Roman"/>
          <w:sz w:val="24"/>
          <w:szCs w:val="24"/>
        </w:rPr>
        <w:t xml:space="preserve">devices: tropes, figures, schemata of thought, characterization, </w:t>
      </w:r>
      <w:r w:rsidR="007B0DC6" w:rsidRPr="00EE4B8F">
        <w:rPr>
          <w:rFonts w:ascii="Times New Roman" w:hAnsi="Times New Roman" w:cs="Times New Roman"/>
          <w:sz w:val="24"/>
          <w:szCs w:val="24"/>
        </w:rPr>
        <w:lastRenderedPageBreak/>
        <w:t xml:space="preserve">personification, </w:t>
      </w:r>
      <w:proofErr w:type="spellStart"/>
      <w:r w:rsidR="007B0DC6" w:rsidRPr="00EE4B8F">
        <w:rPr>
          <w:rFonts w:ascii="Times New Roman" w:hAnsi="Times New Roman" w:cs="Times New Roman"/>
          <w:sz w:val="24"/>
          <w:szCs w:val="24"/>
        </w:rPr>
        <w:t>emplotment</w:t>
      </w:r>
      <w:proofErr w:type="spellEnd"/>
      <w:r w:rsidR="007B0DC6" w:rsidRPr="00EE4B8F">
        <w:rPr>
          <w:rFonts w:ascii="Times New Roman" w:hAnsi="Times New Roman" w:cs="Times New Roman"/>
          <w:sz w:val="24"/>
          <w:szCs w:val="24"/>
        </w:rPr>
        <w:t xml:space="preserve"> and so on. Through such techniques events are made into stories that adhere to the real if not to the true.</w:t>
      </w:r>
      <w:r w:rsidR="00D573B9" w:rsidRPr="00D573B9">
        <w:rPr>
          <w:rFonts w:ascii="Times New Roman" w:hAnsi="Times New Roman" w:cs="Times New Roman"/>
          <w:sz w:val="24"/>
          <w:szCs w:val="24"/>
          <w:vertAlign w:val="superscript"/>
        </w:rPr>
        <w:t>26</w:t>
      </w:r>
      <w:r w:rsidR="00A735FD">
        <w:rPr>
          <w:rFonts w:ascii="Times New Roman" w:hAnsi="Times New Roman" w:cs="Times New Roman"/>
          <w:sz w:val="24"/>
          <w:szCs w:val="24"/>
        </w:rPr>
        <w:t xml:space="preserve"> </w:t>
      </w:r>
      <w:proofErr w:type="gramStart"/>
      <w:r w:rsidR="00A735FD">
        <w:rPr>
          <w:rFonts w:ascii="Times New Roman" w:hAnsi="Times New Roman" w:cs="Times New Roman"/>
          <w:sz w:val="24"/>
          <w:szCs w:val="24"/>
        </w:rPr>
        <w:t>It</w:t>
      </w:r>
      <w:proofErr w:type="gramEnd"/>
      <w:r w:rsidR="00A735FD">
        <w:rPr>
          <w:rFonts w:ascii="Times New Roman" w:hAnsi="Times New Roman" w:cs="Times New Roman"/>
          <w:sz w:val="24"/>
          <w:szCs w:val="24"/>
        </w:rPr>
        <w:t xml:space="preserve"> is through such devices that Joyce, as a writer, </w:t>
      </w:r>
      <w:r w:rsidR="00DF6DE2" w:rsidRPr="00EE4B8F">
        <w:rPr>
          <w:rFonts w:ascii="Times New Roman" w:hAnsi="Times New Roman" w:cs="Times New Roman"/>
          <w:sz w:val="24"/>
          <w:szCs w:val="24"/>
        </w:rPr>
        <w:t xml:space="preserve">placed herself in minds and in places that were inherently Other to herself. </w:t>
      </w:r>
    </w:p>
    <w:p w14:paraId="1B055E68" w14:textId="77777777" w:rsidR="00DE475C" w:rsidRDefault="00DE475C" w:rsidP="00DE475C">
      <w:pPr>
        <w:spacing w:line="480" w:lineRule="auto"/>
        <w:rPr>
          <w:rFonts w:ascii="Times New Roman" w:hAnsi="Times New Roman" w:cs="Times New Roman"/>
          <w:sz w:val="24"/>
          <w:szCs w:val="24"/>
        </w:rPr>
      </w:pPr>
    </w:p>
    <w:p w14:paraId="13836F6F" w14:textId="72D0D1C3" w:rsidR="009A3BC1" w:rsidRDefault="00DD75AD" w:rsidP="00DE475C">
      <w:pPr>
        <w:spacing w:line="480" w:lineRule="auto"/>
        <w:rPr>
          <w:rFonts w:ascii="Times New Roman" w:hAnsi="Times New Roman" w:cs="Times New Roman"/>
          <w:sz w:val="24"/>
          <w:szCs w:val="24"/>
        </w:rPr>
      </w:pPr>
      <w:r w:rsidRPr="00EE4B8F">
        <w:rPr>
          <w:rFonts w:ascii="Times New Roman" w:hAnsi="Times New Roman" w:cs="Times New Roman"/>
          <w:sz w:val="24"/>
          <w:szCs w:val="24"/>
        </w:rPr>
        <w:t>One example</w:t>
      </w:r>
      <w:r w:rsidR="00A07664">
        <w:rPr>
          <w:rFonts w:ascii="Times New Roman" w:hAnsi="Times New Roman" w:cs="Times New Roman"/>
          <w:sz w:val="24"/>
          <w:szCs w:val="24"/>
        </w:rPr>
        <w:t xml:space="preserve"> of such imaginative </w:t>
      </w:r>
      <w:proofErr w:type="spellStart"/>
      <w:r w:rsidR="00A07664">
        <w:rPr>
          <w:rFonts w:ascii="Times New Roman" w:hAnsi="Times New Roman" w:cs="Times New Roman"/>
          <w:sz w:val="24"/>
          <w:szCs w:val="24"/>
        </w:rPr>
        <w:t>emplotment</w:t>
      </w:r>
      <w:proofErr w:type="spellEnd"/>
      <w:r w:rsidRPr="00EE4B8F">
        <w:rPr>
          <w:rFonts w:ascii="Times New Roman" w:hAnsi="Times New Roman" w:cs="Times New Roman"/>
          <w:sz w:val="24"/>
          <w:szCs w:val="24"/>
        </w:rPr>
        <w:t xml:space="preserve"> is </w:t>
      </w:r>
      <w:r w:rsidR="00FF184D" w:rsidRPr="00EE4B8F">
        <w:rPr>
          <w:rFonts w:ascii="Times New Roman" w:hAnsi="Times New Roman" w:cs="Times New Roman"/>
          <w:i/>
          <w:sz w:val="24"/>
          <w:szCs w:val="24"/>
        </w:rPr>
        <w:t>The Bricklayer and the King</w:t>
      </w:r>
      <w:r w:rsidR="00FF184D">
        <w:rPr>
          <w:rFonts w:ascii="Times New Roman" w:hAnsi="Times New Roman" w:cs="Times New Roman"/>
          <w:sz w:val="24"/>
          <w:szCs w:val="24"/>
        </w:rPr>
        <w:t>,</w:t>
      </w:r>
      <w:r w:rsidR="00D573B9">
        <w:rPr>
          <w:rFonts w:ascii="Times New Roman" w:hAnsi="Times New Roman" w:cs="Times New Roman"/>
          <w:sz w:val="24"/>
          <w:szCs w:val="24"/>
        </w:rPr>
        <w:t xml:space="preserve"> </w:t>
      </w:r>
      <w:r w:rsidR="00F02A70" w:rsidRPr="00EE4B8F">
        <w:rPr>
          <w:rFonts w:ascii="Times New Roman" w:hAnsi="Times New Roman" w:cs="Times New Roman"/>
          <w:sz w:val="24"/>
          <w:szCs w:val="24"/>
        </w:rPr>
        <w:t xml:space="preserve">Joyce’s </w:t>
      </w:r>
      <w:r w:rsidR="00871A43" w:rsidRPr="00EE4B8F">
        <w:rPr>
          <w:rFonts w:ascii="Times New Roman" w:hAnsi="Times New Roman" w:cs="Times New Roman"/>
          <w:sz w:val="24"/>
          <w:szCs w:val="24"/>
        </w:rPr>
        <w:t xml:space="preserve">history of </w:t>
      </w:r>
      <w:r w:rsidRPr="00EE4B8F">
        <w:rPr>
          <w:rFonts w:ascii="Times New Roman" w:hAnsi="Times New Roman" w:cs="Times New Roman"/>
          <w:sz w:val="24"/>
          <w:szCs w:val="24"/>
        </w:rPr>
        <w:t xml:space="preserve">Henry Nott and </w:t>
      </w:r>
      <w:r w:rsidR="00871A43" w:rsidRPr="00EE4B8F">
        <w:rPr>
          <w:rFonts w:ascii="Times New Roman" w:hAnsi="Times New Roman" w:cs="Times New Roman"/>
          <w:sz w:val="24"/>
          <w:szCs w:val="24"/>
        </w:rPr>
        <w:t>the 18</w:t>
      </w:r>
      <w:r w:rsidR="00871A43" w:rsidRPr="00EE4B8F">
        <w:rPr>
          <w:rFonts w:ascii="Times New Roman" w:hAnsi="Times New Roman" w:cs="Times New Roman"/>
          <w:sz w:val="24"/>
          <w:szCs w:val="24"/>
          <w:vertAlign w:val="superscript"/>
        </w:rPr>
        <w:t>th</w:t>
      </w:r>
      <w:r w:rsidR="00871A43" w:rsidRPr="00EE4B8F">
        <w:rPr>
          <w:rFonts w:ascii="Times New Roman" w:hAnsi="Times New Roman" w:cs="Times New Roman"/>
          <w:sz w:val="24"/>
          <w:szCs w:val="24"/>
        </w:rPr>
        <w:t xml:space="preserve"> century Congregationalist missionaries to Tahiti and the </w:t>
      </w:r>
      <w:r w:rsidR="00763640" w:rsidRPr="00EE4B8F">
        <w:rPr>
          <w:rFonts w:ascii="Times New Roman" w:hAnsi="Times New Roman" w:cs="Times New Roman"/>
          <w:sz w:val="24"/>
          <w:szCs w:val="24"/>
        </w:rPr>
        <w:t>S</w:t>
      </w:r>
      <w:r w:rsidR="00871A43" w:rsidRPr="00EE4B8F">
        <w:rPr>
          <w:rFonts w:ascii="Times New Roman" w:hAnsi="Times New Roman" w:cs="Times New Roman"/>
          <w:sz w:val="24"/>
          <w:szCs w:val="24"/>
        </w:rPr>
        <w:t xml:space="preserve">outh </w:t>
      </w:r>
      <w:r w:rsidR="00763640" w:rsidRPr="00EE4B8F">
        <w:rPr>
          <w:rFonts w:ascii="Times New Roman" w:hAnsi="Times New Roman" w:cs="Times New Roman"/>
          <w:sz w:val="24"/>
          <w:szCs w:val="24"/>
        </w:rPr>
        <w:t>S</w:t>
      </w:r>
      <w:r w:rsidR="00871A43" w:rsidRPr="00EE4B8F">
        <w:rPr>
          <w:rFonts w:ascii="Times New Roman" w:hAnsi="Times New Roman" w:cs="Times New Roman"/>
          <w:sz w:val="24"/>
          <w:szCs w:val="24"/>
        </w:rPr>
        <w:t xml:space="preserve">ea </w:t>
      </w:r>
      <w:r w:rsidR="00763640" w:rsidRPr="00EE4B8F">
        <w:rPr>
          <w:rFonts w:ascii="Times New Roman" w:hAnsi="Times New Roman" w:cs="Times New Roman"/>
          <w:sz w:val="24"/>
          <w:szCs w:val="24"/>
        </w:rPr>
        <w:t>I</w:t>
      </w:r>
      <w:r w:rsidR="00871A43" w:rsidRPr="00EE4B8F">
        <w:rPr>
          <w:rFonts w:ascii="Times New Roman" w:hAnsi="Times New Roman" w:cs="Times New Roman"/>
          <w:sz w:val="24"/>
          <w:szCs w:val="24"/>
        </w:rPr>
        <w:t>slands</w:t>
      </w:r>
      <w:r w:rsidRPr="00EE4B8F">
        <w:rPr>
          <w:rFonts w:ascii="Times New Roman" w:hAnsi="Times New Roman" w:cs="Times New Roman"/>
          <w:sz w:val="24"/>
          <w:szCs w:val="24"/>
        </w:rPr>
        <w:t xml:space="preserve">. </w:t>
      </w:r>
      <w:r w:rsidR="00D573B9">
        <w:rPr>
          <w:rFonts w:ascii="Times New Roman" w:hAnsi="Times New Roman" w:cs="Times New Roman"/>
          <w:sz w:val="24"/>
          <w:szCs w:val="24"/>
        </w:rPr>
        <w:t>Published in 1938, h</w:t>
      </w:r>
      <w:r w:rsidRPr="00EE4B8F">
        <w:rPr>
          <w:rFonts w:ascii="Times New Roman" w:hAnsi="Times New Roman" w:cs="Times New Roman"/>
          <w:sz w:val="24"/>
          <w:szCs w:val="24"/>
        </w:rPr>
        <w:t>er book</w:t>
      </w:r>
      <w:r w:rsidR="00FF184D">
        <w:rPr>
          <w:rFonts w:ascii="Times New Roman" w:hAnsi="Times New Roman" w:cs="Times New Roman"/>
          <w:sz w:val="24"/>
          <w:szCs w:val="24"/>
        </w:rPr>
        <w:t xml:space="preserve"> b</w:t>
      </w:r>
      <w:r w:rsidR="009A3BC1" w:rsidRPr="00EE4B8F">
        <w:rPr>
          <w:rFonts w:ascii="Times New Roman" w:hAnsi="Times New Roman" w:cs="Times New Roman"/>
          <w:sz w:val="24"/>
          <w:szCs w:val="24"/>
        </w:rPr>
        <w:t>egins with the King of Tahiti riding down to meet the missionaries when they first arrive on the island</w:t>
      </w:r>
      <w:r w:rsidR="00FF184D">
        <w:rPr>
          <w:rFonts w:ascii="Times New Roman" w:hAnsi="Times New Roman" w:cs="Times New Roman"/>
          <w:sz w:val="24"/>
          <w:szCs w:val="24"/>
        </w:rPr>
        <w:t xml:space="preserve">, imagery </w:t>
      </w:r>
      <w:r w:rsidR="009A3BC1" w:rsidRPr="00EE4B8F">
        <w:rPr>
          <w:rFonts w:ascii="Times New Roman" w:hAnsi="Times New Roman" w:cs="Times New Roman"/>
          <w:sz w:val="24"/>
          <w:szCs w:val="24"/>
        </w:rPr>
        <w:t>carefully selected to evoke the exoticism and strangeness of the place and its people</w:t>
      </w:r>
      <w:r w:rsidR="00FF184D">
        <w:rPr>
          <w:rFonts w:ascii="Times New Roman" w:hAnsi="Times New Roman" w:cs="Times New Roman"/>
          <w:sz w:val="24"/>
          <w:szCs w:val="24"/>
        </w:rPr>
        <w:t xml:space="preserve">: </w:t>
      </w:r>
      <w:r w:rsidR="009A3BC1" w:rsidRPr="00EE4B8F">
        <w:rPr>
          <w:rFonts w:ascii="Times New Roman" w:hAnsi="Times New Roman" w:cs="Times New Roman"/>
          <w:sz w:val="24"/>
          <w:szCs w:val="24"/>
        </w:rPr>
        <w:t xml:space="preserve">the King’s royal robe </w:t>
      </w:r>
      <w:r w:rsidR="00FF184D">
        <w:rPr>
          <w:rFonts w:ascii="Times New Roman" w:hAnsi="Times New Roman" w:cs="Times New Roman"/>
          <w:sz w:val="24"/>
          <w:szCs w:val="24"/>
        </w:rPr>
        <w:t xml:space="preserve">is </w:t>
      </w:r>
      <w:r w:rsidR="009A3BC1" w:rsidRPr="00EE4B8F">
        <w:rPr>
          <w:rFonts w:ascii="Times New Roman" w:hAnsi="Times New Roman" w:cs="Times New Roman"/>
          <w:sz w:val="24"/>
          <w:szCs w:val="24"/>
        </w:rPr>
        <w:t>a kirtle of bark-cloth, his jewels shark’s teeth and shells, his crown a bunch of feathers. Delayed in the description is the revelation that the King – and his wife at his side – rode men</w:t>
      </w:r>
      <w:r w:rsidR="00FF184D">
        <w:rPr>
          <w:rFonts w:ascii="Times New Roman" w:hAnsi="Times New Roman" w:cs="Times New Roman"/>
          <w:sz w:val="24"/>
          <w:szCs w:val="24"/>
        </w:rPr>
        <w:t>;</w:t>
      </w:r>
      <w:r w:rsidR="009A3BC1" w:rsidRPr="00EE4B8F">
        <w:rPr>
          <w:rFonts w:ascii="Times New Roman" w:hAnsi="Times New Roman" w:cs="Times New Roman"/>
          <w:sz w:val="24"/>
          <w:szCs w:val="24"/>
        </w:rPr>
        <w:t xml:space="preserve"> </w:t>
      </w:r>
      <w:r w:rsidR="00FF184D">
        <w:rPr>
          <w:rFonts w:ascii="Times New Roman" w:hAnsi="Times New Roman" w:cs="Times New Roman"/>
          <w:sz w:val="24"/>
          <w:szCs w:val="24"/>
        </w:rPr>
        <w:t>t</w:t>
      </w:r>
      <w:r w:rsidR="009A3BC1" w:rsidRPr="00EE4B8F">
        <w:rPr>
          <w:rFonts w:ascii="Times New Roman" w:hAnsi="Times New Roman" w:cs="Times New Roman"/>
          <w:sz w:val="24"/>
          <w:szCs w:val="24"/>
        </w:rPr>
        <w:t xml:space="preserve">hey were carried on the back of servants who acted as their steeds. “They were young and full of high spirits,” writes Joyce in a dart of </w:t>
      </w:r>
      <w:r w:rsidR="00F02A70" w:rsidRPr="00EE4B8F">
        <w:rPr>
          <w:rFonts w:ascii="Times New Roman" w:hAnsi="Times New Roman" w:cs="Times New Roman"/>
          <w:sz w:val="24"/>
          <w:szCs w:val="24"/>
        </w:rPr>
        <w:t xml:space="preserve">impossible </w:t>
      </w:r>
      <w:r w:rsidR="009A3BC1" w:rsidRPr="00EE4B8F">
        <w:rPr>
          <w:rFonts w:ascii="Times New Roman" w:hAnsi="Times New Roman" w:cs="Times New Roman"/>
          <w:sz w:val="24"/>
          <w:szCs w:val="24"/>
        </w:rPr>
        <w:t>empathy “and burning with curiosity to see the strangest thing that had ever happened on their island.”</w:t>
      </w:r>
      <w:r w:rsidR="00D573B9" w:rsidRPr="00D573B9">
        <w:rPr>
          <w:rFonts w:ascii="Times New Roman" w:hAnsi="Times New Roman" w:cs="Times New Roman"/>
          <w:sz w:val="24"/>
          <w:szCs w:val="24"/>
          <w:vertAlign w:val="superscript"/>
        </w:rPr>
        <w:t>27</w:t>
      </w:r>
    </w:p>
    <w:p w14:paraId="30DDC2BB" w14:textId="77777777" w:rsidR="00A07664" w:rsidRDefault="00A07664" w:rsidP="006132D3">
      <w:pPr>
        <w:spacing w:line="480" w:lineRule="auto"/>
        <w:rPr>
          <w:rFonts w:ascii="Times New Roman" w:hAnsi="Times New Roman" w:cs="Times New Roman"/>
          <w:sz w:val="24"/>
          <w:szCs w:val="24"/>
        </w:rPr>
      </w:pPr>
    </w:p>
    <w:p w14:paraId="27F0C09D" w14:textId="037DE43E" w:rsidR="00A34C5E" w:rsidRPr="00EE4B8F" w:rsidRDefault="00A34C5E" w:rsidP="006132D3">
      <w:pPr>
        <w:spacing w:line="480" w:lineRule="auto"/>
        <w:rPr>
          <w:rFonts w:ascii="Times New Roman" w:hAnsi="Times New Roman" w:cs="Times New Roman"/>
          <w:sz w:val="24"/>
          <w:szCs w:val="24"/>
        </w:rPr>
      </w:pPr>
      <w:r w:rsidRPr="00EE4B8F">
        <w:rPr>
          <w:rFonts w:ascii="Times New Roman" w:hAnsi="Times New Roman" w:cs="Times New Roman"/>
          <w:sz w:val="24"/>
          <w:szCs w:val="24"/>
        </w:rPr>
        <w:t>In the archives of the London Missionary Society, held by the School of Oriental and African Studies, there is a pale brown box containing journals from missionaries to the South Sea Islands between 1796-1803.</w:t>
      </w:r>
      <w:r w:rsidR="00D573B9" w:rsidRPr="00D573B9">
        <w:rPr>
          <w:rFonts w:ascii="Times New Roman" w:hAnsi="Times New Roman" w:cs="Times New Roman"/>
          <w:sz w:val="24"/>
          <w:szCs w:val="24"/>
          <w:vertAlign w:val="superscript"/>
        </w:rPr>
        <w:t>28</w:t>
      </w:r>
      <w:r w:rsidRPr="00EE4B8F">
        <w:rPr>
          <w:rFonts w:ascii="Times New Roman" w:hAnsi="Times New Roman" w:cs="Times New Roman"/>
          <w:sz w:val="24"/>
          <w:szCs w:val="24"/>
        </w:rPr>
        <w:t xml:space="preserve"> Many are </w:t>
      </w:r>
      <w:r w:rsidR="00FF184D">
        <w:rPr>
          <w:rFonts w:ascii="Times New Roman" w:hAnsi="Times New Roman" w:cs="Times New Roman"/>
          <w:sz w:val="24"/>
          <w:szCs w:val="24"/>
        </w:rPr>
        <w:t xml:space="preserve">written </w:t>
      </w:r>
      <w:r w:rsidRPr="00EE4B8F">
        <w:rPr>
          <w:rFonts w:ascii="Times New Roman" w:hAnsi="Times New Roman" w:cs="Times New Roman"/>
          <w:sz w:val="24"/>
          <w:szCs w:val="24"/>
        </w:rPr>
        <w:t xml:space="preserve">on brittle paper, the ink faded brown with age, the </w:t>
      </w:r>
      <w:r w:rsidR="00FF184D">
        <w:rPr>
          <w:rFonts w:ascii="Times New Roman" w:hAnsi="Times New Roman" w:cs="Times New Roman"/>
          <w:sz w:val="24"/>
          <w:szCs w:val="24"/>
        </w:rPr>
        <w:t xml:space="preserve">text </w:t>
      </w:r>
      <w:r w:rsidRPr="00EE4B8F">
        <w:rPr>
          <w:rFonts w:ascii="Times New Roman" w:hAnsi="Times New Roman" w:cs="Times New Roman"/>
          <w:sz w:val="24"/>
          <w:szCs w:val="24"/>
        </w:rPr>
        <w:t>often illegible. It is these journals that Joyce used when she conducted</w:t>
      </w:r>
      <w:r w:rsidR="00290760" w:rsidRPr="00EE4B8F">
        <w:rPr>
          <w:rFonts w:ascii="Times New Roman" w:hAnsi="Times New Roman" w:cs="Times New Roman"/>
          <w:sz w:val="24"/>
          <w:szCs w:val="24"/>
        </w:rPr>
        <w:t xml:space="preserve"> her research and she </w:t>
      </w:r>
      <w:r w:rsidRPr="00EE4B8F">
        <w:rPr>
          <w:rFonts w:ascii="Times New Roman" w:hAnsi="Times New Roman" w:cs="Times New Roman"/>
          <w:sz w:val="24"/>
          <w:szCs w:val="24"/>
        </w:rPr>
        <w:t>describes two in particular</w:t>
      </w:r>
      <w:r w:rsidR="00E35832" w:rsidRPr="00EE4B8F">
        <w:rPr>
          <w:rFonts w:ascii="Times New Roman" w:hAnsi="Times New Roman" w:cs="Times New Roman"/>
          <w:sz w:val="24"/>
          <w:szCs w:val="24"/>
        </w:rPr>
        <w:t>,</w:t>
      </w:r>
      <w:r w:rsidR="00290760" w:rsidRPr="00EE4B8F">
        <w:rPr>
          <w:rFonts w:ascii="Times New Roman" w:hAnsi="Times New Roman" w:cs="Times New Roman"/>
          <w:sz w:val="24"/>
          <w:szCs w:val="24"/>
        </w:rPr>
        <w:t xml:space="preserve"> </w:t>
      </w:r>
      <w:r w:rsidR="00880044">
        <w:rPr>
          <w:rFonts w:ascii="Times New Roman" w:hAnsi="Times New Roman" w:cs="Times New Roman"/>
          <w:sz w:val="24"/>
          <w:szCs w:val="24"/>
        </w:rPr>
        <w:t>noting:</w:t>
      </w:r>
      <w:r w:rsidRPr="00EE4B8F">
        <w:rPr>
          <w:rFonts w:ascii="Times New Roman" w:hAnsi="Times New Roman" w:cs="Times New Roman"/>
          <w:sz w:val="24"/>
          <w:szCs w:val="24"/>
        </w:rPr>
        <w:t xml:space="preserve"> “Between them we can build up that first</w:t>
      </w:r>
      <w:r w:rsidR="005941D7" w:rsidRPr="00EE4B8F">
        <w:rPr>
          <w:rFonts w:ascii="Times New Roman" w:hAnsi="Times New Roman" w:cs="Times New Roman"/>
          <w:sz w:val="24"/>
          <w:szCs w:val="24"/>
        </w:rPr>
        <w:t xml:space="preserve"> missionary</w:t>
      </w:r>
      <w:r w:rsidRPr="00EE4B8F">
        <w:rPr>
          <w:rFonts w:ascii="Times New Roman" w:hAnsi="Times New Roman" w:cs="Times New Roman"/>
          <w:sz w:val="24"/>
          <w:szCs w:val="24"/>
        </w:rPr>
        <w:t xml:space="preserve"> voyage almost as if we had been there.”</w:t>
      </w:r>
      <w:r w:rsidR="00D573B9" w:rsidRPr="00D573B9">
        <w:rPr>
          <w:rFonts w:ascii="Times New Roman" w:hAnsi="Times New Roman" w:cs="Times New Roman"/>
          <w:sz w:val="24"/>
          <w:szCs w:val="24"/>
          <w:vertAlign w:val="superscript"/>
        </w:rPr>
        <w:t>29</w:t>
      </w:r>
      <w:r w:rsidR="00290760" w:rsidRPr="00EE4B8F">
        <w:rPr>
          <w:rFonts w:ascii="Times New Roman" w:hAnsi="Times New Roman" w:cs="Times New Roman"/>
          <w:sz w:val="24"/>
          <w:szCs w:val="24"/>
        </w:rPr>
        <w:t xml:space="preserve"> </w:t>
      </w:r>
      <w:r w:rsidRPr="00EE4B8F">
        <w:rPr>
          <w:rFonts w:ascii="Times New Roman" w:hAnsi="Times New Roman" w:cs="Times New Roman"/>
          <w:sz w:val="24"/>
          <w:szCs w:val="24"/>
        </w:rPr>
        <w:t>In searching for my Great Aunt Joyce I found myself doing something</w:t>
      </w:r>
      <w:r w:rsidR="00290760" w:rsidRPr="00EE4B8F">
        <w:rPr>
          <w:rFonts w:ascii="Times New Roman" w:hAnsi="Times New Roman" w:cs="Times New Roman"/>
          <w:sz w:val="24"/>
          <w:szCs w:val="24"/>
        </w:rPr>
        <w:t xml:space="preserve"> </w:t>
      </w:r>
      <w:r w:rsidRPr="00EE4B8F">
        <w:rPr>
          <w:rFonts w:ascii="Times New Roman" w:hAnsi="Times New Roman" w:cs="Times New Roman"/>
          <w:sz w:val="24"/>
          <w:szCs w:val="24"/>
        </w:rPr>
        <w:t>similar</w:t>
      </w:r>
      <w:r w:rsidR="004C7B75">
        <w:rPr>
          <w:rFonts w:ascii="Times New Roman" w:hAnsi="Times New Roman" w:cs="Times New Roman"/>
          <w:sz w:val="24"/>
          <w:szCs w:val="24"/>
        </w:rPr>
        <w:t>. L</w:t>
      </w:r>
      <w:r w:rsidRPr="00EE4B8F">
        <w:rPr>
          <w:rFonts w:ascii="Times New Roman" w:hAnsi="Times New Roman" w:cs="Times New Roman"/>
          <w:sz w:val="24"/>
          <w:szCs w:val="24"/>
        </w:rPr>
        <w:t xml:space="preserve">ike her I </w:t>
      </w:r>
      <w:r w:rsidR="00290760" w:rsidRPr="00EE4B8F">
        <w:rPr>
          <w:rFonts w:ascii="Times New Roman" w:hAnsi="Times New Roman" w:cs="Times New Roman"/>
          <w:sz w:val="24"/>
          <w:szCs w:val="24"/>
        </w:rPr>
        <w:t xml:space="preserve">am </w:t>
      </w:r>
      <w:r w:rsidRPr="00EE4B8F">
        <w:rPr>
          <w:rFonts w:ascii="Times New Roman" w:hAnsi="Times New Roman" w:cs="Times New Roman"/>
          <w:sz w:val="24"/>
          <w:szCs w:val="24"/>
        </w:rPr>
        <w:t xml:space="preserve">writing a true story of a real person, </w:t>
      </w:r>
      <w:r w:rsidR="004C7B75">
        <w:rPr>
          <w:rFonts w:ascii="Times New Roman" w:hAnsi="Times New Roman" w:cs="Times New Roman"/>
          <w:sz w:val="24"/>
          <w:szCs w:val="24"/>
        </w:rPr>
        <w:t xml:space="preserve">although in doing so I am interested in </w:t>
      </w:r>
      <w:r w:rsidR="004C7B75">
        <w:rPr>
          <w:rFonts w:ascii="Times New Roman" w:hAnsi="Times New Roman" w:cs="Times New Roman"/>
          <w:sz w:val="24"/>
          <w:szCs w:val="24"/>
        </w:rPr>
        <w:t xml:space="preserve">constructing a different kind of relationship between </w:t>
      </w:r>
      <w:r w:rsidR="004C7B75">
        <w:rPr>
          <w:rFonts w:ascii="Times New Roman" w:hAnsi="Times New Roman" w:cs="Times New Roman"/>
          <w:sz w:val="24"/>
          <w:szCs w:val="24"/>
        </w:rPr>
        <w:lastRenderedPageBreak/>
        <w:t>the consciousness of now and the consciousness of my subject – one that does not seek identification, but rather a more nuanced kind</w:t>
      </w:r>
      <w:r w:rsidR="007348B3">
        <w:rPr>
          <w:rFonts w:ascii="Times New Roman" w:hAnsi="Times New Roman" w:cs="Times New Roman"/>
          <w:sz w:val="24"/>
          <w:szCs w:val="24"/>
        </w:rPr>
        <w:t xml:space="preserve"> of</w:t>
      </w:r>
      <w:r w:rsidR="004C7B75">
        <w:rPr>
          <w:rFonts w:ascii="Times New Roman" w:hAnsi="Times New Roman" w:cs="Times New Roman"/>
          <w:sz w:val="24"/>
          <w:szCs w:val="24"/>
        </w:rPr>
        <w:t xml:space="preserve"> entwined empathy.</w:t>
      </w:r>
    </w:p>
    <w:p w14:paraId="156B4528" w14:textId="77777777" w:rsidR="006132D3" w:rsidRDefault="006132D3" w:rsidP="006132D3">
      <w:pPr>
        <w:spacing w:line="480" w:lineRule="auto"/>
        <w:rPr>
          <w:rFonts w:ascii="Times New Roman" w:hAnsi="Times New Roman" w:cs="Times New Roman"/>
          <w:sz w:val="24"/>
          <w:szCs w:val="24"/>
        </w:rPr>
      </w:pPr>
    </w:p>
    <w:p w14:paraId="4A26F11C" w14:textId="6653F47E" w:rsidR="00207D04" w:rsidRPr="00EE4B8F" w:rsidRDefault="009A3BC1" w:rsidP="006132D3">
      <w:pPr>
        <w:spacing w:line="480" w:lineRule="auto"/>
        <w:rPr>
          <w:rFonts w:ascii="Times New Roman" w:hAnsi="Times New Roman" w:cs="Times New Roman"/>
          <w:sz w:val="24"/>
          <w:szCs w:val="24"/>
        </w:rPr>
      </w:pPr>
      <w:r w:rsidRPr="00EE4B8F">
        <w:rPr>
          <w:rFonts w:ascii="Times New Roman" w:hAnsi="Times New Roman" w:cs="Times New Roman"/>
          <w:sz w:val="24"/>
          <w:szCs w:val="24"/>
        </w:rPr>
        <w:t xml:space="preserve">The scene Joyce depicts, on that beach in Tahiti, is </w:t>
      </w:r>
      <w:r w:rsidR="00F02A70" w:rsidRPr="00EE4B8F">
        <w:rPr>
          <w:rFonts w:ascii="Times New Roman" w:hAnsi="Times New Roman" w:cs="Times New Roman"/>
          <w:sz w:val="24"/>
          <w:szCs w:val="24"/>
        </w:rPr>
        <w:t xml:space="preserve">full of </w:t>
      </w:r>
      <w:r w:rsidR="004C7B75">
        <w:rPr>
          <w:rFonts w:ascii="Times New Roman" w:hAnsi="Times New Roman" w:cs="Times New Roman"/>
          <w:sz w:val="24"/>
          <w:szCs w:val="24"/>
        </w:rPr>
        <w:t>detail</w:t>
      </w:r>
      <w:r w:rsidR="00486023">
        <w:rPr>
          <w:rFonts w:ascii="Times New Roman" w:hAnsi="Times New Roman" w:cs="Times New Roman"/>
          <w:sz w:val="24"/>
          <w:szCs w:val="24"/>
        </w:rPr>
        <w:t xml:space="preserve">, all designed to imply this </w:t>
      </w:r>
      <w:r w:rsidR="00486023" w:rsidRPr="00486023">
        <w:rPr>
          <w:rFonts w:ascii="Times New Roman" w:hAnsi="Times New Roman" w:cs="Times New Roman"/>
          <w:i/>
          <w:sz w:val="24"/>
          <w:szCs w:val="24"/>
        </w:rPr>
        <w:t>is</w:t>
      </w:r>
      <w:r w:rsidR="00486023">
        <w:rPr>
          <w:rFonts w:ascii="Times New Roman" w:hAnsi="Times New Roman" w:cs="Times New Roman"/>
          <w:sz w:val="24"/>
          <w:szCs w:val="24"/>
        </w:rPr>
        <w:t xml:space="preserve"> how it was</w:t>
      </w:r>
      <w:r w:rsidR="004C7B75">
        <w:rPr>
          <w:rFonts w:ascii="Times New Roman" w:hAnsi="Times New Roman" w:cs="Times New Roman"/>
          <w:sz w:val="24"/>
          <w:szCs w:val="24"/>
        </w:rPr>
        <w:t xml:space="preserve">. </w:t>
      </w:r>
      <w:r w:rsidR="00D44427" w:rsidRPr="00EE4B8F">
        <w:rPr>
          <w:rFonts w:ascii="Times New Roman" w:hAnsi="Times New Roman" w:cs="Times New Roman"/>
          <w:sz w:val="24"/>
          <w:szCs w:val="24"/>
        </w:rPr>
        <w:t xml:space="preserve">The missionaries </w:t>
      </w:r>
      <w:r w:rsidR="004C7B75">
        <w:rPr>
          <w:rFonts w:ascii="Times New Roman" w:hAnsi="Times New Roman" w:cs="Times New Roman"/>
          <w:sz w:val="24"/>
          <w:szCs w:val="24"/>
        </w:rPr>
        <w:t xml:space="preserve">are dressed in </w:t>
      </w:r>
      <w:r w:rsidR="00D44427" w:rsidRPr="00EE4B8F">
        <w:rPr>
          <w:rFonts w:ascii="Times New Roman" w:hAnsi="Times New Roman" w:cs="Times New Roman"/>
          <w:sz w:val="24"/>
          <w:szCs w:val="24"/>
        </w:rPr>
        <w:t>tailcoats, high stock, knee-</w:t>
      </w:r>
      <w:r w:rsidRPr="00EE4B8F">
        <w:rPr>
          <w:rFonts w:ascii="Times New Roman" w:hAnsi="Times New Roman" w:cs="Times New Roman"/>
          <w:sz w:val="24"/>
          <w:szCs w:val="24"/>
        </w:rPr>
        <w:t xml:space="preserve">breeches and buckled shoes. It is, </w:t>
      </w:r>
      <w:r w:rsidR="00FD691D">
        <w:rPr>
          <w:rFonts w:ascii="Times New Roman" w:hAnsi="Times New Roman" w:cs="Times New Roman"/>
          <w:sz w:val="24"/>
          <w:szCs w:val="24"/>
        </w:rPr>
        <w:t xml:space="preserve">Joyce </w:t>
      </w:r>
      <w:r w:rsidRPr="00EE4B8F">
        <w:rPr>
          <w:rFonts w:ascii="Times New Roman" w:hAnsi="Times New Roman" w:cs="Times New Roman"/>
          <w:sz w:val="24"/>
          <w:szCs w:val="24"/>
        </w:rPr>
        <w:t xml:space="preserve">writes, </w:t>
      </w:r>
      <w:r w:rsidRPr="00EE4B8F">
        <w:rPr>
          <w:rFonts w:ascii="Times New Roman" w:hAnsi="Times New Roman" w:cs="Times New Roman"/>
          <w:sz w:val="24"/>
          <w:szCs w:val="24"/>
        </w:rPr>
        <w:t xml:space="preserve">a scene worth printing on the memory. </w:t>
      </w:r>
      <w:r w:rsidR="00F02A70" w:rsidRPr="00EE4B8F">
        <w:rPr>
          <w:rFonts w:ascii="Times New Roman" w:hAnsi="Times New Roman" w:cs="Times New Roman"/>
          <w:sz w:val="24"/>
          <w:szCs w:val="24"/>
        </w:rPr>
        <w:t xml:space="preserve">From her perspective, the missionary encounter with the savage </w:t>
      </w:r>
      <w:r w:rsidR="00DD75AD" w:rsidRPr="00EE4B8F">
        <w:rPr>
          <w:rFonts w:ascii="Times New Roman" w:hAnsi="Times New Roman" w:cs="Times New Roman"/>
          <w:sz w:val="24"/>
          <w:szCs w:val="24"/>
        </w:rPr>
        <w:t>o</w:t>
      </w:r>
      <w:r w:rsidR="00F02A70" w:rsidRPr="00EE4B8F">
        <w:rPr>
          <w:rFonts w:ascii="Times New Roman" w:hAnsi="Times New Roman" w:cs="Times New Roman"/>
          <w:sz w:val="24"/>
          <w:szCs w:val="24"/>
        </w:rPr>
        <w:t xml:space="preserve">ther </w:t>
      </w:r>
      <w:r w:rsidR="00FD691D">
        <w:rPr>
          <w:rFonts w:ascii="Times New Roman" w:hAnsi="Times New Roman" w:cs="Times New Roman"/>
          <w:sz w:val="24"/>
          <w:szCs w:val="24"/>
        </w:rPr>
        <w:t xml:space="preserve">was </w:t>
      </w:r>
      <w:r w:rsidR="00F02A70" w:rsidRPr="00EE4B8F">
        <w:rPr>
          <w:rFonts w:ascii="Times New Roman" w:hAnsi="Times New Roman" w:cs="Times New Roman"/>
          <w:sz w:val="24"/>
          <w:szCs w:val="24"/>
        </w:rPr>
        <w:t xml:space="preserve">a brave and idealistic expansion of Christian enlightenment. </w:t>
      </w:r>
      <w:r w:rsidR="000D20F5">
        <w:rPr>
          <w:rFonts w:ascii="Times New Roman" w:hAnsi="Times New Roman" w:cs="Times New Roman"/>
          <w:sz w:val="24"/>
          <w:szCs w:val="24"/>
        </w:rPr>
        <w:t>By contrast, w</w:t>
      </w:r>
      <w:r w:rsidR="00F02A70" w:rsidRPr="00EE4B8F">
        <w:rPr>
          <w:rFonts w:ascii="Times New Roman" w:hAnsi="Times New Roman" w:cs="Times New Roman"/>
          <w:sz w:val="24"/>
          <w:szCs w:val="24"/>
        </w:rPr>
        <w:t xml:space="preserve">e read this </w:t>
      </w:r>
      <w:r w:rsidRPr="00EE4B8F">
        <w:rPr>
          <w:rFonts w:ascii="Times New Roman" w:hAnsi="Times New Roman" w:cs="Times New Roman"/>
          <w:sz w:val="24"/>
          <w:szCs w:val="24"/>
        </w:rPr>
        <w:t xml:space="preserve">history of Tahiti </w:t>
      </w:r>
      <w:r w:rsidR="000D20F5">
        <w:rPr>
          <w:rFonts w:ascii="Times New Roman" w:hAnsi="Times New Roman" w:cs="Times New Roman"/>
          <w:sz w:val="24"/>
          <w:szCs w:val="24"/>
        </w:rPr>
        <w:t xml:space="preserve">as an example of </w:t>
      </w:r>
      <w:r w:rsidR="00F02A70" w:rsidRPr="00EE4B8F">
        <w:rPr>
          <w:rFonts w:ascii="Times New Roman" w:hAnsi="Times New Roman" w:cs="Times New Roman"/>
          <w:sz w:val="24"/>
          <w:szCs w:val="24"/>
        </w:rPr>
        <w:t xml:space="preserve">colonialism, seeing the subjugation of the islanders as a </w:t>
      </w:r>
      <w:r w:rsidRPr="00EE4B8F">
        <w:rPr>
          <w:rFonts w:ascii="Times New Roman" w:hAnsi="Times New Roman" w:cs="Times New Roman"/>
          <w:sz w:val="24"/>
          <w:szCs w:val="24"/>
        </w:rPr>
        <w:t xml:space="preserve">dehumanising act of </w:t>
      </w:r>
      <w:r w:rsidR="00DD75AD" w:rsidRPr="00EE4B8F">
        <w:rPr>
          <w:rFonts w:ascii="Times New Roman" w:hAnsi="Times New Roman" w:cs="Times New Roman"/>
          <w:sz w:val="24"/>
          <w:szCs w:val="24"/>
        </w:rPr>
        <w:t>o</w:t>
      </w:r>
      <w:r w:rsidRPr="00EE4B8F">
        <w:rPr>
          <w:rFonts w:ascii="Times New Roman" w:hAnsi="Times New Roman" w:cs="Times New Roman"/>
          <w:sz w:val="24"/>
          <w:szCs w:val="24"/>
        </w:rPr>
        <w:t xml:space="preserve">thering. </w:t>
      </w:r>
      <w:r w:rsidR="004C7B75">
        <w:rPr>
          <w:rFonts w:ascii="Times New Roman" w:hAnsi="Times New Roman" w:cs="Times New Roman"/>
          <w:sz w:val="24"/>
          <w:szCs w:val="24"/>
        </w:rPr>
        <w:t>The missionaries seem a</w:t>
      </w:r>
      <w:r w:rsidR="004C7B75" w:rsidRPr="00EE4B8F">
        <w:rPr>
          <w:rFonts w:ascii="Times New Roman" w:hAnsi="Times New Roman" w:cs="Times New Roman"/>
          <w:sz w:val="24"/>
          <w:szCs w:val="24"/>
        </w:rPr>
        <w:t xml:space="preserve">s exotic and strange to us </w:t>
      </w:r>
      <w:r w:rsidR="004C7B75" w:rsidRPr="004C7B75">
        <w:rPr>
          <w:rFonts w:ascii="Times New Roman" w:hAnsi="Times New Roman" w:cs="Times New Roman"/>
          <w:i/>
          <w:sz w:val="24"/>
          <w:szCs w:val="24"/>
        </w:rPr>
        <w:t>now</w:t>
      </w:r>
      <w:r w:rsidR="004C7B75" w:rsidRPr="00EE4B8F">
        <w:rPr>
          <w:rFonts w:ascii="Times New Roman" w:hAnsi="Times New Roman" w:cs="Times New Roman"/>
          <w:sz w:val="24"/>
          <w:szCs w:val="24"/>
        </w:rPr>
        <w:t xml:space="preserve"> as the native King </w:t>
      </w:r>
      <w:r w:rsidR="004C7B75">
        <w:rPr>
          <w:rFonts w:ascii="Times New Roman" w:hAnsi="Times New Roman" w:cs="Times New Roman"/>
          <w:sz w:val="24"/>
          <w:szCs w:val="24"/>
        </w:rPr>
        <w:t>appeared</w:t>
      </w:r>
      <w:r w:rsidR="004C7B75" w:rsidRPr="00EE4B8F">
        <w:rPr>
          <w:rFonts w:ascii="Times New Roman" w:hAnsi="Times New Roman" w:cs="Times New Roman"/>
          <w:sz w:val="24"/>
          <w:szCs w:val="24"/>
        </w:rPr>
        <w:t xml:space="preserve"> to them </w:t>
      </w:r>
      <w:r w:rsidR="004C7B75" w:rsidRPr="004C7B75">
        <w:rPr>
          <w:rFonts w:ascii="Times New Roman" w:hAnsi="Times New Roman" w:cs="Times New Roman"/>
          <w:i/>
          <w:sz w:val="24"/>
          <w:szCs w:val="24"/>
        </w:rPr>
        <w:t>then</w:t>
      </w:r>
      <w:r w:rsidR="004C7B75" w:rsidRPr="00EE4B8F">
        <w:rPr>
          <w:rFonts w:ascii="Times New Roman" w:hAnsi="Times New Roman" w:cs="Times New Roman"/>
          <w:sz w:val="24"/>
          <w:szCs w:val="24"/>
        </w:rPr>
        <w:t xml:space="preserve">. </w:t>
      </w:r>
      <w:r w:rsidR="00F02A70" w:rsidRPr="00EE4B8F">
        <w:rPr>
          <w:rFonts w:ascii="Times New Roman" w:hAnsi="Times New Roman" w:cs="Times New Roman"/>
          <w:sz w:val="24"/>
          <w:szCs w:val="24"/>
        </w:rPr>
        <w:t>We read the then through the ideology of the now</w:t>
      </w:r>
      <w:r w:rsidR="00A07664">
        <w:rPr>
          <w:rFonts w:ascii="Times New Roman" w:hAnsi="Times New Roman" w:cs="Times New Roman"/>
          <w:sz w:val="24"/>
          <w:szCs w:val="24"/>
        </w:rPr>
        <w:t xml:space="preserve"> –</w:t>
      </w:r>
      <w:r w:rsidR="00486023">
        <w:rPr>
          <w:rFonts w:ascii="Times New Roman" w:hAnsi="Times New Roman" w:cs="Times New Roman"/>
          <w:sz w:val="24"/>
          <w:szCs w:val="24"/>
        </w:rPr>
        <w:t xml:space="preserve"> </w:t>
      </w:r>
      <w:r w:rsidR="00F02A70" w:rsidRPr="00EE4B8F">
        <w:rPr>
          <w:rFonts w:ascii="Times New Roman" w:hAnsi="Times New Roman" w:cs="Times New Roman"/>
          <w:sz w:val="24"/>
          <w:szCs w:val="24"/>
        </w:rPr>
        <w:t xml:space="preserve">which is of course a </w:t>
      </w:r>
      <w:r w:rsidR="00871A43" w:rsidRPr="00EE4B8F">
        <w:rPr>
          <w:rFonts w:ascii="Times New Roman" w:hAnsi="Times New Roman" w:cs="Times New Roman"/>
          <w:sz w:val="24"/>
          <w:szCs w:val="24"/>
        </w:rPr>
        <w:t xml:space="preserve">further </w:t>
      </w:r>
      <w:r w:rsidR="00F02A70" w:rsidRPr="00EE4B8F">
        <w:rPr>
          <w:rFonts w:ascii="Times New Roman" w:hAnsi="Times New Roman" w:cs="Times New Roman"/>
          <w:sz w:val="24"/>
          <w:szCs w:val="24"/>
        </w:rPr>
        <w:t xml:space="preserve">act of </w:t>
      </w:r>
      <w:r w:rsidR="00DD75AD" w:rsidRPr="00EE4B8F">
        <w:rPr>
          <w:rFonts w:ascii="Times New Roman" w:hAnsi="Times New Roman" w:cs="Times New Roman"/>
          <w:sz w:val="24"/>
          <w:szCs w:val="24"/>
        </w:rPr>
        <w:t>o</w:t>
      </w:r>
      <w:r w:rsidR="00F02A70" w:rsidRPr="00EE4B8F">
        <w:rPr>
          <w:rFonts w:ascii="Times New Roman" w:hAnsi="Times New Roman" w:cs="Times New Roman"/>
          <w:sz w:val="24"/>
          <w:szCs w:val="24"/>
        </w:rPr>
        <w:t>thering.</w:t>
      </w:r>
      <w:r w:rsidR="004C7B75">
        <w:rPr>
          <w:rFonts w:ascii="Times New Roman" w:hAnsi="Times New Roman" w:cs="Times New Roman"/>
          <w:sz w:val="24"/>
          <w:szCs w:val="24"/>
        </w:rPr>
        <w:t xml:space="preserve"> </w:t>
      </w:r>
      <w:proofErr w:type="gramStart"/>
      <w:r w:rsidR="004C7B75">
        <w:rPr>
          <w:rFonts w:ascii="Times New Roman" w:hAnsi="Times New Roman" w:cs="Times New Roman"/>
          <w:sz w:val="24"/>
          <w:szCs w:val="24"/>
        </w:rPr>
        <w:t xml:space="preserve">And so equally with </w:t>
      </w:r>
      <w:r w:rsidR="00F47C76">
        <w:rPr>
          <w:rFonts w:ascii="Times New Roman" w:hAnsi="Times New Roman" w:cs="Times New Roman"/>
          <w:sz w:val="24"/>
          <w:szCs w:val="24"/>
        </w:rPr>
        <w:t>m</w:t>
      </w:r>
      <w:r w:rsidR="004C7B75">
        <w:rPr>
          <w:rFonts w:ascii="Times New Roman" w:hAnsi="Times New Roman" w:cs="Times New Roman"/>
          <w:sz w:val="24"/>
          <w:szCs w:val="24"/>
        </w:rPr>
        <w:t xml:space="preserve">y Great Aunt, a figure exotic and strange to me now, </w:t>
      </w:r>
      <w:r w:rsidR="00F47C76">
        <w:rPr>
          <w:rFonts w:ascii="Times New Roman" w:hAnsi="Times New Roman" w:cs="Times New Roman"/>
          <w:sz w:val="24"/>
          <w:szCs w:val="24"/>
        </w:rPr>
        <w:t>who</w:t>
      </w:r>
      <w:r w:rsidR="000D20F5">
        <w:rPr>
          <w:rFonts w:ascii="Times New Roman" w:hAnsi="Times New Roman" w:cs="Times New Roman"/>
          <w:sz w:val="24"/>
          <w:szCs w:val="24"/>
        </w:rPr>
        <w:t>m</w:t>
      </w:r>
      <w:r w:rsidR="00F47C76">
        <w:rPr>
          <w:rFonts w:ascii="Times New Roman" w:hAnsi="Times New Roman" w:cs="Times New Roman"/>
          <w:sz w:val="24"/>
          <w:szCs w:val="24"/>
        </w:rPr>
        <w:t xml:space="preserve"> I cannot contemplate except through a kind of othering.</w:t>
      </w:r>
      <w:proofErr w:type="gramEnd"/>
      <w:r w:rsidR="00F47C76">
        <w:rPr>
          <w:rFonts w:ascii="Times New Roman" w:hAnsi="Times New Roman" w:cs="Times New Roman"/>
          <w:sz w:val="24"/>
          <w:szCs w:val="24"/>
        </w:rPr>
        <w:t xml:space="preserve"> </w:t>
      </w:r>
    </w:p>
    <w:p w14:paraId="359BF355" w14:textId="77777777" w:rsidR="006132D3" w:rsidRDefault="006132D3" w:rsidP="006132D3">
      <w:pPr>
        <w:spacing w:line="480" w:lineRule="auto"/>
        <w:rPr>
          <w:rFonts w:ascii="Times New Roman" w:hAnsi="Times New Roman" w:cs="Times New Roman"/>
          <w:color w:val="000000"/>
          <w:sz w:val="24"/>
          <w:szCs w:val="24"/>
          <w:lang w:val="en-US"/>
        </w:rPr>
      </w:pPr>
    </w:p>
    <w:p w14:paraId="6D510D3D" w14:textId="158DD244" w:rsidR="00EF1275" w:rsidRDefault="00207D04" w:rsidP="00EF1275">
      <w:pPr>
        <w:spacing w:line="480" w:lineRule="auto"/>
        <w:rPr>
          <w:rFonts w:ascii="Times New Roman" w:hAnsi="Times New Roman" w:cs="Times New Roman"/>
          <w:color w:val="000000"/>
          <w:sz w:val="24"/>
          <w:szCs w:val="24"/>
          <w:lang w:val="en-US"/>
        </w:rPr>
      </w:pPr>
      <w:r w:rsidRPr="00EE4B8F">
        <w:rPr>
          <w:rFonts w:ascii="Times New Roman" w:hAnsi="Times New Roman" w:cs="Times New Roman"/>
          <w:color w:val="000000"/>
          <w:sz w:val="24"/>
          <w:szCs w:val="24"/>
          <w:lang w:val="en-US"/>
        </w:rPr>
        <w:t xml:space="preserve">According to historian </w:t>
      </w:r>
      <w:r w:rsidR="00F02A70" w:rsidRPr="00EE4B8F">
        <w:rPr>
          <w:rFonts w:ascii="Times New Roman" w:hAnsi="Times New Roman" w:cs="Times New Roman"/>
          <w:color w:val="000000"/>
          <w:sz w:val="24"/>
          <w:szCs w:val="24"/>
          <w:lang w:val="en-US"/>
        </w:rPr>
        <w:t xml:space="preserve">Harry </w:t>
      </w:r>
      <w:r w:rsidRPr="00EE4B8F">
        <w:rPr>
          <w:rFonts w:ascii="Times New Roman" w:hAnsi="Times New Roman" w:cs="Times New Roman"/>
          <w:color w:val="000000"/>
          <w:sz w:val="24"/>
          <w:szCs w:val="24"/>
          <w:lang w:val="en-US"/>
        </w:rPr>
        <w:t xml:space="preserve">Shaw </w:t>
      </w:r>
      <w:r w:rsidR="00F02A70" w:rsidRPr="00EE4B8F">
        <w:rPr>
          <w:rFonts w:ascii="Times New Roman" w:hAnsi="Times New Roman" w:cs="Times New Roman"/>
          <w:color w:val="000000"/>
          <w:sz w:val="24"/>
          <w:szCs w:val="24"/>
          <w:lang w:val="en-US"/>
        </w:rPr>
        <w:t>this</w:t>
      </w:r>
      <w:r w:rsidR="006132D3">
        <w:rPr>
          <w:rFonts w:ascii="Times New Roman" w:hAnsi="Times New Roman" w:cs="Times New Roman"/>
          <w:color w:val="000000"/>
          <w:sz w:val="24"/>
          <w:szCs w:val="24"/>
          <w:lang w:val="en-US"/>
        </w:rPr>
        <w:t xml:space="preserve"> </w:t>
      </w:r>
      <w:r w:rsidRPr="00EE4B8F">
        <w:rPr>
          <w:rFonts w:ascii="Times New Roman" w:hAnsi="Times New Roman" w:cs="Times New Roman"/>
          <w:color w:val="000000"/>
          <w:sz w:val="24"/>
          <w:szCs w:val="24"/>
          <w:lang w:val="en-US"/>
        </w:rPr>
        <w:t xml:space="preserve">view that all historical </w:t>
      </w:r>
      <w:r w:rsidR="00827249">
        <w:rPr>
          <w:rFonts w:ascii="Times New Roman" w:hAnsi="Times New Roman" w:cs="Times New Roman"/>
          <w:color w:val="000000"/>
          <w:sz w:val="24"/>
          <w:szCs w:val="24"/>
          <w:lang w:val="en-US"/>
        </w:rPr>
        <w:t xml:space="preserve">fictions </w:t>
      </w:r>
      <w:r w:rsidR="006132D3">
        <w:rPr>
          <w:rFonts w:ascii="Times New Roman" w:hAnsi="Times New Roman" w:cs="Times New Roman"/>
          <w:color w:val="000000"/>
          <w:sz w:val="24"/>
          <w:szCs w:val="24"/>
          <w:lang w:val="en-US"/>
        </w:rPr>
        <w:t>are “</w:t>
      </w:r>
      <w:r w:rsidRPr="00EE4B8F">
        <w:rPr>
          <w:rFonts w:ascii="Times New Roman" w:hAnsi="Times New Roman" w:cs="Times New Roman"/>
          <w:color w:val="000000"/>
          <w:sz w:val="24"/>
          <w:szCs w:val="24"/>
          <w:lang w:val="en-US"/>
        </w:rPr>
        <w:t>a mere projection of present day concerns</w:t>
      </w:r>
      <w:r w:rsidR="006132D3">
        <w:rPr>
          <w:rFonts w:ascii="Times New Roman" w:hAnsi="Times New Roman" w:cs="Times New Roman"/>
          <w:color w:val="000000"/>
          <w:sz w:val="24"/>
          <w:szCs w:val="24"/>
          <w:lang w:val="en-US"/>
        </w:rPr>
        <w:t xml:space="preserve"> (…)</w:t>
      </w:r>
      <w:r w:rsidRPr="00EE4B8F">
        <w:rPr>
          <w:rFonts w:ascii="Times New Roman" w:hAnsi="Times New Roman" w:cs="Times New Roman"/>
          <w:color w:val="000000"/>
          <w:sz w:val="24"/>
          <w:szCs w:val="24"/>
          <w:lang w:val="en-US"/>
        </w:rPr>
        <w:t xml:space="preserve"> has become automatic</w:t>
      </w:r>
      <w:r w:rsidR="006132D3">
        <w:rPr>
          <w:rFonts w:ascii="Times New Roman" w:hAnsi="Times New Roman" w:cs="Times New Roman"/>
          <w:color w:val="000000"/>
          <w:sz w:val="24"/>
          <w:szCs w:val="24"/>
          <w:lang w:val="en-US"/>
        </w:rPr>
        <w:t xml:space="preserve">.” </w:t>
      </w:r>
      <w:r w:rsidRPr="00EE4B8F">
        <w:rPr>
          <w:rFonts w:ascii="Times New Roman" w:hAnsi="Times New Roman" w:cs="Times New Roman"/>
          <w:color w:val="000000"/>
          <w:sz w:val="24"/>
          <w:szCs w:val="24"/>
          <w:lang w:val="en-US"/>
        </w:rPr>
        <w:t xml:space="preserve">It has become an orthodoxy, a default position that reflects James’ assertion that all attempts at historical representation are destined to fail. A consequence of this perspective, continues Shaw, is that </w:t>
      </w:r>
      <w:r w:rsidR="006132D3">
        <w:rPr>
          <w:rFonts w:ascii="Times New Roman" w:hAnsi="Times New Roman" w:cs="Times New Roman"/>
          <w:color w:val="000000"/>
          <w:sz w:val="24"/>
          <w:szCs w:val="24"/>
          <w:lang w:val="en-US"/>
        </w:rPr>
        <w:t>“</w:t>
      </w:r>
      <w:r w:rsidRPr="00EE4B8F">
        <w:rPr>
          <w:rFonts w:ascii="Times New Roman" w:hAnsi="Times New Roman" w:cs="Times New Roman"/>
          <w:color w:val="000000"/>
          <w:sz w:val="24"/>
          <w:szCs w:val="24"/>
          <w:lang w:val="en-US"/>
        </w:rPr>
        <w:t>there becomes no real history</w:t>
      </w:r>
      <w:r w:rsidR="006132D3">
        <w:rPr>
          <w:rFonts w:ascii="Times New Roman" w:hAnsi="Times New Roman" w:cs="Times New Roman"/>
          <w:color w:val="000000"/>
          <w:sz w:val="24"/>
          <w:szCs w:val="24"/>
          <w:lang w:val="en-US"/>
        </w:rPr>
        <w:t xml:space="preserve"> to deal with, only the present”</w:t>
      </w:r>
      <w:r w:rsidRPr="00EE4B8F">
        <w:rPr>
          <w:rFonts w:ascii="Times New Roman" w:hAnsi="Times New Roman" w:cs="Times New Roman"/>
          <w:color w:val="000000"/>
          <w:sz w:val="24"/>
          <w:szCs w:val="24"/>
          <w:lang w:val="en-US"/>
        </w:rPr>
        <w:t xml:space="preserve"> with the past only ever conceived in terms of our own individual or collective ideology and desires.</w:t>
      </w:r>
      <w:r w:rsidR="00D573B9" w:rsidRPr="00D573B9">
        <w:rPr>
          <w:rFonts w:ascii="Times New Roman" w:hAnsi="Times New Roman" w:cs="Times New Roman"/>
          <w:color w:val="000000"/>
          <w:sz w:val="24"/>
          <w:szCs w:val="24"/>
          <w:vertAlign w:val="superscript"/>
          <w:lang w:val="en-US"/>
        </w:rPr>
        <w:t>30</w:t>
      </w:r>
      <w:r w:rsidRPr="00EE4B8F">
        <w:rPr>
          <w:rFonts w:ascii="Times New Roman" w:hAnsi="Times New Roman" w:cs="Times New Roman"/>
          <w:color w:val="000000"/>
          <w:sz w:val="24"/>
          <w:szCs w:val="24"/>
          <w:lang w:val="en-US"/>
        </w:rPr>
        <w:t xml:space="preserve"> </w:t>
      </w:r>
      <w:r w:rsidR="00871A43" w:rsidRPr="00EE4B8F">
        <w:rPr>
          <w:rFonts w:ascii="Times New Roman" w:hAnsi="Times New Roman" w:cs="Times New Roman"/>
          <w:color w:val="000000"/>
          <w:sz w:val="24"/>
          <w:szCs w:val="24"/>
          <w:lang w:val="en-US"/>
        </w:rPr>
        <w:t>E</w:t>
      </w:r>
      <w:r w:rsidR="00F02A70" w:rsidRPr="00EE4B8F">
        <w:rPr>
          <w:rFonts w:ascii="Times New Roman" w:hAnsi="Times New Roman" w:cs="Times New Roman"/>
          <w:color w:val="000000"/>
          <w:sz w:val="24"/>
          <w:szCs w:val="24"/>
          <w:lang w:val="en-US"/>
        </w:rPr>
        <w:t xml:space="preserve">verything that occurred there and then, becomes instead </w:t>
      </w:r>
      <w:r w:rsidRPr="00EE4B8F">
        <w:rPr>
          <w:rFonts w:ascii="Times New Roman" w:hAnsi="Times New Roman" w:cs="Times New Roman"/>
          <w:color w:val="000000"/>
          <w:sz w:val="24"/>
          <w:szCs w:val="24"/>
          <w:lang w:val="en-US"/>
        </w:rPr>
        <w:t>about the here and now</w:t>
      </w:r>
      <w:r w:rsidR="0038079E" w:rsidRPr="00EE4B8F">
        <w:rPr>
          <w:rFonts w:ascii="Times New Roman" w:hAnsi="Times New Roman" w:cs="Times New Roman"/>
          <w:color w:val="000000"/>
          <w:sz w:val="24"/>
          <w:szCs w:val="24"/>
          <w:lang w:val="en-US"/>
        </w:rPr>
        <w:t>.</w:t>
      </w:r>
      <w:r w:rsidR="00D573B9" w:rsidRPr="00D573B9">
        <w:rPr>
          <w:rFonts w:ascii="Times New Roman" w:hAnsi="Times New Roman" w:cs="Times New Roman"/>
          <w:color w:val="000000"/>
          <w:sz w:val="24"/>
          <w:szCs w:val="24"/>
          <w:vertAlign w:val="superscript"/>
          <w:lang w:val="en-US"/>
        </w:rPr>
        <w:t>31</w:t>
      </w:r>
      <w:r w:rsidR="0038079E" w:rsidRPr="00EE4B8F">
        <w:rPr>
          <w:rFonts w:ascii="Times New Roman" w:hAnsi="Times New Roman" w:cs="Times New Roman"/>
          <w:color w:val="000000"/>
          <w:sz w:val="24"/>
          <w:szCs w:val="24"/>
          <w:lang w:val="en-US"/>
        </w:rPr>
        <w:t xml:space="preserve"> </w:t>
      </w:r>
      <w:r w:rsidRPr="00EE4B8F">
        <w:rPr>
          <w:rFonts w:ascii="Times New Roman" w:hAnsi="Times New Roman" w:cs="Times New Roman"/>
          <w:color w:val="000000"/>
          <w:sz w:val="24"/>
          <w:szCs w:val="24"/>
          <w:lang w:val="en-US"/>
        </w:rPr>
        <w:t xml:space="preserve">The past becomes our contemporary because we force it to be, </w:t>
      </w:r>
      <w:r w:rsidR="008F1DC8">
        <w:rPr>
          <w:rFonts w:ascii="Times New Roman" w:hAnsi="Times New Roman" w:cs="Times New Roman"/>
          <w:color w:val="000000"/>
          <w:sz w:val="24"/>
          <w:szCs w:val="24"/>
          <w:lang w:val="en-US"/>
        </w:rPr>
        <w:t xml:space="preserve">surrendering to our own self-fascination and </w:t>
      </w:r>
      <w:r w:rsidRPr="00EE4B8F">
        <w:rPr>
          <w:rFonts w:ascii="Times New Roman" w:hAnsi="Times New Roman" w:cs="Times New Roman"/>
          <w:color w:val="000000"/>
          <w:sz w:val="24"/>
          <w:szCs w:val="24"/>
          <w:lang w:val="en-US"/>
        </w:rPr>
        <w:t xml:space="preserve">unable to countenance its essential otherness. </w:t>
      </w:r>
      <w:r w:rsidR="008F1DC8">
        <w:rPr>
          <w:rFonts w:ascii="Times New Roman" w:hAnsi="Times New Roman" w:cs="Times New Roman"/>
          <w:color w:val="000000"/>
          <w:sz w:val="24"/>
          <w:szCs w:val="24"/>
          <w:lang w:val="en-US"/>
        </w:rPr>
        <w:t xml:space="preserve">For Shaw </w:t>
      </w:r>
      <w:r w:rsidR="00FD691D">
        <w:rPr>
          <w:rFonts w:ascii="Times New Roman" w:hAnsi="Times New Roman" w:cs="Times New Roman"/>
          <w:color w:val="000000"/>
          <w:sz w:val="24"/>
          <w:szCs w:val="24"/>
          <w:lang w:val="en-US"/>
        </w:rPr>
        <w:t xml:space="preserve">there is the need for a counterbalance, the need to </w:t>
      </w:r>
      <w:r w:rsidR="008F1DC8">
        <w:rPr>
          <w:rFonts w:ascii="Times New Roman" w:hAnsi="Times New Roman" w:cs="Times New Roman"/>
          <w:color w:val="000000"/>
          <w:sz w:val="24"/>
          <w:szCs w:val="24"/>
          <w:lang w:val="en-US"/>
        </w:rPr>
        <w:t>“hold on to the idea that history remained out there, confronting us in its otherness.”</w:t>
      </w:r>
      <w:r w:rsidR="00D573B9" w:rsidRPr="00D573B9">
        <w:rPr>
          <w:rFonts w:ascii="Times New Roman" w:hAnsi="Times New Roman" w:cs="Times New Roman"/>
          <w:color w:val="000000"/>
          <w:sz w:val="24"/>
          <w:szCs w:val="24"/>
          <w:vertAlign w:val="superscript"/>
          <w:lang w:val="en-US"/>
        </w:rPr>
        <w:t>32</w:t>
      </w:r>
      <w:r w:rsidR="008F1DC8">
        <w:rPr>
          <w:rFonts w:ascii="Times New Roman" w:hAnsi="Times New Roman" w:cs="Times New Roman"/>
          <w:color w:val="000000"/>
          <w:sz w:val="24"/>
          <w:szCs w:val="24"/>
          <w:lang w:val="en-US"/>
        </w:rPr>
        <w:t xml:space="preserve"> </w:t>
      </w:r>
      <w:r w:rsidR="008F1DC8" w:rsidRPr="00EE4B8F">
        <w:rPr>
          <w:rFonts w:ascii="Times New Roman" w:hAnsi="Times New Roman" w:cs="Times New Roman"/>
          <w:color w:val="000000"/>
          <w:sz w:val="24"/>
          <w:szCs w:val="24"/>
          <w:lang w:val="en-US"/>
        </w:rPr>
        <w:t>If we do</w:t>
      </w:r>
      <w:r w:rsidR="00FD691D">
        <w:rPr>
          <w:rFonts w:ascii="Times New Roman" w:hAnsi="Times New Roman" w:cs="Times New Roman"/>
          <w:color w:val="000000"/>
          <w:sz w:val="24"/>
          <w:szCs w:val="24"/>
          <w:lang w:val="en-US"/>
        </w:rPr>
        <w:t xml:space="preserve"> no</w:t>
      </w:r>
      <w:r w:rsidR="008F1DC8" w:rsidRPr="00EE4B8F">
        <w:rPr>
          <w:rFonts w:ascii="Times New Roman" w:hAnsi="Times New Roman" w:cs="Times New Roman"/>
          <w:color w:val="000000"/>
          <w:sz w:val="24"/>
          <w:szCs w:val="24"/>
          <w:lang w:val="en-US"/>
        </w:rPr>
        <w:t xml:space="preserve">t attempt this </w:t>
      </w:r>
      <w:r w:rsidR="008F1DC8" w:rsidRPr="00EE4B8F">
        <w:rPr>
          <w:rFonts w:ascii="Times New Roman" w:hAnsi="Times New Roman" w:cs="Times New Roman"/>
          <w:color w:val="000000"/>
          <w:sz w:val="24"/>
          <w:szCs w:val="24"/>
          <w:lang w:val="en-US"/>
        </w:rPr>
        <w:lastRenderedPageBreak/>
        <w:t xml:space="preserve">impossible task then we will forever be repeating a form of </w:t>
      </w:r>
      <w:proofErr w:type="spellStart"/>
      <w:r w:rsidR="00F47C76">
        <w:rPr>
          <w:rFonts w:ascii="Times New Roman" w:hAnsi="Times New Roman" w:cs="Times New Roman"/>
          <w:color w:val="000000"/>
          <w:sz w:val="24"/>
          <w:szCs w:val="24"/>
          <w:lang w:val="en-US"/>
        </w:rPr>
        <w:t>colonis</w:t>
      </w:r>
      <w:r w:rsidR="00A07664">
        <w:rPr>
          <w:rFonts w:ascii="Times New Roman" w:hAnsi="Times New Roman" w:cs="Times New Roman"/>
          <w:color w:val="000000"/>
          <w:sz w:val="24"/>
          <w:szCs w:val="24"/>
          <w:lang w:val="en-US"/>
        </w:rPr>
        <w:t>ation</w:t>
      </w:r>
      <w:proofErr w:type="spellEnd"/>
      <w:r w:rsidR="00A07664">
        <w:rPr>
          <w:rFonts w:ascii="Times New Roman" w:hAnsi="Times New Roman" w:cs="Times New Roman"/>
          <w:color w:val="000000"/>
          <w:sz w:val="24"/>
          <w:szCs w:val="24"/>
          <w:lang w:val="en-US"/>
        </w:rPr>
        <w:t xml:space="preserve"> </w:t>
      </w:r>
      <w:r w:rsidR="008F1DC8" w:rsidRPr="00EE4B8F">
        <w:rPr>
          <w:rFonts w:ascii="Times New Roman" w:hAnsi="Times New Roman" w:cs="Times New Roman"/>
          <w:color w:val="000000"/>
          <w:sz w:val="24"/>
          <w:szCs w:val="24"/>
          <w:lang w:val="en-US"/>
        </w:rPr>
        <w:t>of the past</w:t>
      </w:r>
      <w:r w:rsidR="00F47C76">
        <w:rPr>
          <w:rFonts w:ascii="Times New Roman" w:hAnsi="Times New Roman" w:cs="Times New Roman"/>
          <w:color w:val="000000"/>
          <w:sz w:val="24"/>
          <w:szCs w:val="24"/>
          <w:lang w:val="en-US"/>
        </w:rPr>
        <w:t>, through which we claim it as our own property and part of our own identity</w:t>
      </w:r>
      <w:r w:rsidR="008F1DC8" w:rsidRPr="00EE4B8F">
        <w:rPr>
          <w:rFonts w:ascii="Times New Roman" w:hAnsi="Times New Roman" w:cs="Times New Roman"/>
          <w:color w:val="000000"/>
          <w:sz w:val="24"/>
          <w:szCs w:val="24"/>
          <w:lang w:val="en-US"/>
        </w:rPr>
        <w:t xml:space="preserve">. </w:t>
      </w:r>
      <w:r w:rsidR="00F47C76">
        <w:rPr>
          <w:rFonts w:ascii="Times New Roman" w:hAnsi="Times New Roman" w:cs="Times New Roman"/>
          <w:color w:val="000000"/>
          <w:sz w:val="24"/>
          <w:szCs w:val="24"/>
          <w:lang w:val="en-US"/>
        </w:rPr>
        <w:t xml:space="preserve">I wonder again if I can be anything but a tourist, a colonialist, a </w:t>
      </w:r>
      <w:r w:rsidR="00F47C76">
        <w:rPr>
          <w:rFonts w:ascii="Times New Roman" w:hAnsi="Times New Roman" w:cs="Times New Roman"/>
          <w:color w:val="000000"/>
          <w:sz w:val="24"/>
          <w:szCs w:val="24"/>
          <w:lang w:val="en-US"/>
        </w:rPr>
        <w:t xml:space="preserve">missionary in my excavation of the archive of Joyce Reason. In re-making her through the archive do I inevitably make her mine; and in making her mine do I </w:t>
      </w:r>
      <w:r w:rsidR="000D20F5">
        <w:rPr>
          <w:rFonts w:ascii="Times New Roman" w:hAnsi="Times New Roman" w:cs="Times New Roman"/>
          <w:color w:val="000000"/>
          <w:sz w:val="24"/>
          <w:szCs w:val="24"/>
          <w:lang w:val="en-US"/>
        </w:rPr>
        <w:t xml:space="preserve">commit a </w:t>
      </w:r>
      <w:r w:rsidR="00F47C76">
        <w:rPr>
          <w:rFonts w:ascii="Times New Roman" w:hAnsi="Times New Roman" w:cs="Times New Roman"/>
          <w:color w:val="000000"/>
          <w:sz w:val="24"/>
          <w:szCs w:val="24"/>
          <w:lang w:val="en-US"/>
        </w:rPr>
        <w:t xml:space="preserve">figurative murder </w:t>
      </w:r>
      <w:r w:rsidR="000D20F5">
        <w:rPr>
          <w:rFonts w:ascii="Times New Roman" w:hAnsi="Times New Roman" w:cs="Times New Roman"/>
          <w:color w:val="000000"/>
          <w:sz w:val="24"/>
          <w:szCs w:val="24"/>
          <w:lang w:val="en-US"/>
        </w:rPr>
        <w:t xml:space="preserve">of </w:t>
      </w:r>
      <w:r w:rsidR="00F47C76">
        <w:rPr>
          <w:rFonts w:ascii="Times New Roman" w:hAnsi="Times New Roman" w:cs="Times New Roman"/>
          <w:color w:val="000000"/>
          <w:sz w:val="24"/>
          <w:szCs w:val="24"/>
          <w:lang w:val="en-US"/>
        </w:rPr>
        <w:t>her as herself?</w:t>
      </w:r>
    </w:p>
    <w:p w14:paraId="6489F7FC" w14:textId="77777777" w:rsidR="00EF1275" w:rsidRDefault="00EF1275" w:rsidP="00EF1275">
      <w:pPr>
        <w:spacing w:line="480" w:lineRule="auto"/>
        <w:rPr>
          <w:rFonts w:ascii="Times New Roman" w:hAnsi="Times New Roman" w:cs="Times New Roman"/>
          <w:color w:val="000000"/>
          <w:sz w:val="24"/>
          <w:szCs w:val="24"/>
          <w:lang w:val="en-US"/>
        </w:rPr>
      </w:pPr>
    </w:p>
    <w:p w14:paraId="6D8A4B78" w14:textId="29216F8B" w:rsidR="008F1DC8" w:rsidRPr="00EE4B8F" w:rsidRDefault="00EF1275" w:rsidP="008F1DC8">
      <w:pPr>
        <w:spacing w:line="480" w:lineRule="auto"/>
        <w:rPr>
          <w:rFonts w:ascii="Times New Roman" w:hAnsi="Times New Roman" w:cs="Times New Roman"/>
          <w:color w:val="000000"/>
          <w:sz w:val="24"/>
          <w:szCs w:val="24"/>
          <w:lang w:val="en-US"/>
        </w:rPr>
      </w:pPr>
      <w:r w:rsidRPr="00EE4B8F">
        <w:rPr>
          <w:rFonts w:ascii="Times New Roman" w:hAnsi="Times New Roman" w:cs="Times New Roman"/>
          <w:color w:val="000000"/>
          <w:sz w:val="24"/>
          <w:szCs w:val="24"/>
          <w:lang w:val="en-US"/>
        </w:rPr>
        <w:t xml:space="preserve">I </w:t>
      </w:r>
      <w:r>
        <w:rPr>
          <w:rFonts w:ascii="Times New Roman" w:hAnsi="Times New Roman" w:cs="Times New Roman"/>
          <w:color w:val="000000"/>
          <w:sz w:val="24"/>
          <w:szCs w:val="24"/>
          <w:lang w:val="en-US"/>
        </w:rPr>
        <w:t xml:space="preserve">am thinking again </w:t>
      </w:r>
      <w:r w:rsidRPr="00EE4B8F">
        <w:rPr>
          <w:rFonts w:ascii="Times New Roman" w:hAnsi="Times New Roman" w:cs="Times New Roman"/>
          <w:color w:val="000000"/>
          <w:sz w:val="24"/>
          <w:szCs w:val="24"/>
          <w:lang w:val="en-US"/>
        </w:rPr>
        <w:t xml:space="preserve">of </w:t>
      </w:r>
      <w:proofErr w:type="spellStart"/>
      <w:r w:rsidRPr="00EE4B8F">
        <w:rPr>
          <w:rFonts w:ascii="Times New Roman" w:hAnsi="Times New Roman" w:cs="Times New Roman"/>
          <w:color w:val="000000"/>
          <w:sz w:val="24"/>
          <w:szCs w:val="24"/>
          <w:lang w:val="en-US"/>
        </w:rPr>
        <w:t>Levinas</w:t>
      </w:r>
      <w:proofErr w:type="spellEnd"/>
      <w:r w:rsidRPr="00EE4B8F">
        <w:rPr>
          <w:rFonts w:ascii="Times New Roman" w:hAnsi="Times New Roman" w:cs="Times New Roman"/>
          <w:color w:val="000000"/>
          <w:sz w:val="24"/>
          <w:szCs w:val="24"/>
          <w:lang w:val="en-US"/>
        </w:rPr>
        <w:t xml:space="preserve">’ challenge to consider how we can relate to the </w:t>
      </w:r>
      <w:proofErr w:type="gramStart"/>
      <w:r w:rsidR="00486023">
        <w:rPr>
          <w:rFonts w:ascii="Times New Roman" w:hAnsi="Times New Roman" w:cs="Times New Roman"/>
          <w:color w:val="000000"/>
          <w:sz w:val="24"/>
          <w:szCs w:val="24"/>
          <w:lang w:val="en-US"/>
        </w:rPr>
        <w:t>O</w:t>
      </w:r>
      <w:r w:rsidRPr="00EE4B8F">
        <w:rPr>
          <w:rFonts w:ascii="Times New Roman" w:hAnsi="Times New Roman" w:cs="Times New Roman"/>
          <w:color w:val="000000"/>
          <w:sz w:val="24"/>
          <w:szCs w:val="24"/>
          <w:lang w:val="en-US"/>
        </w:rPr>
        <w:t>ther</w:t>
      </w:r>
      <w:proofErr w:type="gramEnd"/>
      <w:r w:rsidRPr="00EE4B8F">
        <w:rPr>
          <w:rFonts w:ascii="Times New Roman" w:hAnsi="Times New Roman" w:cs="Times New Roman"/>
          <w:color w:val="000000"/>
          <w:sz w:val="24"/>
          <w:szCs w:val="24"/>
          <w:lang w:val="en-US"/>
        </w:rPr>
        <w:t xml:space="preserve"> without immediately divesting it of its alterity. </w:t>
      </w:r>
      <w:r>
        <w:rPr>
          <w:rFonts w:ascii="Times New Roman" w:hAnsi="Times New Roman" w:cs="Times New Roman"/>
          <w:color w:val="000000"/>
          <w:sz w:val="24"/>
          <w:szCs w:val="24"/>
          <w:lang w:val="en-US"/>
        </w:rPr>
        <w:t>I recognize in myself a desire for ‘possession’, to have, to hold, to know and thereby to somehow own the story (and thereby also the life) o</w:t>
      </w:r>
      <w:r w:rsidR="00FD691D">
        <w:rPr>
          <w:rFonts w:ascii="Times New Roman" w:hAnsi="Times New Roman" w:cs="Times New Roman"/>
          <w:color w:val="000000"/>
          <w:sz w:val="24"/>
          <w:szCs w:val="24"/>
          <w:lang w:val="en-US"/>
        </w:rPr>
        <w:t xml:space="preserve">f my </w:t>
      </w:r>
      <w:r w:rsidR="00486023">
        <w:rPr>
          <w:rFonts w:ascii="Times New Roman" w:hAnsi="Times New Roman" w:cs="Times New Roman"/>
          <w:color w:val="000000"/>
          <w:sz w:val="24"/>
          <w:szCs w:val="24"/>
          <w:lang w:val="en-US"/>
        </w:rPr>
        <w:t>G</w:t>
      </w:r>
      <w:r>
        <w:rPr>
          <w:rFonts w:ascii="Times New Roman" w:hAnsi="Times New Roman" w:cs="Times New Roman"/>
          <w:color w:val="000000"/>
          <w:sz w:val="24"/>
          <w:szCs w:val="24"/>
          <w:lang w:val="en-US"/>
        </w:rPr>
        <w:t xml:space="preserve">reat </w:t>
      </w:r>
      <w:r w:rsidR="00486023">
        <w:rPr>
          <w:rFonts w:ascii="Times New Roman" w:hAnsi="Times New Roman" w:cs="Times New Roman"/>
          <w:color w:val="000000"/>
          <w:sz w:val="24"/>
          <w:szCs w:val="24"/>
          <w:lang w:val="en-US"/>
        </w:rPr>
        <w:t>A</w:t>
      </w:r>
      <w:r>
        <w:rPr>
          <w:rFonts w:ascii="Times New Roman" w:hAnsi="Times New Roman" w:cs="Times New Roman"/>
          <w:color w:val="000000"/>
          <w:sz w:val="24"/>
          <w:szCs w:val="24"/>
          <w:lang w:val="en-US"/>
        </w:rPr>
        <w:t xml:space="preserve">unt. </w:t>
      </w:r>
      <w:proofErr w:type="spellStart"/>
      <w:r>
        <w:rPr>
          <w:rFonts w:ascii="Times New Roman" w:hAnsi="Times New Roman" w:cs="Times New Roman"/>
          <w:color w:val="000000"/>
          <w:sz w:val="24"/>
          <w:szCs w:val="24"/>
          <w:lang w:val="en-US"/>
        </w:rPr>
        <w:t>Levinas</w:t>
      </w:r>
      <w:proofErr w:type="spellEnd"/>
      <w:r>
        <w:rPr>
          <w:rFonts w:ascii="Times New Roman" w:hAnsi="Times New Roman" w:cs="Times New Roman"/>
          <w:color w:val="000000"/>
          <w:sz w:val="24"/>
          <w:szCs w:val="24"/>
          <w:lang w:val="en-US"/>
        </w:rPr>
        <w:t xml:space="preserve"> describes this desire to possess the </w:t>
      </w:r>
      <w:proofErr w:type="gramStart"/>
      <w:r w:rsidR="00486023">
        <w:rPr>
          <w:rFonts w:ascii="Times New Roman" w:hAnsi="Times New Roman" w:cs="Times New Roman"/>
          <w:color w:val="000000"/>
          <w:sz w:val="24"/>
          <w:szCs w:val="24"/>
          <w:lang w:val="en-US"/>
        </w:rPr>
        <w:t>O</w:t>
      </w:r>
      <w:r>
        <w:rPr>
          <w:rFonts w:ascii="Times New Roman" w:hAnsi="Times New Roman" w:cs="Times New Roman"/>
          <w:color w:val="000000"/>
          <w:sz w:val="24"/>
          <w:szCs w:val="24"/>
          <w:lang w:val="en-US"/>
        </w:rPr>
        <w:t>ther</w:t>
      </w:r>
      <w:proofErr w:type="gramEnd"/>
      <w:r>
        <w:rPr>
          <w:rFonts w:ascii="Times New Roman" w:hAnsi="Times New Roman" w:cs="Times New Roman"/>
          <w:color w:val="000000"/>
          <w:sz w:val="24"/>
          <w:szCs w:val="24"/>
          <w:lang w:val="en-US"/>
        </w:rPr>
        <w:t xml:space="preserve"> as a “total negation” (even a murder).</w:t>
      </w:r>
      <w:r w:rsidR="00D573B9" w:rsidRPr="00D573B9">
        <w:rPr>
          <w:rFonts w:ascii="Times New Roman" w:hAnsi="Times New Roman" w:cs="Times New Roman"/>
          <w:color w:val="000000"/>
          <w:sz w:val="24"/>
          <w:szCs w:val="24"/>
          <w:vertAlign w:val="superscript"/>
          <w:lang w:val="en-US"/>
        </w:rPr>
        <w:t>33</w:t>
      </w:r>
      <w:r>
        <w:rPr>
          <w:rFonts w:ascii="Times New Roman" w:hAnsi="Times New Roman" w:cs="Times New Roman"/>
          <w:color w:val="000000"/>
          <w:sz w:val="24"/>
          <w:szCs w:val="24"/>
          <w:lang w:val="en-US"/>
        </w:rPr>
        <w:t xml:space="preserve"> Yet </w:t>
      </w:r>
      <w:proofErr w:type="spellStart"/>
      <w:r>
        <w:rPr>
          <w:rFonts w:ascii="Times New Roman" w:hAnsi="Times New Roman" w:cs="Times New Roman"/>
          <w:color w:val="000000"/>
          <w:sz w:val="24"/>
          <w:szCs w:val="24"/>
          <w:lang w:val="en-US"/>
        </w:rPr>
        <w:t>Le</w:t>
      </w:r>
      <w:r w:rsidR="00FD691D">
        <w:rPr>
          <w:rFonts w:ascii="Times New Roman" w:hAnsi="Times New Roman" w:cs="Times New Roman"/>
          <w:color w:val="000000"/>
          <w:sz w:val="24"/>
          <w:szCs w:val="24"/>
          <w:lang w:val="en-US"/>
        </w:rPr>
        <w:t>vinas</w:t>
      </w:r>
      <w:proofErr w:type="spellEnd"/>
      <w:r w:rsidR="00FD691D">
        <w:rPr>
          <w:rFonts w:ascii="Times New Roman" w:hAnsi="Times New Roman" w:cs="Times New Roman"/>
          <w:color w:val="000000"/>
          <w:sz w:val="24"/>
          <w:szCs w:val="24"/>
          <w:lang w:val="en-US"/>
        </w:rPr>
        <w:t xml:space="preserve"> also asserts an abs</w:t>
      </w:r>
      <w:r w:rsidR="00FD691D">
        <w:rPr>
          <w:rFonts w:ascii="Times New Roman" w:hAnsi="Times New Roman" w:cs="Times New Roman"/>
          <w:color w:val="000000"/>
          <w:sz w:val="24"/>
          <w:szCs w:val="24"/>
          <w:lang w:val="en-US"/>
        </w:rPr>
        <w:t xml:space="preserve">olute “responsibility for the </w:t>
      </w:r>
      <w:r w:rsidR="00486023">
        <w:rPr>
          <w:rFonts w:ascii="Times New Roman" w:hAnsi="Times New Roman" w:cs="Times New Roman"/>
          <w:color w:val="000000"/>
          <w:sz w:val="24"/>
          <w:szCs w:val="24"/>
          <w:lang w:val="en-US"/>
        </w:rPr>
        <w:t>O</w:t>
      </w:r>
      <w:r w:rsidR="00FD691D">
        <w:rPr>
          <w:rFonts w:ascii="Times New Roman" w:hAnsi="Times New Roman" w:cs="Times New Roman"/>
          <w:color w:val="000000"/>
          <w:sz w:val="24"/>
          <w:szCs w:val="24"/>
          <w:lang w:val="en-US"/>
        </w:rPr>
        <w:t>ther”</w:t>
      </w:r>
      <w:r>
        <w:rPr>
          <w:rFonts w:ascii="Times New Roman" w:hAnsi="Times New Roman" w:cs="Times New Roman"/>
          <w:color w:val="000000"/>
          <w:sz w:val="24"/>
          <w:szCs w:val="24"/>
          <w:lang w:val="en-US"/>
        </w:rPr>
        <w:t xml:space="preserve">, which stems from the very otherness of the </w:t>
      </w:r>
      <w:r w:rsidR="00486023">
        <w:rPr>
          <w:rFonts w:ascii="Times New Roman" w:hAnsi="Times New Roman" w:cs="Times New Roman"/>
          <w:color w:val="000000"/>
          <w:sz w:val="24"/>
          <w:szCs w:val="24"/>
          <w:lang w:val="en-US"/>
        </w:rPr>
        <w:t>O</w:t>
      </w:r>
      <w:r>
        <w:rPr>
          <w:rFonts w:ascii="Times New Roman" w:hAnsi="Times New Roman" w:cs="Times New Roman"/>
          <w:color w:val="000000"/>
          <w:sz w:val="24"/>
          <w:szCs w:val="24"/>
          <w:lang w:val="en-US"/>
        </w:rPr>
        <w:t xml:space="preserve">ther. In the asymmetrical relationship of the archive this becomes, I would argue, a responsibility </w:t>
      </w:r>
      <w:r w:rsidR="00F47C76">
        <w:rPr>
          <w:rFonts w:ascii="Times New Roman" w:hAnsi="Times New Roman" w:cs="Times New Roman"/>
          <w:color w:val="000000"/>
          <w:sz w:val="24"/>
          <w:szCs w:val="24"/>
          <w:lang w:val="en-US"/>
        </w:rPr>
        <w:t xml:space="preserve">for </w:t>
      </w:r>
      <w:r>
        <w:rPr>
          <w:rFonts w:ascii="Times New Roman" w:hAnsi="Times New Roman" w:cs="Times New Roman"/>
          <w:color w:val="000000"/>
          <w:sz w:val="24"/>
          <w:szCs w:val="24"/>
          <w:lang w:val="en-US"/>
        </w:rPr>
        <w:t xml:space="preserve">otherness </w:t>
      </w:r>
      <w:r w:rsidR="00F47C76">
        <w:rPr>
          <w:rFonts w:ascii="Times New Roman" w:hAnsi="Times New Roman" w:cs="Times New Roman"/>
          <w:color w:val="000000"/>
          <w:sz w:val="24"/>
          <w:szCs w:val="24"/>
          <w:lang w:val="en-US"/>
        </w:rPr>
        <w:t>as otherness</w:t>
      </w:r>
      <w:r>
        <w:rPr>
          <w:rFonts w:ascii="Times New Roman" w:hAnsi="Times New Roman" w:cs="Times New Roman"/>
          <w:color w:val="000000"/>
          <w:sz w:val="24"/>
          <w:szCs w:val="24"/>
          <w:lang w:val="en-US"/>
        </w:rPr>
        <w:t>.</w:t>
      </w:r>
      <w:r w:rsidR="00F47C76">
        <w:rPr>
          <w:rFonts w:ascii="Times New Roman" w:hAnsi="Times New Roman" w:cs="Times New Roman"/>
          <w:color w:val="000000"/>
          <w:sz w:val="24"/>
          <w:szCs w:val="24"/>
          <w:lang w:val="en-US"/>
        </w:rPr>
        <w:t xml:space="preserve"> That is, </w:t>
      </w:r>
      <w:r w:rsidR="00486023">
        <w:rPr>
          <w:rFonts w:ascii="Times New Roman" w:hAnsi="Times New Roman" w:cs="Times New Roman"/>
          <w:color w:val="000000"/>
          <w:sz w:val="24"/>
          <w:szCs w:val="24"/>
          <w:lang w:val="en-US"/>
        </w:rPr>
        <w:t xml:space="preserve">the responsibility </w:t>
      </w:r>
      <w:r w:rsidR="00F47C76">
        <w:rPr>
          <w:rFonts w:ascii="Times New Roman" w:hAnsi="Times New Roman" w:cs="Times New Roman"/>
          <w:color w:val="000000"/>
          <w:sz w:val="24"/>
          <w:szCs w:val="24"/>
          <w:lang w:val="en-US"/>
        </w:rPr>
        <w:t>to keep it strange and exotic</w:t>
      </w:r>
      <w:r w:rsidR="00486023">
        <w:rPr>
          <w:rFonts w:ascii="Times New Roman" w:hAnsi="Times New Roman" w:cs="Times New Roman"/>
          <w:color w:val="000000"/>
          <w:sz w:val="24"/>
          <w:szCs w:val="24"/>
          <w:lang w:val="en-US"/>
        </w:rPr>
        <w:t>; to keep it always fluid</w:t>
      </w:r>
      <w:r w:rsidR="00F47C76">
        <w:rPr>
          <w:rFonts w:ascii="Times New Roman" w:hAnsi="Times New Roman" w:cs="Times New Roman"/>
          <w:color w:val="000000"/>
          <w:sz w:val="24"/>
          <w:szCs w:val="24"/>
          <w:lang w:val="en-US"/>
        </w:rPr>
        <w:t xml:space="preserve"> and unknowable even in the act of loving and empathetic knowing. </w:t>
      </w:r>
      <w:r>
        <w:rPr>
          <w:rFonts w:ascii="Times New Roman" w:hAnsi="Times New Roman" w:cs="Times New Roman"/>
          <w:color w:val="000000"/>
          <w:sz w:val="24"/>
          <w:szCs w:val="24"/>
          <w:lang w:val="en-US"/>
        </w:rPr>
        <w:t xml:space="preserve"> </w:t>
      </w:r>
    </w:p>
    <w:p w14:paraId="50711E5C" w14:textId="77777777" w:rsidR="00EF1275" w:rsidRDefault="00EF1275" w:rsidP="00EF1275">
      <w:pPr>
        <w:spacing w:line="480" w:lineRule="auto"/>
        <w:rPr>
          <w:rFonts w:ascii="Times New Roman" w:hAnsi="Times New Roman" w:cs="Times New Roman"/>
          <w:color w:val="000000"/>
          <w:sz w:val="24"/>
          <w:szCs w:val="24"/>
          <w:lang w:val="en-US"/>
        </w:rPr>
      </w:pPr>
    </w:p>
    <w:p w14:paraId="032A24EE" w14:textId="4190CF96" w:rsidR="009C15F2" w:rsidRPr="00EE4B8F" w:rsidRDefault="00880044" w:rsidP="009C15F2">
      <w:pPr>
        <w:spacing w:line="480" w:lineRule="auto"/>
        <w:rPr>
          <w:rFonts w:ascii="Times New Roman" w:hAnsi="Times New Roman" w:cs="Times New Roman"/>
          <w:sz w:val="24"/>
          <w:szCs w:val="24"/>
        </w:rPr>
      </w:pPr>
      <w:proofErr w:type="spellStart"/>
      <w:r>
        <w:rPr>
          <w:rFonts w:ascii="Times New Roman" w:hAnsi="Times New Roman" w:cs="Times New Roman"/>
          <w:color w:val="000000"/>
          <w:sz w:val="24"/>
          <w:szCs w:val="24"/>
          <w:lang w:val="en-US"/>
        </w:rPr>
        <w:t>Levinas</w:t>
      </w:r>
      <w:proofErr w:type="spellEnd"/>
      <w:r>
        <w:rPr>
          <w:rFonts w:ascii="Times New Roman" w:hAnsi="Times New Roman" w:cs="Times New Roman"/>
          <w:color w:val="000000"/>
          <w:sz w:val="24"/>
          <w:szCs w:val="24"/>
          <w:lang w:val="en-US"/>
        </w:rPr>
        <w:t xml:space="preserve">’ </w:t>
      </w:r>
      <w:r w:rsidR="00EF1275">
        <w:rPr>
          <w:rFonts w:ascii="Times New Roman" w:hAnsi="Times New Roman" w:cs="Times New Roman"/>
          <w:i/>
          <w:color w:val="000000"/>
          <w:sz w:val="24"/>
          <w:szCs w:val="24"/>
          <w:lang w:val="en-US"/>
        </w:rPr>
        <w:t xml:space="preserve">Totality and </w:t>
      </w:r>
      <w:r w:rsidR="00EF1275" w:rsidRPr="00EE41D6">
        <w:rPr>
          <w:rFonts w:ascii="Times New Roman" w:hAnsi="Times New Roman" w:cs="Times New Roman"/>
          <w:i/>
          <w:color w:val="000000"/>
          <w:sz w:val="24"/>
          <w:szCs w:val="24"/>
          <w:lang w:val="en-US"/>
        </w:rPr>
        <w:t>Infinity</w:t>
      </w:r>
      <w:r w:rsidR="00EF1275">
        <w:rPr>
          <w:rFonts w:ascii="Times New Roman" w:hAnsi="Times New Roman" w:cs="Times New Roman"/>
          <w:color w:val="000000"/>
          <w:sz w:val="24"/>
          <w:szCs w:val="24"/>
          <w:lang w:val="en-US"/>
        </w:rPr>
        <w:t xml:space="preserve"> </w:t>
      </w:r>
      <w:r w:rsidR="008F1DC8">
        <w:rPr>
          <w:rFonts w:ascii="Times New Roman" w:hAnsi="Times New Roman" w:cs="Times New Roman"/>
          <w:color w:val="000000"/>
          <w:sz w:val="24"/>
          <w:szCs w:val="24"/>
          <w:lang w:val="en-US"/>
        </w:rPr>
        <w:t xml:space="preserve">presents </w:t>
      </w:r>
      <w:r w:rsidR="00EF1275">
        <w:rPr>
          <w:rFonts w:ascii="Times New Roman" w:hAnsi="Times New Roman" w:cs="Times New Roman"/>
          <w:color w:val="000000"/>
          <w:sz w:val="24"/>
          <w:szCs w:val="24"/>
          <w:lang w:val="en-US"/>
        </w:rPr>
        <w:t xml:space="preserve">two conceptual fields through which this responsibility for otherness might be demonstrated: the face-to-face encounter with the </w:t>
      </w:r>
      <w:r w:rsidR="00486023">
        <w:rPr>
          <w:rFonts w:ascii="Times New Roman" w:hAnsi="Times New Roman" w:cs="Times New Roman"/>
          <w:color w:val="000000"/>
          <w:sz w:val="24"/>
          <w:szCs w:val="24"/>
          <w:lang w:val="en-US"/>
        </w:rPr>
        <w:t>O</w:t>
      </w:r>
      <w:r w:rsidR="00EF1275">
        <w:rPr>
          <w:rFonts w:ascii="Times New Roman" w:hAnsi="Times New Roman" w:cs="Times New Roman"/>
          <w:color w:val="000000"/>
          <w:sz w:val="24"/>
          <w:szCs w:val="24"/>
          <w:lang w:val="en-US"/>
        </w:rPr>
        <w:t xml:space="preserve">ther; and </w:t>
      </w:r>
      <w:r w:rsidR="00486023">
        <w:rPr>
          <w:rFonts w:ascii="Times New Roman" w:hAnsi="Times New Roman" w:cs="Times New Roman"/>
          <w:color w:val="000000"/>
          <w:sz w:val="24"/>
          <w:szCs w:val="24"/>
          <w:lang w:val="en-US"/>
        </w:rPr>
        <w:t xml:space="preserve">the </w:t>
      </w:r>
      <w:r w:rsidR="00EF1275">
        <w:rPr>
          <w:rFonts w:ascii="Times New Roman" w:hAnsi="Times New Roman" w:cs="Times New Roman"/>
          <w:color w:val="000000"/>
          <w:sz w:val="24"/>
          <w:szCs w:val="24"/>
          <w:lang w:val="en-US"/>
        </w:rPr>
        <w:t>conversation.</w:t>
      </w:r>
      <w:r w:rsidR="00D573B9" w:rsidRPr="00D573B9">
        <w:rPr>
          <w:rFonts w:ascii="Times New Roman" w:hAnsi="Times New Roman" w:cs="Times New Roman"/>
          <w:color w:val="000000"/>
          <w:sz w:val="24"/>
          <w:szCs w:val="24"/>
          <w:vertAlign w:val="superscript"/>
          <w:lang w:val="en-US"/>
        </w:rPr>
        <w:t>34</w:t>
      </w:r>
      <w:r w:rsidR="00EF1275">
        <w:rPr>
          <w:rFonts w:ascii="Times New Roman" w:hAnsi="Times New Roman" w:cs="Times New Roman"/>
          <w:color w:val="000000"/>
          <w:sz w:val="24"/>
          <w:szCs w:val="24"/>
          <w:lang w:val="en-US"/>
        </w:rPr>
        <w:t xml:space="preserve"> With neither of these does </w:t>
      </w:r>
      <w:proofErr w:type="spellStart"/>
      <w:r w:rsidR="00EF1275">
        <w:rPr>
          <w:rFonts w:ascii="Times New Roman" w:hAnsi="Times New Roman" w:cs="Times New Roman"/>
          <w:color w:val="000000"/>
          <w:sz w:val="24"/>
          <w:szCs w:val="24"/>
          <w:lang w:val="en-US"/>
        </w:rPr>
        <w:t>Levinas</w:t>
      </w:r>
      <w:proofErr w:type="spellEnd"/>
      <w:r w:rsidR="00EF1275">
        <w:rPr>
          <w:rFonts w:ascii="Times New Roman" w:hAnsi="Times New Roman" w:cs="Times New Roman"/>
          <w:color w:val="000000"/>
          <w:sz w:val="24"/>
          <w:szCs w:val="24"/>
          <w:lang w:val="en-US"/>
        </w:rPr>
        <w:t xml:space="preserve"> imply an actual face or an actual conversation, but rather the ethical meaning of such as relationship – to be face-to-face with the </w:t>
      </w:r>
      <w:r w:rsidR="00486023">
        <w:rPr>
          <w:rFonts w:ascii="Times New Roman" w:hAnsi="Times New Roman" w:cs="Times New Roman"/>
          <w:color w:val="000000"/>
          <w:sz w:val="24"/>
          <w:szCs w:val="24"/>
          <w:lang w:val="en-US"/>
        </w:rPr>
        <w:t>O</w:t>
      </w:r>
      <w:r w:rsidR="00EF1275">
        <w:rPr>
          <w:rFonts w:ascii="Times New Roman" w:hAnsi="Times New Roman" w:cs="Times New Roman"/>
          <w:color w:val="000000"/>
          <w:sz w:val="24"/>
          <w:szCs w:val="24"/>
          <w:lang w:val="en-US"/>
        </w:rPr>
        <w:t xml:space="preserve">ther; to be in conversation with the </w:t>
      </w:r>
      <w:r w:rsidR="00486023">
        <w:rPr>
          <w:rFonts w:ascii="Times New Roman" w:hAnsi="Times New Roman" w:cs="Times New Roman"/>
          <w:color w:val="000000"/>
          <w:sz w:val="24"/>
          <w:szCs w:val="24"/>
          <w:lang w:val="en-US"/>
        </w:rPr>
        <w:t>O</w:t>
      </w:r>
      <w:r w:rsidR="00EF1275">
        <w:rPr>
          <w:rFonts w:ascii="Times New Roman" w:hAnsi="Times New Roman" w:cs="Times New Roman"/>
          <w:color w:val="000000"/>
          <w:sz w:val="24"/>
          <w:szCs w:val="24"/>
          <w:lang w:val="en-US"/>
        </w:rPr>
        <w:t xml:space="preserve">ther. Both assert at once exchange and distance, </w:t>
      </w:r>
      <w:r w:rsidR="00277EA6">
        <w:rPr>
          <w:rFonts w:ascii="Times New Roman" w:hAnsi="Times New Roman" w:cs="Times New Roman"/>
          <w:color w:val="000000"/>
          <w:sz w:val="24"/>
          <w:szCs w:val="24"/>
          <w:lang w:val="en-US"/>
        </w:rPr>
        <w:t xml:space="preserve">separation and relatedness; </w:t>
      </w:r>
      <w:r w:rsidR="00277EA6">
        <w:rPr>
          <w:rFonts w:ascii="Times New Roman" w:hAnsi="Times New Roman" w:cs="Times New Roman"/>
          <w:color w:val="000000"/>
          <w:sz w:val="24"/>
          <w:szCs w:val="24"/>
          <w:lang w:val="en-US"/>
        </w:rPr>
        <w:t xml:space="preserve">to be in conversation with an </w:t>
      </w:r>
      <w:proofErr w:type="gramStart"/>
      <w:r w:rsidR="00277EA6">
        <w:rPr>
          <w:rFonts w:ascii="Times New Roman" w:hAnsi="Times New Roman" w:cs="Times New Roman"/>
          <w:color w:val="000000"/>
          <w:sz w:val="24"/>
          <w:szCs w:val="24"/>
          <w:lang w:val="en-US"/>
        </w:rPr>
        <w:t>Other</w:t>
      </w:r>
      <w:proofErr w:type="gramEnd"/>
      <w:r w:rsidR="00277EA6">
        <w:rPr>
          <w:rFonts w:ascii="Times New Roman" w:hAnsi="Times New Roman" w:cs="Times New Roman"/>
          <w:color w:val="000000"/>
          <w:sz w:val="24"/>
          <w:szCs w:val="24"/>
          <w:lang w:val="en-US"/>
        </w:rPr>
        <w:t xml:space="preserve"> entails recognition of the limits of </w:t>
      </w:r>
      <w:r w:rsidR="00FD691D">
        <w:rPr>
          <w:rFonts w:ascii="Times New Roman" w:hAnsi="Times New Roman" w:cs="Times New Roman"/>
          <w:color w:val="000000"/>
          <w:sz w:val="24"/>
          <w:szCs w:val="24"/>
          <w:lang w:val="en-US"/>
        </w:rPr>
        <w:t xml:space="preserve">both </w:t>
      </w:r>
      <w:r w:rsidR="00277EA6">
        <w:rPr>
          <w:rFonts w:ascii="Times New Roman" w:hAnsi="Times New Roman" w:cs="Times New Roman"/>
          <w:color w:val="000000"/>
          <w:sz w:val="24"/>
          <w:szCs w:val="24"/>
          <w:lang w:val="en-US"/>
        </w:rPr>
        <w:t>the self and the self’s ability to comprehend the Other.</w:t>
      </w:r>
      <w:r w:rsidR="00EF1275">
        <w:rPr>
          <w:rFonts w:ascii="Times New Roman" w:hAnsi="Times New Roman" w:cs="Times New Roman"/>
          <w:color w:val="000000"/>
          <w:sz w:val="24"/>
          <w:szCs w:val="24"/>
          <w:lang w:val="en-US"/>
        </w:rPr>
        <w:t xml:space="preserve"> </w:t>
      </w:r>
      <w:r w:rsidR="00277EA6">
        <w:rPr>
          <w:rFonts w:ascii="Times New Roman" w:hAnsi="Times New Roman" w:cs="Times New Roman"/>
          <w:color w:val="000000"/>
          <w:sz w:val="24"/>
          <w:szCs w:val="24"/>
          <w:lang w:val="en-US"/>
        </w:rPr>
        <w:t xml:space="preserve">A conversation entails </w:t>
      </w:r>
      <w:r w:rsidR="00277EA6" w:rsidRPr="00EE4B8F">
        <w:rPr>
          <w:rFonts w:ascii="Times New Roman" w:hAnsi="Times New Roman" w:cs="Times New Roman"/>
          <w:color w:val="000000"/>
          <w:sz w:val="24"/>
          <w:szCs w:val="24"/>
          <w:lang w:val="en-US"/>
        </w:rPr>
        <w:t xml:space="preserve">recognition and acceptance of difference and investment into our encounter with </w:t>
      </w:r>
      <w:r w:rsidR="00FD691D">
        <w:rPr>
          <w:rFonts w:ascii="Times New Roman" w:hAnsi="Times New Roman" w:cs="Times New Roman"/>
          <w:color w:val="000000"/>
          <w:sz w:val="24"/>
          <w:szCs w:val="24"/>
          <w:lang w:val="en-US"/>
        </w:rPr>
        <w:t xml:space="preserve">that </w:t>
      </w:r>
      <w:r w:rsidR="00FD691D">
        <w:rPr>
          <w:rFonts w:ascii="Times New Roman" w:hAnsi="Times New Roman" w:cs="Times New Roman"/>
          <w:color w:val="000000"/>
          <w:sz w:val="24"/>
          <w:szCs w:val="24"/>
          <w:lang w:val="en-US"/>
        </w:rPr>
        <w:lastRenderedPageBreak/>
        <w:t>difference</w:t>
      </w:r>
      <w:r w:rsidR="00277EA6" w:rsidRPr="00EE4B8F">
        <w:rPr>
          <w:rFonts w:ascii="Times New Roman" w:hAnsi="Times New Roman" w:cs="Times New Roman"/>
          <w:color w:val="000000"/>
          <w:sz w:val="24"/>
          <w:szCs w:val="24"/>
          <w:lang w:val="en-US"/>
        </w:rPr>
        <w:t>.</w:t>
      </w:r>
      <w:r w:rsidR="00277EA6">
        <w:rPr>
          <w:rFonts w:ascii="Times New Roman" w:hAnsi="Times New Roman" w:cs="Times New Roman"/>
          <w:color w:val="000000"/>
          <w:sz w:val="24"/>
          <w:szCs w:val="24"/>
          <w:lang w:val="en-US"/>
        </w:rPr>
        <w:t xml:space="preserve"> </w:t>
      </w:r>
      <w:r w:rsidR="0095374E">
        <w:rPr>
          <w:rFonts w:ascii="Times New Roman" w:hAnsi="Times New Roman" w:cs="Times New Roman"/>
          <w:color w:val="000000"/>
          <w:sz w:val="24"/>
          <w:szCs w:val="24"/>
          <w:lang w:val="en-US"/>
        </w:rPr>
        <w:t>T</w:t>
      </w:r>
      <w:r w:rsidR="00EF1275">
        <w:rPr>
          <w:rFonts w:ascii="Times New Roman" w:hAnsi="Times New Roman" w:cs="Times New Roman"/>
          <w:color w:val="000000"/>
          <w:sz w:val="24"/>
          <w:szCs w:val="24"/>
          <w:lang w:val="en-US"/>
        </w:rPr>
        <w:t>he image</w:t>
      </w:r>
      <w:r w:rsidR="00047C3E">
        <w:rPr>
          <w:rFonts w:ascii="Times New Roman" w:hAnsi="Times New Roman" w:cs="Times New Roman"/>
          <w:color w:val="000000"/>
          <w:sz w:val="24"/>
          <w:szCs w:val="24"/>
          <w:lang w:val="en-US"/>
        </w:rPr>
        <w:t>s</w:t>
      </w:r>
      <w:r w:rsidR="00EF1275">
        <w:rPr>
          <w:rFonts w:ascii="Times New Roman" w:hAnsi="Times New Roman" w:cs="Times New Roman"/>
          <w:color w:val="000000"/>
          <w:sz w:val="24"/>
          <w:szCs w:val="24"/>
          <w:lang w:val="en-US"/>
        </w:rPr>
        <w:t xml:space="preserve"> of the face-to-face encounter and the conversation</w:t>
      </w:r>
      <w:r w:rsidR="000D20F5">
        <w:rPr>
          <w:rFonts w:ascii="Times New Roman" w:hAnsi="Times New Roman" w:cs="Times New Roman"/>
          <w:color w:val="000000"/>
          <w:sz w:val="24"/>
          <w:szCs w:val="24"/>
          <w:lang w:val="en-US"/>
        </w:rPr>
        <w:t xml:space="preserve"> </w:t>
      </w:r>
      <w:r w:rsidR="0095374E">
        <w:rPr>
          <w:rFonts w:ascii="Times New Roman" w:hAnsi="Times New Roman" w:cs="Times New Roman"/>
          <w:color w:val="000000"/>
          <w:sz w:val="24"/>
          <w:szCs w:val="24"/>
          <w:lang w:val="en-US"/>
        </w:rPr>
        <w:t xml:space="preserve">can be used </w:t>
      </w:r>
      <w:r w:rsidR="00596FFC">
        <w:rPr>
          <w:rFonts w:ascii="Times New Roman" w:hAnsi="Times New Roman" w:cs="Times New Roman"/>
          <w:color w:val="000000"/>
          <w:sz w:val="24"/>
          <w:szCs w:val="24"/>
          <w:lang w:val="en-US"/>
        </w:rPr>
        <w:t xml:space="preserve">as conceptual – even metaphorical – </w:t>
      </w:r>
      <w:r w:rsidR="000D20F5">
        <w:rPr>
          <w:rFonts w:ascii="Times New Roman" w:hAnsi="Times New Roman" w:cs="Times New Roman"/>
          <w:color w:val="000000"/>
          <w:sz w:val="24"/>
          <w:szCs w:val="24"/>
          <w:lang w:val="en-US"/>
        </w:rPr>
        <w:t>frameworks</w:t>
      </w:r>
      <w:r w:rsidR="00EF1275">
        <w:rPr>
          <w:rFonts w:ascii="Times New Roman" w:hAnsi="Times New Roman" w:cs="Times New Roman"/>
          <w:color w:val="000000"/>
          <w:sz w:val="24"/>
          <w:szCs w:val="24"/>
          <w:lang w:val="en-US"/>
        </w:rPr>
        <w:t xml:space="preserve"> to describe </w:t>
      </w:r>
      <w:r w:rsidR="00EF1275">
        <w:rPr>
          <w:rFonts w:ascii="Times New Roman" w:hAnsi="Times New Roman" w:cs="Times New Roman"/>
          <w:color w:val="000000"/>
          <w:sz w:val="24"/>
          <w:szCs w:val="24"/>
          <w:lang w:val="en-US"/>
        </w:rPr>
        <w:t xml:space="preserve">the encounter with the </w:t>
      </w:r>
      <w:proofErr w:type="gramStart"/>
      <w:r w:rsidR="00486023">
        <w:rPr>
          <w:rFonts w:ascii="Times New Roman" w:hAnsi="Times New Roman" w:cs="Times New Roman"/>
          <w:color w:val="000000"/>
          <w:sz w:val="24"/>
          <w:szCs w:val="24"/>
          <w:lang w:val="en-US"/>
        </w:rPr>
        <w:t>O</w:t>
      </w:r>
      <w:r w:rsidR="00EF1275">
        <w:rPr>
          <w:rFonts w:ascii="Times New Roman" w:hAnsi="Times New Roman" w:cs="Times New Roman"/>
          <w:color w:val="000000"/>
          <w:sz w:val="24"/>
          <w:szCs w:val="24"/>
          <w:lang w:val="en-US"/>
        </w:rPr>
        <w:t>ther</w:t>
      </w:r>
      <w:proofErr w:type="gramEnd"/>
      <w:r w:rsidR="00EF1275">
        <w:rPr>
          <w:rFonts w:ascii="Times New Roman" w:hAnsi="Times New Roman" w:cs="Times New Roman"/>
          <w:color w:val="000000"/>
          <w:sz w:val="24"/>
          <w:szCs w:val="24"/>
          <w:lang w:val="en-US"/>
        </w:rPr>
        <w:t xml:space="preserve"> that occurs </w:t>
      </w:r>
      <w:r w:rsidR="00277EA6">
        <w:rPr>
          <w:rFonts w:ascii="Times New Roman" w:hAnsi="Times New Roman" w:cs="Times New Roman"/>
          <w:color w:val="000000"/>
          <w:sz w:val="24"/>
          <w:szCs w:val="24"/>
          <w:lang w:val="en-US"/>
        </w:rPr>
        <w:t xml:space="preserve">with the lives discovered </w:t>
      </w:r>
      <w:r w:rsidR="00EF1275">
        <w:rPr>
          <w:rFonts w:ascii="Times New Roman" w:hAnsi="Times New Roman" w:cs="Times New Roman"/>
          <w:color w:val="000000"/>
          <w:sz w:val="24"/>
          <w:szCs w:val="24"/>
          <w:lang w:val="en-US"/>
        </w:rPr>
        <w:t xml:space="preserve">through the archive. </w:t>
      </w:r>
      <w:r w:rsidR="009C15F2">
        <w:rPr>
          <w:rFonts w:ascii="Times New Roman" w:hAnsi="Times New Roman" w:cs="Times New Roman"/>
          <w:color w:val="000000"/>
          <w:sz w:val="24"/>
          <w:szCs w:val="24"/>
          <w:lang w:val="en-US"/>
        </w:rPr>
        <w:t xml:space="preserve">For me the objective then becomes </w:t>
      </w:r>
      <w:r w:rsidR="009C15F2">
        <w:rPr>
          <w:rFonts w:ascii="Times New Roman" w:hAnsi="Times New Roman" w:cs="Times New Roman"/>
          <w:sz w:val="24"/>
          <w:szCs w:val="24"/>
        </w:rPr>
        <w:t xml:space="preserve">the attempt to construct a </w:t>
      </w:r>
      <w:r w:rsidR="009C15F2" w:rsidRPr="0053702A">
        <w:rPr>
          <w:rFonts w:ascii="Times New Roman" w:hAnsi="Times New Roman" w:cs="Times New Roman"/>
          <w:i/>
          <w:sz w:val="24"/>
          <w:szCs w:val="24"/>
        </w:rPr>
        <w:t>reciprocal</w:t>
      </w:r>
      <w:r w:rsidR="009C15F2">
        <w:rPr>
          <w:rFonts w:ascii="Times New Roman" w:hAnsi="Times New Roman" w:cs="Times New Roman"/>
          <w:sz w:val="24"/>
          <w:szCs w:val="24"/>
        </w:rPr>
        <w:t xml:space="preserve"> relationship between then and now – between Joyce and </w:t>
      </w:r>
      <w:proofErr w:type="gramStart"/>
      <w:r w:rsidR="009C15F2">
        <w:rPr>
          <w:rFonts w:ascii="Times New Roman" w:hAnsi="Times New Roman" w:cs="Times New Roman"/>
          <w:sz w:val="24"/>
          <w:szCs w:val="24"/>
        </w:rPr>
        <w:t>myself</w:t>
      </w:r>
      <w:proofErr w:type="gramEnd"/>
      <w:r w:rsidR="009C15F2">
        <w:rPr>
          <w:rFonts w:ascii="Times New Roman" w:hAnsi="Times New Roman" w:cs="Times New Roman"/>
          <w:sz w:val="24"/>
          <w:szCs w:val="24"/>
        </w:rPr>
        <w:t xml:space="preserve"> – that produces a kind of knowledge more akin to a friendship than ownership; more like a conversation than a monologue. </w:t>
      </w:r>
    </w:p>
    <w:p w14:paraId="3DD2B4E3" w14:textId="7BF05748" w:rsidR="00827249" w:rsidRDefault="00277EA6" w:rsidP="00277EA6">
      <w:pPr>
        <w:spacing w:line="480" w:lineRule="auto"/>
        <w:jc w:val="center"/>
        <w:rPr>
          <w:rFonts w:ascii="Times New Roman" w:hAnsi="Times New Roman" w:cs="Times New Roman"/>
          <w:sz w:val="24"/>
          <w:szCs w:val="24"/>
        </w:rPr>
      </w:pPr>
      <w:r>
        <w:rPr>
          <w:rFonts w:ascii="Times New Roman" w:hAnsi="Times New Roman" w:cs="Times New Roman"/>
          <w:color w:val="000000"/>
          <w:sz w:val="24"/>
          <w:szCs w:val="24"/>
          <w:lang w:val="en-US"/>
        </w:rPr>
        <w:t>***</w:t>
      </w:r>
    </w:p>
    <w:p w14:paraId="29C8CE7B" w14:textId="00AC58E1" w:rsidR="004A7EB1" w:rsidRPr="00EE4B8F" w:rsidRDefault="004A7EB1" w:rsidP="00827249">
      <w:pPr>
        <w:spacing w:line="480" w:lineRule="auto"/>
        <w:rPr>
          <w:rFonts w:ascii="Times New Roman" w:hAnsi="Times New Roman" w:cs="Times New Roman"/>
          <w:sz w:val="24"/>
          <w:szCs w:val="24"/>
        </w:rPr>
      </w:pPr>
      <w:r w:rsidRPr="00EE4B8F">
        <w:rPr>
          <w:rFonts w:ascii="Times New Roman" w:hAnsi="Times New Roman" w:cs="Times New Roman"/>
          <w:sz w:val="24"/>
          <w:szCs w:val="24"/>
        </w:rPr>
        <w:t xml:space="preserve">During a research conference on Cultures of Memory </w:t>
      </w:r>
      <w:r w:rsidR="00BB7FF2" w:rsidRPr="00EE4B8F">
        <w:rPr>
          <w:rFonts w:ascii="Times New Roman" w:hAnsi="Times New Roman" w:cs="Times New Roman"/>
          <w:sz w:val="24"/>
          <w:szCs w:val="24"/>
        </w:rPr>
        <w:t xml:space="preserve">in 2013 </w:t>
      </w:r>
      <w:r w:rsidRPr="00EE4B8F">
        <w:rPr>
          <w:rFonts w:ascii="Times New Roman" w:hAnsi="Times New Roman" w:cs="Times New Roman"/>
          <w:sz w:val="24"/>
          <w:szCs w:val="24"/>
        </w:rPr>
        <w:t xml:space="preserve">I had the privilege </w:t>
      </w:r>
      <w:r w:rsidR="00BB7FF2" w:rsidRPr="00EE4B8F">
        <w:rPr>
          <w:rFonts w:ascii="Times New Roman" w:hAnsi="Times New Roman" w:cs="Times New Roman"/>
          <w:sz w:val="24"/>
          <w:szCs w:val="24"/>
        </w:rPr>
        <w:t xml:space="preserve">to meet Ross </w:t>
      </w:r>
      <w:proofErr w:type="spellStart"/>
      <w:r w:rsidR="00BB7FF2" w:rsidRPr="00EE4B8F">
        <w:rPr>
          <w:rFonts w:ascii="Times New Roman" w:hAnsi="Times New Roman" w:cs="Times New Roman"/>
          <w:sz w:val="24"/>
          <w:szCs w:val="24"/>
        </w:rPr>
        <w:t>Hemera</w:t>
      </w:r>
      <w:proofErr w:type="spellEnd"/>
      <w:r w:rsidR="00BB7FF2" w:rsidRPr="00EE4B8F">
        <w:rPr>
          <w:rFonts w:ascii="Times New Roman" w:hAnsi="Times New Roman" w:cs="Times New Roman"/>
          <w:sz w:val="24"/>
          <w:szCs w:val="24"/>
        </w:rPr>
        <w:t xml:space="preserve">, an artist and </w:t>
      </w:r>
      <w:r w:rsidR="00E35832" w:rsidRPr="00EE4B8F">
        <w:rPr>
          <w:rFonts w:ascii="Times New Roman" w:hAnsi="Times New Roman" w:cs="Times New Roman"/>
          <w:sz w:val="24"/>
          <w:szCs w:val="24"/>
        </w:rPr>
        <w:t>P</w:t>
      </w:r>
      <w:r w:rsidRPr="00EE4B8F">
        <w:rPr>
          <w:rFonts w:ascii="Times New Roman" w:hAnsi="Times New Roman" w:cs="Times New Roman"/>
          <w:sz w:val="24"/>
          <w:szCs w:val="24"/>
        </w:rPr>
        <w:t xml:space="preserve">rofessor of </w:t>
      </w:r>
      <w:r w:rsidR="00E35832" w:rsidRPr="00EE4B8F">
        <w:rPr>
          <w:rFonts w:ascii="Times New Roman" w:hAnsi="Times New Roman" w:cs="Times New Roman"/>
          <w:sz w:val="24"/>
          <w:szCs w:val="24"/>
        </w:rPr>
        <w:t>C</w:t>
      </w:r>
      <w:r w:rsidRPr="00EE4B8F">
        <w:rPr>
          <w:rFonts w:ascii="Times New Roman" w:hAnsi="Times New Roman" w:cs="Times New Roman"/>
          <w:sz w:val="24"/>
          <w:szCs w:val="24"/>
        </w:rPr>
        <w:t xml:space="preserve">reative </w:t>
      </w:r>
      <w:r w:rsidR="00E35832" w:rsidRPr="00EE4B8F">
        <w:rPr>
          <w:rFonts w:ascii="Times New Roman" w:hAnsi="Times New Roman" w:cs="Times New Roman"/>
          <w:sz w:val="24"/>
          <w:szCs w:val="24"/>
        </w:rPr>
        <w:t>A</w:t>
      </w:r>
      <w:r w:rsidRPr="00EE4B8F">
        <w:rPr>
          <w:rFonts w:ascii="Times New Roman" w:hAnsi="Times New Roman" w:cs="Times New Roman"/>
          <w:sz w:val="24"/>
          <w:szCs w:val="24"/>
        </w:rPr>
        <w:t>rt a</w:t>
      </w:r>
      <w:r w:rsidR="00E35832" w:rsidRPr="00EE4B8F">
        <w:rPr>
          <w:rFonts w:ascii="Times New Roman" w:hAnsi="Times New Roman" w:cs="Times New Roman"/>
          <w:sz w:val="24"/>
          <w:szCs w:val="24"/>
        </w:rPr>
        <w:t>t</w:t>
      </w:r>
      <w:r w:rsidRPr="00EE4B8F">
        <w:rPr>
          <w:rFonts w:ascii="Times New Roman" w:hAnsi="Times New Roman" w:cs="Times New Roman"/>
          <w:sz w:val="24"/>
          <w:szCs w:val="24"/>
        </w:rPr>
        <w:t xml:space="preserve"> Massey University, New Zealand, whose work express</w:t>
      </w:r>
      <w:r w:rsidR="003220E9">
        <w:rPr>
          <w:rFonts w:ascii="Times New Roman" w:hAnsi="Times New Roman" w:cs="Times New Roman"/>
          <w:sz w:val="24"/>
          <w:szCs w:val="24"/>
        </w:rPr>
        <w:t>es</w:t>
      </w:r>
      <w:r w:rsidRPr="00EE4B8F">
        <w:rPr>
          <w:rFonts w:ascii="Times New Roman" w:hAnsi="Times New Roman" w:cs="Times New Roman"/>
          <w:sz w:val="24"/>
          <w:szCs w:val="24"/>
        </w:rPr>
        <w:t xml:space="preserve"> the cultural values and beliefs of the Ngai </w:t>
      </w:r>
      <w:proofErr w:type="spellStart"/>
      <w:r w:rsidRPr="00EE4B8F">
        <w:rPr>
          <w:rFonts w:ascii="Times New Roman" w:hAnsi="Times New Roman" w:cs="Times New Roman"/>
          <w:sz w:val="24"/>
          <w:szCs w:val="24"/>
        </w:rPr>
        <w:t>Tahu</w:t>
      </w:r>
      <w:proofErr w:type="spellEnd"/>
      <w:r w:rsidRPr="00EE4B8F">
        <w:rPr>
          <w:rFonts w:ascii="Times New Roman" w:hAnsi="Times New Roman" w:cs="Times New Roman"/>
          <w:sz w:val="24"/>
          <w:szCs w:val="24"/>
        </w:rPr>
        <w:t xml:space="preserve"> Maori people. He introduced me to the Maori word </w:t>
      </w:r>
      <w:r w:rsidR="003220E9">
        <w:rPr>
          <w:rFonts w:ascii="Times New Roman" w:hAnsi="Times New Roman" w:cs="Times New Roman"/>
          <w:sz w:val="24"/>
          <w:szCs w:val="24"/>
        </w:rPr>
        <w:t>‘</w:t>
      </w:r>
      <w:r w:rsidRPr="00EE4B8F">
        <w:rPr>
          <w:rFonts w:ascii="Times New Roman" w:hAnsi="Times New Roman" w:cs="Times New Roman"/>
          <w:sz w:val="24"/>
          <w:szCs w:val="24"/>
        </w:rPr>
        <w:t>whakapapa</w:t>
      </w:r>
      <w:r w:rsidR="003220E9">
        <w:rPr>
          <w:rFonts w:ascii="Times New Roman" w:hAnsi="Times New Roman" w:cs="Times New Roman"/>
          <w:sz w:val="24"/>
          <w:szCs w:val="24"/>
        </w:rPr>
        <w:t>’</w:t>
      </w:r>
      <w:r w:rsidRPr="00EE4B8F">
        <w:rPr>
          <w:rFonts w:ascii="Times New Roman" w:hAnsi="Times New Roman" w:cs="Times New Roman"/>
          <w:sz w:val="24"/>
          <w:szCs w:val="24"/>
        </w:rPr>
        <w:t xml:space="preserve">, which means both genealogy and more than genealogy.  </w:t>
      </w:r>
      <w:r w:rsidR="003220E9">
        <w:rPr>
          <w:rFonts w:ascii="Times New Roman" w:hAnsi="Times New Roman" w:cs="Times New Roman"/>
          <w:sz w:val="24"/>
          <w:szCs w:val="24"/>
        </w:rPr>
        <w:t>‘</w:t>
      </w:r>
      <w:r w:rsidRPr="00EE4B8F">
        <w:rPr>
          <w:rFonts w:ascii="Times New Roman" w:hAnsi="Times New Roman" w:cs="Times New Roman"/>
          <w:sz w:val="24"/>
          <w:szCs w:val="24"/>
        </w:rPr>
        <w:t>Papa</w:t>
      </w:r>
      <w:r w:rsidR="003220E9">
        <w:rPr>
          <w:rFonts w:ascii="Times New Roman" w:hAnsi="Times New Roman" w:cs="Times New Roman"/>
          <w:sz w:val="24"/>
          <w:szCs w:val="24"/>
        </w:rPr>
        <w:t>’</w:t>
      </w:r>
      <w:r w:rsidRPr="00EE4B8F">
        <w:rPr>
          <w:rFonts w:ascii="Times New Roman" w:hAnsi="Times New Roman" w:cs="Times New Roman"/>
          <w:sz w:val="24"/>
          <w:szCs w:val="24"/>
        </w:rPr>
        <w:t xml:space="preserve"> is anything broad, flat and hard such as a flat rock, a slab or a board. </w:t>
      </w:r>
      <w:r w:rsidR="003220E9">
        <w:rPr>
          <w:rFonts w:ascii="Times New Roman" w:hAnsi="Times New Roman" w:cs="Times New Roman"/>
          <w:sz w:val="24"/>
          <w:szCs w:val="24"/>
        </w:rPr>
        <w:t>‘</w:t>
      </w:r>
      <w:r w:rsidRPr="00EE4B8F">
        <w:rPr>
          <w:rFonts w:ascii="Times New Roman" w:hAnsi="Times New Roman" w:cs="Times New Roman"/>
          <w:sz w:val="24"/>
          <w:szCs w:val="24"/>
        </w:rPr>
        <w:t>Whakapapa</w:t>
      </w:r>
      <w:r w:rsidR="003220E9">
        <w:rPr>
          <w:rFonts w:ascii="Times New Roman" w:hAnsi="Times New Roman" w:cs="Times New Roman"/>
          <w:sz w:val="24"/>
          <w:szCs w:val="24"/>
        </w:rPr>
        <w:t>’</w:t>
      </w:r>
      <w:r w:rsidRPr="00EE4B8F">
        <w:rPr>
          <w:rFonts w:ascii="Times New Roman" w:hAnsi="Times New Roman" w:cs="Times New Roman"/>
          <w:sz w:val="24"/>
          <w:szCs w:val="24"/>
        </w:rPr>
        <w:t xml:space="preserve"> is to place in layers, one upon another. </w:t>
      </w:r>
      <w:r w:rsidR="00BB7FF2" w:rsidRPr="00EE4B8F">
        <w:rPr>
          <w:rFonts w:ascii="Times New Roman" w:hAnsi="Times New Roman" w:cs="Times New Roman"/>
          <w:sz w:val="24"/>
          <w:szCs w:val="24"/>
        </w:rPr>
        <w:t>W</w:t>
      </w:r>
      <w:r w:rsidRPr="00EE4B8F">
        <w:rPr>
          <w:rFonts w:ascii="Times New Roman" w:hAnsi="Times New Roman" w:cs="Times New Roman"/>
          <w:sz w:val="24"/>
          <w:szCs w:val="24"/>
        </w:rPr>
        <w:t xml:space="preserve">hakapapa includes not only the layers of family relations but also the spiritual, mythological and human stories that accompany our </w:t>
      </w:r>
      <w:r w:rsidR="00E35832" w:rsidRPr="00EE4B8F">
        <w:rPr>
          <w:rFonts w:ascii="Times New Roman" w:hAnsi="Times New Roman" w:cs="Times New Roman"/>
          <w:sz w:val="24"/>
          <w:szCs w:val="24"/>
        </w:rPr>
        <w:t>ancestral</w:t>
      </w:r>
      <w:r w:rsidRPr="00EE4B8F">
        <w:rPr>
          <w:rFonts w:ascii="Times New Roman" w:hAnsi="Times New Roman" w:cs="Times New Roman"/>
          <w:sz w:val="24"/>
          <w:szCs w:val="24"/>
        </w:rPr>
        <w:t xml:space="preserve"> history. </w:t>
      </w:r>
      <w:proofErr w:type="spellStart"/>
      <w:r w:rsidR="00BB7FF2" w:rsidRPr="00EE4B8F">
        <w:rPr>
          <w:rFonts w:ascii="Times New Roman" w:hAnsi="Times New Roman" w:cs="Times New Roman"/>
          <w:sz w:val="24"/>
          <w:szCs w:val="24"/>
        </w:rPr>
        <w:t>Hemera</w:t>
      </w:r>
      <w:proofErr w:type="spellEnd"/>
      <w:r w:rsidR="00BB7FF2" w:rsidRPr="00EE4B8F">
        <w:rPr>
          <w:rFonts w:ascii="Times New Roman" w:hAnsi="Times New Roman" w:cs="Times New Roman"/>
          <w:sz w:val="24"/>
          <w:szCs w:val="24"/>
        </w:rPr>
        <w:t xml:space="preserve"> described how in Maori culture this </w:t>
      </w:r>
      <w:r w:rsidR="00E35832" w:rsidRPr="00EE4B8F">
        <w:rPr>
          <w:rFonts w:ascii="Times New Roman" w:hAnsi="Times New Roman" w:cs="Times New Roman"/>
          <w:sz w:val="24"/>
          <w:szCs w:val="24"/>
        </w:rPr>
        <w:t>ancestral</w:t>
      </w:r>
      <w:r w:rsidR="00BB7FF2" w:rsidRPr="00EE4B8F">
        <w:rPr>
          <w:rFonts w:ascii="Times New Roman" w:hAnsi="Times New Roman" w:cs="Times New Roman"/>
          <w:sz w:val="24"/>
          <w:szCs w:val="24"/>
        </w:rPr>
        <w:t xml:space="preserve"> history is connected to objects (</w:t>
      </w:r>
      <w:proofErr w:type="spellStart"/>
      <w:r w:rsidR="00BB7FF2" w:rsidRPr="00EE4B8F">
        <w:rPr>
          <w:rFonts w:ascii="Times New Roman" w:hAnsi="Times New Roman" w:cs="Times New Roman"/>
          <w:sz w:val="24"/>
          <w:szCs w:val="24"/>
        </w:rPr>
        <w:t>taonga</w:t>
      </w:r>
      <w:proofErr w:type="spellEnd"/>
      <w:r w:rsidR="00BB7FF2" w:rsidRPr="00EE4B8F">
        <w:rPr>
          <w:rFonts w:ascii="Times New Roman" w:hAnsi="Times New Roman" w:cs="Times New Roman"/>
          <w:sz w:val="24"/>
          <w:szCs w:val="24"/>
        </w:rPr>
        <w:t xml:space="preserve">) that carry cultural meaning precisely because they are genealogically connected to people. </w:t>
      </w:r>
      <w:r w:rsidRPr="00EE4B8F">
        <w:rPr>
          <w:rFonts w:ascii="Times New Roman" w:hAnsi="Times New Roman" w:cs="Times New Roman"/>
          <w:sz w:val="24"/>
          <w:szCs w:val="24"/>
        </w:rPr>
        <w:t xml:space="preserve">Since this encounter I’ve been curious about the extent, appropriateness and usefulness of </w:t>
      </w:r>
      <w:r w:rsidR="00BB7FF2" w:rsidRPr="00EE4B8F">
        <w:rPr>
          <w:rFonts w:ascii="Times New Roman" w:hAnsi="Times New Roman" w:cs="Times New Roman"/>
          <w:sz w:val="24"/>
          <w:szCs w:val="24"/>
        </w:rPr>
        <w:t xml:space="preserve">the </w:t>
      </w:r>
      <w:r w:rsidRPr="00EE4B8F">
        <w:rPr>
          <w:rFonts w:ascii="Times New Roman" w:hAnsi="Times New Roman" w:cs="Times New Roman"/>
          <w:sz w:val="24"/>
          <w:szCs w:val="24"/>
        </w:rPr>
        <w:t xml:space="preserve">concept </w:t>
      </w:r>
      <w:r w:rsidR="00BB7FF2" w:rsidRPr="00EE4B8F">
        <w:rPr>
          <w:rFonts w:ascii="Times New Roman" w:hAnsi="Times New Roman" w:cs="Times New Roman"/>
          <w:sz w:val="24"/>
          <w:szCs w:val="24"/>
        </w:rPr>
        <w:t xml:space="preserve">of whakapapa </w:t>
      </w:r>
      <w:r w:rsidRPr="00EE4B8F">
        <w:rPr>
          <w:rFonts w:ascii="Times New Roman" w:hAnsi="Times New Roman" w:cs="Times New Roman"/>
          <w:sz w:val="24"/>
          <w:szCs w:val="24"/>
        </w:rPr>
        <w:t>to my own investigation of Joyce’s archive – which engages with genealogy through story</w:t>
      </w:r>
      <w:r w:rsidR="00BB7FF2" w:rsidRPr="00EE4B8F">
        <w:rPr>
          <w:rFonts w:ascii="Times New Roman" w:hAnsi="Times New Roman" w:cs="Times New Roman"/>
          <w:sz w:val="24"/>
          <w:szCs w:val="24"/>
        </w:rPr>
        <w:t xml:space="preserve">, </w:t>
      </w:r>
      <w:r w:rsidRPr="00EE4B8F">
        <w:rPr>
          <w:rFonts w:ascii="Times New Roman" w:hAnsi="Times New Roman" w:cs="Times New Roman"/>
          <w:sz w:val="24"/>
          <w:szCs w:val="24"/>
        </w:rPr>
        <w:t>through place</w:t>
      </w:r>
      <w:r w:rsidR="00BB7FF2" w:rsidRPr="00EE4B8F">
        <w:rPr>
          <w:rFonts w:ascii="Times New Roman" w:hAnsi="Times New Roman" w:cs="Times New Roman"/>
          <w:sz w:val="24"/>
          <w:szCs w:val="24"/>
        </w:rPr>
        <w:t xml:space="preserve"> and through </w:t>
      </w:r>
      <w:r w:rsidR="00FD691D">
        <w:rPr>
          <w:rFonts w:ascii="Times New Roman" w:hAnsi="Times New Roman" w:cs="Times New Roman"/>
          <w:sz w:val="24"/>
          <w:szCs w:val="24"/>
        </w:rPr>
        <w:t xml:space="preserve">the material </w:t>
      </w:r>
      <w:r w:rsidR="00BB7FF2" w:rsidRPr="00EE4B8F">
        <w:rPr>
          <w:rFonts w:ascii="Times New Roman" w:hAnsi="Times New Roman" w:cs="Times New Roman"/>
          <w:sz w:val="24"/>
          <w:szCs w:val="24"/>
        </w:rPr>
        <w:t>objects</w:t>
      </w:r>
      <w:r w:rsidR="00FD691D">
        <w:rPr>
          <w:rFonts w:ascii="Times New Roman" w:hAnsi="Times New Roman" w:cs="Times New Roman"/>
          <w:sz w:val="24"/>
          <w:szCs w:val="24"/>
        </w:rPr>
        <w:t xml:space="preserve"> of the archive</w:t>
      </w:r>
      <w:r w:rsidRPr="00EE4B8F">
        <w:rPr>
          <w:rFonts w:ascii="Times New Roman" w:hAnsi="Times New Roman" w:cs="Times New Roman"/>
          <w:sz w:val="24"/>
          <w:szCs w:val="24"/>
        </w:rPr>
        <w:t>.</w:t>
      </w:r>
      <w:r w:rsidR="00BB7FF2" w:rsidRPr="00EE4B8F">
        <w:rPr>
          <w:rFonts w:ascii="Times New Roman" w:hAnsi="Times New Roman" w:cs="Times New Roman"/>
          <w:sz w:val="24"/>
          <w:szCs w:val="24"/>
        </w:rPr>
        <w:t xml:space="preserve"> </w:t>
      </w:r>
    </w:p>
    <w:p w14:paraId="4239006D" w14:textId="77777777" w:rsidR="00827249" w:rsidRDefault="00827249" w:rsidP="00827249">
      <w:pPr>
        <w:spacing w:line="480" w:lineRule="auto"/>
        <w:rPr>
          <w:rFonts w:ascii="Times New Roman" w:hAnsi="Times New Roman" w:cs="Times New Roman"/>
          <w:sz w:val="24"/>
          <w:szCs w:val="24"/>
        </w:rPr>
      </w:pPr>
    </w:p>
    <w:p w14:paraId="544D4E46" w14:textId="5E6C3E9B" w:rsidR="00BB7FF2" w:rsidRPr="00EE4B8F" w:rsidRDefault="00BB7FF2" w:rsidP="00827249">
      <w:pPr>
        <w:spacing w:line="480" w:lineRule="auto"/>
        <w:rPr>
          <w:rFonts w:ascii="Times New Roman" w:hAnsi="Times New Roman" w:cs="Times New Roman"/>
          <w:sz w:val="24"/>
          <w:szCs w:val="24"/>
        </w:rPr>
      </w:pPr>
      <w:r w:rsidRPr="00EE4B8F">
        <w:rPr>
          <w:rFonts w:ascii="Times New Roman" w:hAnsi="Times New Roman" w:cs="Times New Roman"/>
          <w:sz w:val="24"/>
          <w:szCs w:val="24"/>
        </w:rPr>
        <w:t xml:space="preserve">The cultural challenge of transliterating a Maori concept to my own discourses within a Western </w:t>
      </w:r>
      <w:r w:rsidRPr="00EE4B8F">
        <w:rPr>
          <w:rFonts w:ascii="Times New Roman" w:hAnsi="Times New Roman" w:cs="Times New Roman"/>
          <w:sz w:val="24"/>
          <w:szCs w:val="24"/>
        </w:rPr>
        <w:t xml:space="preserve">paradigm </w:t>
      </w:r>
      <w:r w:rsidR="00047C3E">
        <w:rPr>
          <w:rFonts w:ascii="Times New Roman" w:hAnsi="Times New Roman" w:cs="Times New Roman"/>
          <w:sz w:val="24"/>
          <w:szCs w:val="24"/>
        </w:rPr>
        <w:t>is</w:t>
      </w:r>
      <w:r w:rsidRPr="00EE4B8F">
        <w:rPr>
          <w:rFonts w:ascii="Times New Roman" w:hAnsi="Times New Roman" w:cs="Times New Roman"/>
          <w:sz w:val="24"/>
          <w:szCs w:val="24"/>
        </w:rPr>
        <w:t xml:space="preserve"> of course huge –</w:t>
      </w:r>
      <w:r w:rsidR="00FD691D">
        <w:rPr>
          <w:rFonts w:ascii="Times New Roman" w:hAnsi="Times New Roman" w:cs="Times New Roman"/>
          <w:sz w:val="24"/>
          <w:szCs w:val="24"/>
        </w:rPr>
        <w:t xml:space="preserve"> to do so runs </w:t>
      </w:r>
      <w:r w:rsidRPr="00EE4B8F">
        <w:rPr>
          <w:rFonts w:ascii="Times New Roman" w:hAnsi="Times New Roman" w:cs="Times New Roman"/>
          <w:sz w:val="24"/>
          <w:szCs w:val="24"/>
        </w:rPr>
        <w:t xml:space="preserve">the risk of accusations of at best cultural </w:t>
      </w:r>
      <w:r w:rsidR="0095374E" w:rsidRPr="00EE4B8F">
        <w:rPr>
          <w:rFonts w:ascii="Times New Roman" w:hAnsi="Times New Roman" w:cs="Times New Roman"/>
          <w:sz w:val="24"/>
          <w:szCs w:val="24"/>
        </w:rPr>
        <w:t>naïveté</w:t>
      </w:r>
      <w:r w:rsidRPr="00EE4B8F">
        <w:rPr>
          <w:rFonts w:ascii="Times New Roman" w:hAnsi="Times New Roman" w:cs="Times New Roman"/>
          <w:sz w:val="24"/>
          <w:szCs w:val="24"/>
        </w:rPr>
        <w:t xml:space="preserve"> or at worst colonial appropriation. On the other </w:t>
      </w:r>
      <w:r w:rsidRPr="003220E9">
        <w:rPr>
          <w:rFonts w:ascii="Times New Roman" w:hAnsi="Times New Roman" w:cs="Times New Roman"/>
          <w:sz w:val="24"/>
          <w:szCs w:val="24"/>
        </w:rPr>
        <w:t>hand</w:t>
      </w:r>
      <w:r w:rsidRPr="00EE4B8F">
        <w:rPr>
          <w:rFonts w:ascii="Times New Roman" w:hAnsi="Times New Roman" w:cs="Times New Roman"/>
          <w:sz w:val="24"/>
          <w:szCs w:val="24"/>
        </w:rPr>
        <w:t xml:space="preserve"> </w:t>
      </w:r>
      <w:r w:rsidRPr="003220E9">
        <w:rPr>
          <w:rFonts w:ascii="Times New Roman" w:hAnsi="Times New Roman" w:cs="Times New Roman"/>
          <w:i/>
          <w:sz w:val="24"/>
          <w:szCs w:val="24"/>
        </w:rPr>
        <w:t>not</w:t>
      </w:r>
      <w:r w:rsidRPr="00EE4B8F">
        <w:rPr>
          <w:rFonts w:ascii="Times New Roman" w:hAnsi="Times New Roman" w:cs="Times New Roman"/>
          <w:sz w:val="24"/>
          <w:szCs w:val="24"/>
        </w:rPr>
        <w:t xml:space="preserve"> to enter into dialogue with </w:t>
      </w:r>
      <w:r w:rsidRPr="00EE4B8F">
        <w:rPr>
          <w:rFonts w:ascii="Times New Roman" w:hAnsi="Times New Roman" w:cs="Times New Roman"/>
          <w:sz w:val="24"/>
          <w:szCs w:val="24"/>
        </w:rPr>
        <w:lastRenderedPageBreak/>
        <w:t xml:space="preserve">Maori concepts is similarly problematic, for </w:t>
      </w:r>
      <w:r w:rsidR="00A07664">
        <w:rPr>
          <w:rFonts w:ascii="Times New Roman" w:hAnsi="Times New Roman" w:cs="Times New Roman"/>
          <w:sz w:val="24"/>
          <w:szCs w:val="24"/>
        </w:rPr>
        <w:t xml:space="preserve">such exclusion </w:t>
      </w:r>
      <w:r w:rsidRPr="00EE4B8F">
        <w:rPr>
          <w:rFonts w:ascii="Times New Roman" w:hAnsi="Times New Roman" w:cs="Times New Roman"/>
          <w:sz w:val="24"/>
          <w:szCs w:val="24"/>
        </w:rPr>
        <w:t xml:space="preserve">suggests they are in some sense entirely </w:t>
      </w:r>
      <w:proofErr w:type="gramStart"/>
      <w:r w:rsidRPr="00EE4B8F">
        <w:rPr>
          <w:rFonts w:ascii="Times New Roman" w:hAnsi="Times New Roman" w:cs="Times New Roman"/>
          <w:sz w:val="24"/>
          <w:szCs w:val="24"/>
        </w:rPr>
        <w:t>Other</w:t>
      </w:r>
      <w:proofErr w:type="gramEnd"/>
      <w:r w:rsidRPr="00EE4B8F">
        <w:rPr>
          <w:rFonts w:ascii="Times New Roman" w:hAnsi="Times New Roman" w:cs="Times New Roman"/>
          <w:sz w:val="24"/>
          <w:szCs w:val="24"/>
        </w:rPr>
        <w:t xml:space="preserve"> and unintelligible, that they must always be outside a global conversation. </w:t>
      </w:r>
    </w:p>
    <w:p w14:paraId="1FD223AD" w14:textId="77777777" w:rsidR="00827249" w:rsidRDefault="00827249" w:rsidP="00827249">
      <w:pPr>
        <w:spacing w:line="480" w:lineRule="auto"/>
        <w:rPr>
          <w:rFonts w:ascii="Times New Roman" w:hAnsi="Times New Roman" w:cs="Times New Roman"/>
          <w:sz w:val="24"/>
          <w:szCs w:val="24"/>
        </w:rPr>
      </w:pPr>
    </w:p>
    <w:p w14:paraId="7025532C" w14:textId="79AAA010" w:rsidR="00827249" w:rsidRDefault="00BB7FF2" w:rsidP="00827249">
      <w:pPr>
        <w:spacing w:line="480" w:lineRule="auto"/>
        <w:rPr>
          <w:rFonts w:ascii="Times New Roman" w:hAnsi="Times New Roman" w:cs="Times New Roman"/>
          <w:color w:val="000000"/>
          <w:sz w:val="24"/>
          <w:szCs w:val="24"/>
          <w:lang w:val="en-US"/>
        </w:rPr>
      </w:pPr>
      <w:r w:rsidRPr="00EE4B8F">
        <w:rPr>
          <w:rFonts w:ascii="Times New Roman" w:hAnsi="Times New Roman" w:cs="Times New Roman"/>
          <w:sz w:val="24"/>
          <w:szCs w:val="24"/>
        </w:rPr>
        <w:t>In the context of the archive of Joyce I am also conscious that it was perhaps some kind of intergeneration</w:t>
      </w:r>
      <w:r w:rsidR="0095374E">
        <w:rPr>
          <w:rFonts w:ascii="Times New Roman" w:hAnsi="Times New Roman" w:cs="Times New Roman"/>
          <w:sz w:val="24"/>
          <w:szCs w:val="24"/>
        </w:rPr>
        <w:t>al</w:t>
      </w:r>
      <w:r w:rsidRPr="00EE4B8F">
        <w:rPr>
          <w:rFonts w:ascii="Times New Roman" w:hAnsi="Times New Roman" w:cs="Times New Roman"/>
          <w:sz w:val="24"/>
          <w:szCs w:val="24"/>
        </w:rPr>
        <w:t xml:space="preserve"> whakapapa </w:t>
      </w:r>
      <w:r w:rsidRPr="00EE4B8F">
        <w:rPr>
          <w:rFonts w:ascii="Times New Roman" w:hAnsi="Times New Roman" w:cs="Times New Roman"/>
          <w:sz w:val="24"/>
          <w:szCs w:val="24"/>
        </w:rPr>
        <w:t xml:space="preserve">that the Kindred of the </w:t>
      </w:r>
      <w:proofErr w:type="spellStart"/>
      <w:r w:rsidRPr="00EE4B8F">
        <w:rPr>
          <w:rFonts w:ascii="Times New Roman" w:hAnsi="Times New Roman" w:cs="Times New Roman"/>
          <w:sz w:val="24"/>
          <w:szCs w:val="24"/>
        </w:rPr>
        <w:t>Kibbo</w:t>
      </w:r>
      <w:proofErr w:type="spellEnd"/>
      <w:r w:rsidRPr="00EE4B8F">
        <w:rPr>
          <w:rFonts w:ascii="Times New Roman" w:hAnsi="Times New Roman" w:cs="Times New Roman"/>
          <w:sz w:val="24"/>
          <w:szCs w:val="24"/>
        </w:rPr>
        <w:t xml:space="preserve"> </w:t>
      </w:r>
      <w:proofErr w:type="spellStart"/>
      <w:r w:rsidRPr="00EE4B8F">
        <w:rPr>
          <w:rFonts w:ascii="Times New Roman" w:hAnsi="Times New Roman" w:cs="Times New Roman"/>
          <w:sz w:val="24"/>
          <w:szCs w:val="24"/>
        </w:rPr>
        <w:t>Kift</w:t>
      </w:r>
      <w:proofErr w:type="spellEnd"/>
      <w:r w:rsidRPr="00EE4B8F">
        <w:rPr>
          <w:rFonts w:ascii="Times New Roman" w:hAnsi="Times New Roman" w:cs="Times New Roman"/>
          <w:sz w:val="24"/>
          <w:szCs w:val="24"/>
        </w:rPr>
        <w:t xml:space="preserve"> were evoking as they sought to find identity within </w:t>
      </w:r>
      <w:r w:rsidR="00486023">
        <w:rPr>
          <w:rFonts w:ascii="Times New Roman" w:hAnsi="Times New Roman" w:cs="Times New Roman"/>
          <w:sz w:val="24"/>
          <w:szCs w:val="24"/>
        </w:rPr>
        <w:t xml:space="preserve">their pilgrimages to </w:t>
      </w:r>
      <w:r w:rsidRPr="00EE4B8F">
        <w:rPr>
          <w:rFonts w:ascii="Times New Roman" w:hAnsi="Times New Roman" w:cs="Times New Roman"/>
          <w:sz w:val="24"/>
          <w:szCs w:val="24"/>
        </w:rPr>
        <w:t>prehistorical remains and sites. Within the human overlay of history upon the English landscape</w:t>
      </w:r>
      <w:r w:rsidR="00D660BB">
        <w:rPr>
          <w:rFonts w:ascii="Times New Roman" w:hAnsi="Times New Roman" w:cs="Times New Roman"/>
          <w:sz w:val="24"/>
          <w:szCs w:val="24"/>
        </w:rPr>
        <w:t>; finding their sense of self within quasi-mythical stories of England’s past</w:t>
      </w:r>
      <w:r w:rsidRPr="00EE4B8F">
        <w:rPr>
          <w:rFonts w:ascii="Times New Roman" w:hAnsi="Times New Roman" w:cs="Times New Roman"/>
          <w:sz w:val="24"/>
          <w:szCs w:val="24"/>
        </w:rPr>
        <w:t xml:space="preserve">. In a European context this </w:t>
      </w:r>
      <w:r w:rsidR="00D660BB">
        <w:rPr>
          <w:rFonts w:ascii="Times New Roman" w:hAnsi="Times New Roman" w:cs="Times New Roman"/>
          <w:sz w:val="24"/>
          <w:szCs w:val="24"/>
        </w:rPr>
        <w:t xml:space="preserve">often </w:t>
      </w:r>
      <w:r w:rsidRPr="00EE4B8F">
        <w:rPr>
          <w:rFonts w:ascii="Times New Roman" w:hAnsi="Times New Roman" w:cs="Times New Roman"/>
          <w:sz w:val="24"/>
          <w:szCs w:val="24"/>
        </w:rPr>
        <w:t xml:space="preserve">inspires fears and concerns of folk movements that slide too easily into nationalist or ethnic structures. </w:t>
      </w:r>
      <w:r w:rsidR="00013A62" w:rsidRPr="00EE4B8F">
        <w:rPr>
          <w:rFonts w:ascii="Times New Roman" w:hAnsi="Times New Roman" w:cs="Times New Roman"/>
          <w:sz w:val="24"/>
          <w:szCs w:val="24"/>
        </w:rPr>
        <w:t xml:space="preserve">Within this </w:t>
      </w:r>
      <w:r w:rsidR="00486023">
        <w:rPr>
          <w:rFonts w:ascii="Times New Roman" w:hAnsi="Times New Roman" w:cs="Times New Roman"/>
          <w:sz w:val="24"/>
          <w:szCs w:val="24"/>
        </w:rPr>
        <w:t xml:space="preserve">framework </w:t>
      </w:r>
      <w:r w:rsidR="00013A62" w:rsidRPr="00EE4B8F">
        <w:rPr>
          <w:rFonts w:ascii="Times New Roman" w:hAnsi="Times New Roman" w:cs="Times New Roman"/>
          <w:sz w:val="24"/>
          <w:szCs w:val="24"/>
        </w:rPr>
        <w:t xml:space="preserve">the </w:t>
      </w:r>
      <w:proofErr w:type="spellStart"/>
      <w:r w:rsidR="00013A62" w:rsidRPr="00EE4B8F">
        <w:rPr>
          <w:rFonts w:ascii="Times New Roman" w:hAnsi="Times New Roman" w:cs="Times New Roman"/>
          <w:sz w:val="24"/>
          <w:szCs w:val="24"/>
        </w:rPr>
        <w:t>Kibbo</w:t>
      </w:r>
      <w:proofErr w:type="spellEnd"/>
      <w:r w:rsidR="00013A62" w:rsidRPr="00EE4B8F">
        <w:rPr>
          <w:rFonts w:ascii="Times New Roman" w:hAnsi="Times New Roman" w:cs="Times New Roman"/>
          <w:sz w:val="24"/>
          <w:szCs w:val="24"/>
        </w:rPr>
        <w:t xml:space="preserve"> </w:t>
      </w:r>
      <w:proofErr w:type="spellStart"/>
      <w:r w:rsidR="00013A62" w:rsidRPr="00EE4B8F">
        <w:rPr>
          <w:rFonts w:ascii="Times New Roman" w:hAnsi="Times New Roman" w:cs="Times New Roman"/>
          <w:sz w:val="24"/>
          <w:szCs w:val="24"/>
        </w:rPr>
        <w:t>Kift’s</w:t>
      </w:r>
      <w:proofErr w:type="spellEnd"/>
      <w:r w:rsidR="00013A62" w:rsidRPr="00EE4B8F">
        <w:rPr>
          <w:rFonts w:ascii="Times New Roman" w:hAnsi="Times New Roman" w:cs="Times New Roman"/>
          <w:sz w:val="24"/>
          <w:szCs w:val="24"/>
        </w:rPr>
        <w:t xml:space="preserve"> folly at Piltdown Farm, the</w:t>
      </w:r>
      <w:r w:rsidR="00827249">
        <w:rPr>
          <w:rFonts w:ascii="Times New Roman" w:hAnsi="Times New Roman" w:cs="Times New Roman"/>
          <w:sz w:val="24"/>
          <w:szCs w:val="24"/>
        </w:rPr>
        <w:t xml:space="preserve"> ancestral </w:t>
      </w:r>
      <w:r w:rsidR="00013A62" w:rsidRPr="00EE4B8F">
        <w:rPr>
          <w:rFonts w:ascii="Times New Roman" w:hAnsi="Times New Roman" w:cs="Times New Roman"/>
          <w:sz w:val="24"/>
          <w:szCs w:val="24"/>
        </w:rPr>
        <w:t xml:space="preserve">worship of a monstrous fake, becomes at once ironically appropriate and also a powerful warning. </w:t>
      </w:r>
      <w:r w:rsidR="00996DA5">
        <w:rPr>
          <w:rFonts w:ascii="Times New Roman" w:hAnsi="Times New Roman" w:cs="Times New Roman"/>
          <w:sz w:val="24"/>
          <w:szCs w:val="24"/>
        </w:rPr>
        <w:t xml:space="preserve">Indeed, perhaps within the English/European </w:t>
      </w:r>
      <w:r w:rsidR="00996DA5">
        <w:rPr>
          <w:rFonts w:ascii="Times New Roman" w:hAnsi="Times New Roman" w:cs="Times New Roman"/>
          <w:sz w:val="24"/>
          <w:szCs w:val="24"/>
        </w:rPr>
        <w:t xml:space="preserve">context processes of urbanisation, generational fragmentation and post-colonialism mean we are at once alienated from and cautious of </w:t>
      </w:r>
      <w:r w:rsidR="00486023">
        <w:rPr>
          <w:rFonts w:ascii="Times New Roman" w:hAnsi="Times New Roman" w:cs="Times New Roman"/>
          <w:sz w:val="24"/>
          <w:szCs w:val="24"/>
        </w:rPr>
        <w:t xml:space="preserve">situating identity too strongly within land or history. </w:t>
      </w:r>
    </w:p>
    <w:p w14:paraId="288625B7" w14:textId="77777777" w:rsidR="00996DA5" w:rsidRDefault="00996DA5" w:rsidP="00827249">
      <w:pPr>
        <w:spacing w:line="480" w:lineRule="auto"/>
        <w:rPr>
          <w:rFonts w:ascii="Times New Roman" w:hAnsi="Times New Roman" w:cs="Times New Roman"/>
          <w:sz w:val="24"/>
          <w:szCs w:val="24"/>
        </w:rPr>
      </w:pPr>
    </w:p>
    <w:p w14:paraId="66E829E6" w14:textId="0A3D2CF0" w:rsidR="00013A62" w:rsidRDefault="00996DA5" w:rsidP="00E20B2E">
      <w:pPr>
        <w:spacing w:line="480" w:lineRule="auto"/>
        <w:rPr>
          <w:rFonts w:ascii="Times New Roman" w:hAnsi="Times New Roman" w:cs="Times New Roman"/>
          <w:sz w:val="24"/>
          <w:szCs w:val="24"/>
        </w:rPr>
      </w:pPr>
      <w:r>
        <w:rPr>
          <w:rFonts w:ascii="Times New Roman" w:hAnsi="Times New Roman" w:cs="Times New Roman"/>
          <w:sz w:val="24"/>
          <w:szCs w:val="24"/>
        </w:rPr>
        <w:t>Such a perspective, however</w:t>
      </w:r>
      <w:r>
        <w:rPr>
          <w:rFonts w:ascii="Times New Roman" w:hAnsi="Times New Roman" w:cs="Times New Roman"/>
          <w:sz w:val="24"/>
          <w:szCs w:val="24"/>
        </w:rPr>
        <w:t>, feel</w:t>
      </w:r>
      <w:r w:rsidR="0095374E">
        <w:rPr>
          <w:rFonts w:ascii="Times New Roman" w:hAnsi="Times New Roman" w:cs="Times New Roman"/>
          <w:sz w:val="24"/>
          <w:szCs w:val="24"/>
        </w:rPr>
        <w:t>s like</w:t>
      </w:r>
      <w:r>
        <w:rPr>
          <w:rFonts w:ascii="Times New Roman" w:hAnsi="Times New Roman" w:cs="Times New Roman"/>
          <w:sz w:val="24"/>
          <w:szCs w:val="24"/>
        </w:rPr>
        <w:t xml:space="preserve"> a </w:t>
      </w:r>
      <w:r w:rsidR="00486023">
        <w:rPr>
          <w:rFonts w:ascii="Times New Roman" w:hAnsi="Times New Roman" w:cs="Times New Roman"/>
          <w:sz w:val="24"/>
          <w:szCs w:val="24"/>
        </w:rPr>
        <w:t xml:space="preserve">negation </w:t>
      </w:r>
      <w:r>
        <w:rPr>
          <w:rFonts w:ascii="Times New Roman" w:hAnsi="Times New Roman" w:cs="Times New Roman"/>
          <w:sz w:val="24"/>
          <w:szCs w:val="24"/>
        </w:rPr>
        <w:t xml:space="preserve">of the possibilities of reconfiguring the relationship with the lives of </w:t>
      </w:r>
      <w:proofErr w:type="gramStart"/>
      <w:r w:rsidR="00486023">
        <w:rPr>
          <w:rFonts w:ascii="Times New Roman" w:hAnsi="Times New Roman" w:cs="Times New Roman"/>
          <w:sz w:val="24"/>
          <w:szCs w:val="24"/>
        </w:rPr>
        <w:t>O</w:t>
      </w:r>
      <w:r>
        <w:rPr>
          <w:rFonts w:ascii="Times New Roman" w:hAnsi="Times New Roman" w:cs="Times New Roman"/>
          <w:sz w:val="24"/>
          <w:szCs w:val="24"/>
        </w:rPr>
        <w:t>thers</w:t>
      </w:r>
      <w:proofErr w:type="gramEnd"/>
      <w:r>
        <w:rPr>
          <w:rFonts w:ascii="Times New Roman" w:hAnsi="Times New Roman" w:cs="Times New Roman"/>
          <w:sz w:val="24"/>
          <w:szCs w:val="24"/>
        </w:rPr>
        <w:t xml:space="preserve"> that we find within the archive. </w:t>
      </w:r>
      <w:r w:rsidR="00013A62" w:rsidRPr="00EE4B8F">
        <w:rPr>
          <w:rFonts w:ascii="Times New Roman" w:hAnsi="Times New Roman" w:cs="Times New Roman"/>
          <w:sz w:val="24"/>
          <w:szCs w:val="24"/>
        </w:rPr>
        <w:t>Another route might</w:t>
      </w:r>
      <w:r w:rsidR="0017175E" w:rsidRPr="00EE4B8F">
        <w:rPr>
          <w:rFonts w:ascii="Times New Roman" w:hAnsi="Times New Roman" w:cs="Times New Roman"/>
          <w:sz w:val="24"/>
          <w:szCs w:val="24"/>
        </w:rPr>
        <w:t xml:space="preserve"> be</w:t>
      </w:r>
      <w:r w:rsidR="00013A62" w:rsidRPr="00EE4B8F">
        <w:rPr>
          <w:rFonts w:ascii="Times New Roman" w:hAnsi="Times New Roman" w:cs="Times New Roman"/>
          <w:sz w:val="24"/>
          <w:szCs w:val="24"/>
        </w:rPr>
        <w:t xml:space="preserve"> to parallel the concept of whakapapa with what might seem cognate ideas within Western thought. </w:t>
      </w:r>
      <w:r w:rsidR="003220E9">
        <w:rPr>
          <w:rFonts w:ascii="Times New Roman" w:hAnsi="Times New Roman" w:cs="Times New Roman"/>
          <w:sz w:val="24"/>
          <w:szCs w:val="24"/>
        </w:rPr>
        <w:t xml:space="preserve">Here we </w:t>
      </w:r>
      <w:r w:rsidR="00013A62" w:rsidRPr="00EE4B8F">
        <w:rPr>
          <w:rFonts w:ascii="Times New Roman" w:hAnsi="Times New Roman" w:cs="Times New Roman"/>
          <w:sz w:val="24"/>
          <w:szCs w:val="24"/>
        </w:rPr>
        <w:t xml:space="preserve">might consider Derrida’s concept of </w:t>
      </w:r>
      <w:r w:rsidR="003220E9">
        <w:rPr>
          <w:rFonts w:ascii="Times New Roman" w:hAnsi="Times New Roman" w:cs="Times New Roman"/>
          <w:sz w:val="24"/>
          <w:szCs w:val="24"/>
        </w:rPr>
        <w:t>“</w:t>
      </w:r>
      <w:proofErr w:type="spellStart"/>
      <w:r w:rsidR="00013A62" w:rsidRPr="00EE4B8F">
        <w:rPr>
          <w:rFonts w:ascii="Times New Roman" w:hAnsi="Times New Roman" w:cs="Times New Roman"/>
          <w:sz w:val="24"/>
          <w:szCs w:val="24"/>
        </w:rPr>
        <w:t>hauntology</w:t>
      </w:r>
      <w:proofErr w:type="spellEnd"/>
      <w:r w:rsidR="003220E9">
        <w:rPr>
          <w:rFonts w:ascii="Times New Roman" w:hAnsi="Times New Roman" w:cs="Times New Roman"/>
          <w:sz w:val="24"/>
          <w:szCs w:val="24"/>
        </w:rPr>
        <w:t>”</w:t>
      </w:r>
      <w:r w:rsidR="00013A62" w:rsidRPr="00EE4B8F">
        <w:rPr>
          <w:rFonts w:ascii="Times New Roman" w:hAnsi="Times New Roman" w:cs="Times New Roman"/>
          <w:sz w:val="24"/>
          <w:szCs w:val="24"/>
        </w:rPr>
        <w:t xml:space="preserve">, a typically elusive </w:t>
      </w:r>
      <w:r w:rsidR="00D660BB">
        <w:rPr>
          <w:rFonts w:ascii="Times New Roman" w:hAnsi="Times New Roman" w:cs="Times New Roman"/>
          <w:sz w:val="24"/>
          <w:szCs w:val="24"/>
        </w:rPr>
        <w:t xml:space="preserve">idea </w:t>
      </w:r>
      <w:r w:rsidR="00013A62" w:rsidRPr="00EE4B8F">
        <w:rPr>
          <w:rFonts w:ascii="Times New Roman" w:hAnsi="Times New Roman" w:cs="Times New Roman"/>
          <w:sz w:val="24"/>
          <w:szCs w:val="24"/>
        </w:rPr>
        <w:t xml:space="preserve">that articulates the unfixing of historical time. Colin Davis </w:t>
      </w:r>
      <w:r w:rsidR="003220E9">
        <w:rPr>
          <w:rFonts w:ascii="Times New Roman" w:hAnsi="Times New Roman" w:cs="Times New Roman"/>
          <w:sz w:val="24"/>
          <w:szCs w:val="24"/>
        </w:rPr>
        <w:t xml:space="preserve">discusses </w:t>
      </w:r>
      <w:proofErr w:type="spellStart"/>
      <w:r w:rsidR="003669DB" w:rsidRPr="00EE4B8F">
        <w:rPr>
          <w:rFonts w:ascii="Times New Roman" w:hAnsi="Times New Roman" w:cs="Times New Roman"/>
          <w:sz w:val="24"/>
          <w:szCs w:val="24"/>
        </w:rPr>
        <w:t>hauntology</w:t>
      </w:r>
      <w:proofErr w:type="spellEnd"/>
      <w:r w:rsidR="003669DB" w:rsidRPr="00EE4B8F">
        <w:rPr>
          <w:rFonts w:ascii="Times New Roman" w:hAnsi="Times New Roman" w:cs="Times New Roman"/>
          <w:sz w:val="24"/>
          <w:szCs w:val="24"/>
        </w:rPr>
        <w:t xml:space="preserve"> in terms of </w:t>
      </w:r>
      <w:r w:rsidR="009B432F" w:rsidRPr="00EE4B8F">
        <w:rPr>
          <w:rFonts w:ascii="Times New Roman" w:hAnsi="Times New Roman" w:cs="Times New Roman"/>
          <w:sz w:val="24"/>
          <w:szCs w:val="24"/>
        </w:rPr>
        <w:t xml:space="preserve">the </w:t>
      </w:r>
      <w:r w:rsidR="003669DB" w:rsidRPr="00EE4B8F">
        <w:rPr>
          <w:rFonts w:ascii="Times New Roman" w:hAnsi="Times New Roman" w:cs="Times New Roman"/>
          <w:sz w:val="24"/>
          <w:szCs w:val="24"/>
        </w:rPr>
        <w:t xml:space="preserve">being and presence </w:t>
      </w:r>
      <w:r w:rsidR="00E20B2E">
        <w:rPr>
          <w:rFonts w:ascii="Times New Roman" w:hAnsi="Times New Roman" w:cs="Times New Roman"/>
          <w:sz w:val="24"/>
          <w:szCs w:val="24"/>
        </w:rPr>
        <w:t>of “</w:t>
      </w:r>
      <w:r w:rsidR="003669DB" w:rsidRPr="00EE4B8F">
        <w:rPr>
          <w:rFonts w:ascii="Times New Roman" w:hAnsi="Times New Roman" w:cs="Times New Roman"/>
          <w:sz w:val="24"/>
          <w:szCs w:val="24"/>
        </w:rPr>
        <w:t xml:space="preserve">the figure of the ghost as that which is neither </w:t>
      </w:r>
      <w:r w:rsidR="00A07664">
        <w:rPr>
          <w:rFonts w:ascii="Times New Roman" w:hAnsi="Times New Roman" w:cs="Times New Roman"/>
          <w:sz w:val="24"/>
          <w:szCs w:val="24"/>
        </w:rPr>
        <w:t xml:space="preserve">present </w:t>
      </w:r>
      <w:r w:rsidR="003669DB" w:rsidRPr="00EE4B8F">
        <w:rPr>
          <w:rFonts w:ascii="Times New Roman" w:hAnsi="Times New Roman" w:cs="Times New Roman"/>
          <w:sz w:val="24"/>
          <w:szCs w:val="24"/>
        </w:rPr>
        <w:t>nor</w:t>
      </w:r>
      <w:r w:rsidR="00E20B2E">
        <w:rPr>
          <w:rFonts w:ascii="Times New Roman" w:hAnsi="Times New Roman" w:cs="Times New Roman"/>
          <w:sz w:val="24"/>
          <w:szCs w:val="24"/>
        </w:rPr>
        <w:t xml:space="preserve"> absent, neither dead nor alive.</w:t>
      </w:r>
      <w:r w:rsidR="0095374E">
        <w:rPr>
          <w:rFonts w:ascii="Times New Roman" w:hAnsi="Times New Roman" w:cs="Times New Roman"/>
          <w:sz w:val="24"/>
          <w:szCs w:val="24"/>
        </w:rPr>
        <w:t xml:space="preserve">” </w:t>
      </w:r>
      <w:r w:rsidR="003669DB" w:rsidRPr="00EE4B8F">
        <w:rPr>
          <w:rFonts w:ascii="Times New Roman" w:hAnsi="Times New Roman" w:cs="Times New Roman"/>
          <w:sz w:val="24"/>
          <w:szCs w:val="24"/>
        </w:rPr>
        <w:t xml:space="preserve">Davis continues to </w:t>
      </w:r>
      <w:r w:rsidR="005E179E" w:rsidRPr="00EE4B8F">
        <w:rPr>
          <w:rFonts w:ascii="Times New Roman" w:hAnsi="Times New Roman" w:cs="Times New Roman"/>
          <w:sz w:val="24"/>
          <w:szCs w:val="24"/>
        </w:rPr>
        <w:t xml:space="preserve">describe </w:t>
      </w:r>
      <w:proofErr w:type="spellStart"/>
      <w:r w:rsidR="003669DB" w:rsidRPr="00EE4B8F">
        <w:rPr>
          <w:rFonts w:ascii="Times New Roman" w:hAnsi="Times New Roman" w:cs="Times New Roman"/>
          <w:sz w:val="24"/>
          <w:szCs w:val="24"/>
        </w:rPr>
        <w:t>hauntology</w:t>
      </w:r>
      <w:proofErr w:type="spellEnd"/>
      <w:r w:rsidR="003669DB" w:rsidRPr="00EE4B8F">
        <w:rPr>
          <w:rFonts w:ascii="Times New Roman" w:hAnsi="Times New Roman" w:cs="Times New Roman"/>
          <w:sz w:val="24"/>
          <w:szCs w:val="24"/>
        </w:rPr>
        <w:t xml:space="preserve"> a</w:t>
      </w:r>
      <w:r w:rsidR="003669DB" w:rsidRPr="00EE4B8F">
        <w:rPr>
          <w:rFonts w:ascii="Times New Roman" w:hAnsi="Times New Roman" w:cs="Times New Roman"/>
          <w:sz w:val="24"/>
          <w:szCs w:val="24"/>
        </w:rPr>
        <w:t>s an ethical turn in engaging with a hi</w:t>
      </w:r>
      <w:r w:rsidR="00E20B2E">
        <w:rPr>
          <w:rFonts w:ascii="Times New Roman" w:hAnsi="Times New Roman" w:cs="Times New Roman"/>
          <w:sz w:val="24"/>
          <w:szCs w:val="24"/>
        </w:rPr>
        <w:t>storical Otherness that “</w:t>
      </w:r>
      <w:r w:rsidR="003669DB" w:rsidRPr="00EE4B8F">
        <w:rPr>
          <w:rFonts w:ascii="Times New Roman" w:hAnsi="Times New Roman" w:cs="Times New Roman"/>
          <w:sz w:val="24"/>
          <w:szCs w:val="24"/>
        </w:rPr>
        <w:t>is not comprehensible within our available intellectual frameworks, but whose otherness we are responsible for preserving</w:t>
      </w:r>
      <w:r w:rsidR="00E20B2E">
        <w:rPr>
          <w:rFonts w:ascii="Times New Roman" w:hAnsi="Times New Roman" w:cs="Times New Roman"/>
          <w:sz w:val="24"/>
          <w:szCs w:val="24"/>
        </w:rPr>
        <w:t>.”</w:t>
      </w:r>
      <w:r w:rsidR="00D573B9" w:rsidRPr="00D573B9">
        <w:rPr>
          <w:rFonts w:ascii="Times New Roman" w:hAnsi="Times New Roman" w:cs="Times New Roman"/>
          <w:sz w:val="24"/>
          <w:szCs w:val="24"/>
          <w:vertAlign w:val="superscript"/>
        </w:rPr>
        <w:t>35</w:t>
      </w:r>
      <w:r w:rsidR="003669DB" w:rsidRPr="00EE4B8F">
        <w:rPr>
          <w:rFonts w:ascii="Times New Roman" w:hAnsi="Times New Roman" w:cs="Times New Roman"/>
          <w:sz w:val="24"/>
          <w:szCs w:val="24"/>
        </w:rPr>
        <w:t xml:space="preserve"> </w:t>
      </w:r>
      <w:r>
        <w:rPr>
          <w:rFonts w:ascii="Times New Roman" w:hAnsi="Times New Roman" w:cs="Times New Roman"/>
          <w:sz w:val="24"/>
          <w:szCs w:val="24"/>
        </w:rPr>
        <w:t xml:space="preserve">In the work of </w:t>
      </w:r>
      <w:r>
        <w:rPr>
          <w:rFonts w:ascii="Times New Roman" w:hAnsi="Times New Roman" w:cs="Times New Roman"/>
          <w:sz w:val="24"/>
          <w:szCs w:val="24"/>
        </w:rPr>
        <w:lastRenderedPageBreak/>
        <w:t>resurr</w:t>
      </w:r>
      <w:r w:rsidR="00486023">
        <w:rPr>
          <w:rFonts w:ascii="Times New Roman" w:hAnsi="Times New Roman" w:cs="Times New Roman"/>
          <w:sz w:val="24"/>
          <w:szCs w:val="24"/>
        </w:rPr>
        <w:t>ection – in the archival work of</w:t>
      </w:r>
      <w:r>
        <w:rPr>
          <w:rFonts w:ascii="Times New Roman" w:hAnsi="Times New Roman" w:cs="Times New Roman"/>
          <w:sz w:val="24"/>
          <w:szCs w:val="24"/>
        </w:rPr>
        <w:t xml:space="preserve"> reconstructing the life of an </w:t>
      </w:r>
      <w:proofErr w:type="gramStart"/>
      <w:r w:rsidR="00486023">
        <w:rPr>
          <w:rFonts w:ascii="Times New Roman" w:hAnsi="Times New Roman" w:cs="Times New Roman"/>
          <w:sz w:val="24"/>
          <w:szCs w:val="24"/>
        </w:rPr>
        <w:t>O</w:t>
      </w:r>
      <w:r>
        <w:rPr>
          <w:rFonts w:ascii="Times New Roman" w:hAnsi="Times New Roman" w:cs="Times New Roman"/>
          <w:sz w:val="24"/>
          <w:szCs w:val="24"/>
        </w:rPr>
        <w:t>ther</w:t>
      </w:r>
      <w:proofErr w:type="gramEnd"/>
      <w:r>
        <w:rPr>
          <w:rFonts w:ascii="Times New Roman" w:hAnsi="Times New Roman" w:cs="Times New Roman"/>
          <w:sz w:val="24"/>
          <w:szCs w:val="24"/>
        </w:rPr>
        <w:t xml:space="preserve"> – this preservation of otherness feels both </w:t>
      </w:r>
      <w:r w:rsidR="00486023">
        <w:rPr>
          <w:rFonts w:ascii="Times New Roman" w:hAnsi="Times New Roman" w:cs="Times New Roman"/>
          <w:sz w:val="24"/>
          <w:szCs w:val="24"/>
        </w:rPr>
        <w:t xml:space="preserve">a </w:t>
      </w:r>
      <w:r>
        <w:rPr>
          <w:rFonts w:ascii="Times New Roman" w:hAnsi="Times New Roman" w:cs="Times New Roman"/>
          <w:sz w:val="24"/>
          <w:szCs w:val="24"/>
        </w:rPr>
        <w:t>methodological and ethical</w:t>
      </w:r>
      <w:r w:rsidR="00486023">
        <w:rPr>
          <w:rFonts w:ascii="Times New Roman" w:hAnsi="Times New Roman" w:cs="Times New Roman"/>
          <w:sz w:val="24"/>
          <w:szCs w:val="24"/>
        </w:rPr>
        <w:t xml:space="preserve"> way of counteracting the desire for the possession and negation of the Other</w:t>
      </w:r>
      <w:r>
        <w:rPr>
          <w:rFonts w:ascii="Times New Roman" w:hAnsi="Times New Roman" w:cs="Times New Roman"/>
          <w:sz w:val="24"/>
          <w:szCs w:val="24"/>
        </w:rPr>
        <w:t>.</w:t>
      </w:r>
      <w:r w:rsidR="00C324BC">
        <w:rPr>
          <w:rFonts w:ascii="Times New Roman" w:hAnsi="Times New Roman" w:cs="Times New Roman"/>
          <w:sz w:val="24"/>
          <w:szCs w:val="24"/>
        </w:rPr>
        <w:t xml:space="preserve"> </w:t>
      </w:r>
    </w:p>
    <w:p w14:paraId="0313F9E0" w14:textId="77777777" w:rsidR="00E20B2E" w:rsidRDefault="00E20B2E" w:rsidP="00E20B2E">
      <w:pPr>
        <w:spacing w:line="480" w:lineRule="auto"/>
        <w:rPr>
          <w:rFonts w:ascii="Times New Roman" w:hAnsi="Times New Roman" w:cs="Times New Roman"/>
          <w:sz w:val="24"/>
          <w:szCs w:val="24"/>
        </w:rPr>
      </w:pPr>
    </w:p>
    <w:p w14:paraId="0574CC10" w14:textId="3B1DEA3E" w:rsidR="004A7EB1" w:rsidRPr="00EE4B8F" w:rsidRDefault="004A7EB1" w:rsidP="00E20B2E">
      <w:pPr>
        <w:spacing w:line="480" w:lineRule="auto"/>
        <w:rPr>
          <w:rFonts w:ascii="Times New Roman" w:hAnsi="Times New Roman" w:cs="Times New Roman"/>
          <w:sz w:val="24"/>
          <w:szCs w:val="24"/>
        </w:rPr>
      </w:pPr>
      <w:r w:rsidRPr="00EE4B8F">
        <w:rPr>
          <w:rFonts w:ascii="Times New Roman" w:hAnsi="Times New Roman" w:cs="Times New Roman"/>
          <w:sz w:val="24"/>
          <w:szCs w:val="24"/>
        </w:rPr>
        <w:t xml:space="preserve">There is a </w:t>
      </w:r>
      <w:r w:rsidR="00E94830">
        <w:rPr>
          <w:rFonts w:ascii="Times New Roman" w:hAnsi="Times New Roman" w:cs="Times New Roman"/>
          <w:sz w:val="24"/>
          <w:szCs w:val="24"/>
        </w:rPr>
        <w:t xml:space="preserve">conceptual </w:t>
      </w:r>
      <w:r w:rsidRPr="00EE4B8F">
        <w:rPr>
          <w:rFonts w:ascii="Times New Roman" w:hAnsi="Times New Roman" w:cs="Times New Roman"/>
          <w:sz w:val="24"/>
          <w:szCs w:val="24"/>
        </w:rPr>
        <w:t>meeting point here: b</w:t>
      </w:r>
      <w:r w:rsidR="003669DB" w:rsidRPr="00EE4B8F">
        <w:rPr>
          <w:rFonts w:ascii="Times New Roman" w:hAnsi="Times New Roman" w:cs="Times New Roman"/>
          <w:sz w:val="24"/>
          <w:szCs w:val="24"/>
        </w:rPr>
        <w:t xml:space="preserve">etween </w:t>
      </w:r>
      <w:r w:rsidRPr="00EE4B8F">
        <w:rPr>
          <w:rFonts w:ascii="Times New Roman" w:hAnsi="Times New Roman" w:cs="Times New Roman"/>
          <w:sz w:val="24"/>
          <w:szCs w:val="24"/>
        </w:rPr>
        <w:t>the Maori evocation of Whakapapa</w:t>
      </w:r>
      <w:r w:rsidR="00EE0D94">
        <w:rPr>
          <w:rFonts w:ascii="Times New Roman" w:hAnsi="Times New Roman" w:cs="Times New Roman"/>
          <w:sz w:val="24"/>
          <w:szCs w:val="24"/>
        </w:rPr>
        <w:t xml:space="preserve">, </w:t>
      </w:r>
      <w:r w:rsidR="008E3FD3" w:rsidRPr="00EE4B8F">
        <w:rPr>
          <w:rFonts w:ascii="Times New Roman" w:hAnsi="Times New Roman" w:cs="Times New Roman"/>
          <w:sz w:val="24"/>
          <w:szCs w:val="24"/>
        </w:rPr>
        <w:t xml:space="preserve">Lippard’s </w:t>
      </w:r>
      <w:r w:rsidRPr="00EE4B8F">
        <w:rPr>
          <w:rFonts w:ascii="Times New Roman" w:hAnsi="Times New Roman" w:cs="Times New Roman"/>
          <w:sz w:val="24"/>
          <w:szCs w:val="24"/>
        </w:rPr>
        <w:t>artistic notion of overlay</w:t>
      </w:r>
      <w:r w:rsidR="00996DA5">
        <w:rPr>
          <w:rFonts w:ascii="Times New Roman" w:hAnsi="Times New Roman" w:cs="Times New Roman"/>
          <w:sz w:val="24"/>
          <w:szCs w:val="24"/>
        </w:rPr>
        <w:t xml:space="preserve"> in the juxtaposition in space of unlike realities</w:t>
      </w:r>
      <w:r w:rsidRPr="00EE4B8F">
        <w:rPr>
          <w:rFonts w:ascii="Times New Roman" w:hAnsi="Times New Roman" w:cs="Times New Roman"/>
          <w:sz w:val="24"/>
          <w:szCs w:val="24"/>
        </w:rPr>
        <w:t xml:space="preserve"> and Susan Griffin’s </w:t>
      </w:r>
      <w:r w:rsidR="00A07664" w:rsidRPr="00A07664">
        <w:rPr>
          <w:rFonts w:ascii="Times New Roman" w:hAnsi="Times New Roman" w:cs="Times New Roman"/>
          <w:i/>
          <w:sz w:val="24"/>
          <w:szCs w:val="24"/>
        </w:rPr>
        <w:t>Chorus of Stones</w:t>
      </w:r>
      <w:r w:rsidR="003669DB" w:rsidRPr="00EE4B8F">
        <w:rPr>
          <w:rFonts w:ascii="Times New Roman" w:hAnsi="Times New Roman" w:cs="Times New Roman"/>
          <w:sz w:val="24"/>
          <w:szCs w:val="24"/>
        </w:rPr>
        <w:t xml:space="preserve">; between </w:t>
      </w:r>
      <w:proofErr w:type="spellStart"/>
      <w:r w:rsidR="003669DB" w:rsidRPr="00EE4B8F">
        <w:rPr>
          <w:rFonts w:ascii="Times New Roman" w:hAnsi="Times New Roman" w:cs="Times New Roman"/>
          <w:sz w:val="24"/>
          <w:szCs w:val="24"/>
        </w:rPr>
        <w:t>hauntology</w:t>
      </w:r>
      <w:proofErr w:type="spellEnd"/>
      <w:r w:rsidR="00E94830">
        <w:rPr>
          <w:rFonts w:ascii="Times New Roman" w:hAnsi="Times New Roman" w:cs="Times New Roman"/>
          <w:sz w:val="24"/>
          <w:szCs w:val="24"/>
        </w:rPr>
        <w:t xml:space="preserve">, </w:t>
      </w:r>
      <w:r w:rsidR="003669DB" w:rsidRPr="00EE4B8F">
        <w:rPr>
          <w:rFonts w:ascii="Times New Roman" w:hAnsi="Times New Roman" w:cs="Times New Roman"/>
          <w:sz w:val="24"/>
          <w:szCs w:val="24"/>
        </w:rPr>
        <w:t>ghost stories</w:t>
      </w:r>
      <w:r w:rsidR="00E94830">
        <w:rPr>
          <w:rFonts w:ascii="Times New Roman" w:hAnsi="Times New Roman" w:cs="Times New Roman"/>
          <w:sz w:val="24"/>
          <w:szCs w:val="24"/>
        </w:rPr>
        <w:t xml:space="preserve"> and the face-to-face encounter with </w:t>
      </w:r>
      <w:r w:rsidR="00486023">
        <w:rPr>
          <w:rFonts w:ascii="Times New Roman" w:hAnsi="Times New Roman" w:cs="Times New Roman"/>
          <w:sz w:val="24"/>
          <w:szCs w:val="24"/>
        </w:rPr>
        <w:t>o</w:t>
      </w:r>
      <w:r w:rsidR="00E94830">
        <w:rPr>
          <w:rFonts w:ascii="Times New Roman" w:hAnsi="Times New Roman" w:cs="Times New Roman"/>
          <w:sz w:val="24"/>
          <w:szCs w:val="24"/>
        </w:rPr>
        <w:t>therness</w:t>
      </w:r>
      <w:r w:rsidRPr="00EE4B8F">
        <w:rPr>
          <w:rFonts w:ascii="Times New Roman" w:hAnsi="Times New Roman" w:cs="Times New Roman"/>
          <w:sz w:val="24"/>
          <w:szCs w:val="24"/>
        </w:rPr>
        <w:t>.</w:t>
      </w:r>
      <w:r w:rsidR="00D573B9" w:rsidRPr="00D573B9">
        <w:rPr>
          <w:rFonts w:ascii="Times New Roman" w:hAnsi="Times New Roman" w:cs="Times New Roman"/>
          <w:sz w:val="24"/>
          <w:szCs w:val="24"/>
          <w:vertAlign w:val="superscript"/>
        </w:rPr>
        <w:t>36</w:t>
      </w:r>
      <w:r w:rsidRPr="00EE4B8F">
        <w:rPr>
          <w:rFonts w:ascii="Times New Roman" w:hAnsi="Times New Roman" w:cs="Times New Roman"/>
          <w:sz w:val="24"/>
          <w:szCs w:val="24"/>
        </w:rPr>
        <w:t xml:space="preserve"> </w:t>
      </w:r>
      <w:r w:rsidR="00E94830">
        <w:rPr>
          <w:rFonts w:ascii="Times New Roman" w:hAnsi="Times New Roman" w:cs="Times New Roman"/>
          <w:sz w:val="24"/>
          <w:szCs w:val="24"/>
        </w:rPr>
        <w:t xml:space="preserve">Without conflating the differences between these concepts I am drawn to them as divergent iterations of intersubjective relationships: whether between people and places; I and other; objects and subjectivities; between present and past consciousness. Each </w:t>
      </w:r>
      <w:r w:rsidR="003C10FA">
        <w:rPr>
          <w:rFonts w:ascii="Times New Roman" w:hAnsi="Times New Roman" w:cs="Times New Roman"/>
          <w:sz w:val="24"/>
          <w:szCs w:val="24"/>
        </w:rPr>
        <w:t xml:space="preserve">also marks an attitude, a kind of perception, with which to approach the encounter with the </w:t>
      </w:r>
      <w:r w:rsidR="00D660BB">
        <w:rPr>
          <w:rFonts w:ascii="Times New Roman" w:hAnsi="Times New Roman" w:cs="Times New Roman"/>
          <w:sz w:val="24"/>
          <w:szCs w:val="24"/>
        </w:rPr>
        <w:t xml:space="preserve">personal, </w:t>
      </w:r>
      <w:r w:rsidR="003C10FA">
        <w:rPr>
          <w:rFonts w:ascii="Times New Roman" w:hAnsi="Times New Roman" w:cs="Times New Roman"/>
          <w:sz w:val="24"/>
          <w:szCs w:val="24"/>
        </w:rPr>
        <w:t>historical</w:t>
      </w:r>
      <w:r w:rsidR="00D660BB">
        <w:rPr>
          <w:rFonts w:ascii="Times New Roman" w:hAnsi="Times New Roman" w:cs="Times New Roman"/>
          <w:sz w:val="24"/>
          <w:szCs w:val="24"/>
        </w:rPr>
        <w:t xml:space="preserve">, </w:t>
      </w:r>
      <w:r w:rsidR="003C10FA">
        <w:rPr>
          <w:rFonts w:ascii="Times New Roman" w:hAnsi="Times New Roman" w:cs="Times New Roman"/>
          <w:sz w:val="24"/>
          <w:szCs w:val="24"/>
        </w:rPr>
        <w:t xml:space="preserve">archival </w:t>
      </w:r>
      <w:r w:rsidR="00D660BB">
        <w:rPr>
          <w:rFonts w:ascii="Times New Roman" w:hAnsi="Times New Roman" w:cs="Times New Roman"/>
          <w:sz w:val="24"/>
          <w:szCs w:val="24"/>
        </w:rPr>
        <w:t xml:space="preserve">and ancestral </w:t>
      </w:r>
      <w:r w:rsidR="003C10FA">
        <w:rPr>
          <w:rFonts w:ascii="Times New Roman" w:hAnsi="Times New Roman" w:cs="Times New Roman"/>
          <w:sz w:val="24"/>
          <w:szCs w:val="24"/>
        </w:rPr>
        <w:t xml:space="preserve">past. This can be described as an attitude of participatory perception, that is not a singular or one-directional relationship (subject to object) but one in which we are </w:t>
      </w:r>
      <w:r w:rsidR="003C10FA" w:rsidRPr="003C10FA">
        <w:rPr>
          <w:rFonts w:ascii="Times New Roman" w:hAnsi="Times New Roman" w:cs="Times New Roman"/>
          <w:i/>
          <w:sz w:val="24"/>
          <w:szCs w:val="24"/>
        </w:rPr>
        <w:t>infected</w:t>
      </w:r>
      <w:r w:rsidR="003C10FA">
        <w:rPr>
          <w:rFonts w:ascii="Times New Roman" w:hAnsi="Times New Roman" w:cs="Times New Roman"/>
          <w:i/>
          <w:sz w:val="24"/>
          <w:szCs w:val="24"/>
        </w:rPr>
        <w:t xml:space="preserve"> </w:t>
      </w:r>
      <w:r w:rsidR="003C10FA" w:rsidRPr="003C10FA">
        <w:rPr>
          <w:rFonts w:ascii="Times New Roman" w:hAnsi="Times New Roman" w:cs="Times New Roman"/>
          <w:sz w:val="24"/>
          <w:szCs w:val="24"/>
        </w:rPr>
        <w:t>and</w:t>
      </w:r>
      <w:r w:rsidR="003C10FA">
        <w:rPr>
          <w:rFonts w:ascii="Times New Roman" w:hAnsi="Times New Roman" w:cs="Times New Roman"/>
          <w:sz w:val="24"/>
          <w:szCs w:val="24"/>
        </w:rPr>
        <w:t xml:space="preserve"> </w:t>
      </w:r>
      <w:r w:rsidR="003C10FA" w:rsidRPr="003C10FA">
        <w:rPr>
          <w:rFonts w:ascii="Times New Roman" w:hAnsi="Times New Roman" w:cs="Times New Roman"/>
          <w:i/>
          <w:sz w:val="24"/>
          <w:szCs w:val="24"/>
        </w:rPr>
        <w:t>touch</w:t>
      </w:r>
      <w:r w:rsidR="003C10FA">
        <w:rPr>
          <w:rFonts w:ascii="Times New Roman" w:hAnsi="Times New Roman" w:cs="Times New Roman"/>
          <w:i/>
          <w:sz w:val="24"/>
          <w:szCs w:val="24"/>
        </w:rPr>
        <w:t>ed</w:t>
      </w:r>
      <w:r w:rsidR="003C10FA">
        <w:rPr>
          <w:rFonts w:ascii="Times New Roman" w:hAnsi="Times New Roman" w:cs="Times New Roman"/>
          <w:sz w:val="24"/>
          <w:szCs w:val="24"/>
        </w:rPr>
        <w:t xml:space="preserve"> by the act of perception. </w:t>
      </w:r>
    </w:p>
    <w:p w14:paraId="6303C1A9" w14:textId="77777777" w:rsidR="00AF6A5C" w:rsidRDefault="00AF6A5C" w:rsidP="00E20B2E">
      <w:pPr>
        <w:spacing w:line="480" w:lineRule="auto"/>
        <w:rPr>
          <w:rFonts w:ascii="Times New Roman" w:hAnsi="Times New Roman" w:cs="Times New Roman"/>
          <w:color w:val="000000"/>
          <w:sz w:val="24"/>
          <w:szCs w:val="24"/>
          <w:lang w:val="en-US"/>
        </w:rPr>
      </w:pPr>
    </w:p>
    <w:p w14:paraId="293C1D56" w14:textId="71E84449" w:rsidR="00386278" w:rsidRDefault="003C10FA" w:rsidP="00386278">
      <w:pPr>
        <w:spacing w:line="48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In e</w:t>
      </w:r>
      <w:r w:rsidR="00D660BB">
        <w:rPr>
          <w:rFonts w:ascii="Times New Roman" w:hAnsi="Times New Roman" w:cs="Times New Roman"/>
          <w:color w:val="000000"/>
          <w:sz w:val="24"/>
          <w:szCs w:val="24"/>
          <w:lang w:val="en-US"/>
        </w:rPr>
        <w:t xml:space="preserve">ngaging with the archive of my </w:t>
      </w:r>
      <w:r w:rsidR="00486023">
        <w:rPr>
          <w:rFonts w:ascii="Times New Roman" w:hAnsi="Times New Roman" w:cs="Times New Roman"/>
          <w:color w:val="000000"/>
          <w:sz w:val="24"/>
          <w:szCs w:val="24"/>
          <w:lang w:val="en-US"/>
        </w:rPr>
        <w:t>G</w:t>
      </w:r>
      <w:r>
        <w:rPr>
          <w:rFonts w:ascii="Times New Roman" w:hAnsi="Times New Roman" w:cs="Times New Roman"/>
          <w:color w:val="000000"/>
          <w:sz w:val="24"/>
          <w:szCs w:val="24"/>
          <w:lang w:val="en-US"/>
        </w:rPr>
        <w:t xml:space="preserve">reat </w:t>
      </w:r>
      <w:r w:rsidR="00486023">
        <w:rPr>
          <w:rFonts w:ascii="Times New Roman" w:hAnsi="Times New Roman" w:cs="Times New Roman"/>
          <w:color w:val="000000"/>
          <w:sz w:val="24"/>
          <w:szCs w:val="24"/>
          <w:lang w:val="en-US"/>
        </w:rPr>
        <w:t>A</w:t>
      </w:r>
      <w:r>
        <w:rPr>
          <w:rFonts w:ascii="Times New Roman" w:hAnsi="Times New Roman" w:cs="Times New Roman"/>
          <w:color w:val="000000"/>
          <w:sz w:val="24"/>
          <w:szCs w:val="24"/>
          <w:lang w:val="en-US"/>
        </w:rPr>
        <w:t xml:space="preserve">unt, the idea of a participatory perception seems to accurately describe the </w:t>
      </w:r>
      <w:r w:rsidR="004719D3" w:rsidRPr="00EE4B8F">
        <w:rPr>
          <w:rFonts w:ascii="Times New Roman" w:hAnsi="Times New Roman" w:cs="Times New Roman"/>
          <w:color w:val="000000"/>
          <w:sz w:val="24"/>
          <w:szCs w:val="24"/>
          <w:lang w:val="en-US"/>
        </w:rPr>
        <w:t xml:space="preserve">affective and </w:t>
      </w:r>
      <w:r w:rsidR="008E387C" w:rsidRPr="00EE4B8F">
        <w:rPr>
          <w:rFonts w:ascii="Times New Roman" w:hAnsi="Times New Roman" w:cs="Times New Roman"/>
          <w:color w:val="000000"/>
          <w:sz w:val="24"/>
          <w:szCs w:val="24"/>
          <w:lang w:val="en-US"/>
        </w:rPr>
        <w:t xml:space="preserve">empathetic </w:t>
      </w:r>
      <w:r w:rsidR="004719D3" w:rsidRPr="00EE4B8F">
        <w:rPr>
          <w:rFonts w:ascii="Times New Roman" w:hAnsi="Times New Roman" w:cs="Times New Roman"/>
          <w:color w:val="000000"/>
          <w:sz w:val="24"/>
          <w:szCs w:val="24"/>
          <w:lang w:val="en-US"/>
        </w:rPr>
        <w:t>qualities of the objects</w:t>
      </w:r>
      <w:r>
        <w:rPr>
          <w:rFonts w:ascii="Times New Roman" w:hAnsi="Times New Roman" w:cs="Times New Roman"/>
          <w:color w:val="000000"/>
          <w:sz w:val="24"/>
          <w:szCs w:val="24"/>
          <w:lang w:val="en-US"/>
        </w:rPr>
        <w:t xml:space="preserve">, </w:t>
      </w:r>
      <w:r w:rsidR="004719D3" w:rsidRPr="00EE4B8F">
        <w:rPr>
          <w:rFonts w:ascii="Times New Roman" w:hAnsi="Times New Roman" w:cs="Times New Roman"/>
          <w:color w:val="000000"/>
          <w:sz w:val="24"/>
          <w:szCs w:val="24"/>
          <w:lang w:val="en-US"/>
        </w:rPr>
        <w:t xml:space="preserve">stories </w:t>
      </w:r>
      <w:r>
        <w:rPr>
          <w:rFonts w:ascii="Times New Roman" w:hAnsi="Times New Roman" w:cs="Times New Roman"/>
          <w:color w:val="000000"/>
          <w:sz w:val="24"/>
          <w:szCs w:val="24"/>
          <w:lang w:val="en-US"/>
        </w:rPr>
        <w:t xml:space="preserve">and memories </w:t>
      </w:r>
      <w:r w:rsidR="004719D3" w:rsidRPr="00EE4B8F">
        <w:rPr>
          <w:rFonts w:ascii="Times New Roman" w:hAnsi="Times New Roman" w:cs="Times New Roman"/>
          <w:color w:val="000000"/>
          <w:sz w:val="24"/>
          <w:szCs w:val="24"/>
          <w:lang w:val="en-US"/>
        </w:rPr>
        <w:t xml:space="preserve">that </w:t>
      </w:r>
      <w:r>
        <w:rPr>
          <w:rFonts w:ascii="Times New Roman" w:hAnsi="Times New Roman" w:cs="Times New Roman"/>
          <w:color w:val="000000"/>
          <w:sz w:val="24"/>
          <w:szCs w:val="24"/>
          <w:lang w:val="en-US"/>
        </w:rPr>
        <w:t xml:space="preserve">I encountered. </w:t>
      </w:r>
      <w:r w:rsidR="00CB4BBB" w:rsidRPr="00EE4B8F">
        <w:rPr>
          <w:rFonts w:ascii="Times New Roman" w:hAnsi="Times New Roman" w:cs="Times New Roman"/>
          <w:color w:val="000000"/>
          <w:sz w:val="24"/>
          <w:szCs w:val="24"/>
          <w:lang w:val="en-US"/>
        </w:rPr>
        <w:t xml:space="preserve">This is the archive as lived, as a </w:t>
      </w:r>
      <w:proofErr w:type="spellStart"/>
      <w:r w:rsidR="00CB4BBB" w:rsidRPr="00EE4B8F">
        <w:rPr>
          <w:rFonts w:ascii="Times New Roman" w:hAnsi="Times New Roman" w:cs="Times New Roman"/>
          <w:color w:val="000000"/>
          <w:sz w:val="24"/>
          <w:szCs w:val="24"/>
          <w:lang w:val="en-US"/>
        </w:rPr>
        <w:t>hauntological</w:t>
      </w:r>
      <w:proofErr w:type="spellEnd"/>
      <w:r w:rsidR="00CB4BBB" w:rsidRPr="00EE4B8F">
        <w:rPr>
          <w:rFonts w:ascii="Times New Roman" w:hAnsi="Times New Roman" w:cs="Times New Roman"/>
          <w:color w:val="000000"/>
          <w:sz w:val="24"/>
          <w:szCs w:val="24"/>
          <w:lang w:val="en-US"/>
        </w:rPr>
        <w:t xml:space="preserve"> </w:t>
      </w:r>
      <w:r w:rsidR="00CB4BBB">
        <w:rPr>
          <w:rFonts w:ascii="Times New Roman" w:hAnsi="Times New Roman" w:cs="Times New Roman"/>
          <w:color w:val="000000"/>
          <w:sz w:val="24"/>
          <w:szCs w:val="24"/>
          <w:lang w:val="en-US"/>
        </w:rPr>
        <w:t>experience</w:t>
      </w:r>
      <w:r w:rsidR="00012696">
        <w:rPr>
          <w:rFonts w:ascii="Times New Roman" w:hAnsi="Times New Roman" w:cs="Times New Roman"/>
          <w:color w:val="000000"/>
          <w:sz w:val="24"/>
          <w:szCs w:val="24"/>
          <w:lang w:val="en-US"/>
        </w:rPr>
        <w:t xml:space="preserve"> in which the unfixing of time results in the archivist becoming possessed</w:t>
      </w:r>
      <w:r w:rsidR="00486023">
        <w:rPr>
          <w:rFonts w:ascii="Times New Roman" w:hAnsi="Times New Roman" w:cs="Times New Roman"/>
          <w:color w:val="000000"/>
          <w:sz w:val="24"/>
          <w:szCs w:val="24"/>
          <w:lang w:val="en-US"/>
        </w:rPr>
        <w:t xml:space="preserve"> by the archive</w:t>
      </w:r>
      <w:r w:rsidR="00386278">
        <w:rPr>
          <w:rFonts w:ascii="Times New Roman" w:hAnsi="Times New Roman" w:cs="Times New Roman"/>
          <w:color w:val="000000"/>
          <w:sz w:val="24"/>
          <w:szCs w:val="24"/>
          <w:lang w:val="en-US"/>
        </w:rPr>
        <w:t xml:space="preserve">. It is the </w:t>
      </w:r>
      <w:r w:rsidR="00CB4BBB">
        <w:rPr>
          <w:rFonts w:ascii="Times New Roman" w:hAnsi="Times New Roman" w:cs="Times New Roman"/>
          <w:color w:val="000000"/>
          <w:sz w:val="24"/>
          <w:szCs w:val="24"/>
          <w:lang w:val="en-US"/>
        </w:rPr>
        <w:t>archive as a conversation or face-to-</w:t>
      </w:r>
      <w:r w:rsidR="00CB4BBB">
        <w:rPr>
          <w:rFonts w:ascii="Times New Roman" w:hAnsi="Times New Roman" w:cs="Times New Roman"/>
          <w:color w:val="000000"/>
          <w:sz w:val="24"/>
          <w:szCs w:val="24"/>
          <w:lang w:val="en-US"/>
        </w:rPr>
        <w:t xml:space="preserve">face encounter with an </w:t>
      </w:r>
      <w:proofErr w:type="gramStart"/>
      <w:r w:rsidR="00CB4BBB">
        <w:rPr>
          <w:rFonts w:ascii="Times New Roman" w:hAnsi="Times New Roman" w:cs="Times New Roman"/>
          <w:color w:val="000000"/>
          <w:sz w:val="24"/>
          <w:szCs w:val="24"/>
          <w:lang w:val="en-US"/>
        </w:rPr>
        <w:t>Other</w:t>
      </w:r>
      <w:proofErr w:type="gramEnd"/>
      <w:r w:rsidR="00386278">
        <w:rPr>
          <w:rFonts w:ascii="Times New Roman" w:hAnsi="Times New Roman" w:cs="Times New Roman"/>
          <w:color w:val="000000"/>
          <w:sz w:val="24"/>
          <w:szCs w:val="24"/>
          <w:lang w:val="en-US"/>
        </w:rPr>
        <w:t xml:space="preserve">, in which </w:t>
      </w:r>
      <w:r w:rsidR="00CB4BBB">
        <w:rPr>
          <w:rFonts w:ascii="Times New Roman" w:hAnsi="Times New Roman" w:cs="Times New Roman"/>
          <w:color w:val="000000"/>
          <w:sz w:val="24"/>
          <w:szCs w:val="24"/>
          <w:lang w:val="en-US"/>
        </w:rPr>
        <w:t xml:space="preserve">there </w:t>
      </w:r>
      <w:r w:rsidR="00386278">
        <w:rPr>
          <w:rFonts w:ascii="Times New Roman" w:hAnsi="Times New Roman" w:cs="Times New Roman"/>
          <w:color w:val="000000"/>
          <w:sz w:val="24"/>
          <w:szCs w:val="24"/>
          <w:lang w:val="en-US"/>
        </w:rPr>
        <w:t xml:space="preserve">is </w:t>
      </w:r>
      <w:r w:rsidR="00CB4BBB">
        <w:rPr>
          <w:rFonts w:ascii="Times New Roman" w:hAnsi="Times New Roman" w:cs="Times New Roman"/>
          <w:color w:val="000000"/>
          <w:sz w:val="24"/>
          <w:szCs w:val="24"/>
          <w:lang w:val="en-US"/>
        </w:rPr>
        <w:t xml:space="preserve">a </w:t>
      </w:r>
      <w:r w:rsidR="00CB4BBB" w:rsidRPr="00EE4B8F">
        <w:rPr>
          <w:rFonts w:ascii="Times New Roman" w:hAnsi="Times New Roman" w:cs="Times New Roman"/>
          <w:color w:val="000000"/>
          <w:sz w:val="24"/>
          <w:szCs w:val="24"/>
          <w:lang w:val="en-US"/>
        </w:rPr>
        <w:t>relational exchange, a going out and reaching between</w:t>
      </w:r>
      <w:r w:rsidR="00D660BB">
        <w:rPr>
          <w:rFonts w:ascii="Times New Roman" w:hAnsi="Times New Roman" w:cs="Times New Roman"/>
          <w:color w:val="000000"/>
          <w:sz w:val="24"/>
          <w:szCs w:val="24"/>
          <w:lang w:val="en-US"/>
        </w:rPr>
        <w:t xml:space="preserve"> </w:t>
      </w:r>
      <w:r w:rsidR="0095374E">
        <w:rPr>
          <w:rFonts w:ascii="Times New Roman" w:hAnsi="Times New Roman" w:cs="Times New Roman"/>
          <w:color w:val="000000"/>
          <w:sz w:val="24"/>
          <w:szCs w:val="24"/>
          <w:lang w:val="en-US"/>
        </w:rPr>
        <w:t xml:space="preserve">the </w:t>
      </w:r>
      <w:r w:rsidR="00CB4BBB" w:rsidRPr="00EE4B8F">
        <w:rPr>
          <w:rFonts w:ascii="Times New Roman" w:hAnsi="Times New Roman" w:cs="Times New Roman"/>
          <w:color w:val="000000"/>
          <w:sz w:val="24"/>
          <w:szCs w:val="24"/>
          <w:lang w:val="en-US"/>
        </w:rPr>
        <w:t xml:space="preserve">archive and </w:t>
      </w:r>
      <w:r w:rsidR="0095374E">
        <w:rPr>
          <w:rFonts w:ascii="Times New Roman" w:hAnsi="Times New Roman" w:cs="Times New Roman"/>
          <w:color w:val="000000"/>
          <w:sz w:val="24"/>
          <w:szCs w:val="24"/>
          <w:lang w:val="en-US"/>
        </w:rPr>
        <w:t xml:space="preserve">the </w:t>
      </w:r>
      <w:r w:rsidR="00CB4BBB" w:rsidRPr="00EE4B8F">
        <w:rPr>
          <w:rFonts w:ascii="Times New Roman" w:hAnsi="Times New Roman" w:cs="Times New Roman"/>
          <w:color w:val="000000"/>
          <w:sz w:val="24"/>
          <w:szCs w:val="24"/>
          <w:lang w:val="en-US"/>
        </w:rPr>
        <w:t>archival researcher</w:t>
      </w:r>
      <w:r w:rsidR="00386278">
        <w:rPr>
          <w:rFonts w:ascii="Times New Roman" w:hAnsi="Times New Roman" w:cs="Times New Roman"/>
          <w:color w:val="000000"/>
          <w:sz w:val="24"/>
          <w:szCs w:val="24"/>
          <w:lang w:val="en-US"/>
        </w:rPr>
        <w:t xml:space="preserve">. Within this process </w:t>
      </w:r>
      <w:r w:rsidR="00CB4BBB">
        <w:rPr>
          <w:rFonts w:ascii="Times New Roman" w:hAnsi="Times New Roman" w:cs="Times New Roman"/>
          <w:color w:val="000000"/>
          <w:sz w:val="24"/>
          <w:szCs w:val="24"/>
          <w:lang w:val="en-US"/>
        </w:rPr>
        <w:t xml:space="preserve">the archivist </w:t>
      </w:r>
      <w:r w:rsidR="00D660BB">
        <w:rPr>
          <w:rFonts w:ascii="Times New Roman" w:hAnsi="Times New Roman" w:cs="Times New Roman"/>
          <w:color w:val="000000"/>
          <w:sz w:val="24"/>
          <w:szCs w:val="24"/>
          <w:lang w:val="en-US"/>
        </w:rPr>
        <w:t xml:space="preserve">is </w:t>
      </w:r>
      <w:r w:rsidR="00CB4BBB">
        <w:rPr>
          <w:rFonts w:ascii="Times New Roman" w:hAnsi="Times New Roman" w:cs="Times New Roman"/>
          <w:color w:val="000000"/>
          <w:sz w:val="24"/>
          <w:szCs w:val="24"/>
          <w:lang w:val="en-US"/>
        </w:rPr>
        <w:t xml:space="preserve">not </w:t>
      </w:r>
      <w:r w:rsidR="00CB4BBB" w:rsidRPr="00EE4B8F">
        <w:rPr>
          <w:rFonts w:ascii="Times New Roman" w:hAnsi="Times New Roman" w:cs="Times New Roman"/>
          <w:color w:val="000000"/>
          <w:sz w:val="24"/>
          <w:szCs w:val="24"/>
          <w:lang w:val="en-US"/>
        </w:rPr>
        <w:t xml:space="preserve">effaced, but rather becomes a player within </w:t>
      </w:r>
      <w:r w:rsidR="00C324BC" w:rsidRPr="00EE4B8F">
        <w:rPr>
          <w:rFonts w:ascii="Times New Roman" w:hAnsi="Times New Roman" w:cs="Times New Roman"/>
          <w:color w:val="000000"/>
          <w:sz w:val="24"/>
          <w:szCs w:val="24"/>
          <w:lang w:val="en-US"/>
        </w:rPr>
        <w:t>an overt performance of cultural memory</w:t>
      </w:r>
      <w:r w:rsidR="0046785F">
        <w:rPr>
          <w:rFonts w:ascii="Times New Roman" w:hAnsi="Times New Roman" w:cs="Times New Roman"/>
          <w:color w:val="000000"/>
          <w:sz w:val="24"/>
          <w:szCs w:val="24"/>
          <w:lang w:val="en-US"/>
        </w:rPr>
        <w:t xml:space="preserve">. </w:t>
      </w:r>
      <w:r w:rsidR="00CB4BBB">
        <w:rPr>
          <w:rFonts w:ascii="Times New Roman" w:hAnsi="Times New Roman" w:cs="Times New Roman"/>
          <w:color w:val="000000"/>
          <w:sz w:val="24"/>
          <w:szCs w:val="24"/>
          <w:lang w:val="en-US"/>
        </w:rPr>
        <w:t>In the intersubject</w:t>
      </w:r>
      <w:r w:rsidR="00012696">
        <w:rPr>
          <w:rFonts w:ascii="Times New Roman" w:hAnsi="Times New Roman" w:cs="Times New Roman"/>
          <w:color w:val="000000"/>
          <w:sz w:val="24"/>
          <w:szCs w:val="24"/>
          <w:lang w:val="en-US"/>
        </w:rPr>
        <w:t>ive</w:t>
      </w:r>
      <w:r w:rsidR="00CB4BBB">
        <w:rPr>
          <w:rFonts w:ascii="Times New Roman" w:hAnsi="Times New Roman" w:cs="Times New Roman"/>
          <w:color w:val="000000"/>
          <w:sz w:val="24"/>
          <w:szCs w:val="24"/>
          <w:lang w:val="en-US"/>
        </w:rPr>
        <w:t xml:space="preserve"> exchange between the </w:t>
      </w:r>
      <w:r w:rsidR="00CB4BBB">
        <w:rPr>
          <w:rFonts w:ascii="Times New Roman" w:hAnsi="Times New Roman" w:cs="Times New Roman"/>
          <w:color w:val="000000"/>
          <w:sz w:val="24"/>
          <w:szCs w:val="24"/>
          <w:lang w:val="en-US"/>
        </w:rPr>
        <w:lastRenderedPageBreak/>
        <w:t xml:space="preserve">archive and the archivist, both construct </w:t>
      </w:r>
      <w:r w:rsidR="00CB4BBB">
        <w:rPr>
          <w:rFonts w:ascii="Times New Roman" w:hAnsi="Times New Roman" w:cs="Times New Roman"/>
          <w:color w:val="000000"/>
          <w:sz w:val="24"/>
          <w:szCs w:val="24"/>
          <w:lang w:val="en-US"/>
        </w:rPr>
        <w:t xml:space="preserve">each other: </w:t>
      </w:r>
      <w:r w:rsidR="00CB4BBB" w:rsidRPr="00EE4B8F">
        <w:rPr>
          <w:rFonts w:ascii="Times New Roman" w:hAnsi="Times New Roman" w:cs="Times New Roman"/>
          <w:color w:val="000000"/>
          <w:sz w:val="24"/>
          <w:szCs w:val="24"/>
          <w:lang w:val="en-US"/>
        </w:rPr>
        <w:t xml:space="preserve">the archive makes us, just as much as we make the archive. </w:t>
      </w:r>
    </w:p>
    <w:p w14:paraId="5B1C7094" w14:textId="77777777" w:rsidR="00A07664" w:rsidRDefault="00A07664" w:rsidP="00A07664">
      <w:pPr>
        <w:spacing w:line="480" w:lineRule="auto"/>
        <w:rPr>
          <w:rFonts w:ascii="Times New Roman" w:hAnsi="Times New Roman" w:cs="Times New Roman"/>
          <w:color w:val="000000"/>
          <w:sz w:val="24"/>
          <w:szCs w:val="24"/>
        </w:rPr>
      </w:pPr>
    </w:p>
    <w:p w14:paraId="22F5A272" w14:textId="77777777" w:rsidR="00596FFC" w:rsidRPr="00596FFC" w:rsidRDefault="00596FFC" w:rsidP="00596FFC">
      <w:pPr>
        <w:spacing w:line="480" w:lineRule="auto"/>
        <w:rPr>
          <w:rFonts w:ascii="Times New Roman" w:hAnsi="Times New Roman" w:cs="Times New Roman"/>
          <w:b/>
          <w:sz w:val="24"/>
          <w:szCs w:val="24"/>
        </w:rPr>
      </w:pPr>
      <w:proofErr w:type="gramStart"/>
      <w:r w:rsidRPr="00596FFC">
        <w:rPr>
          <w:rFonts w:ascii="Times New Roman" w:hAnsi="Times New Roman" w:cs="Times New Roman"/>
          <w:b/>
          <w:sz w:val="24"/>
          <w:szCs w:val="24"/>
        </w:rPr>
        <w:t>Figure 8.</w:t>
      </w:r>
      <w:proofErr w:type="gramEnd"/>
      <w:r w:rsidRPr="00596FFC">
        <w:rPr>
          <w:rFonts w:ascii="Times New Roman" w:hAnsi="Times New Roman" w:cs="Times New Roman"/>
          <w:b/>
          <w:sz w:val="24"/>
          <w:szCs w:val="24"/>
        </w:rPr>
        <w:t xml:space="preserve"> Joyce Reason. </w:t>
      </w:r>
      <w:proofErr w:type="gramStart"/>
      <w:r w:rsidRPr="00596FFC">
        <w:rPr>
          <w:rFonts w:ascii="Times New Roman" w:hAnsi="Times New Roman" w:cs="Times New Roman"/>
          <w:b/>
          <w:sz w:val="24"/>
          <w:szCs w:val="24"/>
        </w:rPr>
        <w:t>From Reason family photograph album.</w:t>
      </w:r>
      <w:proofErr w:type="gramEnd"/>
      <w:r w:rsidRPr="00596FFC">
        <w:rPr>
          <w:rFonts w:ascii="Times New Roman" w:hAnsi="Times New Roman" w:cs="Times New Roman"/>
          <w:b/>
          <w:sz w:val="24"/>
          <w:szCs w:val="24"/>
        </w:rPr>
        <w:t xml:space="preserve"> </w:t>
      </w:r>
      <w:proofErr w:type="gramStart"/>
      <w:r w:rsidRPr="00596FFC">
        <w:rPr>
          <w:rFonts w:ascii="Times New Roman" w:hAnsi="Times New Roman" w:cs="Times New Roman"/>
          <w:b/>
          <w:sz w:val="24"/>
          <w:szCs w:val="24"/>
        </w:rPr>
        <w:t>c.1904-1901</w:t>
      </w:r>
      <w:proofErr w:type="gramEnd"/>
      <w:r w:rsidRPr="00596FFC">
        <w:rPr>
          <w:rFonts w:ascii="Times New Roman" w:hAnsi="Times New Roman" w:cs="Times New Roman"/>
          <w:b/>
          <w:sz w:val="24"/>
          <w:szCs w:val="24"/>
        </w:rPr>
        <w:t>. Author’s own collection.</w:t>
      </w:r>
    </w:p>
    <w:p w14:paraId="33D19B19" w14:textId="77777777" w:rsidR="003A1F0F" w:rsidRDefault="003A1F0F" w:rsidP="00CF066C">
      <w:pPr>
        <w:spacing w:line="480" w:lineRule="auto"/>
        <w:rPr>
          <w:rFonts w:ascii="Times New Roman" w:hAnsi="Times New Roman" w:cs="Times New Roman"/>
          <w:sz w:val="20"/>
          <w:szCs w:val="20"/>
        </w:rPr>
      </w:pPr>
    </w:p>
    <w:p w14:paraId="5B942642" w14:textId="5D8C95B4" w:rsidR="00D04F47" w:rsidRPr="00D04F47" w:rsidRDefault="00D04F47" w:rsidP="00CF066C">
      <w:pPr>
        <w:spacing w:line="480" w:lineRule="auto"/>
        <w:rPr>
          <w:rFonts w:ascii="Times New Roman" w:hAnsi="Times New Roman" w:cs="Times New Roman"/>
          <w:b/>
          <w:sz w:val="24"/>
          <w:szCs w:val="24"/>
        </w:rPr>
      </w:pPr>
      <w:r w:rsidRPr="00D04F47">
        <w:rPr>
          <w:rFonts w:ascii="Times New Roman" w:hAnsi="Times New Roman" w:cs="Times New Roman"/>
          <w:b/>
          <w:sz w:val="24"/>
          <w:szCs w:val="24"/>
        </w:rPr>
        <w:t>Endnotes</w:t>
      </w:r>
    </w:p>
    <w:p w14:paraId="1A502E8C" w14:textId="5E04C2A4" w:rsidR="00CF066C" w:rsidRPr="00D04F47" w:rsidRDefault="00CF066C" w:rsidP="00CF066C">
      <w:pPr>
        <w:pStyle w:val="EndnoteText"/>
        <w:spacing w:line="480" w:lineRule="auto"/>
        <w:rPr>
          <w:rFonts w:ascii="Times New Roman" w:hAnsi="Times New Roman" w:cs="Times New Roman"/>
          <w:sz w:val="24"/>
          <w:szCs w:val="24"/>
        </w:rPr>
      </w:pPr>
      <w:r w:rsidRPr="00D04F47">
        <w:rPr>
          <w:rStyle w:val="EndnoteReference"/>
          <w:rFonts w:ascii="Times New Roman" w:hAnsi="Times New Roman" w:cs="Times New Roman"/>
          <w:sz w:val="24"/>
          <w:szCs w:val="24"/>
          <w:vertAlign w:val="baseline"/>
        </w:rPr>
        <w:footnoteRef/>
      </w:r>
      <w:r w:rsidRPr="00D04F47">
        <w:rPr>
          <w:rFonts w:ascii="Times New Roman" w:hAnsi="Times New Roman" w:cs="Times New Roman"/>
          <w:sz w:val="24"/>
          <w:szCs w:val="24"/>
        </w:rPr>
        <w:t>.</w:t>
      </w:r>
      <w:r w:rsidRPr="00D04F47">
        <w:rPr>
          <w:rFonts w:ascii="Times New Roman" w:hAnsi="Times New Roman" w:cs="Times New Roman"/>
          <w:sz w:val="24"/>
          <w:szCs w:val="24"/>
        </w:rPr>
        <w:t xml:space="preserve"> </w:t>
      </w:r>
      <w:proofErr w:type="gramStart"/>
      <w:r w:rsidRPr="00D04F47">
        <w:rPr>
          <w:rFonts w:ascii="Times New Roman" w:hAnsi="Times New Roman" w:cs="Times New Roman"/>
          <w:sz w:val="24"/>
          <w:szCs w:val="24"/>
        </w:rPr>
        <w:t xml:space="preserve">Simon Coleman and John </w:t>
      </w:r>
      <w:proofErr w:type="spellStart"/>
      <w:r w:rsidRPr="00D04F47">
        <w:rPr>
          <w:rFonts w:ascii="Times New Roman" w:hAnsi="Times New Roman" w:cs="Times New Roman"/>
          <w:sz w:val="24"/>
          <w:szCs w:val="24"/>
        </w:rPr>
        <w:t>Eade</w:t>
      </w:r>
      <w:proofErr w:type="spellEnd"/>
      <w:r w:rsidRPr="00D04F47">
        <w:rPr>
          <w:rFonts w:ascii="Times New Roman" w:hAnsi="Times New Roman" w:cs="Times New Roman"/>
          <w:sz w:val="24"/>
          <w:szCs w:val="24"/>
        </w:rPr>
        <w:t xml:space="preserve"> (</w:t>
      </w:r>
      <w:proofErr w:type="spellStart"/>
      <w:r w:rsidRPr="00D04F47">
        <w:rPr>
          <w:rFonts w:ascii="Times New Roman" w:hAnsi="Times New Roman" w:cs="Times New Roman"/>
          <w:sz w:val="24"/>
          <w:szCs w:val="24"/>
        </w:rPr>
        <w:t>Eds</w:t>
      </w:r>
      <w:proofErr w:type="spellEnd"/>
      <w:r w:rsidRPr="00D04F47">
        <w:rPr>
          <w:rFonts w:ascii="Times New Roman" w:hAnsi="Times New Roman" w:cs="Times New Roman"/>
          <w:sz w:val="24"/>
          <w:szCs w:val="24"/>
        </w:rPr>
        <w:t>).</w:t>
      </w:r>
      <w:proofErr w:type="gramEnd"/>
      <w:r w:rsidRPr="00D04F47">
        <w:rPr>
          <w:rFonts w:ascii="Times New Roman" w:hAnsi="Times New Roman" w:cs="Times New Roman"/>
          <w:sz w:val="24"/>
          <w:szCs w:val="24"/>
        </w:rPr>
        <w:t xml:space="preserve"> </w:t>
      </w:r>
      <w:proofErr w:type="gramStart"/>
      <w:r w:rsidRPr="00D04F47">
        <w:rPr>
          <w:rFonts w:ascii="Times New Roman" w:hAnsi="Times New Roman" w:cs="Times New Roman"/>
          <w:i/>
          <w:sz w:val="24"/>
          <w:szCs w:val="24"/>
        </w:rPr>
        <w:t>Reframing Pilgrimage</w:t>
      </w:r>
      <w:r w:rsidRPr="00D04F47">
        <w:rPr>
          <w:rFonts w:ascii="Times New Roman" w:hAnsi="Times New Roman" w:cs="Times New Roman"/>
          <w:sz w:val="24"/>
          <w:szCs w:val="24"/>
        </w:rPr>
        <w:t xml:space="preserve">: </w:t>
      </w:r>
      <w:r w:rsidRPr="00D04F47">
        <w:rPr>
          <w:rFonts w:ascii="Times New Roman" w:hAnsi="Times New Roman" w:cs="Times New Roman"/>
          <w:i/>
          <w:sz w:val="24"/>
          <w:szCs w:val="24"/>
        </w:rPr>
        <w:t>Cultures in Motion.</w:t>
      </w:r>
      <w:proofErr w:type="gramEnd"/>
      <w:r w:rsidRPr="00D04F47">
        <w:rPr>
          <w:rFonts w:ascii="Times New Roman" w:hAnsi="Times New Roman" w:cs="Times New Roman"/>
          <w:sz w:val="24"/>
          <w:szCs w:val="24"/>
        </w:rPr>
        <w:t xml:space="preserve"> (London: Routledge 2004) 5. </w:t>
      </w:r>
    </w:p>
    <w:p w14:paraId="11166098" w14:textId="77ABEC82" w:rsidR="00CF066C" w:rsidRPr="00D04F47" w:rsidRDefault="00CF066C" w:rsidP="00CF066C">
      <w:pPr>
        <w:pStyle w:val="EndnoteText"/>
        <w:spacing w:line="480" w:lineRule="auto"/>
        <w:rPr>
          <w:rFonts w:ascii="Times New Roman" w:hAnsi="Times New Roman" w:cs="Times New Roman"/>
          <w:sz w:val="24"/>
          <w:szCs w:val="24"/>
        </w:rPr>
      </w:pPr>
      <w:r w:rsidRPr="00D04F47">
        <w:rPr>
          <w:rStyle w:val="EndnoteReference"/>
          <w:rFonts w:ascii="Times New Roman" w:hAnsi="Times New Roman" w:cs="Times New Roman"/>
          <w:sz w:val="24"/>
          <w:szCs w:val="24"/>
          <w:vertAlign w:val="baseline"/>
        </w:rPr>
        <w:t>2.</w:t>
      </w:r>
      <w:r w:rsidRPr="00D04F47">
        <w:rPr>
          <w:rFonts w:ascii="Times New Roman" w:hAnsi="Times New Roman" w:cs="Times New Roman"/>
          <w:sz w:val="24"/>
          <w:szCs w:val="24"/>
        </w:rPr>
        <w:t xml:space="preserve"> In the United Kingdom ‘blue plaques’ are signs erected to commemorate a famous person who was born, lived or died in that location. There is no blue plaque on Joyce’s former home. </w:t>
      </w:r>
    </w:p>
    <w:p w14:paraId="22844F62" w14:textId="1AD06639" w:rsidR="00CF066C" w:rsidRPr="00D04F47" w:rsidRDefault="00CF066C" w:rsidP="00CF066C">
      <w:pPr>
        <w:pStyle w:val="EndnoteText"/>
        <w:spacing w:line="480" w:lineRule="auto"/>
        <w:rPr>
          <w:rFonts w:ascii="Times New Roman" w:hAnsi="Times New Roman" w:cs="Times New Roman"/>
          <w:sz w:val="24"/>
          <w:szCs w:val="24"/>
        </w:rPr>
      </w:pPr>
      <w:r w:rsidRPr="00D04F47">
        <w:rPr>
          <w:rStyle w:val="EndnoteReference"/>
          <w:rFonts w:ascii="Times New Roman" w:hAnsi="Times New Roman" w:cs="Times New Roman"/>
          <w:sz w:val="24"/>
          <w:szCs w:val="24"/>
          <w:vertAlign w:val="baseline"/>
        </w:rPr>
        <w:t>3</w:t>
      </w:r>
      <w:r w:rsidRPr="00D04F47">
        <w:rPr>
          <w:rFonts w:ascii="Times New Roman" w:hAnsi="Times New Roman" w:cs="Times New Roman"/>
          <w:sz w:val="24"/>
          <w:szCs w:val="24"/>
        </w:rPr>
        <w:t>.</w:t>
      </w:r>
      <w:r w:rsidRPr="00D04F47">
        <w:rPr>
          <w:rFonts w:ascii="Times New Roman" w:hAnsi="Times New Roman" w:cs="Times New Roman"/>
          <w:sz w:val="24"/>
          <w:szCs w:val="24"/>
        </w:rPr>
        <w:t xml:space="preserve"> </w:t>
      </w:r>
      <w:r w:rsidRPr="00D04F47">
        <w:rPr>
          <w:rFonts w:ascii="Times New Roman" w:hAnsi="Times New Roman" w:cs="Times New Roman"/>
          <w:i/>
          <w:sz w:val="24"/>
          <w:szCs w:val="24"/>
        </w:rPr>
        <w:t xml:space="preserve">Who do you think you are? </w:t>
      </w:r>
      <w:proofErr w:type="gramStart"/>
      <w:r w:rsidRPr="00D04F47">
        <w:rPr>
          <w:rFonts w:ascii="Times New Roman" w:hAnsi="Times New Roman" w:cs="Times New Roman"/>
          <w:sz w:val="24"/>
          <w:szCs w:val="24"/>
        </w:rPr>
        <w:t>is</w:t>
      </w:r>
      <w:proofErr w:type="gramEnd"/>
      <w:r w:rsidRPr="00D04F47">
        <w:rPr>
          <w:rFonts w:ascii="Times New Roman" w:hAnsi="Times New Roman" w:cs="Times New Roman"/>
          <w:sz w:val="24"/>
          <w:szCs w:val="24"/>
        </w:rPr>
        <w:t xml:space="preserve"> a UK genealogy documentary series, featuring celebrities tracing their family tree, broadcast on BBC since 2004.</w:t>
      </w:r>
    </w:p>
    <w:p w14:paraId="48E623DD" w14:textId="44FF4AF0" w:rsidR="00CF066C" w:rsidRPr="00D04F47" w:rsidRDefault="00CF066C" w:rsidP="00CF066C">
      <w:pPr>
        <w:pStyle w:val="EndnoteText"/>
        <w:spacing w:line="480" w:lineRule="auto"/>
        <w:rPr>
          <w:rFonts w:ascii="Times New Roman" w:hAnsi="Times New Roman" w:cs="Times New Roman"/>
          <w:sz w:val="24"/>
          <w:szCs w:val="24"/>
        </w:rPr>
      </w:pPr>
      <w:r w:rsidRPr="00D04F47">
        <w:rPr>
          <w:rStyle w:val="EndnoteReference"/>
          <w:rFonts w:ascii="Times New Roman" w:hAnsi="Times New Roman" w:cs="Times New Roman"/>
          <w:sz w:val="24"/>
          <w:szCs w:val="24"/>
          <w:vertAlign w:val="baseline"/>
        </w:rPr>
        <w:t>4</w:t>
      </w:r>
      <w:r w:rsidRPr="00D04F47">
        <w:rPr>
          <w:rFonts w:ascii="Times New Roman" w:hAnsi="Times New Roman" w:cs="Times New Roman"/>
          <w:sz w:val="24"/>
          <w:szCs w:val="24"/>
        </w:rPr>
        <w:t>.</w:t>
      </w:r>
      <w:r w:rsidRPr="00D04F47">
        <w:rPr>
          <w:rFonts w:ascii="Times New Roman" w:hAnsi="Times New Roman" w:cs="Times New Roman"/>
          <w:sz w:val="24"/>
          <w:szCs w:val="24"/>
        </w:rPr>
        <w:t xml:space="preserve"> Susan Griffin, </w:t>
      </w:r>
      <w:proofErr w:type="gramStart"/>
      <w:r w:rsidRPr="00D04F47">
        <w:rPr>
          <w:rFonts w:ascii="Times New Roman" w:hAnsi="Times New Roman" w:cs="Times New Roman"/>
          <w:i/>
          <w:sz w:val="24"/>
          <w:szCs w:val="24"/>
        </w:rPr>
        <w:t>A</w:t>
      </w:r>
      <w:proofErr w:type="gramEnd"/>
      <w:r w:rsidRPr="00D04F47">
        <w:rPr>
          <w:rFonts w:ascii="Times New Roman" w:hAnsi="Times New Roman" w:cs="Times New Roman"/>
          <w:i/>
          <w:sz w:val="24"/>
          <w:szCs w:val="24"/>
        </w:rPr>
        <w:t xml:space="preserve"> Chorus of Stones: The Private Life of War</w:t>
      </w:r>
      <w:r w:rsidRPr="00D04F47">
        <w:rPr>
          <w:rFonts w:ascii="Times New Roman" w:hAnsi="Times New Roman" w:cs="Times New Roman"/>
          <w:sz w:val="24"/>
          <w:szCs w:val="24"/>
        </w:rPr>
        <w:t xml:space="preserve"> (New York: Doubleday 1992), 88-89.</w:t>
      </w:r>
    </w:p>
    <w:p w14:paraId="3FFAB724" w14:textId="1FD08619" w:rsidR="00CF066C" w:rsidRPr="00D04F47" w:rsidRDefault="00CF066C" w:rsidP="00CF066C">
      <w:pPr>
        <w:pStyle w:val="EndnoteText"/>
        <w:spacing w:line="480" w:lineRule="auto"/>
        <w:rPr>
          <w:rFonts w:ascii="Times New Roman" w:hAnsi="Times New Roman" w:cs="Times New Roman"/>
          <w:sz w:val="24"/>
          <w:szCs w:val="24"/>
        </w:rPr>
      </w:pPr>
      <w:r w:rsidRPr="00D04F47">
        <w:rPr>
          <w:rStyle w:val="EndnoteReference"/>
          <w:rFonts w:ascii="Times New Roman" w:hAnsi="Times New Roman" w:cs="Times New Roman"/>
          <w:sz w:val="24"/>
          <w:szCs w:val="24"/>
          <w:vertAlign w:val="baseline"/>
        </w:rPr>
        <w:t>5</w:t>
      </w:r>
      <w:r w:rsidRPr="00D04F47">
        <w:rPr>
          <w:rFonts w:ascii="Times New Roman" w:hAnsi="Times New Roman" w:cs="Times New Roman"/>
          <w:sz w:val="24"/>
          <w:szCs w:val="24"/>
        </w:rPr>
        <w:t>.</w:t>
      </w:r>
      <w:r w:rsidRPr="00D04F47">
        <w:rPr>
          <w:rFonts w:ascii="Times New Roman" w:hAnsi="Times New Roman" w:cs="Times New Roman"/>
          <w:sz w:val="24"/>
          <w:szCs w:val="24"/>
        </w:rPr>
        <w:t xml:space="preserve"> Jacques Derrida, </w:t>
      </w:r>
      <w:r w:rsidRPr="00D04F47">
        <w:rPr>
          <w:rFonts w:ascii="Times New Roman" w:hAnsi="Times New Roman" w:cs="Times New Roman"/>
          <w:i/>
          <w:sz w:val="24"/>
          <w:szCs w:val="24"/>
        </w:rPr>
        <w:t>Archive Fever: A Freudian Impression</w:t>
      </w:r>
      <w:r w:rsidRPr="00D04F47">
        <w:rPr>
          <w:rFonts w:ascii="Times New Roman" w:hAnsi="Times New Roman" w:cs="Times New Roman"/>
          <w:sz w:val="24"/>
          <w:szCs w:val="24"/>
        </w:rPr>
        <w:t xml:space="preserve"> (Chicago: University of Chicago Press 1995), 95.</w:t>
      </w:r>
    </w:p>
    <w:p w14:paraId="1050C276" w14:textId="79301FC9" w:rsidR="00CF066C" w:rsidRPr="00D04F47" w:rsidRDefault="00CF066C" w:rsidP="00CF066C">
      <w:pPr>
        <w:pStyle w:val="EndnoteText"/>
        <w:spacing w:line="480" w:lineRule="auto"/>
        <w:rPr>
          <w:rFonts w:ascii="Times New Roman" w:hAnsi="Times New Roman" w:cs="Times New Roman"/>
          <w:sz w:val="24"/>
          <w:szCs w:val="24"/>
        </w:rPr>
      </w:pPr>
      <w:r w:rsidRPr="00D04F47">
        <w:rPr>
          <w:rStyle w:val="EndnoteReference"/>
          <w:rFonts w:ascii="Times New Roman" w:hAnsi="Times New Roman" w:cs="Times New Roman"/>
          <w:sz w:val="24"/>
          <w:szCs w:val="24"/>
          <w:vertAlign w:val="baseline"/>
        </w:rPr>
        <w:t>6</w:t>
      </w:r>
      <w:r w:rsidRPr="00D04F47">
        <w:rPr>
          <w:rFonts w:ascii="Times New Roman" w:hAnsi="Times New Roman" w:cs="Times New Roman"/>
          <w:sz w:val="24"/>
          <w:szCs w:val="24"/>
        </w:rPr>
        <w:t>.</w:t>
      </w:r>
      <w:r w:rsidRPr="00D04F47">
        <w:rPr>
          <w:rFonts w:ascii="Times New Roman" w:hAnsi="Times New Roman" w:cs="Times New Roman"/>
          <w:sz w:val="24"/>
          <w:szCs w:val="24"/>
        </w:rPr>
        <w:t xml:space="preserve"> Emmanuel </w:t>
      </w:r>
      <w:proofErr w:type="spellStart"/>
      <w:r w:rsidRPr="00D04F47">
        <w:rPr>
          <w:rFonts w:ascii="Times New Roman" w:hAnsi="Times New Roman" w:cs="Times New Roman"/>
          <w:sz w:val="24"/>
          <w:szCs w:val="24"/>
        </w:rPr>
        <w:t>Levinas</w:t>
      </w:r>
      <w:proofErr w:type="spellEnd"/>
      <w:r w:rsidRPr="00D04F47">
        <w:rPr>
          <w:rFonts w:ascii="Times New Roman" w:hAnsi="Times New Roman" w:cs="Times New Roman"/>
          <w:sz w:val="24"/>
          <w:szCs w:val="24"/>
        </w:rPr>
        <w:t xml:space="preserve">, </w:t>
      </w:r>
      <w:r w:rsidRPr="00D04F47">
        <w:rPr>
          <w:rFonts w:ascii="Times New Roman" w:hAnsi="Times New Roman" w:cs="Times New Roman"/>
          <w:i/>
          <w:sz w:val="24"/>
          <w:szCs w:val="24"/>
        </w:rPr>
        <w:t>Totality and Infinity: An Essay on Exteriority</w:t>
      </w:r>
      <w:r w:rsidRPr="00D04F47">
        <w:rPr>
          <w:rFonts w:ascii="Times New Roman" w:hAnsi="Times New Roman" w:cs="Times New Roman"/>
          <w:sz w:val="24"/>
          <w:szCs w:val="24"/>
        </w:rPr>
        <w:t xml:space="preserve">, trans. Alphonso </w:t>
      </w:r>
      <w:proofErr w:type="spellStart"/>
      <w:proofErr w:type="gramStart"/>
      <w:r w:rsidRPr="00D04F47">
        <w:rPr>
          <w:rFonts w:ascii="Times New Roman" w:hAnsi="Times New Roman" w:cs="Times New Roman"/>
          <w:sz w:val="24"/>
          <w:szCs w:val="24"/>
        </w:rPr>
        <w:t>Lingis</w:t>
      </w:r>
      <w:proofErr w:type="spellEnd"/>
      <w:r w:rsidRPr="00D04F47">
        <w:rPr>
          <w:rFonts w:ascii="Times New Roman" w:hAnsi="Times New Roman" w:cs="Times New Roman"/>
          <w:sz w:val="24"/>
          <w:szCs w:val="24"/>
        </w:rPr>
        <w:t xml:space="preserve">  (</w:t>
      </w:r>
      <w:proofErr w:type="gramEnd"/>
      <w:r w:rsidRPr="00D04F47">
        <w:rPr>
          <w:rFonts w:ascii="Times New Roman" w:hAnsi="Times New Roman" w:cs="Times New Roman"/>
          <w:sz w:val="24"/>
          <w:szCs w:val="24"/>
        </w:rPr>
        <w:t>Pittsburgh: Duquesne University Press 1969), 38.</w:t>
      </w:r>
    </w:p>
    <w:p w14:paraId="0540EF4E" w14:textId="086379B4" w:rsidR="00CF066C" w:rsidRPr="00D04F47" w:rsidRDefault="00CF066C" w:rsidP="00CF066C">
      <w:pPr>
        <w:pStyle w:val="EndnoteText"/>
        <w:spacing w:line="480" w:lineRule="auto"/>
        <w:rPr>
          <w:rFonts w:ascii="Times New Roman" w:hAnsi="Times New Roman" w:cs="Times New Roman"/>
          <w:sz w:val="24"/>
          <w:szCs w:val="24"/>
        </w:rPr>
      </w:pPr>
      <w:r w:rsidRPr="00D04F47">
        <w:rPr>
          <w:rStyle w:val="EndnoteReference"/>
          <w:rFonts w:ascii="Times New Roman" w:hAnsi="Times New Roman" w:cs="Times New Roman"/>
          <w:sz w:val="24"/>
          <w:szCs w:val="24"/>
          <w:vertAlign w:val="baseline"/>
        </w:rPr>
        <w:t>7</w:t>
      </w:r>
      <w:r w:rsidRPr="00D04F47">
        <w:rPr>
          <w:rFonts w:ascii="Times New Roman" w:hAnsi="Times New Roman" w:cs="Times New Roman"/>
          <w:sz w:val="24"/>
          <w:szCs w:val="24"/>
        </w:rPr>
        <w:t>.</w:t>
      </w:r>
      <w:r w:rsidRPr="00D04F47">
        <w:rPr>
          <w:rFonts w:ascii="Times New Roman" w:hAnsi="Times New Roman" w:cs="Times New Roman"/>
          <w:sz w:val="24"/>
          <w:szCs w:val="24"/>
        </w:rPr>
        <w:t xml:space="preserve"> Diane </w:t>
      </w:r>
      <w:proofErr w:type="spellStart"/>
      <w:r w:rsidRPr="00D04F47">
        <w:rPr>
          <w:rFonts w:ascii="Times New Roman" w:hAnsi="Times New Roman" w:cs="Times New Roman"/>
          <w:sz w:val="24"/>
          <w:szCs w:val="24"/>
        </w:rPr>
        <w:t>Perpich</w:t>
      </w:r>
      <w:proofErr w:type="spellEnd"/>
      <w:r w:rsidRPr="00D04F47">
        <w:rPr>
          <w:rFonts w:ascii="Times New Roman" w:hAnsi="Times New Roman" w:cs="Times New Roman"/>
          <w:sz w:val="24"/>
          <w:szCs w:val="24"/>
        </w:rPr>
        <w:t xml:space="preserve">, </w:t>
      </w:r>
      <w:proofErr w:type="gramStart"/>
      <w:r w:rsidRPr="00D04F47">
        <w:rPr>
          <w:rFonts w:ascii="Times New Roman" w:hAnsi="Times New Roman" w:cs="Times New Roman"/>
          <w:i/>
          <w:sz w:val="24"/>
          <w:szCs w:val="24"/>
        </w:rPr>
        <w:t>The</w:t>
      </w:r>
      <w:proofErr w:type="gramEnd"/>
      <w:r w:rsidRPr="00D04F47">
        <w:rPr>
          <w:rFonts w:ascii="Times New Roman" w:hAnsi="Times New Roman" w:cs="Times New Roman"/>
          <w:i/>
          <w:sz w:val="24"/>
          <w:szCs w:val="24"/>
        </w:rPr>
        <w:t xml:space="preserve"> Ethics of Emmanuel </w:t>
      </w:r>
      <w:proofErr w:type="spellStart"/>
      <w:r w:rsidRPr="00D04F47">
        <w:rPr>
          <w:rFonts w:ascii="Times New Roman" w:hAnsi="Times New Roman" w:cs="Times New Roman"/>
          <w:i/>
          <w:sz w:val="24"/>
          <w:szCs w:val="24"/>
        </w:rPr>
        <w:t>Levinas</w:t>
      </w:r>
      <w:proofErr w:type="spellEnd"/>
      <w:r w:rsidRPr="00D04F47">
        <w:rPr>
          <w:rFonts w:ascii="Times New Roman" w:hAnsi="Times New Roman" w:cs="Times New Roman"/>
          <w:sz w:val="24"/>
          <w:szCs w:val="24"/>
        </w:rPr>
        <w:t xml:space="preserve">. (Stanford: Stanford University Press 2008) </w:t>
      </w:r>
      <w:proofErr w:type="spellStart"/>
      <w:proofErr w:type="gramStart"/>
      <w:r w:rsidRPr="00D04F47">
        <w:rPr>
          <w:rFonts w:ascii="Times New Roman" w:hAnsi="Times New Roman" w:cs="Times New Roman"/>
          <w:sz w:val="24"/>
          <w:szCs w:val="24"/>
        </w:rPr>
        <w:t>Pg</w:t>
      </w:r>
      <w:proofErr w:type="spellEnd"/>
      <w:r w:rsidRPr="00D04F47">
        <w:rPr>
          <w:rFonts w:ascii="Times New Roman" w:hAnsi="Times New Roman" w:cs="Times New Roman"/>
          <w:sz w:val="24"/>
          <w:szCs w:val="24"/>
        </w:rPr>
        <w:t xml:space="preserve"> 30.</w:t>
      </w:r>
      <w:proofErr w:type="gramEnd"/>
    </w:p>
    <w:p w14:paraId="27292CEC" w14:textId="3E8D9A84" w:rsidR="00CF066C" w:rsidRPr="00D04F47" w:rsidRDefault="00CF066C" w:rsidP="00CF066C">
      <w:pPr>
        <w:pStyle w:val="EndnoteText"/>
        <w:spacing w:line="480" w:lineRule="auto"/>
        <w:rPr>
          <w:rFonts w:ascii="Times New Roman" w:hAnsi="Times New Roman" w:cs="Times New Roman"/>
          <w:sz w:val="24"/>
          <w:szCs w:val="24"/>
        </w:rPr>
      </w:pPr>
      <w:r w:rsidRPr="00D04F47">
        <w:rPr>
          <w:rStyle w:val="EndnoteReference"/>
          <w:rFonts w:ascii="Times New Roman" w:hAnsi="Times New Roman" w:cs="Times New Roman"/>
          <w:sz w:val="24"/>
          <w:szCs w:val="24"/>
          <w:vertAlign w:val="baseline"/>
        </w:rPr>
        <w:t>8</w:t>
      </w:r>
      <w:r w:rsidRPr="00D04F47">
        <w:rPr>
          <w:rFonts w:ascii="Times New Roman" w:hAnsi="Times New Roman" w:cs="Times New Roman"/>
          <w:sz w:val="24"/>
          <w:szCs w:val="24"/>
        </w:rPr>
        <w:t>.</w:t>
      </w:r>
      <w:r w:rsidRPr="00D04F47">
        <w:rPr>
          <w:rFonts w:ascii="Times New Roman" w:hAnsi="Times New Roman" w:cs="Times New Roman"/>
          <w:sz w:val="24"/>
          <w:szCs w:val="24"/>
        </w:rPr>
        <w:t xml:space="preserve"> </w:t>
      </w:r>
      <w:proofErr w:type="spellStart"/>
      <w:r w:rsidRPr="00D04F47">
        <w:rPr>
          <w:rFonts w:ascii="Times New Roman" w:hAnsi="Times New Roman" w:cs="Times New Roman"/>
          <w:sz w:val="24"/>
          <w:szCs w:val="24"/>
        </w:rPr>
        <w:t>Hella</w:t>
      </w:r>
      <w:proofErr w:type="spellEnd"/>
      <w:r w:rsidRPr="00D04F47">
        <w:rPr>
          <w:rFonts w:ascii="Times New Roman" w:hAnsi="Times New Roman" w:cs="Times New Roman"/>
          <w:sz w:val="24"/>
          <w:szCs w:val="24"/>
        </w:rPr>
        <w:t xml:space="preserve"> </w:t>
      </w:r>
      <w:proofErr w:type="spellStart"/>
      <w:r w:rsidRPr="00D04F47">
        <w:rPr>
          <w:rFonts w:ascii="Times New Roman" w:hAnsi="Times New Roman" w:cs="Times New Roman"/>
          <w:sz w:val="24"/>
          <w:szCs w:val="24"/>
        </w:rPr>
        <w:t>Beloff</w:t>
      </w:r>
      <w:proofErr w:type="spellEnd"/>
      <w:r w:rsidRPr="00D04F47">
        <w:rPr>
          <w:rFonts w:ascii="Times New Roman" w:hAnsi="Times New Roman" w:cs="Times New Roman"/>
          <w:sz w:val="24"/>
          <w:szCs w:val="24"/>
        </w:rPr>
        <w:t xml:space="preserve">, “Immortality Work: Photographs as Memento Mori.” In </w:t>
      </w:r>
      <w:r w:rsidRPr="00D04F47">
        <w:rPr>
          <w:rFonts w:ascii="Times New Roman" w:hAnsi="Times New Roman" w:cs="Times New Roman"/>
          <w:i/>
          <w:sz w:val="24"/>
          <w:szCs w:val="24"/>
        </w:rPr>
        <w:t>Remember Me: Constructing Immortality</w:t>
      </w:r>
      <w:r w:rsidRPr="00D04F47">
        <w:rPr>
          <w:rFonts w:ascii="Times New Roman" w:hAnsi="Times New Roman" w:cs="Times New Roman"/>
          <w:sz w:val="24"/>
          <w:szCs w:val="24"/>
        </w:rPr>
        <w:t>, edited by Margaret Mitchell (New York: Routledge 2011), 179-192.</w:t>
      </w:r>
    </w:p>
    <w:p w14:paraId="71AD2C4D" w14:textId="67A83AEE" w:rsidR="00CF066C" w:rsidRPr="00D04F47" w:rsidRDefault="00CF066C" w:rsidP="00CF066C">
      <w:pPr>
        <w:pStyle w:val="EndnoteText"/>
        <w:spacing w:line="480" w:lineRule="auto"/>
        <w:rPr>
          <w:rFonts w:ascii="Times New Roman" w:hAnsi="Times New Roman" w:cs="Times New Roman"/>
          <w:sz w:val="24"/>
          <w:szCs w:val="24"/>
        </w:rPr>
      </w:pPr>
      <w:r w:rsidRPr="00D04F47">
        <w:rPr>
          <w:rStyle w:val="EndnoteReference"/>
          <w:rFonts w:ascii="Times New Roman" w:hAnsi="Times New Roman" w:cs="Times New Roman"/>
          <w:sz w:val="24"/>
          <w:szCs w:val="24"/>
          <w:vertAlign w:val="baseline"/>
        </w:rPr>
        <w:lastRenderedPageBreak/>
        <w:t>9</w:t>
      </w:r>
      <w:r w:rsidRPr="00D04F47">
        <w:rPr>
          <w:rFonts w:ascii="Times New Roman" w:hAnsi="Times New Roman" w:cs="Times New Roman"/>
          <w:sz w:val="24"/>
          <w:szCs w:val="24"/>
        </w:rPr>
        <w:t>.</w:t>
      </w:r>
      <w:r w:rsidRPr="00D04F47">
        <w:rPr>
          <w:rFonts w:ascii="Times New Roman" w:hAnsi="Times New Roman" w:cs="Times New Roman"/>
          <w:sz w:val="24"/>
          <w:szCs w:val="24"/>
        </w:rPr>
        <w:t xml:space="preserve"> R. </w:t>
      </w:r>
      <w:proofErr w:type="gramStart"/>
      <w:r w:rsidRPr="00D04F47">
        <w:rPr>
          <w:rFonts w:ascii="Times New Roman" w:hAnsi="Times New Roman" w:cs="Times New Roman"/>
          <w:sz w:val="24"/>
          <w:szCs w:val="24"/>
        </w:rPr>
        <w:t>McGrath,</w:t>
      </w:r>
      <w:proofErr w:type="gramEnd"/>
      <w:r w:rsidRPr="00D04F47">
        <w:rPr>
          <w:rFonts w:ascii="Times New Roman" w:hAnsi="Times New Roman" w:cs="Times New Roman"/>
          <w:sz w:val="24"/>
          <w:szCs w:val="24"/>
        </w:rPr>
        <w:t xml:space="preserve"> cited in </w:t>
      </w:r>
      <w:proofErr w:type="spellStart"/>
      <w:r w:rsidRPr="00D04F47">
        <w:rPr>
          <w:rFonts w:ascii="Times New Roman" w:hAnsi="Times New Roman" w:cs="Times New Roman"/>
          <w:sz w:val="24"/>
          <w:szCs w:val="24"/>
        </w:rPr>
        <w:t>Beloff</w:t>
      </w:r>
      <w:proofErr w:type="spellEnd"/>
      <w:r w:rsidRPr="00D04F47">
        <w:rPr>
          <w:rFonts w:ascii="Times New Roman" w:hAnsi="Times New Roman" w:cs="Times New Roman"/>
          <w:sz w:val="24"/>
          <w:szCs w:val="24"/>
        </w:rPr>
        <w:t xml:space="preserve"> 2011, 179. </w:t>
      </w:r>
    </w:p>
    <w:p w14:paraId="1B898C9F" w14:textId="3BE99A32" w:rsidR="00CF066C" w:rsidRPr="00D04F47" w:rsidRDefault="00CF066C" w:rsidP="00CF066C">
      <w:pPr>
        <w:pStyle w:val="EndnoteText"/>
        <w:spacing w:line="480" w:lineRule="auto"/>
        <w:rPr>
          <w:rFonts w:ascii="Times New Roman" w:hAnsi="Times New Roman" w:cs="Times New Roman"/>
          <w:sz w:val="24"/>
          <w:szCs w:val="24"/>
        </w:rPr>
      </w:pPr>
      <w:r w:rsidRPr="00D04F47">
        <w:rPr>
          <w:rStyle w:val="EndnoteReference"/>
          <w:rFonts w:ascii="Times New Roman" w:hAnsi="Times New Roman" w:cs="Times New Roman"/>
          <w:sz w:val="24"/>
          <w:szCs w:val="24"/>
          <w:vertAlign w:val="baseline"/>
        </w:rPr>
        <w:footnoteRef/>
      </w:r>
      <w:r w:rsidRPr="00D04F47">
        <w:rPr>
          <w:rFonts w:ascii="Times New Roman" w:hAnsi="Times New Roman" w:cs="Times New Roman"/>
          <w:sz w:val="24"/>
          <w:szCs w:val="24"/>
        </w:rPr>
        <w:t>0.</w:t>
      </w:r>
      <w:r w:rsidRPr="00D04F47">
        <w:rPr>
          <w:rFonts w:ascii="Times New Roman" w:hAnsi="Times New Roman" w:cs="Times New Roman"/>
          <w:sz w:val="24"/>
          <w:szCs w:val="24"/>
        </w:rPr>
        <w:t xml:space="preserve"> Andrew Mearns, “The Bitter Cry of Outcast London” (1883), cited in Nigel Scotland, </w:t>
      </w:r>
      <w:r w:rsidRPr="00D04F47">
        <w:rPr>
          <w:rFonts w:ascii="Times New Roman" w:hAnsi="Times New Roman" w:cs="Times New Roman"/>
          <w:i/>
          <w:sz w:val="24"/>
          <w:szCs w:val="24"/>
        </w:rPr>
        <w:t>Squires in the Slums: Settlements and Missions in Late Victorian London</w:t>
      </w:r>
      <w:r w:rsidRPr="00D04F47">
        <w:rPr>
          <w:rFonts w:ascii="Times New Roman" w:hAnsi="Times New Roman" w:cs="Times New Roman"/>
          <w:sz w:val="24"/>
          <w:szCs w:val="24"/>
        </w:rPr>
        <w:t xml:space="preserve"> (London: IB Tauris 2007), 7.</w:t>
      </w:r>
    </w:p>
    <w:p w14:paraId="06E472FA" w14:textId="0C03D10D" w:rsidR="00CF066C" w:rsidRPr="00D04F47" w:rsidRDefault="00CF066C" w:rsidP="00CF066C">
      <w:pPr>
        <w:pStyle w:val="EndnoteText"/>
        <w:spacing w:line="480" w:lineRule="auto"/>
        <w:rPr>
          <w:rFonts w:ascii="Times New Roman" w:hAnsi="Times New Roman" w:cs="Times New Roman"/>
          <w:sz w:val="24"/>
          <w:szCs w:val="24"/>
        </w:rPr>
      </w:pPr>
      <w:r w:rsidRPr="00D04F47">
        <w:rPr>
          <w:rStyle w:val="EndnoteReference"/>
          <w:rFonts w:ascii="Times New Roman" w:hAnsi="Times New Roman" w:cs="Times New Roman"/>
          <w:sz w:val="24"/>
          <w:szCs w:val="24"/>
          <w:vertAlign w:val="baseline"/>
        </w:rPr>
        <w:footnoteRef/>
      </w:r>
      <w:r w:rsidR="00D04F47" w:rsidRPr="00D04F47">
        <w:rPr>
          <w:rFonts w:ascii="Times New Roman" w:hAnsi="Times New Roman" w:cs="Times New Roman"/>
          <w:sz w:val="24"/>
          <w:szCs w:val="24"/>
        </w:rPr>
        <w:t>1.</w:t>
      </w:r>
      <w:r w:rsidRPr="00D04F47">
        <w:rPr>
          <w:rFonts w:ascii="Times New Roman" w:hAnsi="Times New Roman" w:cs="Times New Roman"/>
          <w:sz w:val="24"/>
          <w:szCs w:val="24"/>
        </w:rPr>
        <w:t xml:space="preserve"> Will Reason quoted in </w:t>
      </w:r>
      <w:r w:rsidRPr="00D04F47">
        <w:rPr>
          <w:rFonts w:ascii="Times New Roman" w:hAnsi="Times New Roman" w:cs="Times New Roman"/>
          <w:i/>
          <w:sz w:val="24"/>
          <w:szCs w:val="24"/>
        </w:rPr>
        <w:t>The Guardian</w:t>
      </w:r>
      <w:r w:rsidRPr="00D04F47">
        <w:rPr>
          <w:rFonts w:ascii="Times New Roman" w:hAnsi="Times New Roman" w:cs="Times New Roman"/>
          <w:sz w:val="24"/>
          <w:szCs w:val="24"/>
        </w:rPr>
        <w:t xml:space="preserve">, ‘Christianity and Labour’. </w:t>
      </w:r>
      <w:proofErr w:type="gramStart"/>
      <w:r w:rsidRPr="00D04F47">
        <w:rPr>
          <w:rFonts w:ascii="Times New Roman" w:hAnsi="Times New Roman" w:cs="Times New Roman"/>
          <w:sz w:val="24"/>
          <w:szCs w:val="24"/>
        </w:rPr>
        <w:t>Pp 9.</w:t>
      </w:r>
      <w:proofErr w:type="gramEnd"/>
      <w:r w:rsidRPr="00D04F47">
        <w:rPr>
          <w:rFonts w:ascii="Times New Roman" w:hAnsi="Times New Roman" w:cs="Times New Roman"/>
          <w:sz w:val="24"/>
          <w:szCs w:val="24"/>
        </w:rPr>
        <w:t xml:space="preserve"> Jul 9, 1908. </w:t>
      </w:r>
    </w:p>
    <w:p w14:paraId="051B91AD" w14:textId="0977A2CA" w:rsidR="00CF066C" w:rsidRPr="00D04F47" w:rsidRDefault="00CF066C" w:rsidP="00CF066C">
      <w:pPr>
        <w:pStyle w:val="EndnoteText"/>
        <w:spacing w:line="480" w:lineRule="auto"/>
        <w:rPr>
          <w:rFonts w:ascii="Times New Roman" w:hAnsi="Times New Roman" w:cs="Times New Roman"/>
          <w:sz w:val="24"/>
          <w:szCs w:val="24"/>
        </w:rPr>
      </w:pPr>
      <w:r w:rsidRPr="00D04F47">
        <w:rPr>
          <w:rStyle w:val="EndnoteReference"/>
          <w:rFonts w:ascii="Times New Roman" w:hAnsi="Times New Roman" w:cs="Times New Roman"/>
          <w:sz w:val="24"/>
          <w:szCs w:val="24"/>
          <w:vertAlign w:val="baseline"/>
        </w:rPr>
        <w:footnoteRef/>
      </w:r>
      <w:proofErr w:type="gramStart"/>
      <w:r w:rsidR="00D04F47" w:rsidRPr="00D04F47">
        <w:rPr>
          <w:rFonts w:ascii="Times New Roman" w:hAnsi="Times New Roman" w:cs="Times New Roman"/>
          <w:sz w:val="24"/>
          <w:szCs w:val="24"/>
        </w:rPr>
        <w:t>2.</w:t>
      </w:r>
      <w:r w:rsidRPr="00D04F47">
        <w:rPr>
          <w:rFonts w:ascii="Times New Roman" w:hAnsi="Times New Roman" w:cs="Times New Roman"/>
          <w:sz w:val="24"/>
          <w:szCs w:val="24"/>
        </w:rPr>
        <w:t xml:space="preserve"> Carolyn Steedman, “The Space of Memory”, </w:t>
      </w:r>
      <w:r w:rsidRPr="00D04F47">
        <w:rPr>
          <w:rFonts w:ascii="Times New Roman" w:hAnsi="Times New Roman" w:cs="Times New Roman"/>
          <w:i/>
          <w:sz w:val="24"/>
          <w:szCs w:val="24"/>
        </w:rPr>
        <w:t>History of the Human Sciences</w:t>
      </w:r>
      <w:r w:rsidRPr="00D04F47">
        <w:rPr>
          <w:rFonts w:ascii="Times New Roman" w:hAnsi="Times New Roman" w:cs="Times New Roman"/>
          <w:sz w:val="24"/>
          <w:szCs w:val="24"/>
        </w:rPr>
        <w:t>, XI/4 (1998).</w:t>
      </w:r>
      <w:proofErr w:type="gramEnd"/>
      <w:r w:rsidRPr="00D04F47">
        <w:rPr>
          <w:rFonts w:ascii="Times New Roman" w:hAnsi="Times New Roman" w:cs="Times New Roman"/>
          <w:sz w:val="24"/>
          <w:szCs w:val="24"/>
        </w:rPr>
        <w:t xml:space="preserve"> 67. </w:t>
      </w:r>
    </w:p>
    <w:p w14:paraId="0DB05DD0" w14:textId="4DACC24D" w:rsidR="00CF066C" w:rsidRPr="00D04F47" w:rsidRDefault="00CF066C" w:rsidP="00CF066C">
      <w:pPr>
        <w:pStyle w:val="EndnoteText"/>
        <w:spacing w:line="480" w:lineRule="auto"/>
        <w:rPr>
          <w:rFonts w:ascii="Times New Roman" w:hAnsi="Times New Roman" w:cs="Times New Roman"/>
          <w:sz w:val="24"/>
          <w:szCs w:val="24"/>
        </w:rPr>
      </w:pPr>
      <w:r w:rsidRPr="00D04F47">
        <w:rPr>
          <w:rStyle w:val="EndnoteReference"/>
          <w:rFonts w:ascii="Times New Roman" w:hAnsi="Times New Roman" w:cs="Times New Roman"/>
          <w:sz w:val="24"/>
          <w:szCs w:val="24"/>
          <w:vertAlign w:val="baseline"/>
        </w:rPr>
        <w:footnoteRef/>
      </w:r>
      <w:r w:rsidR="00D04F47" w:rsidRPr="00D04F47">
        <w:rPr>
          <w:rFonts w:ascii="Times New Roman" w:hAnsi="Times New Roman" w:cs="Times New Roman"/>
          <w:sz w:val="24"/>
          <w:szCs w:val="24"/>
        </w:rPr>
        <w:t>3.</w:t>
      </w:r>
      <w:r w:rsidRPr="00D04F47">
        <w:rPr>
          <w:rFonts w:ascii="Times New Roman" w:hAnsi="Times New Roman" w:cs="Times New Roman"/>
          <w:sz w:val="24"/>
          <w:szCs w:val="24"/>
        </w:rPr>
        <w:t xml:space="preserve"> Peggy Phelan, </w:t>
      </w:r>
      <w:r w:rsidRPr="00D04F47">
        <w:rPr>
          <w:rFonts w:ascii="Times New Roman" w:hAnsi="Times New Roman" w:cs="Times New Roman"/>
          <w:i/>
          <w:sz w:val="24"/>
          <w:szCs w:val="24"/>
        </w:rPr>
        <w:t>Unmarked: The Politics of Performance</w:t>
      </w:r>
      <w:r w:rsidRPr="00D04F47">
        <w:rPr>
          <w:rFonts w:ascii="Times New Roman" w:hAnsi="Times New Roman" w:cs="Times New Roman"/>
          <w:sz w:val="24"/>
          <w:szCs w:val="24"/>
        </w:rPr>
        <w:t xml:space="preserve"> (London: Routledge 1993), 146-7.</w:t>
      </w:r>
    </w:p>
    <w:p w14:paraId="420B9E5F" w14:textId="77A6D02C" w:rsidR="00CF066C" w:rsidRPr="00D04F47" w:rsidRDefault="00CF066C" w:rsidP="00CF066C">
      <w:pPr>
        <w:pStyle w:val="EndnoteText"/>
        <w:spacing w:line="480" w:lineRule="auto"/>
        <w:rPr>
          <w:rFonts w:ascii="Times New Roman" w:hAnsi="Times New Roman" w:cs="Times New Roman"/>
          <w:sz w:val="24"/>
          <w:szCs w:val="24"/>
        </w:rPr>
      </w:pPr>
      <w:r w:rsidRPr="00D04F47">
        <w:rPr>
          <w:rStyle w:val="EndnoteReference"/>
          <w:rFonts w:ascii="Times New Roman" w:hAnsi="Times New Roman" w:cs="Times New Roman"/>
          <w:sz w:val="24"/>
          <w:szCs w:val="24"/>
          <w:vertAlign w:val="baseline"/>
        </w:rPr>
        <w:footnoteRef/>
      </w:r>
      <w:proofErr w:type="gramStart"/>
      <w:r w:rsidR="00D04F47" w:rsidRPr="00D04F47">
        <w:rPr>
          <w:rFonts w:ascii="Times New Roman" w:hAnsi="Times New Roman" w:cs="Times New Roman"/>
          <w:sz w:val="24"/>
          <w:szCs w:val="24"/>
        </w:rPr>
        <w:t>4.</w:t>
      </w:r>
      <w:r w:rsidRPr="00D04F47">
        <w:rPr>
          <w:rFonts w:ascii="Times New Roman" w:hAnsi="Times New Roman" w:cs="Times New Roman"/>
          <w:sz w:val="24"/>
          <w:szCs w:val="24"/>
        </w:rPr>
        <w:t xml:space="preserve"> Joyce Reason, “A Lone Woman’s Hike” </w:t>
      </w:r>
      <w:r w:rsidRPr="00D04F47">
        <w:rPr>
          <w:rFonts w:ascii="Times New Roman" w:hAnsi="Times New Roman" w:cs="Times New Roman"/>
          <w:i/>
          <w:sz w:val="24"/>
          <w:szCs w:val="24"/>
        </w:rPr>
        <w:t>Hiker and Camper</w:t>
      </w:r>
      <w:r w:rsidRPr="00D04F47">
        <w:rPr>
          <w:rFonts w:ascii="Times New Roman" w:hAnsi="Times New Roman" w:cs="Times New Roman"/>
          <w:sz w:val="24"/>
          <w:szCs w:val="24"/>
        </w:rPr>
        <w:t xml:space="preserve"> 1 (1931), 36-8.</w:t>
      </w:r>
      <w:proofErr w:type="gramEnd"/>
      <w:r w:rsidRPr="00D04F47">
        <w:rPr>
          <w:rFonts w:ascii="Times New Roman" w:hAnsi="Times New Roman" w:cs="Times New Roman"/>
          <w:sz w:val="24"/>
          <w:szCs w:val="24"/>
        </w:rPr>
        <w:t xml:space="preserve"> </w:t>
      </w:r>
    </w:p>
    <w:p w14:paraId="52C789FD" w14:textId="558D1DC5" w:rsidR="00CF066C" w:rsidRPr="00D04F47" w:rsidRDefault="00CF066C" w:rsidP="00CF066C">
      <w:pPr>
        <w:pStyle w:val="EndnoteText"/>
        <w:spacing w:line="480" w:lineRule="auto"/>
        <w:rPr>
          <w:rFonts w:ascii="Times New Roman" w:hAnsi="Times New Roman" w:cs="Times New Roman"/>
          <w:sz w:val="24"/>
          <w:szCs w:val="24"/>
        </w:rPr>
      </w:pPr>
      <w:r w:rsidRPr="00D04F47">
        <w:rPr>
          <w:rStyle w:val="EndnoteReference"/>
          <w:rFonts w:ascii="Times New Roman" w:hAnsi="Times New Roman" w:cs="Times New Roman"/>
          <w:sz w:val="24"/>
          <w:szCs w:val="24"/>
          <w:vertAlign w:val="baseline"/>
        </w:rPr>
        <w:footnoteRef/>
      </w:r>
      <w:r w:rsidR="00D04F47" w:rsidRPr="00D04F47">
        <w:rPr>
          <w:rFonts w:ascii="Times New Roman" w:hAnsi="Times New Roman" w:cs="Times New Roman"/>
          <w:sz w:val="24"/>
          <w:szCs w:val="24"/>
        </w:rPr>
        <w:t>5.</w:t>
      </w:r>
      <w:r w:rsidRPr="00D04F47">
        <w:rPr>
          <w:rFonts w:ascii="Times New Roman" w:hAnsi="Times New Roman" w:cs="Times New Roman"/>
          <w:sz w:val="24"/>
          <w:szCs w:val="24"/>
        </w:rPr>
        <w:t xml:space="preserve"> Lucy R. Lippard, </w:t>
      </w:r>
      <w:r w:rsidRPr="00D04F47">
        <w:rPr>
          <w:rFonts w:ascii="Times New Roman" w:hAnsi="Times New Roman" w:cs="Times New Roman"/>
          <w:i/>
          <w:sz w:val="24"/>
          <w:szCs w:val="24"/>
        </w:rPr>
        <w:t xml:space="preserve">Overlay: Contemporary Art and the Art of Prehistory </w:t>
      </w:r>
      <w:r w:rsidRPr="00D04F47">
        <w:rPr>
          <w:rFonts w:ascii="Times New Roman" w:hAnsi="Times New Roman" w:cs="Times New Roman"/>
          <w:sz w:val="24"/>
          <w:szCs w:val="24"/>
        </w:rPr>
        <w:t xml:space="preserve">(New York: The New Press 1983), 1. </w:t>
      </w:r>
    </w:p>
    <w:p w14:paraId="4C0582D4" w14:textId="21BBFD16" w:rsidR="00CF066C" w:rsidRPr="00D04F47" w:rsidRDefault="00CF066C" w:rsidP="00CF066C">
      <w:pPr>
        <w:pStyle w:val="EndnoteText"/>
        <w:spacing w:line="480" w:lineRule="auto"/>
        <w:rPr>
          <w:rFonts w:ascii="Times New Roman" w:hAnsi="Times New Roman" w:cs="Times New Roman"/>
          <w:sz w:val="24"/>
          <w:szCs w:val="24"/>
        </w:rPr>
      </w:pPr>
      <w:r w:rsidRPr="00D04F47">
        <w:rPr>
          <w:rStyle w:val="EndnoteReference"/>
          <w:rFonts w:ascii="Times New Roman" w:hAnsi="Times New Roman" w:cs="Times New Roman"/>
          <w:sz w:val="24"/>
          <w:szCs w:val="24"/>
          <w:vertAlign w:val="baseline"/>
        </w:rPr>
        <w:footnoteRef/>
      </w:r>
      <w:r w:rsidR="00D04F47" w:rsidRPr="00D04F47">
        <w:rPr>
          <w:rFonts w:ascii="Times New Roman" w:hAnsi="Times New Roman" w:cs="Times New Roman"/>
          <w:sz w:val="24"/>
          <w:szCs w:val="24"/>
        </w:rPr>
        <w:t>6.</w:t>
      </w:r>
      <w:r w:rsidRPr="00D04F47">
        <w:rPr>
          <w:rFonts w:ascii="Times New Roman" w:hAnsi="Times New Roman" w:cs="Times New Roman"/>
          <w:sz w:val="24"/>
          <w:szCs w:val="24"/>
        </w:rPr>
        <w:t xml:space="preserve"> Victor and Edith Turner, </w:t>
      </w:r>
      <w:r w:rsidRPr="00D04F47">
        <w:rPr>
          <w:rFonts w:ascii="Times New Roman" w:hAnsi="Times New Roman" w:cs="Times New Roman"/>
          <w:i/>
          <w:sz w:val="24"/>
          <w:szCs w:val="24"/>
        </w:rPr>
        <w:t>Image and Pilgrimage in Christian Culture</w:t>
      </w:r>
      <w:r w:rsidRPr="00D04F47">
        <w:rPr>
          <w:rFonts w:ascii="Times New Roman" w:hAnsi="Times New Roman" w:cs="Times New Roman"/>
          <w:sz w:val="24"/>
          <w:szCs w:val="24"/>
        </w:rPr>
        <w:t xml:space="preserve"> (New York: Columbia University Press 1978).</w:t>
      </w:r>
    </w:p>
    <w:p w14:paraId="0A78E9A4" w14:textId="43E90BC2" w:rsidR="00CF066C" w:rsidRPr="00D04F47" w:rsidRDefault="00CF066C" w:rsidP="00CF066C">
      <w:pPr>
        <w:pStyle w:val="EndnoteText"/>
        <w:spacing w:line="480" w:lineRule="auto"/>
        <w:rPr>
          <w:rFonts w:ascii="Times New Roman" w:hAnsi="Times New Roman" w:cs="Times New Roman"/>
          <w:sz w:val="24"/>
          <w:szCs w:val="24"/>
        </w:rPr>
      </w:pPr>
      <w:r w:rsidRPr="00D04F47">
        <w:rPr>
          <w:rStyle w:val="EndnoteReference"/>
          <w:rFonts w:ascii="Times New Roman" w:hAnsi="Times New Roman" w:cs="Times New Roman"/>
          <w:sz w:val="24"/>
          <w:szCs w:val="24"/>
          <w:vertAlign w:val="baseline"/>
        </w:rPr>
        <w:footnoteRef/>
      </w:r>
      <w:r w:rsidR="00D04F47" w:rsidRPr="00D04F47">
        <w:rPr>
          <w:rFonts w:ascii="Times New Roman" w:hAnsi="Times New Roman" w:cs="Times New Roman"/>
          <w:sz w:val="24"/>
          <w:szCs w:val="24"/>
        </w:rPr>
        <w:t>7.</w:t>
      </w:r>
      <w:r w:rsidRPr="00D04F47">
        <w:rPr>
          <w:rFonts w:ascii="Times New Roman" w:hAnsi="Times New Roman" w:cs="Times New Roman"/>
          <w:sz w:val="24"/>
          <w:szCs w:val="24"/>
        </w:rPr>
        <w:t xml:space="preserve"> Coleman and </w:t>
      </w:r>
      <w:proofErr w:type="spellStart"/>
      <w:r w:rsidRPr="00D04F47">
        <w:rPr>
          <w:rFonts w:ascii="Times New Roman" w:hAnsi="Times New Roman" w:cs="Times New Roman"/>
          <w:sz w:val="24"/>
          <w:szCs w:val="24"/>
        </w:rPr>
        <w:t>Eade</w:t>
      </w:r>
      <w:proofErr w:type="spellEnd"/>
      <w:r w:rsidRPr="00D04F47">
        <w:rPr>
          <w:rFonts w:ascii="Times New Roman" w:hAnsi="Times New Roman" w:cs="Times New Roman"/>
          <w:sz w:val="24"/>
          <w:szCs w:val="24"/>
        </w:rPr>
        <w:t xml:space="preserve">. </w:t>
      </w:r>
      <w:proofErr w:type="gramStart"/>
      <w:r w:rsidRPr="00D04F47">
        <w:rPr>
          <w:rFonts w:ascii="Times New Roman" w:hAnsi="Times New Roman" w:cs="Times New Roman"/>
          <w:i/>
          <w:sz w:val="24"/>
          <w:szCs w:val="24"/>
        </w:rPr>
        <w:t>Reframing Pilgrimage</w:t>
      </w:r>
      <w:r w:rsidRPr="00D04F47">
        <w:rPr>
          <w:rFonts w:ascii="Times New Roman" w:hAnsi="Times New Roman" w:cs="Times New Roman"/>
          <w:sz w:val="24"/>
          <w:szCs w:val="24"/>
        </w:rPr>
        <w:t>.</w:t>
      </w:r>
      <w:proofErr w:type="gramEnd"/>
      <w:r w:rsidRPr="00D04F47">
        <w:rPr>
          <w:rFonts w:ascii="Times New Roman" w:hAnsi="Times New Roman" w:cs="Times New Roman"/>
          <w:sz w:val="24"/>
          <w:szCs w:val="24"/>
        </w:rPr>
        <w:t xml:space="preserve"> 2. </w:t>
      </w:r>
    </w:p>
    <w:p w14:paraId="5BA7FE43" w14:textId="5E74F85A" w:rsidR="00CF066C" w:rsidRPr="00D04F47" w:rsidRDefault="00CF066C" w:rsidP="00CF066C">
      <w:pPr>
        <w:pStyle w:val="EndnoteText"/>
        <w:spacing w:line="480" w:lineRule="auto"/>
        <w:rPr>
          <w:rFonts w:ascii="Times New Roman" w:hAnsi="Times New Roman" w:cs="Times New Roman"/>
          <w:sz w:val="24"/>
          <w:szCs w:val="24"/>
        </w:rPr>
      </w:pPr>
      <w:r w:rsidRPr="00D04F47">
        <w:rPr>
          <w:rStyle w:val="EndnoteReference"/>
          <w:rFonts w:ascii="Times New Roman" w:hAnsi="Times New Roman" w:cs="Times New Roman"/>
          <w:sz w:val="24"/>
          <w:szCs w:val="24"/>
          <w:vertAlign w:val="baseline"/>
        </w:rPr>
        <w:footnoteRef/>
      </w:r>
      <w:r w:rsidR="00D04F47" w:rsidRPr="00D04F47">
        <w:rPr>
          <w:rFonts w:ascii="Times New Roman" w:hAnsi="Times New Roman" w:cs="Times New Roman"/>
          <w:sz w:val="24"/>
          <w:szCs w:val="24"/>
        </w:rPr>
        <w:t>8.</w:t>
      </w:r>
      <w:r w:rsidRPr="00D04F47">
        <w:rPr>
          <w:rFonts w:ascii="Times New Roman" w:hAnsi="Times New Roman" w:cs="Times New Roman"/>
          <w:sz w:val="24"/>
          <w:szCs w:val="24"/>
        </w:rPr>
        <w:t xml:space="preserve"> Less a mountain than a plateau, </w:t>
      </w:r>
      <w:proofErr w:type="spellStart"/>
      <w:r w:rsidRPr="00D04F47">
        <w:rPr>
          <w:rFonts w:ascii="Times New Roman" w:hAnsi="Times New Roman" w:cs="Times New Roman"/>
          <w:sz w:val="24"/>
          <w:szCs w:val="24"/>
        </w:rPr>
        <w:t>Kinderscout</w:t>
      </w:r>
      <w:proofErr w:type="spellEnd"/>
      <w:r w:rsidRPr="00D04F47">
        <w:rPr>
          <w:rFonts w:ascii="Times New Roman" w:hAnsi="Times New Roman" w:cs="Times New Roman"/>
          <w:sz w:val="24"/>
          <w:szCs w:val="24"/>
        </w:rPr>
        <w:t xml:space="preserve"> is the highest point in the Peak District. It has a particularly rich position in the history of walking given its proximity to nearby cities such as Manchester and Sheffield and as the scene of the mass trespass of 1932 demanding greater public access to open country. </w:t>
      </w:r>
    </w:p>
    <w:p w14:paraId="56D22755" w14:textId="48687D98" w:rsidR="00CF066C" w:rsidRPr="00D04F47" w:rsidRDefault="00CF066C" w:rsidP="00CF066C">
      <w:pPr>
        <w:pStyle w:val="EndnoteText"/>
        <w:spacing w:line="480" w:lineRule="auto"/>
        <w:rPr>
          <w:rFonts w:ascii="Times New Roman" w:hAnsi="Times New Roman" w:cs="Times New Roman"/>
          <w:sz w:val="24"/>
          <w:szCs w:val="24"/>
        </w:rPr>
      </w:pPr>
      <w:r w:rsidRPr="00D04F47">
        <w:rPr>
          <w:rStyle w:val="EndnoteReference"/>
          <w:rFonts w:ascii="Times New Roman" w:hAnsi="Times New Roman" w:cs="Times New Roman"/>
          <w:sz w:val="24"/>
          <w:szCs w:val="24"/>
          <w:vertAlign w:val="baseline"/>
        </w:rPr>
        <w:footnoteRef/>
      </w:r>
      <w:r w:rsidR="00D04F47" w:rsidRPr="00D04F47">
        <w:rPr>
          <w:rFonts w:ascii="Times New Roman" w:hAnsi="Times New Roman" w:cs="Times New Roman"/>
          <w:sz w:val="24"/>
          <w:szCs w:val="24"/>
        </w:rPr>
        <w:t>9.</w:t>
      </w:r>
      <w:r w:rsidRPr="00D04F47">
        <w:rPr>
          <w:rFonts w:ascii="Times New Roman" w:hAnsi="Times New Roman" w:cs="Times New Roman"/>
          <w:sz w:val="24"/>
          <w:szCs w:val="24"/>
        </w:rPr>
        <w:t xml:space="preserve"> For further discussion of the Kindred of the </w:t>
      </w:r>
      <w:proofErr w:type="spellStart"/>
      <w:r w:rsidRPr="00D04F47">
        <w:rPr>
          <w:rFonts w:ascii="Times New Roman" w:hAnsi="Times New Roman" w:cs="Times New Roman"/>
          <w:sz w:val="24"/>
          <w:szCs w:val="24"/>
        </w:rPr>
        <w:t>Kibbo</w:t>
      </w:r>
      <w:proofErr w:type="spellEnd"/>
      <w:r w:rsidRPr="00D04F47">
        <w:rPr>
          <w:rFonts w:ascii="Times New Roman" w:hAnsi="Times New Roman" w:cs="Times New Roman"/>
          <w:sz w:val="24"/>
          <w:szCs w:val="24"/>
        </w:rPr>
        <w:t xml:space="preserve"> </w:t>
      </w:r>
      <w:proofErr w:type="spellStart"/>
      <w:r w:rsidRPr="00D04F47">
        <w:rPr>
          <w:rFonts w:ascii="Times New Roman" w:hAnsi="Times New Roman" w:cs="Times New Roman"/>
          <w:sz w:val="24"/>
          <w:szCs w:val="24"/>
        </w:rPr>
        <w:t>Kift</w:t>
      </w:r>
      <w:proofErr w:type="spellEnd"/>
      <w:r w:rsidRPr="00D04F47">
        <w:rPr>
          <w:rFonts w:ascii="Times New Roman" w:hAnsi="Times New Roman" w:cs="Times New Roman"/>
          <w:sz w:val="24"/>
          <w:szCs w:val="24"/>
        </w:rPr>
        <w:t xml:space="preserve">, particularly within their political context, see Mark </w:t>
      </w:r>
      <w:proofErr w:type="spellStart"/>
      <w:r w:rsidRPr="00D04F47">
        <w:rPr>
          <w:rFonts w:ascii="Times New Roman" w:hAnsi="Times New Roman" w:cs="Times New Roman"/>
          <w:sz w:val="24"/>
          <w:szCs w:val="24"/>
        </w:rPr>
        <w:t>Drakeford</w:t>
      </w:r>
      <w:proofErr w:type="spellEnd"/>
      <w:r w:rsidRPr="00D04F47">
        <w:rPr>
          <w:rFonts w:ascii="Times New Roman" w:hAnsi="Times New Roman" w:cs="Times New Roman"/>
          <w:sz w:val="24"/>
          <w:szCs w:val="24"/>
        </w:rPr>
        <w:t xml:space="preserve"> </w:t>
      </w:r>
      <w:r w:rsidRPr="00D04F47">
        <w:rPr>
          <w:rFonts w:ascii="Times New Roman" w:hAnsi="Times New Roman" w:cs="Times New Roman"/>
          <w:i/>
          <w:sz w:val="24"/>
          <w:szCs w:val="24"/>
        </w:rPr>
        <w:t>Social Movements and Their Supporters: The Green Shirts in England</w:t>
      </w:r>
      <w:r w:rsidRPr="00D04F47">
        <w:rPr>
          <w:rFonts w:ascii="Times New Roman" w:hAnsi="Times New Roman" w:cs="Times New Roman"/>
          <w:sz w:val="24"/>
          <w:szCs w:val="24"/>
        </w:rPr>
        <w:t xml:space="preserve"> (London: Palgrave Macmillan 1997), Annabella Pollen, </w:t>
      </w:r>
      <w:r w:rsidRPr="00D04F47">
        <w:rPr>
          <w:rFonts w:ascii="Times New Roman" w:hAnsi="Times New Roman" w:cs="Times New Roman"/>
          <w:i/>
          <w:sz w:val="24"/>
          <w:szCs w:val="24"/>
        </w:rPr>
        <w:t xml:space="preserve">The Kindred of the </w:t>
      </w:r>
      <w:proofErr w:type="spellStart"/>
      <w:r w:rsidRPr="00D04F47">
        <w:rPr>
          <w:rFonts w:ascii="Times New Roman" w:hAnsi="Times New Roman" w:cs="Times New Roman"/>
          <w:i/>
          <w:sz w:val="24"/>
          <w:szCs w:val="24"/>
        </w:rPr>
        <w:t>Kibbo</w:t>
      </w:r>
      <w:proofErr w:type="spellEnd"/>
      <w:r w:rsidRPr="00D04F47">
        <w:rPr>
          <w:rFonts w:ascii="Times New Roman" w:hAnsi="Times New Roman" w:cs="Times New Roman"/>
          <w:i/>
          <w:sz w:val="24"/>
          <w:szCs w:val="24"/>
        </w:rPr>
        <w:t xml:space="preserve"> </w:t>
      </w:r>
      <w:proofErr w:type="spellStart"/>
      <w:r w:rsidRPr="00D04F47">
        <w:rPr>
          <w:rFonts w:ascii="Times New Roman" w:hAnsi="Times New Roman" w:cs="Times New Roman"/>
          <w:i/>
          <w:sz w:val="24"/>
          <w:szCs w:val="24"/>
        </w:rPr>
        <w:t>Kift</w:t>
      </w:r>
      <w:proofErr w:type="spellEnd"/>
      <w:r w:rsidRPr="00D04F47">
        <w:rPr>
          <w:rFonts w:ascii="Times New Roman" w:hAnsi="Times New Roman" w:cs="Times New Roman"/>
          <w:i/>
          <w:sz w:val="24"/>
          <w:szCs w:val="24"/>
        </w:rPr>
        <w:t xml:space="preserve">: Intellectual </w:t>
      </w:r>
      <w:r w:rsidRPr="00D04F47">
        <w:rPr>
          <w:rFonts w:ascii="Times New Roman" w:hAnsi="Times New Roman" w:cs="Times New Roman"/>
          <w:sz w:val="24"/>
          <w:szCs w:val="24"/>
        </w:rPr>
        <w:t xml:space="preserve">Barbarians (London: </w:t>
      </w:r>
      <w:proofErr w:type="spellStart"/>
      <w:r w:rsidRPr="00D04F47">
        <w:rPr>
          <w:rFonts w:ascii="Times New Roman" w:hAnsi="Times New Roman" w:cs="Times New Roman"/>
          <w:sz w:val="24"/>
          <w:szCs w:val="24"/>
        </w:rPr>
        <w:t>Donlon</w:t>
      </w:r>
      <w:proofErr w:type="spellEnd"/>
      <w:r w:rsidRPr="00D04F47">
        <w:rPr>
          <w:rFonts w:ascii="Times New Roman" w:hAnsi="Times New Roman" w:cs="Times New Roman"/>
          <w:sz w:val="24"/>
          <w:szCs w:val="24"/>
        </w:rPr>
        <w:t xml:space="preserve"> Books 2015) and also the unpublished thesis Josef Craven “Redskins in Epping Forest: John Hargrave, The </w:t>
      </w:r>
      <w:proofErr w:type="spellStart"/>
      <w:r w:rsidRPr="00D04F47">
        <w:rPr>
          <w:rFonts w:ascii="Times New Roman" w:hAnsi="Times New Roman" w:cs="Times New Roman"/>
          <w:sz w:val="24"/>
          <w:szCs w:val="24"/>
        </w:rPr>
        <w:t>Kibbo</w:t>
      </w:r>
      <w:proofErr w:type="spellEnd"/>
      <w:r w:rsidRPr="00D04F47">
        <w:rPr>
          <w:rFonts w:ascii="Times New Roman" w:hAnsi="Times New Roman" w:cs="Times New Roman"/>
          <w:sz w:val="24"/>
          <w:szCs w:val="24"/>
        </w:rPr>
        <w:t xml:space="preserve"> </w:t>
      </w:r>
      <w:proofErr w:type="spellStart"/>
      <w:r w:rsidRPr="00D04F47">
        <w:rPr>
          <w:rFonts w:ascii="Times New Roman" w:hAnsi="Times New Roman" w:cs="Times New Roman"/>
          <w:sz w:val="24"/>
          <w:szCs w:val="24"/>
        </w:rPr>
        <w:t>Kift</w:t>
      </w:r>
      <w:proofErr w:type="spellEnd"/>
      <w:r w:rsidRPr="00D04F47">
        <w:rPr>
          <w:rFonts w:ascii="Times New Roman" w:hAnsi="Times New Roman" w:cs="Times New Roman"/>
          <w:sz w:val="24"/>
          <w:szCs w:val="24"/>
        </w:rPr>
        <w:t xml:space="preserve"> and the Woodcraft Experience” (University College London 1998). </w:t>
      </w:r>
    </w:p>
    <w:p w14:paraId="573BBD4C" w14:textId="7468652E" w:rsidR="00CF066C" w:rsidRPr="00D04F47" w:rsidRDefault="00D04F47" w:rsidP="00CF066C">
      <w:pPr>
        <w:pStyle w:val="EndnoteText"/>
        <w:spacing w:line="480" w:lineRule="auto"/>
        <w:rPr>
          <w:rFonts w:ascii="Times New Roman" w:hAnsi="Times New Roman" w:cs="Times New Roman"/>
          <w:sz w:val="24"/>
          <w:szCs w:val="24"/>
        </w:rPr>
      </w:pPr>
      <w:r w:rsidRPr="00D04F47">
        <w:rPr>
          <w:rStyle w:val="EndnoteReference"/>
          <w:rFonts w:ascii="Times New Roman" w:hAnsi="Times New Roman" w:cs="Times New Roman"/>
          <w:sz w:val="24"/>
          <w:szCs w:val="24"/>
          <w:vertAlign w:val="baseline"/>
        </w:rPr>
        <w:lastRenderedPageBreak/>
        <w:t>2</w:t>
      </w:r>
      <w:r w:rsidRPr="00D04F47">
        <w:rPr>
          <w:rFonts w:ascii="Times New Roman" w:hAnsi="Times New Roman" w:cs="Times New Roman"/>
          <w:sz w:val="24"/>
          <w:szCs w:val="24"/>
        </w:rPr>
        <w:t>0.</w:t>
      </w:r>
      <w:r w:rsidR="00CF066C" w:rsidRPr="00D04F47">
        <w:rPr>
          <w:rFonts w:ascii="Times New Roman" w:hAnsi="Times New Roman" w:cs="Times New Roman"/>
          <w:sz w:val="24"/>
          <w:szCs w:val="24"/>
        </w:rPr>
        <w:t xml:space="preserve"> All quotations and references to the Kindred of the </w:t>
      </w:r>
      <w:proofErr w:type="spellStart"/>
      <w:r w:rsidR="00CF066C" w:rsidRPr="00D04F47">
        <w:rPr>
          <w:rFonts w:ascii="Times New Roman" w:hAnsi="Times New Roman" w:cs="Times New Roman"/>
          <w:sz w:val="24"/>
          <w:szCs w:val="24"/>
        </w:rPr>
        <w:t>Kibbo</w:t>
      </w:r>
      <w:proofErr w:type="spellEnd"/>
      <w:r w:rsidR="00CF066C" w:rsidRPr="00D04F47">
        <w:rPr>
          <w:rFonts w:ascii="Times New Roman" w:hAnsi="Times New Roman" w:cs="Times New Roman"/>
          <w:sz w:val="24"/>
          <w:szCs w:val="24"/>
        </w:rPr>
        <w:t xml:space="preserve"> </w:t>
      </w:r>
      <w:proofErr w:type="spellStart"/>
      <w:r w:rsidR="00CF066C" w:rsidRPr="00D04F47">
        <w:rPr>
          <w:rFonts w:ascii="Times New Roman" w:hAnsi="Times New Roman" w:cs="Times New Roman"/>
          <w:sz w:val="24"/>
          <w:szCs w:val="24"/>
        </w:rPr>
        <w:t>Kift</w:t>
      </w:r>
      <w:proofErr w:type="spellEnd"/>
      <w:r w:rsidR="00CF066C" w:rsidRPr="00D04F47">
        <w:rPr>
          <w:rFonts w:ascii="Times New Roman" w:hAnsi="Times New Roman" w:cs="Times New Roman"/>
          <w:sz w:val="24"/>
          <w:szCs w:val="24"/>
        </w:rPr>
        <w:t xml:space="preserve"> taken from unpublished material held at the London School of Economic Archive running to over 200 boxes (collection YMA/KK). In relation to Joyce Reason (as Sea Otter) this includes various articles for official Kindred publications (such as </w:t>
      </w:r>
      <w:r w:rsidR="00CF066C" w:rsidRPr="00D04F47">
        <w:rPr>
          <w:rFonts w:ascii="Times New Roman" w:hAnsi="Times New Roman" w:cs="Times New Roman"/>
          <w:i/>
          <w:sz w:val="24"/>
          <w:szCs w:val="24"/>
        </w:rPr>
        <w:t>Broadsheet</w:t>
      </w:r>
      <w:r w:rsidR="00CF066C" w:rsidRPr="00D04F47">
        <w:rPr>
          <w:rFonts w:ascii="Times New Roman" w:hAnsi="Times New Roman" w:cs="Times New Roman"/>
          <w:sz w:val="24"/>
          <w:szCs w:val="24"/>
        </w:rPr>
        <w:t xml:space="preserve">), </w:t>
      </w:r>
      <w:proofErr w:type="spellStart"/>
      <w:r w:rsidR="00CF066C" w:rsidRPr="00D04F47">
        <w:rPr>
          <w:rFonts w:ascii="Times New Roman" w:hAnsi="Times New Roman" w:cs="Times New Roman"/>
          <w:sz w:val="24"/>
          <w:szCs w:val="24"/>
        </w:rPr>
        <w:t>playscripts</w:t>
      </w:r>
      <w:proofErr w:type="spellEnd"/>
      <w:r w:rsidR="00CF066C" w:rsidRPr="00D04F47">
        <w:rPr>
          <w:rFonts w:ascii="Times New Roman" w:hAnsi="Times New Roman" w:cs="Times New Roman"/>
          <w:sz w:val="24"/>
          <w:szCs w:val="24"/>
        </w:rPr>
        <w:t xml:space="preserve">, poems, manifestos and a series of weekly newsletters signed as ‘Nomad Chief of the North’ over a period of several years. </w:t>
      </w:r>
    </w:p>
    <w:p w14:paraId="29D9E926" w14:textId="362C41F7" w:rsidR="00CF066C" w:rsidRPr="00D04F47" w:rsidRDefault="00D04F47" w:rsidP="00CF066C">
      <w:pPr>
        <w:pStyle w:val="EndnoteText"/>
        <w:spacing w:line="480" w:lineRule="auto"/>
        <w:rPr>
          <w:rFonts w:ascii="Times New Roman" w:hAnsi="Times New Roman" w:cs="Times New Roman"/>
          <w:sz w:val="24"/>
          <w:szCs w:val="24"/>
        </w:rPr>
      </w:pPr>
      <w:r w:rsidRPr="00D04F47">
        <w:rPr>
          <w:rFonts w:ascii="Times New Roman" w:hAnsi="Times New Roman" w:cs="Times New Roman"/>
          <w:sz w:val="24"/>
          <w:szCs w:val="24"/>
        </w:rPr>
        <w:t>2</w:t>
      </w:r>
      <w:r w:rsidR="00CF066C" w:rsidRPr="00D04F47">
        <w:rPr>
          <w:rStyle w:val="EndnoteReference"/>
          <w:rFonts w:ascii="Times New Roman" w:hAnsi="Times New Roman" w:cs="Times New Roman"/>
          <w:sz w:val="24"/>
          <w:szCs w:val="24"/>
          <w:vertAlign w:val="baseline"/>
        </w:rPr>
        <w:footnoteRef/>
      </w:r>
      <w:r w:rsidRPr="00D04F47">
        <w:rPr>
          <w:rFonts w:ascii="Times New Roman" w:hAnsi="Times New Roman" w:cs="Times New Roman"/>
          <w:sz w:val="24"/>
          <w:szCs w:val="24"/>
        </w:rPr>
        <w:t>.</w:t>
      </w:r>
      <w:r w:rsidR="00CF066C" w:rsidRPr="00D04F47">
        <w:rPr>
          <w:rFonts w:ascii="Times New Roman" w:hAnsi="Times New Roman" w:cs="Times New Roman"/>
          <w:sz w:val="24"/>
          <w:szCs w:val="24"/>
        </w:rPr>
        <w:t xml:space="preserve"> </w:t>
      </w:r>
      <w:proofErr w:type="gramStart"/>
      <w:r w:rsidR="00CF066C" w:rsidRPr="00D04F47">
        <w:rPr>
          <w:rFonts w:ascii="Times New Roman" w:hAnsi="Times New Roman" w:cs="Times New Roman"/>
          <w:sz w:val="24"/>
          <w:szCs w:val="24"/>
        </w:rPr>
        <w:t xml:space="preserve">Henry James, in P. N. </w:t>
      </w:r>
      <w:proofErr w:type="spellStart"/>
      <w:r w:rsidR="00CF066C" w:rsidRPr="00D04F47">
        <w:rPr>
          <w:rFonts w:ascii="Times New Roman" w:hAnsi="Times New Roman" w:cs="Times New Roman"/>
          <w:sz w:val="24"/>
          <w:szCs w:val="24"/>
        </w:rPr>
        <w:t>Furbank</w:t>
      </w:r>
      <w:proofErr w:type="spellEnd"/>
      <w:r w:rsidR="00CF066C" w:rsidRPr="00D04F47">
        <w:rPr>
          <w:rFonts w:ascii="Times New Roman" w:hAnsi="Times New Roman" w:cs="Times New Roman"/>
          <w:sz w:val="24"/>
          <w:szCs w:val="24"/>
        </w:rPr>
        <w:t xml:space="preserve"> “On the Historical Novel.”</w:t>
      </w:r>
      <w:proofErr w:type="gramEnd"/>
      <w:r w:rsidR="00CF066C" w:rsidRPr="00D04F47">
        <w:rPr>
          <w:rFonts w:ascii="Times New Roman" w:hAnsi="Times New Roman" w:cs="Times New Roman"/>
          <w:sz w:val="24"/>
          <w:szCs w:val="24"/>
        </w:rPr>
        <w:t xml:space="preserve"> </w:t>
      </w:r>
      <w:proofErr w:type="gramStart"/>
      <w:r w:rsidR="00CF066C" w:rsidRPr="00D04F47">
        <w:rPr>
          <w:rFonts w:ascii="Times New Roman" w:hAnsi="Times New Roman" w:cs="Times New Roman"/>
          <w:i/>
          <w:sz w:val="24"/>
          <w:szCs w:val="24"/>
        </w:rPr>
        <w:t>Raritan</w:t>
      </w:r>
      <w:r w:rsidR="00CF066C" w:rsidRPr="00D04F47">
        <w:rPr>
          <w:rFonts w:ascii="Times New Roman" w:hAnsi="Times New Roman" w:cs="Times New Roman"/>
          <w:sz w:val="24"/>
          <w:szCs w:val="24"/>
        </w:rPr>
        <w:t xml:space="preserve"> 23:3 (2004), 94.</w:t>
      </w:r>
      <w:proofErr w:type="gramEnd"/>
      <w:r w:rsidR="00CF066C" w:rsidRPr="00D04F47">
        <w:rPr>
          <w:rFonts w:ascii="Times New Roman" w:hAnsi="Times New Roman" w:cs="Times New Roman"/>
          <w:sz w:val="24"/>
          <w:szCs w:val="24"/>
        </w:rPr>
        <w:t xml:space="preserve"> </w:t>
      </w:r>
    </w:p>
    <w:p w14:paraId="27D216CC" w14:textId="51F2742A" w:rsidR="00CF066C" w:rsidRPr="00D04F47" w:rsidRDefault="00D04F47" w:rsidP="00CF066C">
      <w:pPr>
        <w:pStyle w:val="EndnoteText"/>
        <w:spacing w:line="480" w:lineRule="auto"/>
        <w:rPr>
          <w:rFonts w:ascii="Times New Roman" w:hAnsi="Times New Roman" w:cs="Times New Roman"/>
          <w:sz w:val="24"/>
          <w:szCs w:val="24"/>
        </w:rPr>
      </w:pPr>
      <w:r w:rsidRPr="00D04F47">
        <w:rPr>
          <w:rStyle w:val="EndnoteReference"/>
          <w:rFonts w:ascii="Times New Roman" w:hAnsi="Times New Roman" w:cs="Times New Roman"/>
          <w:sz w:val="24"/>
          <w:szCs w:val="24"/>
          <w:vertAlign w:val="baseline"/>
        </w:rPr>
        <w:t>2</w:t>
      </w:r>
      <w:r w:rsidRPr="00D04F47">
        <w:rPr>
          <w:rFonts w:ascii="Times New Roman" w:hAnsi="Times New Roman" w:cs="Times New Roman"/>
          <w:sz w:val="24"/>
          <w:szCs w:val="24"/>
        </w:rPr>
        <w:t>2.</w:t>
      </w:r>
      <w:r w:rsidR="00CF066C" w:rsidRPr="00D04F47">
        <w:rPr>
          <w:rFonts w:ascii="Times New Roman" w:hAnsi="Times New Roman" w:cs="Times New Roman"/>
          <w:sz w:val="24"/>
          <w:szCs w:val="24"/>
        </w:rPr>
        <w:t xml:space="preserve"> </w:t>
      </w:r>
      <w:r w:rsidR="00CF066C" w:rsidRPr="00D04F47">
        <w:rPr>
          <w:rFonts w:ascii="Times New Roman" w:hAnsi="Times New Roman" w:cs="Times New Roman"/>
          <w:i/>
          <w:sz w:val="24"/>
          <w:szCs w:val="24"/>
        </w:rPr>
        <w:t>Ibid.</w:t>
      </w:r>
      <w:r w:rsidR="00CF066C" w:rsidRPr="00D04F47">
        <w:rPr>
          <w:rFonts w:ascii="Times New Roman" w:hAnsi="Times New Roman" w:cs="Times New Roman"/>
          <w:sz w:val="24"/>
          <w:szCs w:val="24"/>
        </w:rPr>
        <w:t xml:space="preserve"> </w:t>
      </w:r>
    </w:p>
    <w:p w14:paraId="41C1483B" w14:textId="31FACCD4" w:rsidR="00CF066C" w:rsidRPr="00D04F47" w:rsidRDefault="00D04F47" w:rsidP="00CF066C">
      <w:pPr>
        <w:pStyle w:val="EndnoteText"/>
        <w:spacing w:line="480" w:lineRule="auto"/>
        <w:rPr>
          <w:rFonts w:ascii="Times New Roman" w:hAnsi="Times New Roman" w:cs="Times New Roman"/>
          <w:sz w:val="24"/>
          <w:szCs w:val="24"/>
        </w:rPr>
      </w:pPr>
      <w:r w:rsidRPr="00D04F47">
        <w:rPr>
          <w:rStyle w:val="EndnoteReference"/>
          <w:rFonts w:ascii="Times New Roman" w:hAnsi="Times New Roman" w:cs="Times New Roman"/>
          <w:sz w:val="24"/>
          <w:szCs w:val="24"/>
          <w:vertAlign w:val="baseline"/>
        </w:rPr>
        <w:t>2</w:t>
      </w:r>
      <w:r w:rsidRPr="00D04F47">
        <w:rPr>
          <w:rFonts w:ascii="Times New Roman" w:hAnsi="Times New Roman" w:cs="Times New Roman"/>
          <w:sz w:val="24"/>
          <w:szCs w:val="24"/>
        </w:rPr>
        <w:t>3.</w:t>
      </w:r>
      <w:r w:rsidR="00CF066C" w:rsidRPr="00D04F47">
        <w:rPr>
          <w:rFonts w:ascii="Times New Roman" w:hAnsi="Times New Roman" w:cs="Times New Roman"/>
          <w:sz w:val="24"/>
          <w:szCs w:val="24"/>
        </w:rPr>
        <w:t xml:space="preserve"> “Motor Hike to Stonehenge”. </w:t>
      </w:r>
      <w:proofErr w:type="gramStart"/>
      <w:r w:rsidR="00CF066C" w:rsidRPr="00D04F47">
        <w:rPr>
          <w:rFonts w:ascii="Times New Roman" w:hAnsi="Times New Roman" w:cs="Times New Roman"/>
          <w:i/>
          <w:sz w:val="24"/>
          <w:szCs w:val="24"/>
        </w:rPr>
        <w:t>Broadsheet</w:t>
      </w:r>
      <w:r w:rsidR="00CF066C" w:rsidRPr="00D04F47">
        <w:rPr>
          <w:rFonts w:ascii="Times New Roman" w:hAnsi="Times New Roman" w:cs="Times New Roman"/>
          <w:sz w:val="24"/>
          <w:szCs w:val="24"/>
        </w:rPr>
        <w:t xml:space="preserve"> 54.</w:t>
      </w:r>
      <w:proofErr w:type="gramEnd"/>
      <w:r w:rsidR="00CF066C" w:rsidRPr="00D04F47">
        <w:rPr>
          <w:rFonts w:ascii="Times New Roman" w:hAnsi="Times New Roman" w:cs="Times New Roman"/>
          <w:sz w:val="24"/>
          <w:szCs w:val="24"/>
        </w:rPr>
        <w:t xml:space="preserve"> July-August 1930. </w:t>
      </w:r>
    </w:p>
    <w:p w14:paraId="2EFCDB26" w14:textId="6B477C68" w:rsidR="00CF066C" w:rsidRPr="00D04F47" w:rsidRDefault="00D04F47" w:rsidP="00CF066C">
      <w:pPr>
        <w:pStyle w:val="EndnoteText"/>
        <w:spacing w:line="480" w:lineRule="auto"/>
        <w:rPr>
          <w:rFonts w:ascii="Times New Roman" w:hAnsi="Times New Roman" w:cs="Times New Roman"/>
          <w:sz w:val="24"/>
          <w:szCs w:val="24"/>
        </w:rPr>
      </w:pPr>
      <w:r w:rsidRPr="00D04F47">
        <w:rPr>
          <w:rStyle w:val="EndnoteReference"/>
          <w:rFonts w:ascii="Times New Roman" w:hAnsi="Times New Roman" w:cs="Times New Roman"/>
          <w:sz w:val="24"/>
          <w:szCs w:val="24"/>
          <w:vertAlign w:val="baseline"/>
        </w:rPr>
        <w:t>2</w:t>
      </w:r>
      <w:r w:rsidRPr="00D04F47">
        <w:rPr>
          <w:rFonts w:ascii="Times New Roman" w:hAnsi="Times New Roman" w:cs="Times New Roman"/>
          <w:sz w:val="24"/>
          <w:szCs w:val="24"/>
        </w:rPr>
        <w:t>4.</w:t>
      </w:r>
      <w:r w:rsidR="00CF066C" w:rsidRPr="00D04F47">
        <w:rPr>
          <w:rFonts w:ascii="Times New Roman" w:hAnsi="Times New Roman" w:cs="Times New Roman"/>
          <w:sz w:val="24"/>
          <w:szCs w:val="24"/>
        </w:rPr>
        <w:t xml:space="preserve"> Margaret Atwood, “In Search of </w:t>
      </w:r>
      <w:r w:rsidR="00CF066C" w:rsidRPr="00D04F47">
        <w:rPr>
          <w:rFonts w:ascii="Times New Roman" w:hAnsi="Times New Roman" w:cs="Times New Roman"/>
          <w:i/>
          <w:sz w:val="24"/>
          <w:szCs w:val="24"/>
        </w:rPr>
        <w:t>Alias Grace</w:t>
      </w:r>
      <w:r w:rsidR="00CF066C" w:rsidRPr="00D04F47">
        <w:rPr>
          <w:rFonts w:ascii="Times New Roman" w:hAnsi="Times New Roman" w:cs="Times New Roman"/>
          <w:sz w:val="24"/>
          <w:szCs w:val="24"/>
        </w:rPr>
        <w:t xml:space="preserve">: On Writing Canadian Historical Fiction.” </w:t>
      </w:r>
      <w:proofErr w:type="gramStart"/>
      <w:r w:rsidR="00CF066C" w:rsidRPr="00D04F47">
        <w:rPr>
          <w:rFonts w:ascii="Times New Roman" w:hAnsi="Times New Roman" w:cs="Times New Roman"/>
          <w:i/>
          <w:sz w:val="24"/>
          <w:szCs w:val="24"/>
        </w:rPr>
        <w:t>The American Historical Review</w:t>
      </w:r>
      <w:r w:rsidR="00CF066C" w:rsidRPr="00D04F47">
        <w:rPr>
          <w:rFonts w:ascii="Times New Roman" w:hAnsi="Times New Roman" w:cs="Times New Roman"/>
          <w:sz w:val="24"/>
          <w:szCs w:val="24"/>
        </w:rPr>
        <w:t xml:space="preserve"> 103:5 (1998), 1503.</w:t>
      </w:r>
      <w:proofErr w:type="gramEnd"/>
      <w:r w:rsidR="00CF066C" w:rsidRPr="00D04F47">
        <w:rPr>
          <w:rFonts w:ascii="Times New Roman" w:hAnsi="Times New Roman" w:cs="Times New Roman"/>
          <w:sz w:val="24"/>
          <w:szCs w:val="24"/>
        </w:rPr>
        <w:t xml:space="preserve"> </w:t>
      </w:r>
    </w:p>
    <w:p w14:paraId="357000DF" w14:textId="506C5ED2" w:rsidR="00CF066C" w:rsidRPr="00D04F47" w:rsidRDefault="00D04F47" w:rsidP="00CF066C">
      <w:pPr>
        <w:pStyle w:val="EndnoteText"/>
        <w:spacing w:line="480" w:lineRule="auto"/>
        <w:rPr>
          <w:rFonts w:ascii="Times New Roman" w:hAnsi="Times New Roman" w:cs="Times New Roman"/>
          <w:sz w:val="24"/>
          <w:szCs w:val="24"/>
        </w:rPr>
      </w:pPr>
      <w:r w:rsidRPr="00D04F47">
        <w:rPr>
          <w:rStyle w:val="EndnoteReference"/>
          <w:rFonts w:ascii="Times New Roman" w:hAnsi="Times New Roman" w:cs="Times New Roman"/>
          <w:sz w:val="24"/>
          <w:szCs w:val="24"/>
          <w:vertAlign w:val="baseline"/>
        </w:rPr>
        <w:t>2</w:t>
      </w:r>
      <w:r w:rsidRPr="00D04F47">
        <w:rPr>
          <w:rFonts w:ascii="Times New Roman" w:hAnsi="Times New Roman" w:cs="Times New Roman"/>
          <w:sz w:val="24"/>
          <w:szCs w:val="24"/>
        </w:rPr>
        <w:t>5.</w:t>
      </w:r>
      <w:r w:rsidR="00CF066C" w:rsidRPr="00D04F47">
        <w:rPr>
          <w:rFonts w:ascii="Times New Roman" w:hAnsi="Times New Roman" w:cs="Times New Roman"/>
          <w:sz w:val="24"/>
          <w:szCs w:val="24"/>
        </w:rPr>
        <w:t xml:space="preserve"> Jerome Bruner, </w:t>
      </w:r>
      <w:r w:rsidR="00CF066C" w:rsidRPr="00D04F47">
        <w:rPr>
          <w:rFonts w:ascii="Times New Roman" w:hAnsi="Times New Roman" w:cs="Times New Roman"/>
          <w:i/>
          <w:sz w:val="24"/>
          <w:szCs w:val="24"/>
        </w:rPr>
        <w:t>Active Minds, Possible Worlds</w:t>
      </w:r>
      <w:r w:rsidR="00CF066C" w:rsidRPr="00D04F47">
        <w:rPr>
          <w:rFonts w:ascii="Times New Roman" w:hAnsi="Times New Roman" w:cs="Times New Roman"/>
          <w:sz w:val="24"/>
          <w:szCs w:val="24"/>
        </w:rPr>
        <w:t xml:space="preserve"> (Cambridge MA, Harvard University Press 1986) 11-12. </w:t>
      </w:r>
    </w:p>
    <w:p w14:paraId="24DE2A1A" w14:textId="2866F394" w:rsidR="00CF066C" w:rsidRPr="00D04F47" w:rsidRDefault="00D04F47" w:rsidP="00CF066C">
      <w:pPr>
        <w:pStyle w:val="EndnoteText"/>
        <w:spacing w:line="480" w:lineRule="auto"/>
        <w:rPr>
          <w:rFonts w:ascii="Times New Roman" w:hAnsi="Times New Roman" w:cs="Times New Roman"/>
          <w:sz w:val="24"/>
          <w:szCs w:val="24"/>
        </w:rPr>
      </w:pPr>
      <w:r w:rsidRPr="00D04F47">
        <w:rPr>
          <w:rStyle w:val="EndnoteReference"/>
          <w:rFonts w:ascii="Times New Roman" w:hAnsi="Times New Roman" w:cs="Times New Roman"/>
          <w:sz w:val="24"/>
          <w:szCs w:val="24"/>
          <w:vertAlign w:val="baseline"/>
        </w:rPr>
        <w:t>2</w:t>
      </w:r>
      <w:r w:rsidRPr="00D04F47">
        <w:rPr>
          <w:rFonts w:ascii="Times New Roman" w:hAnsi="Times New Roman" w:cs="Times New Roman"/>
          <w:sz w:val="24"/>
          <w:szCs w:val="24"/>
        </w:rPr>
        <w:t>6.</w:t>
      </w:r>
      <w:r w:rsidR="00CF066C" w:rsidRPr="00D04F47">
        <w:rPr>
          <w:rFonts w:ascii="Times New Roman" w:hAnsi="Times New Roman" w:cs="Times New Roman"/>
          <w:sz w:val="24"/>
          <w:szCs w:val="24"/>
        </w:rPr>
        <w:t xml:space="preserve"> Hayden White, “Historical Fiction, Fictional History, and Historical Reality” </w:t>
      </w:r>
      <w:r w:rsidR="00CF066C" w:rsidRPr="00D04F47">
        <w:rPr>
          <w:rFonts w:ascii="Times New Roman" w:hAnsi="Times New Roman" w:cs="Times New Roman"/>
          <w:i/>
          <w:sz w:val="24"/>
          <w:szCs w:val="24"/>
        </w:rPr>
        <w:t>Rethinking History</w:t>
      </w:r>
      <w:r w:rsidR="00CF066C" w:rsidRPr="00D04F47">
        <w:rPr>
          <w:rFonts w:ascii="Times New Roman" w:hAnsi="Times New Roman" w:cs="Times New Roman"/>
          <w:sz w:val="24"/>
          <w:szCs w:val="24"/>
        </w:rPr>
        <w:t xml:space="preserve"> 9:2/3 (2005) 147-157.</w:t>
      </w:r>
    </w:p>
    <w:p w14:paraId="7A01FF09" w14:textId="7926D56A" w:rsidR="00CF066C" w:rsidRPr="00D04F47" w:rsidRDefault="00D04F47" w:rsidP="00CF066C">
      <w:pPr>
        <w:pStyle w:val="EndnoteText"/>
        <w:spacing w:line="480" w:lineRule="auto"/>
        <w:rPr>
          <w:rFonts w:ascii="Times New Roman" w:hAnsi="Times New Roman" w:cs="Times New Roman"/>
          <w:sz w:val="24"/>
          <w:szCs w:val="24"/>
        </w:rPr>
      </w:pPr>
      <w:r w:rsidRPr="00D04F47">
        <w:rPr>
          <w:rStyle w:val="EndnoteReference"/>
          <w:rFonts w:ascii="Times New Roman" w:hAnsi="Times New Roman" w:cs="Times New Roman"/>
          <w:sz w:val="24"/>
          <w:szCs w:val="24"/>
          <w:vertAlign w:val="baseline"/>
        </w:rPr>
        <w:t>2</w:t>
      </w:r>
      <w:r w:rsidRPr="00D04F47">
        <w:rPr>
          <w:rFonts w:ascii="Times New Roman" w:hAnsi="Times New Roman" w:cs="Times New Roman"/>
          <w:sz w:val="24"/>
          <w:szCs w:val="24"/>
        </w:rPr>
        <w:t>7.</w:t>
      </w:r>
      <w:r w:rsidR="00CF066C" w:rsidRPr="00D04F47">
        <w:rPr>
          <w:rFonts w:ascii="Times New Roman" w:hAnsi="Times New Roman" w:cs="Times New Roman"/>
          <w:sz w:val="24"/>
          <w:szCs w:val="24"/>
        </w:rPr>
        <w:t xml:space="preserve"> Joyce Reason, </w:t>
      </w:r>
      <w:proofErr w:type="gramStart"/>
      <w:r w:rsidR="00CF066C" w:rsidRPr="00D04F47">
        <w:rPr>
          <w:rFonts w:ascii="Times New Roman" w:hAnsi="Times New Roman" w:cs="Times New Roman"/>
          <w:i/>
          <w:sz w:val="24"/>
          <w:szCs w:val="24"/>
        </w:rPr>
        <w:t>The</w:t>
      </w:r>
      <w:proofErr w:type="gramEnd"/>
      <w:r w:rsidR="00CF066C" w:rsidRPr="00D04F47">
        <w:rPr>
          <w:rFonts w:ascii="Times New Roman" w:hAnsi="Times New Roman" w:cs="Times New Roman"/>
          <w:i/>
          <w:sz w:val="24"/>
          <w:szCs w:val="24"/>
        </w:rPr>
        <w:t xml:space="preserve"> Bricklayer and the King</w:t>
      </w:r>
      <w:r w:rsidR="00CF066C" w:rsidRPr="00D04F47">
        <w:rPr>
          <w:rFonts w:ascii="Times New Roman" w:hAnsi="Times New Roman" w:cs="Times New Roman"/>
          <w:sz w:val="24"/>
          <w:szCs w:val="24"/>
        </w:rPr>
        <w:t xml:space="preserve"> (London: Eagle Books 1938)</w:t>
      </w:r>
    </w:p>
    <w:p w14:paraId="39A1E312" w14:textId="2B0BA0E4" w:rsidR="00CF066C" w:rsidRPr="00D04F47" w:rsidRDefault="00D04F47" w:rsidP="00CF066C">
      <w:pPr>
        <w:pStyle w:val="EndnoteText"/>
        <w:spacing w:line="480" w:lineRule="auto"/>
        <w:rPr>
          <w:rFonts w:ascii="Times New Roman" w:hAnsi="Times New Roman" w:cs="Times New Roman"/>
          <w:sz w:val="24"/>
          <w:szCs w:val="24"/>
        </w:rPr>
      </w:pPr>
      <w:r w:rsidRPr="00D04F47">
        <w:rPr>
          <w:rStyle w:val="EndnoteReference"/>
          <w:rFonts w:ascii="Times New Roman" w:hAnsi="Times New Roman" w:cs="Times New Roman"/>
          <w:sz w:val="24"/>
          <w:szCs w:val="24"/>
          <w:vertAlign w:val="baseline"/>
        </w:rPr>
        <w:t>2</w:t>
      </w:r>
      <w:r w:rsidRPr="00D04F47">
        <w:rPr>
          <w:rFonts w:ascii="Times New Roman" w:hAnsi="Times New Roman" w:cs="Times New Roman"/>
          <w:sz w:val="24"/>
          <w:szCs w:val="24"/>
        </w:rPr>
        <w:t>8.</w:t>
      </w:r>
      <w:r w:rsidR="00CF066C" w:rsidRPr="00D04F47">
        <w:rPr>
          <w:rFonts w:ascii="Times New Roman" w:hAnsi="Times New Roman" w:cs="Times New Roman"/>
          <w:sz w:val="24"/>
          <w:szCs w:val="24"/>
        </w:rPr>
        <w:t xml:space="preserve"> LMS collection 4.3. Box 1.</w:t>
      </w:r>
    </w:p>
    <w:p w14:paraId="12910B79" w14:textId="3C96B247" w:rsidR="00CF066C" w:rsidRPr="00D04F47" w:rsidRDefault="00D04F47" w:rsidP="00CF066C">
      <w:pPr>
        <w:pStyle w:val="EndnoteText"/>
        <w:spacing w:line="480" w:lineRule="auto"/>
        <w:rPr>
          <w:rFonts w:ascii="Times New Roman" w:hAnsi="Times New Roman" w:cs="Times New Roman"/>
          <w:sz w:val="24"/>
          <w:szCs w:val="24"/>
        </w:rPr>
      </w:pPr>
      <w:r w:rsidRPr="00D04F47">
        <w:rPr>
          <w:rStyle w:val="EndnoteReference"/>
          <w:rFonts w:ascii="Times New Roman" w:hAnsi="Times New Roman" w:cs="Times New Roman"/>
          <w:sz w:val="24"/>
          <w:szCs w:val="24"/>
          <w:vertAlign w:val="baseline"/>
        </w:rPr>
        <w:t>2</w:t>
      </w:r>
      <w:r w:rsidRPr="00D04F47">
        <w:rPr>
          <w:rFonts w:ascii="Times New Roman" w:hAnsi="Times New Roman" w:cs="Times New Roman"/>
          <w:sz w:val="24"/>
          <w:szCs w:val="24"/>
        </w:rPr>
        <w:t>9.</w:t>
      </w:r>
      <w:r w:rsidR="00CF066C" w:rsidRPr="00D04F47">
        <w:rPr>
          <w:rFonts w:ascii="Times New Roman" w:hAnsi="Times New Roman" w:cs="Times New Roman"/>
          <w:sz w:val="24"/>
          <w:szCs w:val="24"/>
        </w:rPr>
        <w:t xml:space="preserve"> Joyce Reason, </w:t>
      </w:r>
      <w:proofErr w:type="gramStart"/>
      <w:r w:rsidR="00CF066C" w:rsidRPr="00D04F47">
        <w:rPr>
          <w:rFonts w:ascii="Times New Roman" w:hAnsi="Times New Roman" w:cs="Times New Roman"/>
          <w:i/>
          <w:sz w:val="24"/>
          <w:szCs w:val="24"/>
        </w:rPr>
        <w:t>The</w:t>
      </w:r>
      <w:proofErr w:type="gramEnd"/>
      <w:r w:rsidR="00CF066C" w:rsidRPr="00D04F47">
        <w:rPr>
          <w:rFonts w:ascii="Times New Roman" w:hAnsi="Times New Roman" w:cs="Times New Roman"/>
          <w:i/>
          <w:sz w:val="24"/>
          <w:szCs w:val="24"/>
        </w:rPr>
        <w:t xml:space="preserve"> Story of the Duff</w:t>
      </w:r>
      <w:r w:rsidR="00CF066C" w:rsidRPr="00D04F47">
        <w:rPr>
          <w:rFonts w:ascii="Times New Roman" w:hAnsi="Times New Roman" w:cs="Times New Roman"/>
          <w:sz w:val="24"/>
          <w:szCs w:val="24"/>
        </w:rPr>
        <w:t>. (London: Livingstone Press 1946)</w:t>
      </w:r>
    </w:p>
    <w:p w14:paraId="6171E3F1" w14:textId="0D0333C0" w:rsidR="00CF066C" w:rsidRPr="00D04F47" w:rsidRDefault="00D04F47" w:rsidP="00CF066C">
      <w:pPr>
        <w:pStyle w:val="EndnoteText"/>
        <w:spacing w:line="480" w:lineRule="auto"/>
        <w:rPr>
          <w:rFonts w:ascii="Times New Roman" w:hAnsi="Times New Roman" w:cs="Times New Roman"/>
          <w:sz w:val="24"/>
          <w:szCs w:val="24"/>
        </w:rPr>
      </w:pPr>
      <w:r w:rsidRPr="00D04F47">
        <w:rPr>
          <w:rStyle w:val="EndnoteReference"/>
          <w:rFonts w:ascii="Times New Roman" w:hAnsi="Times New Roman" w:cs="Times New Roman"/>
          <w:sz w:val="24"/>
          <w:szCs w:val="24"/>
          <w:vertAlign w:val="baseline"/>
        </w:rPr>
        <w:t>3</w:t>
      </w:r>
      <w:r w:rsidRPr="00D04F47">
        <w:rPr>
          <w:rFonts w:ascii="Times New Roman" w:hAnsi="Times New Roman" w:cs="Times New Roman"/>
          <w:sz w:val="24"/>
          <w:szCs w:val="24"/>
        </w:rPr>
        <w:t>0.</w:t>
      </w:r>
      <w:r w:rsidR="00CF066C" w:rsidRPr="00D04F47">
        <w:rPr>
          <w:rFonts w:ascii="Times New Roman" w:hAnsi="Times New Roman" w:cs="Times New Roman"/>
          <w:sz w:val="24"/>
          <w:szCs w:val="24"/>
        </w:rPr>
        <w:t xml:space="preserve"> Harry E. </w:t>
      </w:r>
      <w:proofErr w:type="gramStart"/>
      <w:r w:rsidR="00CF066C" w:rsidRPr="00D04F47">
        <w:rPr>
          <w:rFonts w:ascii="Times New Roman" w:hAnsi="Times New Roman" w:cs="Times New Roman"/>
          <w:sz w:val="24"/>
          <w:szCs w:val="24"/>
        </w:rPr>
        <w:t>Shaw,</w:t>
      </w:r>
      <w:proofErr w:type="gramEnd"/>
      <w:r w:rsidR="00CF066C" w:rsidRPr="00D04F47">
        <w:rPr>
          <w:rFonts w:ascii="Times New Roman" w:hAnsi="Times New Roman" w:cs="Times New Roman"/>
          <w:sz w:val="24"/>
          <w:szCs w:val="24"/>
        </w:rPr>
        <w:t xml:space="preserve"> “Is There a Problem with Historical Fiction.” </w:t>
      </w:r>
      <w:proofErr w:type="gramStart"/>
      <w:r w:rsidR="00CF066C" w:rsidRPr="00D04F47">
        <w:rPr>
          <w:rFonts w:ascii="Times New Roman" w:hAnsi="Times New Roman" w:cs="Times New Roman"/>
          <w:i/>
          <w:sz w:val="24"/>
          <w:szCs w:val="24"/>
        </w:rPr>
        <w:t>Rethinking History</w:t>
      </w:r>
      <w:r w:rsidR="00CF066C" w:rsidRPr="00D04F47">
        <w:rPr>
          <w:rFonts w:ascii="Times New Roman" w:hAnsi="Times New Roman" w:cs="Times New Roman"/>
          <w:sz w:val="24"/>
          <w:szCs w:val="24"/>
        </w:rPr>
        <w:t xml:space="preserve"> 9:2/3 (2005).</w:t>
      </w:r>
      <w:proofErr w:type="gramEnd"/>
      <w:r w:rsidR="00CF066C" w:rsidRPr="00D04F47">
        <w:rPr>
          <w:rFonts w:ascii="Times New Roman" w:hAnsi="Times New Roman" w:cs="Times New Roman"/>
          <w:sz w:val="24"/>
          <w:szCs w:val="24"/>
        </w:rPr>
        <w:t xml:space="preserve"> 178.</w:t>
      </w:r>
    </w:p>
    <w:p w14:paraId="69427D39" w14:textId="4071F7D3" w:rsidR="00CF066C" w:rsidRPr="00D04F47" w:rsidRDefault="00D04F47" w:rsidP="00CF066C">
      <w:pPr>
        <w:pStyle w:val="EndnoteText"/>
        <w:spacing w:line="480" w:lineRule="auto"/>
        <w:rPr>
          <w:rFonts w:ascii="Times New Roman" w:hAnsi="Times New Roman" w:cs="Times New Roman"/>
          <w:sz w:val="24"/>
          <w:szCs w:val="24"/>
        </w:rPr>
      </w:pPr>
      <w:r w:rsidRPr="00D04F47">
        <w:rPr>
          <w:rFonts w:ascii="Times New Roman" w:hAnsi="Times New Roman" w:cs="Times New Roman"/>
          <w:sz w:val="24"/>
          <w:szCs w:val="24"/>
        </w:rPr>
        <w:t>3</w:t>
      </w:r>
      <w:r w:rsidR="00CF066C" w:rsidRPr="00D04F47">
        <w:rPr>
          <w:rStyle w:val="EndnoteReference"/>
          <w:rFonts w:ascii="Times New Roman" w:hAnsi="Times New Roman" w:cs="Times New Roman"/>
          <w:sz w:val="24"/>
          <w:szCs w:val="24"/>
          <w:vertAlign w:val="baseline"/>
        </w:rPr>
        <w:footnoteRef/>
      </w:r>
      <w:r w:rsidRPr="00D04F47">
        <w:rPr>
          <w:rFonts w:ascii="Times New Roman" w:hAnsi="Times New Roman" w:cs="Times New Roman"/>
          <w:sz w:val="24"/>
          <w:szCs w:val="24"/>
        </w:rPr>
        <w:t>.</w:t>
      </w:r>
      <w:r w:rsidR="00CF066C" w:rsidRPr="00D04F47">
        <w:rPr>
          <w:rFonts w:ascii="Times New Roman" w:hAnsi="Times New Roman" w:cs="Times New Roman"/>
          <w:sz w:val="24"/>
          <w:szCs w:val="24"/>
        </w:rPr>
        <w:t xml:space="preserve"> For example Robertson Davies remarks, “we all belong to our own time, and there is nothing whatever that we can do to escape from it. Whatever we write will be contemporary, even if we attempt a novel set in a past age.” </w:t>
      </w:r>
      <w:proofErr w:type="gramStart"/>
      <w:r w:rsidR="00CF066C" w:rsidRPr="00D04F47">
        <w:rPr>
          <w:rFonts w:ascii="Times New Roman" w:hAnsi="Times New Roman" w:cs="Times New Roman"/>
          <w:sz w:val="24"/>
          <w:szCs w:val="24"/>
        </w:rPr>
        <w:t>Cited in Atwood 1998, 1504.</w:t>
      </w:r>
      <w:proofErr w:type="gramEnd"/>
      <w:r w:rsidR="00CF066C" w:rsidRPr="00D04F47">
        <w:rPr>
          <w:rFonts w:ascii="Times New Roman" w:hAnsi="Times New Roman" w:cs="Times New Roman"/>
          <w:sz w:val="24"/>
          <w:szCs w:val="24"/>
        </w:rPr>
        <w:t xml:space="preserve"> </w:t>
      </w:r>
    </w:p>
    <w:p w14:paraId="36CAEA65" w14:textId="0837B2FB" w:rsidR="00CF066C" w:rsidRPr="00D04F47" w:rsidRDefault="00D04F47" w:rsidP="00CF066C">
      <w:pPr>
        <w:pStyle w:val="EndnoteText"/>
        <w:spacing w:line="480" w:lineRule="auto"/>
        <w:rPr>
          <w:rFonts w:ascii="Times New Roman" w:hAnsi="Times New Roman" w:cs="Times New Roman"/>
          <w:sz w:val="24"/>
          <w:szCs w:val="24"/>
        </w:rPr>
      </w:pPr>
      <w:r w:rsidRPr="00D04F47">
        <w:rPr>
          <w:rStyle w:val="EndnoteReference"/>
          <w:rFonts w:ascii="Times New Roman" w:hAnsi="Times New Roman" w:cs="Times New Roman"/>
          <w:sz w:val="24"/>
          <w:szCs w:val="24"/>
          <w:vertAlign w:val="baseline"/>
        </w:rPr>
        <w:t>3</w:t>
      </w:r>
      <w:r w:rsidRPr="00D04F47">
        <w:rPr>
          <w:rFonts w:ascii="Times New Roman" w:hAnsi="Times New Roman" w:cs="Times New Roman"/>
          <w:sz w:val="24"/>
          <w:szCs w:val="24"/>
        </w:rPr>
        <w:t>2.</w:t>
      </w:r>
      <w:r w:rsidR="00CF066C" w:rsidRPr="00D04F47">
        <w:rPr>
          <w:rFonts w:ascii="Times New Roman" w:hAnsi="Times New Roman" w:cs="Times New Roman"/>
          <w:sz w:val="24"/>
          <w:szCs w:val="24"/>
        </w:rPr>
        <w:t xml:space="preserve"> Shaw 2005, 179.</w:t>
      </w:r>
    </w:p>
    <w:p w14:paraId="218EF3BE" w14:textId="1D1C4DE7" w:rsidR="00CF066C" w:rsidRPr="00D04F47" w:rsidRDefault="00D04F47" w:rsidP="00CF066C">
      <w:pPr>
        <w:pStyle w:val="EndnoteText"/>
        <w:spacing w:line="480" w:lineRule="auto"/>
        <w:rPr>
          <w:rFonts w:ascii="Times New Roman" w:hAnsi="Times New Roman" w:cs="Times New Roman"/>
          <w:sz w:val="24"/>
          <w:szCs w:val="24"/>
        </w:rPr>
      </w:pPr>
      <w:r w:rsidRPr="00D04F47">
        <w:rPr>
          <w:rStyle w:val="EndnoteReference"/>
          <w:rFonts w:ascii="Times New Roman" w:hAnsi="Times New Roman" w:cs="Times New Roman"/>
          <w:sz w:val="24"/>
          <w:szCs w:val="24"/>
          <w:vertAlign w:val="baseline"/>
        </w:rPr>
        <w:t>3</w:t>
      </w:r>
      <w:r w:rsidRPr="00D04F47">
        <w:rPr>
          <w:rFonts w:ascii="Times New Roman" w:hAnsi="Times New Roman" w:cs="Times New Roman"/>
          <w:sz w:val="24"/>
          <w:szCs w:val="24"/>
        </w:rPr>
        <w:t>3.</w:t>
      </w:r>
      <w:r w:rsidR="00CF066C" w:rsidRPr="00D04F47">
        <w:rPr>
          <w:rFonts w:ascii="Times New Roman" w:hAnsi="Times New Roman" w:cs="Times New Roman"/>
          <w:sz w:val="24"/>
          <w:szCs w:val="24"/>
        </w:rPr>
        <w:t xml:space="preserve"> </w:t>
      </w:r>
      <w:proofErr w:type="spellStart"/>
      <w:r w:rsidR="00CF066C" w:rsidRPr="00D04F47">
        <w:rPr>
          <w:rFonts w:ascii="Times New Roman" w:hAnsi="Times New Roman" w:cs="Times New Roman"/>
          <w:sz w:val="24"/>
          <w:szCs w:val="24"/>
        </w:rPr>
        <w:t>Levinas</w:t>
      </w:r>
      <w:proofErr w:type="spellEnd"/>
      <w:r w:rsidR="00CF066C" w:rsidRPr="00D04F47">
        <w:rPr>
          <w:rFonts w:ascii="Times New Roman" w:hAnsi="Times New Roman" w:cs="Times New Roman"/>
          <w:sz w:val="24"/>
          <w:szCs w:val="24"/>
        </w:rPr>
        <w:t xml:space="preserve"> 194-8.</w:t>
      </w:r>
    </w:p>
    <w:p w14:paraId="04298BB4" w14:textId="3782F269" w:rsidR="00CF066C" w:rsidRPr="00D04F47" w:rsidRDefault="00D04F47" w:rsidP="00CF066C">
      <w:pPr>
        <w:pStyle w:val="EndnoteText"/>
        <w:spacing w:line="480" w:lineRule="auto"/>
        <w:rPr>
          <w:rFonts w:ascii="Times New Roman" w:hAnsi="Times New Roman" w:cs="Times New Roman"/>
          <w:sz w:val="24"/>
          <w:szCs w:val="24"/>
        </w:rPr>
      </w:pPr>
      <w:r w:rsidRPr="00D04F47">
        <w:rPr>
          <w:rFonts w:ascii="Times New Roman" w:hAnsi="Times New Roman" w:cs="Times New Roman"/>
          <w:sz w:val="24"/>
          <w:szCs w:val="24"/>
        </w:rPr>
        <w:lastRenderedPageBreak/>
        <w:t xml:space="preserve">34. </w:t>
      </w:r>
      <w:r w:rsidR="00CF066C" w:rsidRPr="00D04F47">
        <w:rPr>
          <w:rFonts w:ascii="Times New Roman" w:hAnsi="Times New Roman" w:cs="Times New Roman"/>
          <w:sz w:val="24"/>
          <w:szCs w:val="24"/>
        </w:rPr>
        <w:t xml:space="preserve">See for example </w:t>
      </w:r>
      <w:proofErr w:type="spellStart"/>
      <w:r w:rsidR="00CF066C" w:rsidRPr="00D04F47">
        <w:rPr>
          <w:rFonts w:ascii="Times New Roman" w:hAnsi="Times New Roman" w:cs="Times New Roman"/>
          <w:sz w:val="24"/>
          <w:szCs w:val="24"/>
        </w:rPr>
        <w:t>Levinas</w:t>
      </w:r>
      <w:proofErr w:type="spellEnd"/>
      <w:r w:rsidR="00CF066C" w:rsidRPr="00D04F47">
        <w:rPr>
          <w:rFonts w:ascii="Times New Roman" w:hAnsi="Times New Roman" w:cs="Times New Roman"/>
          <w:sz w:val="24"/>
          <w:szCs w:val="24"/>
        </w:rPr>
        <w:t xml:space="preserve"> 39-40. For a full discussion of </w:t>
      </w:r>
      <w:proofErr w:type="spellStart"/>
      <w:r w:rsidR="00CF066C" w:rsidRPr="00D04F47">
        <w:rPr>
          <w:rFonts w:ascii="Times New Roman" w:hAnsi="Times New Roman" w:cs="Times New Roman"/>
          <w:sz w:val="24"/>
          <w:szCs w:val="24"/>
        </w:rPr>
        <w:t>Levinas</w:t>
      </w:r>
      <w:proofErr w:type="spellEnd"/>
      <w:r w:rsidR="00CF066C" w:rsidRPr="00D04F47">
        <w:rPr>
          <w:rFonts w:ascii="Times New Roman" w:hAnsi="Times New Roman" w:cs="Times New Roman"/>
          <w:sz w:val="24"/>
          <w:szCs w:val="24"/>
        </w:rPr>
        <w:t xml:space="preserve">’ ethics see </w:t>
      </w:r>
      <w:proofErr w:type="spellStart"/>
      <w:r w:rsidR="00CF066C" w:rsidRPr="00D04F47">
        <w:rPr>
          <w:rFonts w:ascii="Times New Roman" w:hAnsi="Times New Roman" w:cs="Times New Roman"/>
          <w:sz w:val="24"/>
          <w:szCs w:val="24"/>
        </w:rPr>
        <w:t>Perpich</w:t>
      </w:r>
      <w:proofErr w:type="spellEnd"/>
      <w:r w:rsidR="00CF066C" w:rsidRPr="00D04F47">
        <w:rPr>
          <w:rFonts w:ascii="Times New Roman" w:hAnsi="Times New Roman" w:cs="Times New Roman"/>
          <w:sz w:val="24"/>
          <w:szCs w:val="24"/>
        </w:rPr>
        <w:t xml:space="preserve"> 2008.</w:t>
      </w:r>
    </w:p>
    <w:p w14:paraId="48E13D66" w14:textId="773E8EBC" w:rsidR="00CF066C" w:rsidRPr="00D04F47" w:rsidRDefault="00D04F47" w:rsidP="00CF066C">
      <w:pPr>
        <w:pStyle w:val="EndnoteText"/>
        <w:spacing w:line="480" w:lineRule="auto"/>
        <w:rPr>
          <w:rFonts w:ascii="Times New Roman" w:hAnsi="Times New Roman" w:cs="Times New Roman"/>
          <w:sz w:val="24"/>
          <w:szCs w:val="24"/>
        </w:rPr>
      </w:pPr>
      <w:r w:rsidRPr="00D04F47">
        <w:rPr>
          <w:rStyle w:val="EndnoteReference"/>
          <w:rFonts w:ascii="Times New Roman" w:hAnsi="Times New Roman" w:cs="Times New Roman"/>
          <w:sz w:val="24"/>
          <w:szCs w:val="24"/>
          <w:vertAlign w:val="baseline"/>
        </w:rPr>
        <w:t>3</w:t>
      </w:r>
      <w:r w:rsidRPr="00D04F47">
        <w:rPr>
          <w:rFonts w:ascii="Times New Roman" w:hAnsi="Times New Roman" w:cs="Times New Roman"/>
          <w:sz w:val="24"/>
          <w:szCs w:val="24"/>
        </w:rPr>
        <w:t>5.</w:t>
      </w:r>
      <w:r w:rsidR="00CF066C" w:rsidRPr="00D04F47">
        <w:rPr>
          <w:rFonts w:ascii="Times New Roman" w:hAnsi="Times New Roman" w:cs="Times New Roman"/>
          <w:sz w:val="24"/>
          <w:szCs w:val="24"/>
        </w:rPr>
        <w:t xml:space="preserve"> Colin Davis, “</w:t>
      </w:r>
      <w:proofErr w:type="spellStart"/>
      <w:r w:rsidR="00CF066C" w:rsidRPr="00D04F47">
        <w:rPr>
          <w:rFonts w:ascii="Times New Roman" w:hAnsi="Times New Roman" w:cs="Times New Roman"/>
          <w:sz w:val="24"/>
          <w:szCs w:val="24"/>
        </w:rPr>
        <w:t>État</w:t>
      </w:r>
      <w:proofErr w:type="spellEnd"/>
      <w:r w:rsidR="00CF066C" w:rsidRPr="00D04F47">
        <w:rPr>
          <w:rFonts w:ascii="Times New Roman" w:hAnsi="Times New Roman" w:cs="Times New Roman"/>
          <w:sz w:val="24"/>
          <w:szCs w:val="24"/>
        </w:rPr>
        <w:t xml:space="preserve"> </w:t>
      </w:r>
      <w:proofErr w:type="spellStart"/>
      <w:r w:rsidR="00CF066C" w:rsidRPr="00D04F47">
        <w:rPr>
          <w:rFonts w:ascii="Times New Roman" w:hAnsi="Times New Roman" w:cs="Times New Roman"/>
          <w:sz w:val="24"/>
          <w:szCs w:val="24"/>
        </w:rPr>
        <w:t>Présent</w:t>
      </w:r>
      <w:proofErr w:type="spellEnd"/>
      <w:r w:rsidR="00CF066C" w:rsidRPr="00D04F47">
        <w:rPr>
          <w:rFonts w:ascii="Times New Roman" w:hAnsi="Times New Roman" w:cs="Times New Roman"/>
          <w:sz w:val="24"/>
          <w:szCs w:val="24"/>
        </w:rPr>
        <w:t xml:space="preserve">: </w:t>
      </w:r>
      <w:proofErr w:type="spellStart"/>
      <w:r w:rsidR="00CF066C" w:rsidRPr="00D04F47">
        <w:rPr>
          <w:rFonts w:ascii="Times New Roman" w:hAnsi="Times New Roman" w:cs="Times New Roman"/>
          <w:sz w:val="24"/>
          <w:szCs w:val="24"/>
        </w:rPr>
        <w:t>Hauntology</w:t>
      </w:r>
      <w:proofErr w:type="spellEnd"/>
      <w:r w:rsidR="00CF066C" w:rsidRPr="00D04F47">
        <w:rPr>
          <w:rFonts w:ascii="Times New Roman" w:hAnsi="Times New Roman" w:cs="Times New Roman"/>
          <w:sz w:val="24"/>
          <w:szCs w:val="24"/>
        </w:rPr>
        <w:t xml:space="preserve">, Spectres and Phantoms.” </w:t>
      </w:r>
      <w:r w:rsidR="00CF066C" w:rsidRPr="00D04F47">
        <w:rPr>
          <w:rFonts w:ascii="Times New Roman" w:hAnsi="Times New Roman" w:cs="Times New Roman"/>
          <w:i/>
          <w:sz w:val="24"/>
          <w:szCs w:val="24"/>
        </w:rPr>
        <w:t>French Studies</w:t>
      </w:r>
      <w:r w:rsidR="00CF066C" w:rsidRPr="00D04F47">
        <w:rPr>
          <w:rFonts w:ascii="Times New Roman" w:hAnsi="Times New Roman" w:cs="Times New Roman"/>
          <w:sz w:val="24"/>
          <w:szCs w:val="24"/>
        </w:rPr>
        <w:t xml:space="preserve">. </w:t>
      </w:r>
      <w:proofErr w:type="gramStart"/>
      <w:r w:rsidR="00CF066C" w:rsidRPr="00D04F47">
        <w:rPr>
          <w:rFonts w:ascii="Times New Roman" w:hAnsi="Times New Roman" w:cs="Times New Roman"/>
          <w:sz w:val="24"/>
          <w:szCs w:val="24"/>
        </w:rPr>
        <w:t>59:3 (2005), 373-79.</w:t>
      </w:r>
      <w:proofErr w:type="gramEnd"/>
      <w:r w:rsidR="00CF066C" w:rsidRPr="00D04F47">
        <w:rPr>
          <w:rFonts w:ascii="Times New Roman" w:hAnsi="Times New Roman" w:cs="Times New Roman"/>
          <w:sz w:val="24"/>
          <w:szCs w:val="24"/>
        </w:rPr>
        <w:t xml:space="preserve"> </w:t>
      </w:r>
    </w:p>
    <w:p w14:paraId="3F9D0EC0" w14:textId="063A3B51" w:rsidR="00CF066C" w:rsidRPr="00D04F47" w:rsidRDefault="00D04F47" w:rsidP="00CF066C">
      <w:pPr>
        <w:spacing w:line="480" w:lineRule="auto"/>
        <w:rPr>
          <w:rFonts w:ascii="Times New Roman" w:hAnsi="Times New Roman" w:cs="Times New Roman"/>
          <w:sz w:val="24"/>
          <w:szCs w:val="24"/>
        </w:rPr>
      </w:pPr>
      <w:r w:rsidRPr="00D04F47">
        <w:rPr>
          <w:rStyle w:val="EndnoteReference"/>
          <w:rFonts w:ascii="Times New Roman" w:hAnsi="Times New Roman" w:cs="Times New Roman"/>
          <w:sz w:val="24"/>
          <w:szCs w:val="24"/>
          <w:vertAlign w:val="baseline"/>
        </w:rPr>
        <w:t>3</w:t>
      </w:r>
      <w:r w:rsidRPr="00D04F47">
        <w:rPr>
          <w:rFonts w:ascii="Times New Roman" w:hAnsi="Times New Roman" w:cs="Times New Roman"/>
          <w:sz w:val="24"/>
          <w:szCs w:val="24"/>
        </w:rPr>
        <w:t>6.</w:t>
      </w:r>
      <w:r w:rsidR="00CF066C" w:rsidRPr="00D04F47">
        <w:rPr>
          <w:rFonts w:ascii="Times New Roman" w:hAnsi="Times New Roman" w:cs="Times New Roman"/>
          <w:sz w:val="24"/>
          <w:szCs w:val="24"/>
        </w:rPr>
        <w:t xml:space="preserve"> I am also tempted to add here the notion of an “intergenerational habitus”, a development of Bourdieu’s concept of ‘habitus’ – that is, our disposition or world view, our proclivity to think and do in the particular way in which we think and do – that Brigit Fowler describes as “the product of your family’s experience over generations.” See Pierre Bourdieu, </w:t>
      </w:r>
      <w:r w:rsidR="00CF066C" w:rsidRPr="00D04F47">
        <w:rPr>
          <w:rFonts w:ascii="Times New Roman" w:hAnsi="Times New Roman" w:cs="Times New Roman"/>
          <w:i/>
          <w:sz w:val="24"/>
          <w:szCs w:val="24"/>
        </w:rPr>
        <w:t>Distinction: A Social Critique of the Judgement of Taste</w:t>
      </w:r>
      <w:r w:rsidR="00CF066C" w:rsidRPr="00D04F47">
        <w:rPr>
          <w:rFonts w:ascii="Times New Roman" w:hAnsi="Times New Roman" w:cs="Times New Roman"/>
          <w:sz w:val="24"/>
          <w:szCs w:val="24"/>
        </w:rPr>
        <w:t xml:space="preserve">. </w:t>
      </w:r>
      <w:proofErr w:type="gramStart"/>
      <w:r w:rsidR="00CF066C" w:rsidRPr="00D04F47">
        <w:rPr>
          <w:rFonts w:ascii="Times New Roman" w:hAnsi="Times New Roman" w:cs="Times New Roman"/>
          <w:sz w:val="24"/>
          <w:szCs w:val="24"/>
        </w:rPr>
        <w:t>Trans Richard Nice.</w:t>
      </w:r>
      <w:proofErr w:type="gramEnd"/>
      <w:r w:rsidR="00CF066C" w:rsidRPr="00D04F47">
        <w:rPr>
          <w:rFonts w:ascii="Times New Roman" w:hAnsi="Times New Roman" w:cs="Times New Roman"/>
          <w:sz w:val="24"/>
          <w:szCs w:val="24"/>
        </w:rPr>
        <w:t xml:space="preserve"> </w:t>
      </w:r>
      <w:proofErr w:type="gramStart"/>
      <w:r w:rsidR="00CF066C" w:rsidRPr="00D04F47">
        <w:rPr>
          <w:rFonts w:ascii="Times New Roman" w:hAnsi="Times New Roman" w:cs="Times New Roman"/>
          <w:sz w:val="24"/>
          <w:szCs w:val="24"/>
        </w:rPr>
        <w:t>(London: Routledge 1984) and Brigit Fowler, “Pierre Bourdieu’s sociological theory of culture” Variant 8.</w:t>
      </w:r>
      <w:proofErr w:type="gramEnd"/>
      <w:r w:rsidR="00CF066C" w:rsidRPr="00D04F47">
        <w:rPr>
          <w:rFonts w:ascii="Times New Roman" w:hAnsi="Times New Roman" w:cs="Times New Roman"/>
          <w:sz w:val="24"/>
          <w:szCs w:val="24"/>
        </w:rPr>
        <w:t xml:space="preserve"> 1999.</w:t>
      </w:r>
    </w:p>
    <w:p w14:paraId="030251BF" w14:textId="77777777" w:rsidR="00D04F47" w:rsidRPr="00CF066C" w:rsidRDefault="00D04F47" w:rsidP="00CF066C">
      <w:pPr>
        <w:spacing w:line="480" w:lineRule="auto"/>
        <w:rPr>
          <w:rFonts w:ascii="Times New Roman" w:hAnsi="Times New Roman" w:cs="Times New Roman"/>
          <w:sz w:val="20"/>
          <w:szCs w:val="20"/>
        </w:rPr>
      </w:pPr>
    </w:p>
    <w:p w14:paraId="4CE68B20" w14:textId="2C18603A" w:rsidR="003A7EE7" w:rsidRPr="003A1F0F" w:rsidRDefault="0046785F" w:rsidP="003A1F0F">
      <w:pPr>
        <w:spacing w:line="360" w:lineRule="auto"/>
        <w:ind w:left="720" w:hanging="720"/>
        <w:rPr>
          <w:rFonts w:ascii="Times New Roman" w:hAnsi="Times New Roman" w:cs="Times New Roman"/>
          <w:b/>
          <w:sz w:val="24"/>
          <w:szCs w:val="24"/>
        </w:rPr>
      </w:pPr>
      <w:r w:rsidRPr="003A1F0F">
        <w:rPr>
          <w:rFonts w:ascii="Times New Roman" w:hAnsi="Times New Roman" w:cs="Times New Roman"/>
          <w:b/>
          <w:sz w:val="24"/>
          <w:szCs w:val="24"/>
        </w:rPr>
        <w:t>Bibliography</w:t>
      </w:r>
    </w:p>
    <w:p w14:paraId="44F42706" w14:textId="629981EE" w:rsidR="00EA383F" w:rsidRPr="003A1F0F" w:rsidRDefault="00EA383F" w:rsidP="002E7348">
      <w:pPr>
        <w:spacing w:line="360" w:lineRule="auto"/>
        <w:ind w:left="720" w:hanging="720"/>
        <w:rPr>
          <w:rFonts w:ascii="Times New Roman" w:hAnsi="Times New Roman" w:cs="Times New Roman"/>
          <w:sz w:val="24"/>
          <w:szCs w:val="24"/>
        </w:rPr>
      </w:pPr>
      <w:r w:rsidRPr="003A1F0F">
        <w:rPr>
          <w:rFonts w:ascii="Times New Roman" w:hAnsi="Times New Roman" w:cs="Times New Roman"/>
          <w:sz w:val="24"/>
          <w:szCs w:val="24"/>
        </w:rPr>
        <w:t>Atwood</w:t>
      </w:r>
      <w:r w:rsidR="003A1F0F">
        <w:rPr>
          <w:rFonts w:ascii="Times New Roman" w:hAnsi="Times New Roman" w:cs="Times New Roman"/>
          <w:sz w:val="24"/>
          <w:szCs w:val="24"/>
        </w:rPr>
        <w:t xml:space="preserve">, </w:t>
      </w:r>
      <w:r w:rsidR="003A1F0F" w:rsidRPr="003A1F0F">
        <w:rPr>
          <w:rFonts w:ascii="Times New Roman" w:hAnsi="Times New Roman" w:cs="Times New Roman"/>
          <w:sz w:val="24"/>
          <w:szCs w:val="24"/>
        </w:rPr>
        <w:t>Margaret</w:t>
      </w:r>
      <w:r w:rsidRPr="003A1F0F">
        <w:rPr>
          <w:rFonts w:ascii="Times New Roman" w:hAnsi="Times New Roman" w:cs="Times New Roman"/>
          <w:sz w:val="24"/>
          <w:szCs w:val="24"/>
        </w:rPr>
        <w:t xml:space="preserve">. “In Search of </w:t>
      </w:r>
      <w:r w:rsidRPr="003A1F0F">
        <w:rPr>
          <w:rFonts w:ascii="Times New Roman" w:hAnsi="Times New Roman" w:cs="Times New Roman"/>
          <w:i/>
          <w:sz w:val="24"/>
          <w:szCs w:val="24"/>
        </w:rPr>
        <w:t>Alias Grace</w:t>
      </w:r>
      <w:r w:rsidRPr="003A1F0F">
        <w:rPr>
          <w:rFonts w:ascii="Times New Roman" w:hAnsi="Times New Roman" w:cs="Times New Roman"/>
          <w:sz w:val="24"/>
          <w:szCs w:val="24"/>
        </w:rPr>
        <w:t xml:space="preserve">: On Writing Canadian Historical Fiction.” </w:t>
      </w:r>
      <w:r w:rsidRPr="003A1F0F">
        <w:rPr>
          <w:rFonts w:ascii="Times New Roman" w:hAnsi="Times New Roman" w:cs="Times New Roman"/>
          <w:i/>
          <w:sz w:val="24"/>
          <w:szCs w:val="24"/>
        </w:rPr>
        <w:t>The American Historical Review</w:t>
      </w:r>
      <w:r w:rsidRPr="003A1F0F">
        <w:rPr>
          <w:rFonts w:ascii="Times New Roman" w:hAnsi="Times New Roman" w:cs="Times New Roman"/>
          <w:sz w:val="24"/>
          <w:szCs w:val="24"/>
        </w:rPr>
        <w:t xml:space="preserve"> 103:5. 1998.</w:t>
      </w:r>
    </w:p>
    <w:p w14:paraId="6029D5D9" w14:textId="4B92A65B" w:rsidR="0046785F" w:rsidRPr="003A1F0F" w:rsidRDefault="0046785F" w:rsidP="002E7348">
      <w:pPr>
        <w:spacing w:line="360" w:lineRule="auto"/>
        <w:ind w:left="720" w:hanging="720"/>
        <w:rPr>
          <w:rFonts w:ascii="Times New Roman" w:hAnsi="Times New Roman" w:cs="Times New Roman"/>
          <w:sz w:val="24"/>
          <w:szCs w:val="24"/>
        </w:rPr>
      </w:pPr>
      <w:proofErr w:type="spellStart"/>
      <w:r w:rsidRPr="003A1F0F">
        <w:rPr>
          <w:rFonts w:ascii="Times New Roman" w:hAnsi="Times New Roman" w:cs="Times New Roman"/>
          <w:sz w:val="24"/>
          <w:szCs w:val="24"/>
        </w:rPr>
        <w:t>Beloff</w:t>
      </w:r>
      <w:proofErr w:type="spellEnd"/>
      <w:r w:rsidR="003A1F0F">
        <w:rPr>
          <w:rFonts w:ascii="Times New Roman" w:hAnsi="Times New Roman" w:cs="Times New Roman"/>
          <w:sz w:val="24"/>
          <w:szCs w:val="24"/>
        </w:rPr>
        <w:t xml:space="preserve">, </w:t>
      </w:r>
      <w:proofErr w:type="spellStart"/>
      <w:r w:rsidR="003A1F0F" w:rsidRPr="003A1F0F">
        <w:rPr>
          <w:rFonts w:ascii="Times New Roman" w:hAnsi="Times New Roman" w:cs="Times New Roman"/>
          <w:sz w:val="24"/>
          <w:szCs w:val="24"/>
        </w:rPr>
        <w:t>Hella</w:t>
      </w:r>
      <w:proofErr w:type="spellEnd"/>
      <w:r w:rsidRPr="003A1F0F">
        <w:rPr>
          <w:rFonts w:ascii="Times New Roman" w:hAnsi="Times New Roman" w:cs="Times New Roman"/>
          <w:sz w:val="24"/>
          <w:szCs w:val="24"/>
        </w:rPr>
        <w:t xml:space="preserve">. “Immortality Work: Photographs as Memento Mori.” In </w:t>
      </w:r>
      <w:r w:rsidRPr="003A1F0F">
        <w:rPr>
          <w:rFonts w:ascii="Times New Roman" w:hAnsi="Times New Roman" w:cs="Times New Roman"/>
          <w:i/>
          <w:sz w:val="24"/>
          <w:szCs w:val="24"/>
        </w:rPr>
        <w:t>Remember Me: Constructing Immortality</w:t>
      </w:r>
      <w:r w:rsidRPr="003A1F0F">
        <w:rPr>
          <w:rFonts w:ascii="Times New Roman" w:hAnsi="Times New Roman" w:cs="Times New Roman"/>
          <w:sz w:val="24"/>
          <w:szCs w:val="24"/>
        </w:rPr>
        <w:t>, edited by Margaret Mitchell. New York: Routledge, 2011.</w:t>
      </w:r>
    </w:p>
    <w:p w14:paraId="2CE096F5" w14:textId="6FF57FB3" w:rsidR="003A1F0F" w:rsidRPr="00727821" w:rsidRDefault="003A1F0F" w:rsidP="002E7348">
      <w:pPr>
        <w:spacing w:line="360" w:lineRule="auto"/>
        <w:ind w:left="720" w:hanging="720"/>
        <w:rPr>
          <w:rFonts w:ascii="Times New Roman" w:hAnsi="Times New Roman" w:cs="Times New Roman"/>
          <w:sz w:val="24"/>
          <w:szCs w:val="24"/>
        </w:rPr>
      </w:pPr>
      <w:r w:rsidRPr="00727821">
        <w:rPr>
          <w:rFonts w:ascii="Times New Roman" w:hAnsi="Times New Roman" w:cs="Times New Roman"/>
          <w:sz w:val="24"/>
          <w:szCs w:val="24"/>
        </w:rPr>
        <w:t xml:space="preserve">Bourdieu, Pierre. </w:t>
      </w:r>
      <w:r w:rsidRPr="00727821">
        <w:rPr>
          <w:rFonts w:ascii="Times New Roman" w:hAnsi="Times New Roman" w:cs="Times New Roman"/>
          <w:i/>
          <w:sz w:val="24"/>
          <w:szCs w:val="24"/>
        </w:rPr>
        <w:t>Distinction: A Social Critique of the Judgement of Taste</w:t>
      </w:r>
      <w:r w:rsidRPr="00727821">
        <w:rPr>
          <w:rFonts w:ascii="Times New Roman" w:hAnsi="Times New Roman" w:cs="Times New Roman"/>
          <w:sz w:val="24"/>
          <w:szCs w:val="24"/>
        </w:rPr>
        <w:t xml:space="preserve">. </w:t>
      </w:r>
      <w:proofErr w:type="gramStart"/>
      <w:r w:rsidRPr="00727821">
        <w:rPr>
          <w:rFonts w:ascii="Times New Roman" w:hAnsi="Times New Roman" w:cs="Times New Roman"/>
          <w:sz w:val="24"/>
          <w:szCs w:val="24"/>
        </w:rPr>
        <w:t>Trans Richard Nice.</w:t>
      </w:r>
      <w:proofErr w:type="gramEnd"/>
      <w:r w:rsidRPr="00727821">
        <w:rPr>
          <w:rFonts w:ascii="Times New Roman" w:hAnsi="Times New Roman" w:cs="Times New Roman"/>
          <w:sz w:val="24"/>
          <w:szCs w:val="24"/>
        </w:rPr>
        <w:t xml:space="preserve"> London: Routledge, 1984.</w:t>
      </w:r>
    </w:p>
    <w:p w14:paraId="5F5B67D6" w14:textId="2EFC159B" w:rsidR="00727821" w:rsidRPr="00727821" w:rsidRDefault="00EA383F" w:rsidP="00727821">
      <w:pPr>
        <w:spacing w:line="360" w:lineRule="auto"/>
        <w:ind w:left="720" w:hanging="720"/>
        <w:rPr>
          <w:rFonts w:ascii="Times New Roman" w:hAnsi="Times New Roman" w:cs="Times New Roman"/>
          <w:sz w:val="24"/>
          <w:szCs w:val="24"/>
        </w:rPr>
      </w:pPr>
      <w:r w:rsidRPr="00727821">
        <w:rPr>
          <w:rFonts w:ascii="Times New Roman" w:hAnsi="Times New Roman" w:cs="Times New Roman"/>
          <w:sz w:val="24"/>
          <w:szCs w:val="24"/>
        </w:rPr>
        <w:t>Bruner</w:t>
      </w:r>
      <w:r w:rsidR="003A1F0F" w:rsidRPr="00727821">
        <w:rPr>
          <w:rFonts w:ascii="Times New Roman" w:hAnsi="Times New Roman" w:cs="Times New Roman"/>
          <w:sz w:val="24"/>
          <w:szCs w:val="24"/>
        </w:rPr>
        <w:t>, Jerome</w:t>
      </w:r>
      <w:r w:rsidRPr="00727821">
        <w:rPr>
          <w:rFonts w:ascii="Times New Roman" w:hAnsi="Times New Roman" w:cs="Times New Roman"/>
          <w:sz w:val="24"/>
          <w:szCs w:val="24"/>
        </w:rPr>
        <w:t xml:space="preserve">. </w:t>
      </w:r>
      <w:r w:rsidRPr="00727821">
        <w:rPr>
          <w:rFonts w:ascii="Times New Roman" w:hAnsi="Times New Roman" w:cs="Times New Roman"/>
          <w:i/>
          <w:sz w:val="24"/>
          <w:szCs w:val="24"/>
        </w:rPr>
        <w:t>Active Minds, Possible Worlds</w:t>
      </w:r>
      <w:r w:rsidRPr="00727821">
        <w:rPr>
          <w:rFonts w:ascii="Times New Roman" w:hAnsi="Times New Roman" w:cs="Times New Roman"/>
          <w:sz w:val="24"/>
          <w:szCs w:val="24"/>
        </w:rPr>
        <w:t xml:space="preserve">. </w:t>
      </w:r>
      <w:proofErr w:type="gramStart"/>
      <w:r w:rsidRPr="00727821">
        <w:rPr>
          <w:rFonts w:ascii="Times New Roman" w:hAnsi="Times New Roman" w:cs="Times New Roman"/>
          <w:sz w:val="24"/>
          <w:szCs w:val="24"/>
        </w:rPr>
        <w:t>Cambridge MA, Harvard University Press, 1986.</w:t>
      </w:r>
      <w:proofErr w:type="gramEnd"/>
    </w:p>
    <w:p w14:paraId="17D5B35A" w14:textId="5696035F" w:rsidR="00727821" w:rsidRPr="00727821" w:rsidRDefault="00727821" w:rsidP="00727821">
      <w:pPr>
        <w:spacing w:line="360" w:lineRule="auto"/>
        <w:ind w:left="720" w:hanging="720"/>
        <w:rPr>
          <w:rFonts w:ascii="Times New Roman" w:hAnsi="Times New Roman" w:cs="Times New Roman"/>
          <w:sz w:val="24"/>
          <w:szCs w:val="24"/>
        </w:rPr>
      </w:pPr>
      <w:proofErr w:type="gramStart"/>
      <w:r w:rsidRPr="00727821">
        <w:rPr>
          <w:rFonts w:ascii="Times New Roman" w:hAnsi="Times New Roman" w:cs="Times New Roman"/>
          <w:sz w:val="24"/>
          <w:szCs w:val="24"/>
        </w:rPr>
        <w:t xml:space="preserve">Coleman, Simon and </w:t>
      </w:r>
      <w:proofErr w:type="spellStart"/>
      <w:r w:rsidRPr="00727821">
        <w:rPr>
          <w:rFonts w:ascii="Times New Roman" w:hAnsi="Times New Roman" w:cs="Times New Roman"/>
          <w:sz w:val="24"/>
          <w:szCs w:val="24"/>
        </w:rPr>
        <w:t>Eade</w:t>
      </w:r>
      <w:proofErr w:type="spellEnd"/>
      <w:r w:rsidRPr="00727821">
        <w:rPr>
          <w:rFonts w:ascii="Times New Roman" w:hAnsi="Times New Roman" w:cs="Times New Roman"/>
          <w:sz w:val="24"/>
          <w:szCs w:val="24"/>
        </w:rPr>
        <w:t>, John (</w:t>
      </w:r>
      <w:proofErr w:type="spellStart"/>
      <w:r w:rsidRPr="00727821">
        <w:rPr>
          <w:rFonts w:ascii="Times New Roman" w:hAnsi="Times New Roman" w:cs="Times New Roman"/>
          <w:sz w:val="24"/>
          <w:szCs w:val="24"/>
        </w:rPr>
        <w:t>Eds</w:t>
      </w:r>
      <w:proofErr w:type="spellEnd"/>
      <w:r w:rsidRPr="00727821">
        <w:rPr>
          <w:rFonts w:ascii="Times New Roman" w:hAnsi="Times New Roman" w:cs="Times New Roman"/>
          <w:sz w:val="24"/>
          <w:szCs w:val="24"/>
        </w:rPr>
        <w:t>).</w:t>
      </w:r>
      <w:proofErr w:type="gramEnd"/>
      <w:r w:rsidRPr="00727821">
        <w:rPr>
          <w:rFonts w:ascii="Times New Roman" w:hAnsi="Times New Roman" w:cs="Times New Roman"/>
          <w:sz w:val="24"/>
          <w:szCs w:val="24"/>
        </w:rPr>
        <w:t xml:space="preserve"> </w:t>
      </w:r>
      <w:proofErr w:type="gramStart"/>
      <w:r w:rsidRPr="00727821">
        <w:rPr>
          <w:rFonts w:ascii="Times New Roman" w:hAnsi="Times New Roman" w:cs="Times New Roman"/>
          <w:i/>
          <w:sz w:val="24"/>
          <w:szCs w:val="24"/>
        </w:rPr>
        <w:t>Reframing Pilgrimage</w:t>
      </w:r>
      <w:r w:rsidRPr="00727821">
        <w:rPr>
          <w:rFonts w:ascii="Times New Roman" w:hAnsi="Times New Roman" w:cs="Times New Roman"/>
          <w:sz w:val="24"/>
          <w:szCs w:val="24"/>
        </w:rPr>
        <w:t xml:space="preserve">: </w:t>
      </w:r>
      <w:r w:rsidRPr="00727821">
        <w:rPr>
          <w:rFonts w:ascii="Times New Roman" w:hAnsi="Times New Roman" w:cs="Times New Roman"/>
          <w:i/>
          <w:sz w:val="24"/>
          <w:szCs w:val="24"/>
        </w:rPr>
        <w:t>Cultures in Motion.</w:t>
      </w:r>
      <w:proofErr w:type="gramEnd"/>
      <w:r w:rsidRPr="00727821">
        <w:rPr>
          <w:rFonts w:ascii="Times New Roman" w:hAnsi="Times New Roman" w:cs="Times New Roman"/>
          <w:sz w:val="24"/>
          <w:szCs w:val="24"/>
        </w:rPr>
        <w:t xml:space="preserve"> London: Routledge, 2004.</w:t>
      </w:r>
    </w:p>
    <w:p w14:paraId="1DDB0779" w14:textId="5C6C9455" w:rsidR="0046785F" w:rsidRPr="00727821" w:rsidRDefault="0046785F" w:rsidP="002E7348">
      <w:pPr>
        <w:spacing w:line="360" w:lineRule="auto"/>
        <w:ind w:left="720" w:hanging="720"/>
        <w:rPr>
          <w:rFonts w:ascii="Times New Roman" w:hAnsi="Times New Roman" w:cs="Times New Roman"/>
          <w:sz w:val="24"/>
          <w:szCs w:val="24"/>
        </w:rPr>
      </w:pPr>
      <w:proofErr w:type="gramStart"/>
      <w:r w:rsidRPr="00727821">
        <w:rPr>
          <w:rFonts w:ascii="Times New Roman" w:hAnsi="Times New Roman" w:cs="Times New Roman"/>
          <w:sz w:val="24"/>
          <w:szCs w:val="24"/>
        </w:rPr>
        <w:t>Craven</w:t>
      </w:r>
      <w:r w:rsidR="003A1F0F" w:rsidRPr="00727821">
        <w:rPr>
          <w:rFonts w:ascii="Times New Roman" w:hAnsi="Times New Roman" w:cs="Times New Roman"/>
          <w:sz w:val="24"/>
          <w:szCs w:val="24"/>
        </w:rPr>
        <w:t>, Josef</w:t>
      </w:r>
      <w:r w:rsidRPr="00727821">
        <w:rPr>
          <w:rFonts w:ascii="Times New Roman" w:hAnsi="Times New Roman" w:cs="Times New Roman"/>
          <w:sz w:val="24"/>
          <w:szCs w:val="24"/>
        </w:rPr>
        <w:t>.</w:t>
      </w:r>
      <w:proofErr w:type="gramEnd"/>
      <w:r w:rsidRPr="00727821">
        <w:rPr>
          <w:rFonts w:ascii="Times New Roman" w:hAnsi="Times New Roman" w:cs="Times New Roman"/>
          <w:sz w:val="24"/>
          <w:szCs w:val="24"/>
        </w:rPr>
        <w:t xml:space="preserve"> “Redskins in Epping Forest: John Hargrave, </w:t>
      </w:r>
      <w:proofErr w:type="gramStart"/>
      <w:r w:rsidRPr="00727821">
        <w:rPr>
          <w:rFonts w:ascii="Times New Roman" w:hAnsi="Times New Roman" w:cs="Times New Roman"/>
          <w:sz w:val="24"/>
          <w:szCs w:val="24"/>
        </w:rPr>
        <w:t>The</w:t>
      </w:r>
      <w:proofErr w:type="gramEnd"/>
      <w:r w:rsidRPr="00727821">
        <w:rPr>
          <w:rFonts w:ascii="Times New Roman" w:hAnsi="Times New Roman" w:cs="Times New Roman"/>
          <w:sz w:val="24"/>
          <w:szCs w:val="24"/>
        </w:rPr>
        <w:t xml:space="preserve"> </w:t>
      </w:r>
      <w:proofErr w:type="spellStart"/>
      <w:r w:rsidRPr="00727821">
        <w:rPr>
          <w:rFonts w:ascii="Times New Roman" w:hAnsi="Times New Roman" w:cs="Times New Roman"/>
          <w:sz w:val="24"/>
          <w:szCs w:val="24"/>
        </w:rPr>
        <w:t>Kibbo</w:t>
      </w:r>
      <w:proofErr w:type="spellEnd"/>
      <w:r w:rsidRPr="00727821">
        <w:rPr>
          <w:rFonts w:ascii="Times New Roman" w:hAnsi="Times New Roman" w:cs="Times New Roman"/>
          <w:sz w:val="24"/>
          <w:szCs w:val="24"/>
        </w:rPr>
        <w:t xml:space="preserve"> </w:t>
      </w:r>
      <w:proofErr w:type="spellStart"/>
      <w:r w:rsidRPr="00727821">
        <w:rPr>
          <w:rFonts w:ascii="Times New Roman" w:hAnsi="Times New Roman" w:cs="Times New Roman"/>
          <w:sz w:val="24"/>
          <w:szCs w:val="24"/>
        </w:rPr>
        <w:t>Kift</w:t>
      </w:r>
      <w:proofErr w:type="spellEnd"/>
      <w:r w:rsidRPr="00727821">
        <w:rPr>
          <w:rFonts w:ascii="Times New Roman" w:hAnsi="Times New Roman" w:cs="Times New Roman"/>
          <w:sz w:val="24"/>
          <w:szCs w:val="24"/>
        </w:rPr>
        <w:t xml:space="preserve"> and the Woodcraft Experience”. </w:t>
      </w:r>
      <w:proofErr w:type="gramStart"/>
      <w:r w:rsidRPr="00727821">
        <w:rPr>
          <w:rFonts w:ascii="Times New Roman" w:hAnsi="Times New Roman" w:cs="Times New Roman"/>
          <w:sz w:val="24"/>
          <w:szCs w:val="24"/>
        </w:rPr>
        <w:t>University College London, 1998.</w:t>
      </w:r>
      <w:proofErr w:type="gramEnd"/>
    </w:p>
    <w:p w14:paraId="116D282A" w14:textId="1E8A8C0E" w:rsidR="00EA383F" w:rsidRPr="00727821" w:rsidRDefault="00EA383F" w:rsidP="002E7348">
      <w:pPr>
        <w:spacing w:line="360" w:lineRule="auto"/>
        <w:ind w:left="720" w:hanging="720"/>
        <w:rPr>
          <w:rFonts w:ascii="Times New Roman" w:hAnsi="Times New Roman" w:cs="Times New Roman"/>
          <w:sz w:val="24"/>
          <w:szCs w:val="24"/>
        </w:rPr>
      </w:pPr>
      <w:r w:rsidRPr="00727821">
        <w:rPr>
          <w:rFonts w:ascii="Times New Roman" w:hAnsi="Times New Roman" w:cs="Times New Roman"/>
          <w:sz w:val="24"/>
          <w:szCs w:val="24"/>
        </w:rPr>
        <w:t>Davis</w:t>
      </w:r>
      <w:r w:rsidR="003A1F0F" w:rsidRPr="00727821">
        <w:rPr>
          <w:rFonts w:ascii="Times New Roman" w:hAnsi="Times New Roman" w:cs="Times New Roman"/>
          <w:sz w:val="24"/>
          <w:szCs w:val="24"/>
        </w:rPr>
        <w:t>, Colin</w:t>
      </w:r>
      <w:r w:rsidRPr="00727821">
        <w:rPr>
          <w:rFonts w:ascii="Times New Roman" w:hAnsi="Times New Roman" w:cs="Times New Roman"/>
          <w:sz w:val="24"/>
          <w:szCs w:val="24"/>
        </w:rPr>
        <w:t>. “</w:t>
      </w:r>
      <w:proofErr w:type="spellStart"/>
      <w:r w:rsidRPr="00727821">
        <w:rPr>
          <w:rFonts w:ascii="Times New Roman" w:hAnsi="Times New Roman" w:cs="Times New Roman"/>
          <w:sz w:val="24"/>
          <w:szCs w:val="24"/>
        </w:rPr>
        <w:t>État</w:t>
      </w:r>
      <w:proofErr w:type="spellEnd"/>
      <w:r w:rsidRPr="00727821">
        <w:rPr>
          <w:rFonts w:ascii="Times New Roman" w:hAnsi="Times New Roman" w:cs="Times New Roman"/>
          <w:sz w:val="24"/>
          <w:szCs w:val="24"/>
        </w:rPr>
        <w:t xml:space="preserve"> </w:t>
      </w:r>
      <w:proofErr w:type="spellStart"/>
      <w:r w:rsidRPr="00727821">
        <w:rPr>
          <w:rFonts w:ascii="Times New Roman" w:hAnsi="Times New Roman" w:cs="Times New Roman"/>
          <w:sz w:val="24"/>
          <w:szCs w:val="24"/>
        </w:rPr>
        <w:t>Présent</w:t>
      </w:r>
      <w:proofErr w:type="spellEnd"/>
      <w:r w:rsidRPr="00727821">
        <w:rPr>
          <w:rFonts w:ascii="Times New Roman" w:hAnsi="Times New Roman" w:cs="Times New Roman"/>
          <w:sz w:val="24"/>
          <w:szCs w:val="24"/>
        </w:rPr>
        <w:t xml:space="preserve">: </w:t>
      </w:r>
      <w:proofErr w:type="spellStart"/>
      <w:r w:rsidRPr="00727821">
        <w:rPr>
          <w:rFonts w:ascii="Times New Roman" w:hAnsi="Times New Roman" w:cs="Times New Roman"/>
          <w:sz w:val="24"/>
          <w:szCs w:val="24"/>
        </w:rPr>
        <w:t>Hauntology</w:t>
      </w:r>
      <w:proofErr w:type="spellEnd"/>
      <w:r w:rsidRPr="00727821">
        <w:rPr>
          <w:rFonts w:ascii="Times New Roman" w:hAnsi="Times New Roman" w:cs="Times New Roman"/>
          <w:sz w:val="24"/>
          <w:szCs w:val="24"/>
        </w:rPr>
        <w:t xml:space="preserve">, Spectres and Phantoms.” </w:t>
      </w:r>
      <w:r w:rsidRPr="00727821">
        <w:rPr>
          <w:rFonts w:ascii="Times New Roman" w:hAnsi="Times New Roman" w:cs="Times New Roman"/>
          <w:i/>
          <w:sz w:val="24"/>
          <w:szCs w:val="24"/>
        </w:rPr>
        <w:t>French Studies</w:t>
      </w:r>
      <w:r w:rsidRPr="00727821">
        <w:rPr>
          <w:rFonts w:ascii="Times New Roman" w:hAnsi="Times New Roman" w:cs="Times New Roman"/>
          <w:sz w:val="24"/>
          <w:szCs w:val="24"/>
        </w:rPr>
        <w:t>. 59:3, 2005.</w:t>
      </w:r>
    </w:p>
    <w:p w14:paraId="4684AA02" w14:textId="1BA9E4FB" w:rsidR="0046785F" w:rsidRPr="00727821" w:rsidRDefault="0046785F" w:rsidP="002E7348">
      <w:pPr>
        <w:spacing w:line="360" w:lineRule="auto"/>
        <w:ind w:left="720" w:hanging="720"/>
        <w:rPr>
          <w:rFonts w:ascii="Times New Roman" w:hAnsi="Times New Roman" w:cs="Times New Roman"/>
          <w:sz w:val="24"/>
          <w:szCs w:val="24"/>
        </w:rPr>
      </w:pPr>
      <w:r w:rsidRPr="00727821">
        <w:rPr>
          <w:rFonts w:ascii="Times New Roman" w:hAnsi="Times New Roman" w:cs="Times New Roman"/>
          <w:sz w:val="24"/>
          <w:szCs w:val="24"/>
        </w:rPr>
        <w:lastRenderedPageBreak/>
        <w:t>Derrida</w:t>
      </w:r>
      <w:r w:rsidR="003A1F0F" w:rsidRPr="00727821">
        <w:rPr>
          <w:rFonts w:ascii="Times New Roman" w:hAnsi="Times New Roman" w:cs="Times New Roman"/>
          <w:sz w:val="24"/>
          <w:szCs w:val="24"/>
        </w:rPr>
        <w:t>, Jacques</w:t>
      </w:r>
      <w:r w:rsidRPr="00727821">
        <w:rPr>
          <w:rFonts w:ascii="Times New Roman" w:hAnsi="Times New Roman" w:cs="Times New Roman"/>
          <w:sz w:val="24"/>
          <w:szCs w:val="24"/>
        </w:rPr>
        <w:t xml:space="preserve">. </w:t>
      </w:r>
      <w:r w:rsidRPr="00727821">
        <w:rPr>
          <w:rFonts w:ascii="Times New Roman" w:hAnsi="Times New Roman" w:cs="Times New Roman"/>
          <w:i/>
          <w:sz w:val="24"/>
          <w:szCs w:val="24"/>
        </w:rPr>
        <w:t>Archive Fever: A Freudian Impression</w:t>
      </w:r>
      <w:r w:rsidRPr="00727821">
        <w:rPr>
          <w:rFonts w:ascii="Times New Roman" w:hAnsi="Times New Roman" w:cs="Times New Roman"/>
          <w:sz w:val="24"/>
          <w:szCs w:val="24"/>
        </w:rPr>
        <w:t>. Chicago: University of Chicago Press, 1995.</w:t>
      </w:r>
    </w:p>
    <w:p w14:paraId="44167248" w14:textId="445ABEC6" w:rsidR="0046785F" w:rsidRPr="00727821" w:rsidRDefault="0046785F" w:rsidP="002E7348">
      <w:pPr>
        <w:spacing w:line="360" w:lineRule="auto"/>
        <w:ind w:left="720" w:hanging="720"/>
        <w:rPr>
          <w:rFonts w:ascii="Times New Roman" w:hAnsi="Times New Roman" w:cs="Times New Roman"/>
          <w:sz w:val="24"/>
          <w:szCs w:val="24"/>
        </w:rPr>
      </w:pPr>
      <w:proofErr w:type="spellStart"/>
      <w:r w:rsidRPr="00727821">
        <w:rPr>
          <w:rFonts w:ascii="Times New Roman" w:hAnsi="Times New Roman" w:cs="Times New Roman"/>
          <w:sz w:val="24"/>
          <w:szCs w:val="24"/>
        </w:rPr>
        <w:t>Drakeford</w:t>
      </w:r>
      <w:proofErr w:type="spellEnd"/>
      <w:r w:rsidR="003A1F0F" w:rsidRPr="00727821">
        <w:rPr>
          <w:rFonts w:ascii="Times New Roman" w:hAnsi="Times New Roman" w:cs="Times New Roman"/>
          <w:sz w:val="24"/>
          <w:szCs w:val="24"/>
        </w:rPr>
        <w:t>, Mark</w:t>
      </w:r>
      <w:r w:rsidRPr="00727821">
        <w:rPr>
          <w:rFonts w:ascii="Times New Roman" w:hAnsi="Times New Roman" w:cs="Times New Roman"/>
          <w:sz w:val="24"/>
          <w:szCs w:val="24"/>
        </w:rPr>
        <w:t xml:space="preserve">. </w:t>
      </w:r>
      <w:r w:rsidRPr="00727821">
        <w:rPr>
          <w:rFonts w:ascii="Times New Roman" w:hAnsi="Times New Roman" w:cs="Times New Roman"/>
          <w:i/>
          <w:sz w:val="24"/>
          <w:szCs w:val="24"/>
        </w:rPr>
        <w:t>Social Movements and Their Supporters: The Green Shirts in England</w:t>
      </w:r>
      <w:r w:rsidRPr="00727821">
        <w:rPr>
          <w:rFonts w:ascii="Times New Roman" w:hAnsi="Times New Roman" w:cs="Times New Roman"/>
          <w:sz w:val="24"/>
          <w:szCs w:val="24"/>
        </w:rPr>
        <w:t>. London: Palgrave Macmillan, 1997.</w:t>
      </w:r>
    </w:p>
    <w:p w14:paraId="3EC57353" w14:textId="49F26D75" w:rsidR="003A1F0F" w:rsidRPr="00727821" w:rsidRDefault="003A1F0F" w:rsidP="002E7348">
      <w:pPr>
        <w:spacing w:line="360" w:lineRule="auto"/>
        <w:ind w:left="720" w:hanging="720"/>
        <w:rPr>
          <w:rFonts w:ascii="Times New Roman" w:hAnsi="Times New Roman" w:cs="Times New Roman"/>
          <w:sz w:val="24"/>
          <w:szCs w:val="24"/>
        </w:rPr>
      </w:pPr>
      <w:proofErr w:type="gramStart"/>
      <w:r w:rsidRPr="00727821">
        <w:rPr>
          <w:rFonts w:ascii="Times New Roman" w:hAnsi="Times New Roman" w:cs="Times New Roman"/>
          <w:sz w:val="24"/>
          <w:szCs w:val="24"/>
        </w:rPr>
        <w:t>Fowler, Brigit.</w:t>
      </w:r>
      <w:proofErr w:type="gramEnd"/>
      <w:r w:rsidRPr="00727821">
        <w:rPr>
          <w:rFonts w:ascii="Times New Roman" w:hAnsi="Times New Roman" w:cs="Times New Roman"/>
          <w:sz w:val="24"/>
          <w:szCs w:val="24"/>
        </w:rPr>
        <w:t xml:space="preserve"> </w:t>
      </w:r>
      <w:proofErr w:type="gramStart"/>
      <w:r w:rsidRPr="00727821">
        <w:rPr>
          <w:rFonts w:ascii="Times New Roman" w:hAnsi="Times New Roman" w:cs="Times New Roman"/>
          <w:sz w:val="24"/>
          <w:szCs w:val="24"/>
        </w:rPr>
        <w:t>“Pierre Bourdieu’s sociological theory of culture” Variant 8.</w:t>
      </w:r>
      <w:proofErr w:type="gramEnd"/>
      <w:r w:rsidRPr="00727821">
        <w:rPr>
          <w:rFonts w:ascii="Times New Roman" w:hAnsi="Times New Roman" w:cs="Times New Roman"/>
          <w:sz w:val="24"/>
          <w:szCs w:val="24"/>
        </w:rPr>
        <w:t xml:space="preserve"> 1999.</w:t>
      </w:r>
    </w:p>
    <w:p w14:paraId="0F1CB5CE" w14:textId="581F3A11" w:rsidR="00EA383F" w:rsidRPr="00727821" w:rsidRDefault="00EA383F" w:rsidP="002E7348">
      <w:pPr>
        <w:spacing w:line="360" w:lineRule="auto"/>
        <w:ind w:left="720" w:hanging="720"/>
        <w:rPr>
          <w:rFonts w:ascii="Times New Roman" w:hAnsi="Times New Roman" w:cs="Times New Roman"/>
          <w:sz w:val="24"/>
          <w:szCs w:val="24"/>
        </w:rPr>
      </w:pPr>
      <w:proofErr w:type="spellStart"/>
      <w:r w:rsidRPr="00727821">
        <w:rPr>
          <w:rFonts w:ascii="Times New Roman" w:hAnsi="Times New Roman" w:cs="Times New Roman"/>
          <w:sz w:val="24"/>
          <w:szCs w:val="24"/>
        </w:rPr>
        <w:t>Furbank</w:t>
      </w:r>
      <w:proofErr w:type="spellEnd"/>
      <w:r w:rsidRPr="00727821">
        <w:rPr>
          <w:rFonts w:ascii="Times New Roman" w:hAnsi="Times New Roman" w:cs="Times New Roman"/>
          <w:sz w:val="24"/>
          <w:szCs w:val="24"/>
        </w:rPr>
        <w:t xml:space="preserve">, P. N. “On the Historical Novel.” </w:t>
      </w:r>
      <w:r w:rsidRPr="00727821">
        <w:rPr>
          <w:rFonts w:ascii="Times New Roman" w:hAnsi="Times New Roman" w:cs="Times New Roman"/>
          <w:i/>
          <w:sz w:val="24"/>
          <w:szCs w:val="24"/>
        </w:rPr>
        <w:t>Raritan</w:t>
      </w:r>
      <w:r w:rsidRPr="00727821">
        <w:rPr>
          <w:rFonts w:ascii="Times New Roman" w:hAnsi="Times New Roman" w:cs="Times New Roman"/>
          <w:sz w:val="24"/>
          <w:szCs w:val="24"/>
        </w:rPr>
        <w:t xml:space="preserve"> 23:3. 2004.</w:t>
      </w:r>
    </w:p>
    <w:p w14:paraId="276683F7" w14:textId="3B8FDE39" w:rsidR="008E56AF" w:rsidRPr="00727821" w:rsidRDefault="0046785F" w:rsidP="002E7348">
      <w:pPr>
        <w:spacing w:line="360" w:lineRule="auto"/>
        <w:ind w:left="720" w:hanging="720"/>
        <w:rPr>
          <w:rFonts w:ascii="Times New Roman" w:hAnsi="Times New Roman" w:cs="Times New Roman"/>
          <w:b/>
          <w:sz w:val="24"/>
          <w:szCs w:val="24"/>
        </w:rPr>
      </w:pPr>
      <w:r w:rsidRPr="00727821">
        <w:rPr>
          <w:rFonts w:ascii="Times New Roman" w:hAnsi="Times New Roman" w:cs="Times New Roman"/>
          <w:sz w:val="24"/>
          <w:szCs w:val="24"/>
        </w:rPr>
        <w:t>Griffin</w:t>
      </w:r>
      <w:r w:rsidR="003A1F0F" w:rsidRPr="00727821">
        <w:rPr>
          <w:rFonts w:ascii="Times New Roman" w:hAnsi="Times New Roman" w:cs="Times New Roman"/>
          <w:sz w:val="24"/>
          <w:szCs w:val="24"/>
        </w:rPr>
        <w:t>, Susan</w:t>
      </w:r>
      <w:r w:rsidRPr="00727821">
        <w:rPr>
          <w:rFonts w:ascii="Times New Roman" w:hAnsi="Times New Roman" w:cs="Times New Roman"/>
          <w:sz w:val="24"/>
          <w:szCs w:val="24"/>
        </w:rPr>
        <w:t xml:space="preserve">. </w:t>
      </w:r>
      <w:r w:rsidRPr="00727821">
        <w:rPr>
          <w:rFonts w:ascii="Times New Roman" w:hAnsi="Times New Roman" w:cs="Times New Roman"/>
          <w:i/>
          <w:sz w:val="24"/>
          <w:szCs w:val="24"/>
        </w:rPr>
        <w:t>A Chorus of Stones: The Private Life of War</w:t>
      </w:r>
      <w:r w:rsidRPr="00727821">
        <w:rPr>
          <w:rFonts w:ascii="Times New Roman" w:hAnsi="Times New Roman" w:cs="Times New Roman"/>
          <w:sz w:val="24"/>
          <w:szCs w:val="24"/>
        </w:rPr>
        <w:t>. New York: Doubleday, 1992.</w:t>
      </w:r>
      <w:r w:rsidR="00D10051" w:rsidRPr="00727821">
        <w:rPr>
          <w:rFonts w:ascii="Times New Roman" w:hAnsi="Times New Roman" w:cs="Times New Roman"/>
          <w:b/>
          <w:sz w:val="24"/>
          <w:szCs w:val="24"/>
        </w:rPr>
        <w:t xml:space="preserve"> </w:t>
      </w:r>
    </w:p>
    <w:p w14:paraId="57C9C811" w14:textId="4C018808" w:rsidR="0046785F" w:rsidRPr="00727821" w:rsidRDefault="0046785F" w:rsidP="002E7348">
      <w:pPr>
        <w:spacing w:line="360" w:lineRule="auto"/>
        <w:ind w:left="720" w:hanging="720"/>
        <w:rPr>
          <w:rFonts w:ascii="Times New Roman" w:hAnsi="Times New Roman" w:cs="Times New Roman"/>
          <w:sz w:val="24"/>
          <w:szCs w:val="24"/>
        </w:rPr>
      </w:pPr>
      <w:proofErr w:type="spellStart"/>
      <w:r w:rsidRPr="00727821">
        <w:rPr>
          <w:rFonts w:ascii="Times New Roman" w:hAnsi="Times New Roman" w:cs="Times New Roman"/>
          <w:sz w:val="24"/>
          <w:szCs w:val="24"/>
        </w:rPr>
        <w:t>Levinas</w:t>
      </w:r>
      <w:proofErr w:type="spellEnd"/>
      <w:r w:rsidR="003A1F0F" w:rsidRPr="00727821">
        <w:rPr>
          <w:rFonts w:ascii="Times New Roman" w:hAnsi="Times New Roman" w:cs="Times New Roman"/>
          <w:sz w:val="24"/>
          <w:szCs w:val="24"/>
        </w:rPr>
        <w:t>, Emmanuel</w:t>
      </w:r>
      <w:r w:rsidRPr="00727821">
        <w:rPr>
          <w:rFonts w:ascii="Times New Roman" w:hAnsi="Times New Roman" w:cs="Times New Roman"/>
          <w:sz w:val="24"/>
          <w:szCs w:val="24"/>
        </w:rPr>
        <w:t xml:space="preserve">. </w:t>
      </w:r>
      <w:r w:rsidRPr="00727821">
        <w:rPr>
          <w:rFonts w:ascii="Times New Roman" w:hAnsi="Times New Roman" w:cs="Times New Roman"/>
          <w:i/>
          <w:sz w:val="24"/>
          <w:szCs w:val="24"/>
        </w:rPr>
        <w:t>Totality and Infinity: An Essay on Exteriority</w:t>
      </w:r>
      <w:r w:rsidRPr="00727821">
        <w:rPr>
          <w:rFonts w:ascii="Times New Roman" w:hAnsi="Times New Roman" w:cs="Times New Roman"/>
          <w:sz w:val="24"/>
          <w:szCs w:val="24"/>
        </w:rPr>
        <w:t xml:space="preserve">. </w:t>
      </w:r>
      <w:proofErr w:type="gramStart"/>
      <w:r w:rsidRPr="00727821">
        <w:rPr>
          <w:rFonts w:ascii="Times New Roman" w:hAnsi="Times New Roman" w:cs="Times New Roman"/>
          <w:sz w:val="24"/>
          <w:szCs w:val="24"/>
        </w:rPr>
        <w:t>trans</w:t>
      </w:r>
      <w:proofErr w:type="gramEnd"/>
      <w:r w:rsidRPr="00727821">
        <w:rPr>
          <w:rFonts w:ascii="Times New Roman" w:hAnsi="Times New Roman" w:cs="Times New Roman"/>
          <w:sz w:val="24"/>
          <w:szCs w:val="24"/>
        </w:rPr>
        <w:t xml:space="preserve">. Alphonso </w:t>
      </w:r>
      <w:proofErr w:type="spellStart"/>
      <w:r w:rsidRPr="00727821">
        <w:rPr>
          <w:rFonts w:ascii="Times New Roman" w:hAnsi="Times New Roman" w:cs="Times New Roman"/>
          <w:sz w:val="24"/>
          <w:szCs w:val="24"/>
        </w:rPr>
        <w:t>Lingis</w:t>
      </w:r>
      <w:proofErr w:type="spellEnd"/>
      <w:r w:rsidRPr="00727821">
        <w:rPr>
          <w:rFonts w:ascii="Times New Roman" w:hAnsi="Times New Roman" w:cs="Times New Roman"/>
          <w:sz w:val="24"/>
          <w:szCs w:val="24"/>
        </w:rPr>
        <w:t>. Pittsburgh: Duquesne University Press, 1969.</w:t>
      </w:r>
    </w:p>
    <w:p w14:paraId="3D318DE1" w14:textId="4A852C8A" w:rsidR="0046785F" w:rsidRPr="00727821" w:rsidRDefault="0046785F" w:rsidP="002E7348">
      <w:pPr>
        <w:spacing w:line="360" w:lineRule="auto"/>
        <w:ind w:left="720" w:hanging="720"/>
        <w:rPr>
          <w:rFonts w:ascii="Times New Roman" w:hAnsi="Times New Roman" w:cs="Times New Roman"/>
          <w:sz w:val="24"/>
          <w:szCs w:val="24"/>
        </w:rPr>
      </w:pPr>
      <w:r w:rsidRPr="00727821">
        <w:rPr>
          <w:rFonts w:ascii="Times New Roman" w:hAnsi="Times New Roman" w:cs="Times New Roman"/>
          <w:sz w:val="24"/>
          <w:szCs w:val="24"/>
        </w:rPr>
        <w:t>Lippard</w:t>
      </w:r>
      <w:r w:rsidR="003A1F0F" w:rsidRPr="00727821">
        <w:rPr>
          <w:rFonts w:ascii="Times New Roman" w:hAnsi="Times New Roman" w:cs="Times New Roman"/>
          <w:sz w:val="24"/>
          <w:szCs w:val="24"/>
        </w:rPr>
        <w:t>, Lucy R</w:t>
      </w:r>
      <w:r w:rsidRPr="00727821">
        <w:rPr>
          <w:rFonts w:ascii="Times New Roman" w:hAnsi="Times New Roman" w:cs="Times New Roman"/>
          <w:sz w:val="24"/>
          <w:szCs w:val="24"/>
        </w:rPr>
        <w:t xml:space="preserve">. </w:t>
      </w:r>
      <w:r w:rsidRPr="00727821">
        <w:rPr>
          <w:rFonts w:ascii="Times New Roman" w:hAnsi="Times New Roman" w:cs="Times New Roman"/>
          <w:i/>
          <w:sz w:val="24"/>
          <w:szCs w:val="24"/>
        </w:rPr>
        <w:t xml:space="preserve">Overlay: Contemporary Art and the Art of Prehistory. </w:t>
      </w:r>
      <w:r w:rsidRPr="00727821">
        <w:rPr>
          <w:rFonts w:ascii="Times New Roman" w:hAnsi="Times New Roman" w:cs="Times New Roman"/>
          <w:sz w:val="24"/>
          <w:szCs w:val="24"/>
        </w:rPr>
        <w:t>New York: The New Press, 1983.</w:t>
      </w:r>
    </w:p>
    <w:p w14:paraId="3EDD8894" w14:textId="77777777" w:rsidR="002E7348" w:rsidRPr="00727821" w:rsidRDefault="002E7348" w:rsidP="002E7348">
      <w:pPr>
        <w:spacing w:line="360" w:lineRule="auto"/>
        <w:ind w:left="720" w:hanging="720"/>
        <w:rPr>
          <w:rFonts w:ascii="Times New Roman" w:hAnsi="Times New Roman" w:cs="Times New Roman"/>
          <w:sz w:val="24"/>
          <w:szCs w:val="24"/>
        </w:rPr>
      </w:pPr>
      <w:proofErr w:type="spellStart"/>
      <w:r w:rsidRPr="00727821">
        <w:rPr>
          <w:rFonts w:ascii="Times New Roman" w:hAnsi="Times New Roman" w:cs="Times New Roman"/>
          <w:sz w:val="24"/>
          <w:szCs w:val="24"/>
        </w:rPr>
        <w:t>Perpich</w:t>
      </w:r>
      <w:proofErr w:type="spellEnd"/>
      <w:r w:rsidRPr="00727821">
        <w:rPr>
          <w:rFonts w:ascii="Times New Roman" w:hAnsi="Times New Roman" w:cs="Times New Roman"/>
          <w:sz w:val="24"/>
          <w:szCs w:val="24"/>
        </w:rPr>
        <w:t xml:space="preserve">, Diane. </w:t>
      </w:r>
      <w:proofErr w:type="gramStart"/>
      <w:r w:rsidRPr="00727821">
        <w:rPr>
          <w:rFonts w:ascii="Times New Roman" w:hAnsi="Times New Roman" w:cs="Times New Roman"/>
          <w:i/>
          <w:sz w:val="24"/>
          <w:szCs w:val="24"/>
        </w:rPr>
        <w:t xml:space="preserve">The Ethics of Emmanuel </w:t>
      </w:r>
      <w:proofErr w:type="spellStart"/>
      <w:r w:rsidRPr="00727821">
        <w:rPr>
          <w:rFonts w:ascii="Times New Roman" w:hAnsi="Times New Roman" w:cs="Times New Roman"/>
          <w:i/>
          <w:sz w:val="24"/>
          <w:szCs w:val="24"/>
        </w:rPr>
        <w:t>Levinas</w:t>
      </w:r>
      <w:proofErr w:type="spellEnd"/>
      <w:r w:rsidRPr="00727821">
        <w:rPr>
          <w:rFonts w:ascii="Times New Roman" w:hAnsi="Times New Roman" w:cs="Times New Roman"/>
          <w:sz w:val="24"/>
          <w:szCs w:val="24"/>
        </w:rPr>
        <w:t>.</w:t>
      </w:r>
      <w:proofErr w:type="gramEnd"/>
      <w:r w:rsidRPr="00727821">
        <w:rPr>
          <w:rFonts w:ascii="Times New Roman" w:hAnsi="Times New Roman" w:cs="Times New Roman"/>
          <w:sz w:val="24"/>
          <w:szCs w:val="24"/>
        </w:rPr>
        <w:t xml:space="preserve"> Stanford: Stanford University Press, 2008.</w:t>
      </w:r>
    </w:p>
    <w:p w14:paraId="6E7C0EEB" w14:textId="08A22BA4" w:rsidR="0046785F" w:rsidRPr="00727821" w:rsidRDefault="0046785F" w:rsidP="002E7348">
      <w:pPr>
        <w:spacing w:line="360" w:lineRule="auto"/>
        <w:ind w:left="720" w:hanging="720"/>
        <w:rPr>
          <w:rFonts w:ascii="Times New Roman" w:hAnsi="Times New Roman" w:cs="Times New Roman"/>
          <w:sz w:val="24"/>
          <w:szCs w:val="24"/>
        </w:rPr>
      </w:pPr>
      <w:r w:rsidRPr="00727821">
        <w:rPr>
          <w:rFonts w:ascii="Times New Roman" w:hAnsi="Times New Roman" w:cs="Times New Roman"/>
          <w:sz w:val="24"/>
          <w:szCs w:val="24"/>
        </w:rPr>
        <w:t>Phelan</w:t>
      </w:r>
      <w:r w:rsidR="003A1F0F" w:rsidRPr="00727821">
        <w:rPr>
          <w:rFonts w:ascii="Times New Roman" w:hAnsi="Times New Roman" w:cs="Times New Roman"/>
          <w:sz w:val="24"/>
          <w:szCs w:val="24"/>
        </w:rPr>
        <w:t>, Peggy</w:t>
      </w:r>
      <w:r w:rsidRPr="00727821">
        <w:rPr>
          <w:rFonts w:ascii="Times New Roman" w:hAnsi="Times New Roman" w:cs="Times New Roman"/>
          <w:sz w:val="24"/>
          <w:szCs w:val="24"/>
        </w:rPr>
        <w:t xml:space="preserve">. </w:t>
      </w:r>
      <w:r w:rsidRPr="00727821">
        <w:rPr>
          <w:rFonts w:ascii="Times New Roman" w:hAnsi="Times New Roman" w:cs="Times New Roman"/>
          <w:i/>
          <w:sz w:val="24"/>
          <w:szCs w:val="24"/>
        </w:rPr>
        <w:t>Unmarked: The Politics of Performance</w:t>
      </w:r>
      <w:r w:rsidRPr="00727821">
        <w:rPr>
          <w:rFonts w:ascii="Times New Roman" w:hAnsi="Times New Roman" w:cs="Times New Roman"/>
          <w:sz w:val="24"/>
          <w:szCs w:val="24"/>
        </w:rPr>
        <w:t>. London: Routledge, 1993.</w:t>
      </w:r>
    </w:p>
    <w:p w14:paraId="7085898B" w14:textId="54509184" w:rsidR="003A1F0F" w:rsidRPr="00727821" w:rsidRDefault="003A1F0F" w:rsidP="002E7348">
      <w:pPr>
        <w:spacing w:line="360" w:lineRule="auto"/>
        <w:ind w:left="720" w:hanging="720"/>
        <w:rPr>
          <w:rFonts w:ascii="Times New Roman" w:hAnsi="Times New Roman" w:cs="Times New Roman"/>
          <w:sz w:val="24"/>
          <w:szCs w:val="24"/>
        </w:rPr>
      </w:pPr>
      <w:proofErr w:type="gramStart"/>
      <w:r w:rsidRPr="00727821">
        <w:rPr>
          <w:rFonts w:ascii="Times New Roman" w:hAnsi="Times New Roman" w:cs="Times New Roman"/>
          <w:sz w:val="24"/>
          <w:szCs w:val="24"/>
        </w:rPr>
        <w:t>Pollen, Annabella.</w:t>
      </w:r>
      <w:proofErr w:type="gramEnd"/>
      <w:r w:rsidRPr="00727821">
        <w:rPr>
          <w:rFonts w:ascii="Times New Roman" w:hAnsi="Times New Roman" w:cs="Times New Roman"/>
          <w:sz w:val="24"/>
          <w:szCs w:val="24"/>
        </w:rPr>
        <w:t xml:space="preserve"> </w:t>
      </w:r>
      <w:r w:rsidRPr="00727821">
        <w:rPr>
          <w:rFonts w:ascii="Times New Roman" w:hAnsi="Times New Roman" w:cs="Times New Roman"/>
          <w:i/>
          <w:sz w:val="24"/>
          <w:szCs w:val="24"/>
        </w:rPr>
        <w:t xml:space="preserve">The Kindred of the </w:t>
      </w:r>
      <w:proofErr w:type="spellStart"/>
      <w:r w:rsidRPr="00727821">
        <w:rPr>
          <w:rFonts w:ascii="Times New Roman" w:hAnsi="Times New Roman" w:cs="Times New Roman"/>
          <w:i/>
          <w:sz w:val="24"/>
          <w:szCs w:val="24"/>
        </w:rPr>
        <w:t>Kibbo</w:t>
      </w:r>
      <w:proofErr w:type="spellEnd"/>
      <w:r w:rsidRPr="00727821">
        <w:rPr>
          <w:rFonts w:ascii="Times New Roman" w:hAnsi="Times New Roman" w:cs="Times New Roman"/>
          <w:i/>
          <w:sz w:val="24"/>
          <w:szCs w:val="24"/>
        </w:rPr>
        <w:t xml:space="preserve"> </w:t>
      </w:r>
      <w:proofErr w:type="spellStart"/>
      <w:r w:rsidRPr="00727821">
        <w:rPr>
          <w:rFonts w:ascii="Times New Roman" w:hAnsi="Times New Roman" w:cs="Times New Roman"/>
          <w:i/>
          <w:sz w:val="24"/>
          <w:szCs w:val="24"/>
        </w:rPr>
        <w:t>Kift</w:t>
      </w:r>
      <w:proofErr w:type="spellEnd"/>
      <w:r w:rsidRPr="00727821">
        <w:rPr>
          <w:rFonts w:ascii="Times New Roman" w:hAnsi="Times New Roman" w:cs="Times New Roman"/>
          <w:i/>
          <w:sz w:val="24"/>
          <w:szCs w:val="24"/>
        </w:rPr>
        <w:t xml:space="preserve">: Intellectual </w:t>
      </w:r>
      <w:r w:rsidRPr="00CF066C">
        <w:rPr>
          <w:rFonts w:ascii="Times New Roman" w:hAnsi="Times New Roman" w:cs="Times New Roman"/>
          <w:i/>
          <w:sz w:val="24"/>
          <w:szCs w:val="24"/>
        </w:rPr>
        <w:t>Barbarians</w:t>
      </w:r>
      <w:r w:rsidRPr="00727821">
        <w:rPr>
          <w:rFonts w:ascii="Times New Roman" w:hAnsi="Times New Roman" w:cs="Times New Roman"/>
          <w:sz w:val="24"/>
          <w:szCs w:val="24"/>
        </w:rPr>
        <w:t xml:space="preserve">. London: </w:t>
      </w:r>
      <w:proofErr w:type="spellStart"/>
      <w:r w:rsidRPr="00727821">
        <w:rPr>
          <w:rFonts w:ascii="Times New Roman" w:hAnsi="Times New Roman" w:cs="Times New Roman"/>
          <w:sz w:val="24"/>
          <w:szCs w:val="24"/>
        </w:rPr>
        <w:t>Donlon</w:t>
      </w:r>
      <w:proofErr w:type="spellEnd"/>
      <w:r w:rsidRPr="00727821">
        <w:rPr>
          <w:rFonts w:ascii="Times New Roman" w:hAnsi="Times New Roman" w:cs="Times New Roman"/>
          <w:sz w:val="24"/>
          <w:szCs w:val="24"/>
        </w:rPr>
        <w:t xml:space="preserve"> Books, 2015.</w:t>
      </w:r>
    </w:p>
    <w:p w14:paraId="265F2479" w14:textId="7F6D2033" w:rsidR="0046785F" w:rsidRPr="00727821" w:rsidRDefault="0046785F" w:rsidP="002E7348">
      <w:pPr>
        <w:spacing w:line="360" w:lineRule="auto"/>
        <w:ind w:left="720" w:hanging="720"/>
        <w:rPr>
          <w:rFonts w:ascii="Times New Roman" w:hAnsi="Times New Roman" w:cs="Times New Roman"/>
          <w:sz w:val="24"/>
          <w:szCs w:val="24"/>
        </w:rPr>
      </w:pPr>
      <w:r w:rsidRPr="00727821">
        <w:rPr>
          <w:rFonts w:ascii="Times New Roman" w:hAnsi="Times New Roman" w:cs="Times New Roman"/>
          <w:sz w:val="24"/>
          <w:szCs w:val="24"/>
        </w:rPr>
        <w:t>Reason</w:t>
      </w:r>
      <w:r w:rsidR="003A1F0F" w:rsidRPr="00727821">
        <w:rPr>
          <w:rFonts w:ascii="Times New Roman" w:hAnsi="Times New Roman" w:cs="Times New Roman"/>
          <w:sz w:val="24"/>
          <w:szCs w:val="24"/>
        </w:rPr>
        <w:t>, Joyce</w:t>
      </w:r>
      <w:r w:rsidRPr="00727821">
        <w:rPr>
          <w:rFonts w:ascii="Times New Roman" w:hAnsi="Times New Roman" w:cs="Times New Roman"/>
          <w:sz w:val="24"/>
          <w:szCs w:val="24"/>
        </w:rPr>
        <w:t xml:space="preserve">. </w:t>
      </w:r>
      <w:proofErr w:type="gramStart"/>
      <w:r w:rsidRPr="00727821">
        <w:rPr>
          <w:rFonts w:ascii="Times New Roman" w:hAnsi="Times New Roman" w:cs="Times New Roman"/>
          <w:sz w:val="24"/>
          <w:szCs w:val="24"/>
        </w:rPr>
        <w:t xml:space="preserve">“A Lone Woman’s Hike” </w:t>
      </w:r>
      <w:r w:rsidRPr="00727821">
        <w:rPr>
          <w:rFonts w:ascii="Times New Roman" w:hAnsi="Times New Roman" w:cs="Times New Roman"/>
          <w:i/>
          <w:sz w:val="24"/>
          <w:szCs w:val="24"/>
        </w:rPr>
        <w:t>Hiker and Camper</w:t>
      </w:r>
      <w:r w:rsidRPr="00727821">
        <w:rPr>
          <w:rFonts w:ascii="Times New Roman" w:hAnsi="Times New Roman" w:cs="Times New Roman"/>
          <w:sz w:val="24"/>
          <w:szCs w:val="24"/>
        </w:rPr>
        <w:t xml:space="preserve"> 1.</w:t>
      </w:r>
      <w:proofErr w:type="gramEnd"/>
      <w:r w:rsidRPr="00727821">
        <w:rPr>
          <w:rFonts w:ascii="Times New Roman" w:hAnsi="Times New Roman" w:cs="Times New Roman"/>
          <w:sz w:val="24"/>
          <w:szCs w:val="24"/>
        </w:rPr>
        <w:t xml:space="preserve"> 1931.</w:t>
      </w:r>
    </w:p>
    <w:p w14:paraId="1CC5DCAB" w14:textId="2020FC0E" w:rsidR="00EA383F" w:rsidRPr="00727821" w:rsidRDefault="00EA383F" w:rsidP="002E7348">
      <w:pPr>
        <w:spacing w:line="360" w:lineRule="auto"/>
        <w:ind w:left="720" w:hanging="720"/>
        <w:rPr>
          <w:rFonts w:ascii="Times New Roman" w:hAnsi="Times New Roman" w:cs="Times New Roman"/>
          <w:sz w:val="24"/>
          <w:szCs w:val="24"/>
        </w:rPr>
      </w:pPr>
      <w:r w:rsidRPr="00727821">
        <w:rPr>
          <w:rFonts w:ascii="Times New Roman" w:hAnsi="Times New Roman" w:cs="Times New Roman"/>
          <w:sz w:val="24"/>
          <w:szCs w:val="24"/>
        </w:rPr>
        <w:t>Reason</w:t>
      </w:r>
      <w:r w:rsidR="003A1F0F" w:rsidRPr="00727821">
        <w:rPr>
          <w:rFonts w:ascii="Times New Roman" w:hAnsi="Times New Roman" w:cs="Times New Roman"/>
          <w:sz w:val="24"/>
          <w:szCs w:val="24"/>
        </w:rPr>
        <w:t>, Joyce</w:t>
      </w:r>
      <w:r w:rsidRPr="00727821">
        <w:rPr>
          <w:rFonts w:ascii="Times New Roman" w:hAnsi="Times New Roman" w:cs="Times New Roman"/>
          <w:sz w:val="24"/>
          <w:szCs w:val="24"/>
        </w:rPr>
        <w:t xml:space="preserve">. </w:t>
      </w:r>
      <w:proofErr w:type="gramStart"/>
      <w:r w:rsidRPr="00727821">
        <w:rPr>
          <w:rFonts w:ascii="Times New Roman" w:hAnsi="Times New Roman" w:cs="Times New Roman"/>
          <w:i/>
          <w:sz w:val="24"/>
          <w:szCs w:val="24"/>
        </w:rPr>
        <w:t>The Bricklayer and the King.</w:t>
      </w:r>
      <w:proofErr w:type="gramEnd"/>
      <w:r w:rsidRPr="00727821">
        <w:rPr>
          <w:rFonts w:ascii="Times New Roman" w:hAnsi="Times New Roman" w:cs="Times New Roman"/>
          <w:sz w:val="24"/>
          <w:szCs w:val="24"/>
        </w:rPr>
        <w:t xml:space="preserve"> London: Eagle Books, 1938.</w:t>
      </w:r>
    </w:p>
    <w:p w14:paraId="7076AD05" w14:textId="4F53C9D3" w:rsidR="00EA383F" w:rsidRPr="00727821" w:rsidRDefault="00EA383F" w:rsidP="002E7348">
      <w:pPr>
        <w:pStyle w:val="EndnoteText"/>
        <w:spacing w:line="360" w:lineRule="auto"/>
        <w:ind w:left="720" w:hanging="720"/>
        <w:rPr>
          <w:rFonts w:ascii="Times New Roman" w:hAnsi="Times New Roman" w:cs="Times New Roman"/>
          <w:sz w:val="24"/>
          <w:szCs w:val="24"/>
        </w:rPr>
      </w:pPr>
      <w:r w:rsidRPr="00727821">
        <w:rPr>
          <w:rFonts w:ascii="Times New Roman" w:hAnsi="Times New Roman" w:cs="Times New Roman"/>
          <w:sz w:val="24"/>
          <w:szCs w:val="24"/>
        </w:rPr>
        <w:t>Reason</w:t>
      </w:r>
      <w:r w:rsidR="003A1F0F" w:rsidRPr="00727821">
        <w:rPr>
          <w:rFonts w:ascii="Times New Roman" w:hAnsi="Times New Roman" w:cs="Times New Roman"/>
          <w:sz w:val="24"/>
          <w:szCs w:val="24"/>
        </w:rPr>
        <w:t>, Joyce</w:t>
      </w:r>
      <w:r w:rsidRPr="00727821">
        <w:rPr>
          <w:rFonts w:ascii="Times New Roman" w:hAnsi="Times New Roman" w:cs="Times New Roman"/>
          <w:sz w:val="24"/>
          <w:szCs w:val="24"/>
        </w:rPr>
        <w:t xml:space="preserve">. </w:t>
      </w:r>
      <w:proofErr w:type="gramStart"/>
      <w:r w:rsidRPr="00727821">
        <w:rPr>
          <w:rFonts w:ascii="Times New Roman" w:hAnsi="Times New Roman" w:cs="Times New Roman"/>
          <w:i/>
          <w:sz w:val="24"/>
          <w:szCs w:val="24"/>
        </w:rPr>
        <w:t>The Story of the Duff</w:t>
      </w:r>
      <w:r w:rsidRPr="00727821">
        <w:rPr>
          <w:rFonts w:ascii="Times New Roman" w:hAnsi="Times New Roman" w:cs="Times New Roman"/>
          <w:sz w:val="24"/>
          <w:szCs w:val="24"/>
        </w:rPr>
        <w:t>.</w:t>
      </w:r>
      <w:proofErr w:type="gramEnd"/>
      <w:r w:rsidRPr="00727821">
        <w:rPr>
          <w:rFonts w:ascii="Times New Roman" w:hAnsi="Times New Roman" w:cs="Times New Roman"/>
          <w:sz w:val="24"/>
          <w:szCs w:val="24"/>
        </w:rPr>
        <w:t xml:space="preserve"> London: Livingstone Press, 1946.</w:t>
      </w:r>
    </w:p>
    <w:p w14:paraId="4B11972A" w14:textId="6AA9AD26" w:rsidR="00EA383F" w:rsidRPr="00727821" w:rsidRDefault="00EA383F" w:rsidP="002E7348">
      <w:pPr>
        <w:spacing w:line="360" w:lineRule="auto"/>
        <w:ind w:left="720" w:hanging="720"/>
        <w:rPr>
          <w:rFonts w:ascii="Times New Roman" w:hAnsi="Times New Roman" w:cs="Times New Roman"/>
          <w:sz w:val="24"/>
          <w:szCs w:val="24"/>
        </w:rPr>
      </w:pPr>
      <w:r w:rsidRPr="00727821">
        <w:rPr>
          <w:rFonts w:ascii="Times New Roman" w:hAnsi="Times New Roman" w:cs="Times New Roman"/>
          <w:sz w:val="24"/>
          <w:szCs w:val="24"/>
        </w:rPr>
        <w:t>Shaw</w:t>
      </w:r>
      <w:r w:rsidR="003A1F0F" w:rsidRPr="00727821">
        <w:rPr>
          <w:rFonts w:ascii="Times New Roman" w:hAnsi="Times New Roman" w:cs="Times New Roman"/>
          <w:sz w:val="24"/>
          <w:szCs w:val="24"/>
        </w:rPr>
        <w:t xml:space="preserve">, Harry </w:t>
      </w:r>
      <w:proofErr w:type="gramStart"/>
      <w:r w:rsidR="003A1F0F" w:rsidRPr="00727821">
        <w:rPr>
          <w:rFonts w:ascii="Times New Roman" w:hAnsi="Times New Roman" w:cs="Times New Roman"/>
          <w:sz w:val="24"/>
          <w:szCs w:val="24"/>
        </w:rPr>
        <w:t>E.</w:t>
      </w:r>
      <w:r w:rsidRPr="00727821">
        <w:rPr>
          <w:rFonts w:ascii="Times New Roman" w:hAnsi="Times New Roman" w:cs="Times New Roman"/>
          <w:sz w:val="24"/>
          <w:szCs w:val="24"/>
        </w:rPr>
        <w:t>.</w:t>
      </w:r>
      <w:proofErr w:type="gramEnd"/>
      <w:r w:rsidRPr="00727821">
        <w:rPr>
          <w:rFonts w:ascii="Times New Roman" w:hAnsi="Times New Roman" w:cs="Times New Roman"/>
          <w:sz w:val="24"/>
          <w:szCs w:val="24"/>
        </w:rPr>
        <w:t xml:space="preserve"> “Is There a Problem with Historical </w:t>
      </w:r>
      <w:proofErr w:type="gramStart"/>
      <w:r w:rsidRPr="00727821">
        <w:rPr>
          <w:rFonts w:ascii="Times New Roman" w:hAnsi="Times New Roman" w:cs="Times New Roman"/>
          <w:sz w:val="24"/>
          <w:szCs w:val="24"/>
        </w:rPr>
        <w:t>Fiction.</w:t>
      </w:r>
      <w:proofErr w:type="gramEnd"/>
      <w:r w:rsidRPr="00727821">
        <w:rPr>
          <w:rFonts w:ascii="Times New Roman" w:hAnsi="Times New Roman" w:cs="Times New Roman"/>
          <w:sz w:val="24"/>
          <w:szCs w:val="24"/>
        </w:rPr>
        <w:t xml:space="preserve">” </w:t>
      </w:r>
      <w:proofErr w:type="gramStart"/>
      <w:r w:rsidRPr="00727821">
        <w:rPr>
          <w:rFonts w:ascii="Times New Roman" w:hAnsi="Times New Roman" w:cs="Times New Roman"/>
          <w:i/>
          <w:sz w:val="24"/>
          <w:szCs w:val="24"/>
        </w:rPr>
        <w:t>Rethinking History</w:t>
      </w:r>
      <w:r w:rsidRPr="00727821">
        <w:rPr>
          <w:rFonts w:ascii="Times New Roman" w:hAnsi="Times New Roman" w:cs="Times New Roman"/>
          <w:sz w:val="24"/>
          <w:szCs w:val="24"/>
        </w:rPr>
        <w:t xml:space="preserve"> 9:2/3.</w:t>
      </w:r>
      <w:proofErr w:type="gramEnd"/>
      <w:r w:rsidRPr="00727821">
        <w:rPr>
          <w:rFonts w:ascii="Times New Roman" w:hAnsi="Times New Roman" w:cs="Times New Roman"/>
          <w:sz w:val="24"/>
          <w:szCs w:val="24"/>
        </w:rPr>
        <w:t xml:space="preserve"> 2005.</w:t>
      </w:r>
    </w:p>
    <w:p w14:paraId="37A32507" w14:textId="21979955" w:rsidR="0046785F" w:rsidRPr="00727821" w:rsidRDefault="0046785F" w:rsidP="002E7348">
      <w:pPr>
        <w:spacing w:line="360" w:lineRule="auto"/>
        <w:ind w:left="720" w:hanging="720"/>
        <w:rPr>
          <w:rFonts w:ascii="Times New Roman" w:hAnsi="Times New Roman" w:cs="Times New Roman"/>
          <w:sz w:val="24"/>
          <w:szCs w:val="24"/>
        </w:rPr>
      </w:pPr>
      <w:r w:rsidRPr="00727821">
        <w:rPr>
          <w:rFonts w:ascii="Times New Roman" w:hAnsi="Times New Roman" w:cs="Times New Roman"/>
          <w:sz w:val="24"/>
          <w:szCs w:val="24"/>
        </w:rPr>
        <w:t>Scotland</w:t>
      </w:r>
      <w:r w:rsidR="003A1F0F" w:rsidRPr="00727821">
        <w:rPr>
          <w:rFonts w:ascii="Times New Roman" w:hAnsi="Times New Roman" w:cs="Times New Roman"/>
          <w:sz w:val="24"/>
          <w:szCs w:val="24"/>
        </w:rPr>
        <w:t>, Nigel</w:t>
      </w:r>
      <w:r w:rsidRPr="00727821">
        <w:rPr>
          <w:rFonts w:ascii="Times New Roman" w:hAnsi="Times New Roman" w:cs="Times New Roman"/>
          <w:sz w:val="24"/>
          <w:szCs w:val="24"/>
        </w:rPr>
        <w:t xml:space="preserve">. </w:t>
      </w:r>
      <w:r w:rsidRPr="00727821">
        <w:rPr>
          <w:rFonts w:ascii="Times New Roman" w:hAnsi="Times New Roman" w:cs="Times New Roman"/>
          <w:i/>
          <w:sz w:val="24"/>
          <w:szCs w:val="24"/>
        </w:rPr>
        <w:t xml:space="preserve">Squires in the Slums: Settlements and Missions in Late Victorian London. </w:t>
      </w:r>
      <w:r w:rsidRPr="00727821">
        <w:rPr>
          <w:rFonts w:ascii="Times New Roman" w:hAnsi="Times New Roman" w:cs="Times New Roman"/>
          <w:sz w:val="24"/>
          <w:szCs w:val="24"/>
        </w:rPr>
        <w:t>London: IB Tauris, 2007.</w:t>
      </w:r>
    </w:p>
    <w:p w14:paraId="210E4B81" w14:textId="205564A8" w:rsidR="0046785F" w:rsidRPr="00727821" w:rsidRDefault="0046785F" w:rsidP="002E7348">
      <w:pPr>
        <w:pStyle w:val="EndnoteText"/>
        <w:spacing w:line="360" w:lineRule="auto"/>
        <w:ind w:left="720" w:hanging="720"/>
        <w:rPr>
          <w:rFonts w:ascii="Times New Roman" w:hAnsi="Times New Roman" w:cs="Times New Roman"/>
          <w:sz w:val="24"/>
          <w:szCs w:val="24"/>
        </w:rPr>
      </w:pPr>
      <w:r w:rsidRPr="00727821">
        <w:rPr>
          <w:rFonts w:ascii="Times New Roman" w:hAnsi="Times New Roman" w:cs="Times New Roman"/>
          <w:sz w:val="24"/>
          <w:szCs w:val="24"/>
        </w:rPr>
        <w:t>Steedman</w:t>
      </w:r>
      <w:r w:rsidR="003A1F0F" w:rsidRPr="00727821">
        <w:rPr>
          <w:rFonts w:ascii="Times New Roman" w:hAnsi="Times New Roman" w:cs="Times New Roman"/>
          <w:sz w:val="24"/>
          <w:szCs w:val="24"/>
        </w:rPr>
        <w:t>, Carolyn</w:t>
      </w:r>
      <w:r w:rsidRPr="00727821">
        <w:rPr>
          <w:rFonts w:ascii="Times New Roman" w:hAnsi="Times New Roman" w:cs="Times New Roman"/>
          <w:sz w:val="24"/>
          <w:szCs w:val="24"/>
        </w:rPr>
        <w:t xml:space="preserve">. </w:t>
      </w:r>
      <w:proofErr w:type="gramStart"/>
      <w:r w:rsidRPr="00727821">
        <w:rPr>
          <w:rFonts w:ascii="Times New Roman" w:hAnsi="Times New Roman" w:cs="Times New Roman"/>
          <w:sz w:val="24"/>
          <w:szCs w:val="24"/>
        </w:rPr>
        <w:t xml:space="preserve">“The Space of Memory”, </w:t>
      </w:r>
      <w:r w:rsidRPr="00727821">
        <w:rPr>
          <w:rFonts w:ascii="Times New Roman" w:hAnsi="Times New Roman" w:cs="Times New Roman"/>
          <w:i/>
          <w:sz w:val="24"/>
          <w:szCs w:val="24"/>
        </w:rPr>
        <w:t>History of the Human Sciences</w:t>
      </w:r>
      <w:r w:rsidRPr="00727821">
        <w:rPr>
          <w:rFonts w:ascii="Times New Roman" w:hAnsi="Times New Roman" w:cs="Times New Roman"/>
          <w:sz w:val="24"/>
          <w:szCs w:val="24"/>
        </w:rPr>
        <w:t>, XI/4 (1998).</w:t>
      </w:r>
      <w:proofErr w:type="gramEnd"/>
      <w:r w:rsidRPr="00727821">
        <w:rPr>
          <w:rFonts w:ascii="Times New Roman" w:hAnsi="Times New Roman" w:cs="Times New Roman"/>
          <w:sz w:val="24"/>
          <w:szCs w:val="24"/>
        </w:rPr>
        <w:t xml:space="preserve"> </w:t>
      </w:r>
    </w:p>
    <w:p w14:paraId="60C358CF" w14:textId="1BD32E9A" w:rsidR="00727821" w:rsidRPr="00486023" w:rsidRDefault="00727821" w:rsidP="002E7348">
      <w:pPr>
        <w:pStyle w:val="EndnoteText"/>
        <w:spacing w:line="360" w:lineRule="auto"/>
        <w:ind w:left="720" w:hanging="720"/>
        <w:rPr>
          <w:rFonts w:ascii="Times New Roman" w:hAnsi="Times New Roman" w:cs="Times New Roman"/>
          <w:sz w:val="24"/>
          <w:szCs w:val="24"/>
        </w:rPr>
      </w:pPr>
      <w:proofErr w:type="gramStart"/>
      <w:r w:rsidRPr="00727821">
        <w:rPr>
          <w:rFonts w:ascii="Times New Roman" w:hAnsi="Times New Roman" w:cs="Times New Roman"/>
          <w:sz w:val="24"/>
          <w:szCs w:val="24"/>
        </w:rPr>
        <w:t>Turner, Victor and Edith.</w:t>
      </w:r>
      <w:proofErr w:type="gramEnd"/>
      <w:r w:rsidRPr="00727821">
        <w:rPr>
          <w:rFonts w:ascii="Times New Roman" w:hAnsi="Times New Roman" w:cs="Times New Roman"/>
          <w:sz w:val="24"/>
          <w:szCs w:val="24"/>
        </w:rPr>
        <w:t xml:space="preserve"> </w:t>
      </w:r>
      <w:proofErr w:type="gramStart"/>
      <w:r w:rsidRPr="00727821">
        <w:rPr>
          <w:rFonts w:ascii="Times New Roman" w:hAnsi="Times New Roman" w:cs="Times New Roman"/>
          <w:i/>
          <w:sz w:val="24"/>
          <w:szCs w:val="24"/>
        </w:rPr>
        <w:t>Image and Pilgrimage in Christian Culture</w:t>
      </w:r>
      <w:r w:rsidRPr="00727821">
        <w:rPr>
          <w:rFonts w:ascii="Times New Roman" w:hAnsi="Times New Roman" w:cs="Times New Roman"/>
          <w:sz w:val="24"/>
          <w:szCs w:val="24"/>
        </w:rPr>
        <w:t>.</w:t>
      </w:r>
      <w:proofErr w:type="gramEnd"/>
      <w:r w:rsidRPr="00727821">
        <w:rPr>
          <w:rFonts w:ascii="Times New Roman" w:hAnsi="Times New Roman" w:cs="Times New Roman"/>
          <w:sz w:val="24"/>
          <w:szCs w:val="24"/>
        </w:rPr>
        <w:t xml:space="preserve"> New York: Columbia Uni</w:t>
      </w:r>
      <w:r w:rsidRPr="00486023">
        <w:rPr>
          <w:rFonts w:ascii="Times New Roman" w:hAnsi="Times New Roman" w:cs="Times New Roman"/>
          <w:sz w:val="24"/>
          <w:szCs w:val="24"/>
        </w:rPr>
        <w:t>versity Press, 1978.</w:t>
      </w:r>
    </w:p>
    <w:p w14:paraId="1A59BB7A" w14:textId="0A65FE9B" w:rsidR="00486023" w:rsidRDefault="00486023" w:rsidP="002E7348">
      <w:pPr>
        <w:pStyle w:val="EndnoteText"/>
        <w:spacing w:line="360" w:lineRule="auto"/>
        <w:ind w:left="720" w:hanging="720"/>
        <w:rPr>
          <w:rFonts w:ascii="Times New Roman" w:hAnsi="Times New Roman" w:cs="Times New Roman"/>
          <w:sz w:val="24"/>
          <w:szCs w:val="24"/>
        </w:rPr>
      </w:pPr>
      <w:r w:rsidRPr="00486023">
        <w:rPr>
          <w:rFonts w:ascii="Times New Roman" w:hAnsi="Times New Roman" w:cs="Times New Roman"/>
          <w:sz w:val="24"/>
          <w:szCs w:val="24"/>
        </w:rPr>
        <w:t xml:space="preserve">White, </w:t>
      </w:r>
      <w:r>
        <w:rPr>
          <w:rFonts w:ascii="Times New Roman" w:hAnsi="Times New Roman" w:cs="Times New Roman"/>
          <w:sz w:val="24"/>
          <w:szCs w:val="24"/>
        </w:rPr>
        <w:t xml:space="preserve">Hayden. </w:t>
      </w:r>
      <w:proofErr w:type="gramStart"/>
      <w:r w:rsidRPr="00486023">
        <w:rPr>
          <w:rFonts w:ascii="Times New Roman" w:hAnsi="Times New Roman" w:cs="Times New Roman"/>
          <w:sz w:val="24"/>
          <w:szCs w:val="24"/>
        </w:rPr>
        <w:t xml:space="preserve">“Historical Fiction, Fictional History, and Historical Reality” </w:t>
      </w:r>
      <w:r w:rsidRPr="00486023">
        <w:rPr>
          <w:rFonts w:ascii="Times New Roman" w:hAnsi="Times New Roman" w:cs="Times New Roman"/>
          <w:i/>
          <w:sz w:val="24"/>
          <w:szCs w:val="24"/>
        </w:rPr>
        <w:t>Rethinking History</w:t>
      </w:r>
      <w:r w:rsidRPr="00486023">
        <w:rPr>
          <w:rFonts w:ascii="Times New Roman" w:hAnsi="Times New Roman" w:cs="Times New Roman"/>
          <w:sz w:val="24"/>
          <w:szCs w:val="24"/>
        </w:rPr>
        <w:t xml:space="preserve"> 9:2/3</w:t>
      </w:r>
      <w:r>
        <w:rPr>
          <w:rFonts w:ascii="Times New Roman" w:hAnsi="Times New Roman" w:cs="Times New Roman"/>
          <w:sz w:val="24"/>
          <w:szCs w:val="24"/>
        </w:rPr>
        <w:t>.</w:t>
      </w:r>
      <w:proofErr w:type="gramEnd"/>
      <w:r w:rsidRPr="00486023">
        <w:rPr>
          <w:rFonts w:ascii="Times New Roman" w:hAnsi="Times New Roman" w:cs="Times New Roman"/>
          <w:sz w:val="24"/>
          <w:szCs w:val="24"/>
        </w:rPr>
        <w:t xml:space="preserve"> 2005.</w:t>
      </w:r>
    </w:p>
    <w:p w14:paraId="500C1CAD" w14:textId="77777777" w:rsidR="00D573B9" w:rsidRDefault="00D573B9" w:rsidP="002E7348">
      <w:pPr>
        <w:pStyle w:val="EndnoteText"/>
        <w:spacing w:line="360" w:lineRule="auto"/>
        <w:ind w:left="720" w:hanging="720"/>
        <w:rPr>
          <w:rFonts w:ascii="Times New Roman" w:hAnsi="Times New Roman" w:cs="Times New Roman"/>
          <w:sz w:val="24"/>
          <w:szCs w:val="24"/>
        </w:rPr>
      </w:pPr>
    </w:p>
    <w:p w14:paraId="7BB4F5FB" w14:textId="684D95EB" w:rsidR="00D573B9" w:rsidRDefault="00D573B9" w:rsidP="002E7348">
      <w:pPr>
        <w:pStyle w:val="EndnoteText"/>
        <w:spacing w:line="360" w:lineRule="auto"/>
        <w:ind w:left="720" w:hanging="720"/>
        <w:rPr>
          <w:rFonts w:ascii="Times New Roman" w:hAnsi="Times New Roman" w:cs="Times New Roman"/>
          <w:b/>
          <w:sz w:val="24"/>
          <w:szCs w:val="24"/>
        </w:rPr>
      </w:pPr>
      <w:r w:rsidRPr="00D573B9">
        <w:rPr>
          <w:rFonts w:ascii="Times New Roman" w:hAnsi="Times New Roman" w:cs="Times New Roman"/>
          <w:b/>
          <w:sz w:val="24"/>
          <w:szCs w:val="24"/>
        </w:rPr>
        <w:t>Biographical note</w:t>
      </w:r>
    </w:p>
    <w:p w14:paraId="64987FCF" w14:textId="012B5FA3" w:rsidR="00D573B9" w:rsidRPr="00D573B9" w:rsidRDefault="00D573B9" w:rsidP="00D573B9">
      <w:pPr>
        <w:pStyle w:val="EndnoteText"/>
        <w:spacing w:line="360" w:lineRule="auto"/>
        <w:rPr>
          <w:rFonts w:ascii="Times New Roman" w:hAnsi="Times New Roman" w:cs="Times New Roman"/>
          <w:sz w:val="24"/>
          <w:szCs w:val="24"/>
        </w:rPr>
      </w:pPr>
      <w:r w:rsidRPr="00D573B9">
        <w:rPr>
          <w:rFonts w:ascii="Times New Roman" w:hAnsi="Times New Roman" w:cs="Times New Roman"/>
          <w:sz w:val="24"/>
          <w:szCs w:val="24"/>
        </w:rPr>
        <w:t>Matthew Reason is Professor of Theatre and Performance a</w:t>
      </w:r>
      <w:r>
        <w:rPr>
          <w:rFonts w:ascii="Times New Roman" w:hAnsi="Times New Roman" w:cs="Times New Roman"/>
          <w:sz w:val="24"/>
          <w:szCs w:val="24"/>
        </w:rPr>
        <w:t xml:space="preserve">t York St John University (UK). </w:t>
      </w:r>
      <w:r w:rsidRPr="00D573B9">
        <w:rPr>
          <w:rFonts w:ascii="Times New Roman" w:hAnsi="Times New Roman" w:cs="Times New Roman"/>
          <w:sz w:val="24"/>
          <w:szCs w:val="24"/>
        </w:rPr>
        <w:t xml:space="preserve">His research engages with a number of areas including: audiences to theatre and dance, theatre for young audiences, performance documentation, reflective practice and cultural policy. He is interested in the use of creative and participatory research methods designed to explore the impact and experience of theatre and dance. Publications include </w:t>
      </w:r>
      <w:r w:rsidRPr="00D573B9">
        <w:rPr>
          <w:rFonts w:ascii="Times New Roman" w:hAnsi="Times New Roman" w:cs="Times New Roman"/>
          <w:i/>
          <w:sz w:val="24"/>
          <w:szCs w:val="24"/>
        </w:rPr>
        <w:t>Documentation, Disappearance and the Representation of Live Performance</w:t>
      </w:r>
      <w:r w:rsidRPr="00D573B9">
        <w:rPr>
          <w:rFonts w:ascii="Times New Roman" w:hAnsi="Times New Roman" w:cs="Times New Roman"/>
          <w:sz w:val="24"/>
          <w:szCs w:val="24"/>
        </w:rPr>
        <w:t xml:space="preserve"> (Palgrave 2006), </w:t>
      </w:r>
      <w:r w:rsidRPr="00D573B9">
        <w:rPr>
          <w:rFonts w:ascii="Times New Roman" w:hAnsi="Times New Roman" w:cs="Times New Roman"/>
          <w:i/>
          <w:sz w:val="24"/>
          <w:szCs w:val="24"/>
        </w:rPr>
        <w:t>The Young Audience: Exploring a</w:t>
      </w:r>
      <w:bookmarkStart w:id="0" w:name="_GoBack"/>
      <w:bookmarkEnd w:id="0"/>
      <w:r w:rsidRPr="00D573B9">
        <w:rPr>
          <w:rFonts w:ascii="Times New Roman" w:hAnsi="Times New Roman" w:cs="Times New Roman"/>
          <w:i/>
          <w:sz w:val="24"/>
          <w:szCs w:val="24"/>
        </w:rPr>
        <w:t>nd Enhancing Children’s Experiences of Theatre</w:t>
      </w:r>
      <w:r w:rsidRPr="00D573B9">
        <w:rPr>
          <w:rFonts w:ascii="Times New Roman" w:hAnsi="Times New Roman" w:cs="Times New Roman"/>
          <w:sz w:val="24"/>
          <w:szCs w:val="24"/>
        </w:rPr>
        <w:t xml:space="preserve"> (Trentham</w:t>
      </w:r>
      <w:r>
        <w:rPr>
          <w:rFonts w:ascii="Times New Roman" w:hAnsi="Times New Roman" w:cs="Times New Roman"/>
          <w:sz w:val="24"/>
          <w:szCs w:val="24"/>
        </w:rPr>
        <w:t>/IOE Press</w:t>
      </w:r>
      <w:r w:rsidRPr="00D573B9">
        <w:rPr>
          <w:rFonts w:ascii="Times New Roman" w:hAnsi="Times New Roman" w:cs="Times New Roman"/>
          <w:sz w:val="24"/>
          <w:szCs w:val="24"/>
        </w:rPr>
        <w:t xml:space="preserve"> 2010)</w:t>
      </w:r>
      <w:r>
        <w:rPr>
          <w:rFonts w:ascii="Times New Roman" w:hAnsi="Times New Roman" w:cs="Times New Roman"/>
          <w:sz w:val="24"/>
          <w:szCs w:val="24"/>
        </w:rPr>
        <w:t xml:space="preserve">, </w:t>
      </w:r>
      <w:proofErr w:type="spellStart"/>
      <w:r w:rsidRPr="00D573B9">
        <w:rPr>
          <w:rFonts w:ascii="Times New Roman" w:hAnsi="Times New Roman" w:cs="Times New Roman"/>
          <w:i/>
          <w:sz w:val="24"/>
          <w:szCs w:val="24"/>
        </w:rPr>
        <w:t>Kinesthetic</w:t>
      </w:r>
      <w:proofErr w:type="spellEnd"/>
      <w:r w:rsidRPr="00D573B9">
        <w:rPr>
          <w:rFonts w:ascii="Times New Roman" w:hAnsi="Times New Roman" w:cs="Times New Roman"/>
          <w:i/>
          <w:sz w:val="24"/>
          <w:szCs w:val="24"/>
        </w:rPr>
        <w:t xml:space="preserve"> Empathy in Creative and Cultural Contexts</w:t>
      </w:r>
      <w:r w:rsidRPr="00D573B9">
        <w:rPr>
          <w:rFonts w:ascii="Times New Roman" w:hAnsi="Times New Roman" w:cs="Times New Roman"/>
          <w:sz w:val="24"/>
          <w:szCs w:val="24"/>
        </w:rPr>
        <w:t xml:space="preserve"> (</w:t>
      </w:r>
      <w:r>
        <w:rPr>
          <w:rFonts w:ascii="Times New Roman" w:hAnsi="Times New Roman" w:cs="Times New Roman"/>
          <w:sz w:val="24"/>
          <w:szCs w:val="24"/>
        </w:rPr>
        <w:t xml:space="preserve">co-edited with Dee Reynolds, Intellect 2012) and </w:t>
      </w:r>
      <w:r w:rsidRPr="00D573B9">
        <w:rPr>
          <w:rFonts w:ascii="Times New Roman" w:hAnsi="Times New Roman" w:cs="Times New Roman"/>
          <w:i/>
          <w:sz w:val="24"/>
          <w:szCs w:val="24"/>
        </w:rPr>
        <w:t>Experiencing Liveness in Contemporary Performance</w:t>
      </w:r>
      <w:r w:rsidRPr="00D573B9">
        <w:rPr>
          <w:rFonts w:ascii="Times New Roman" w:hAnsi="Times New Roman" w:cs="Times New Roman"/>
          <w:sz w:val="24"/>
          <w:szCs w:val="24"/>
        </w:rPr>
        <w:t xml:space="preserve"> (co-edited with Anja </w:t>
      </w:r>
      <w:proofErr w:type="spellStart"/>
      <w:r w:rsidRPr="00D573B9">
        <w:rPr>
          <w:rFonts w:ascii="Times New Roman" w:hAnsi="Times New Roman" w:cs="Times New Roman"/>
          <w:sz w:val="24"/>
          <w:szCs w:val="24"/>
        </w:rPr>
        <w:t>Mølle</w:t>
      </w:r>
      <w:proofErr w:type="spellEnd"/>
      <w:r w:rsidRPr="00D573B9">
        <w:rPr>
          <w:rFonts w:ascii="Times New Roman" w:hAnsi="Times New Roman" w:cs="Times New Roman"/>
          <w:sz w:val="24"/>
          <w:szCs w:val="24"/>
        </w:rPr>
        <w:t xml:space="preserve"> </w:t>
      </w:r>
      <w:proofErr w:type="spellStart"/>
      <w:r w:rsidRPr="00D573B9">
        <w:rPr>
          <w:rFonts w:ascii="Times New Roman" w:hAnsi="Times New Roman" w:cs="Times New Roman"/>
          <w:sz w:val="24"/>
          <w:szCs w:val="24"/>
        </w:rPr>
        <w:t>Lindelof</w:t>
      </w:r>
      <w:proofErr w:type="spellEnd"/>
      <w:r>
        <w:rPr>
          <w:rFonts w:ascii="Times New Roman" w:hAnsi="Times New Roman" w:cs="Times New Roman"/>
          <w:sz w:val="24"/>
          <w:szCs w:val="24"/>
        </w:rPr>
        <w:t xml:space="preserve">, Routledge 2016). </w:t>
      </w:r>
    </w:p>
    <w:p w14:paraId="037D3C68" w14:textId="77777777" w:rsidR="00D573B9" w:rsidRPr="00D573B9" w:rsidRDefault="00D573B9" w:rsidP="002E7348">
      <w:pPr>
        <w:pStyle w:val="EndnoteText"/>
        <w:spacing w:line="360" w:lineRule="auto"/>
        <w:ind w:left="720" w:hanging="720"/>
        <w:rPr>
          <w:rFonts w:ascii="Times New Roman" w:hAnsi="Times New Roman" w:cs="Times New Roman"/>
          <w:sz w:val="24"/>
          <w:szCs w:val="24"/>
        </w:rPr>
      </w:pPr>
    </w:p>
    <w:sectPr w:rsidR="00D573B9" w:rsidRPr="00D573B9">
      <w:footerReference w:type="default" r:id="rId9"/>
      <w:endnotePr>
        <w:numFmt w:val="decimal"/>
      </w:endnotePr>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898DDD" w15:done="0"/>
  <w15:commentEx w15:paraId="16E21D3F" w15:done="0"/>
  <w15:commentEx w15:paraId="6C9A8D3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17C4C" w14:textId="77777777" w:rsidR="00B52966" w:rsidRDefault="00B52966" w:rsidP="00DF29FF">
      <w:pPr>
        <w:spacing w:after="0" w:line="240" w:lineRule="auto"/>
      </w:pPr>
      <w:r>
        <w:separator/>
      </w:r>
    </w:p>
  </w:endnote>
  <w:endnote w:type="continuationSeparator" w:id="0">
    <w:p w14:paraId="443A60BB" w14:textId="77777777" w:rsidR="00B52966" w:rsidRDefault="00B52966" w:rsidP="00DF2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598645"/>
      <w:docPartObj>
        <w:docPartGallery w:val="Page Numbers (Bottom of Page)"/>
        <w:docPartUnique/>
      </w:docPartObj>
    </w:sdtPr>
    <w:sdtEndPr>
      <w:rPr>
        <w:noProof/>
      </w:rPr>
    </w:sdtEndPr>
    <w:sdtContent>
      <w:p w14:paraId="5C545389" w14:textId="1723BA7A" w:rsidR="006872E4" w:rsidRDefault="006872E4">
        <w:pPr>
          <w:pStyle w:val="Footer"/>
          <w:jc w:val="right"/>
        </w:pPr>
        <w:r>
          <w:fldChar w:fldCharType="begin"/>
        </w:r>
        <w:r>
          <w:instrText xml:space="preserve"> PAGE   \* MERGEFORMAT </w:instrText>
        </w:r>
        <w:r>
          <w:fldChar w:fldCharType="separate"/>
        </w:r>
        <w:r w:rsidR="00C80306">
          <w:rPr>
            <w:noProof/>
          </w:rPr>
          <w:t>1</w:t>
        </w:r>
        <w:r>
          <w:rPr>
            <w:noProof/>
          </w:rPr>
          <w:fldChar w:fldCharType="end"/>
        </w:r>
      </w:p>
    </w:sdtContent>
  </w:sdt>
  <w:p w14:paraId="19635729" w14:textId="77777777" w:rsidR="006872E4" w:rsidRDefault="006872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D577A" w14:textId="77777777" w:rsidR="00B52966" w:rsidRDefault="00B52966" w:rsidP="00DF29FF">
      <w:pPr>
        <w:spacing w:after="0" w:line="240" w:lineRule="auto"/>
      </w:pPr>
      <w:r>
        <w:separator/>
      </w:r>
    </w:p>
  </w:footnote>
  <w:footnote w:type="continuationSeparator" w:id="0">
    <w:p w14:paraId="3B7A14E9" w14:textId="77777777" w:rsidR="00B52966" w:rsidRDefault="00B52966" w:rsidP="00DF29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D3FC8"/>
    <w:multiLevelType w:val="hybridMultilevel"/>
    <w:tmpl w:val="DD604820"/>
    <w:lvl w:ilvl="0" w:tplc="4168A1C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0BE4A83"/>
    <w:multiLevelType w:val="hybridMultilevel"/>
    <w:tmpl w:val="D6EA62E4"/>
    <w:lvl w:ilvl="0" w:tplc="CBA4E8CE">
      <w:start w:val="1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skins, Katya">
    <w15:presenceInfo w15:providerId="AD" w15:userId="S-1-5-21-796845957-1844237615-1801674531-33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DBB"/>
    <w:rsid w:val="00010D4C"/>
    <w:rsid w:val="00012696"/>
    <w:rsid w:val="00013A62"/>
    <w:rsid w:val="00026277"/>
    <w:rsid w:val="00032238"/>
    <w:rsid w:val="0004592C"/>
    <w:rsid w:val="00047C3E"/>
    <w:rsid w:val="000525CE"/>
    <w:rsid w:val="000529FA"/>
    <w:rsid w:val="00067BB2"/>
    <w:rsid w:val="00073CC3"/>
    <w:rsid w:val="00077428"/>
    <w:rsid w:val="0008054E"/>
    <w:rsid w:val="00090BFD"/>
    <w:rsid w:val="00095DCB"/>
    <w:rsid w:val="000B01BC"/>
    <w:rsid w:val="000B74CB"/>
    <w:rsid w:val="000C586E"/>
    <w:rsid w:val="000D1798"/>
    <w:rsid w:val="000D2076"/>
    <w:rsid w:val="000D20F5"/>
    <w:rsid w:val="000F16E7"/>
    <w:rsid w:val="0010729B"/>
    <w:rsid w:val="00112E63"/>
    <w:rsid w:val="001318BB"/>
    <w:rsid w:val="00132599"/>
    <w:rsid w:val="00133A62"/>
    <w:rsid w:val="00146224"/>
    <w:rsid w:val="00155D21"/>
    <w:rsid w:val="0016368A"/>
    <w:rsid w:val="00164CEF"/>
    <w:rsid w:val="00165F37"/>
    <w:rsid w:val="0017175E"/>
    <w:rsid w:val="00173E8A"/>
    <w:rsid w:val="001747E9"/>
    <w:rsid w:val="00187032"/>
    <w:rsid w:val="001A1B40"/>
    <w:rsid w:val="001B4231"/>
    <w:rsid w:val="001B7765"/>
    <w:rsid w:val="001B7B7C"/>
    <w:rsid w:val="001D7C79"/>
    <w:rsid w:val="001D7FE1"/>
    <w:rsid w:val="001E6D0B"/>
    <w:rsid w:val="001E784C"/>
    <w:rsid w:val="001E7C90"/>
    <w:rsid w:val="001F1750"/>
    <w:rsid w:val="0020034C"/>
    <w:rsid w:val="00207D04"/>
    <w:rsid w:val="00212646"/>
    <w:rsid w:val="00226C0A"/>
    <w:rsid w:val="0024370A"/>
    <w:rsid w:val="00247541"/>
    <w:rsid w:val="002705EC"/>
    <w:rsid w:val="002724AF"/>
    <w:rsid w:val="00277EA6"/>
    <w:rsid w:val="002848A9"/>
    <w:rsid w:val="00290760"/>
    <w:rsid w:val="00290C52"/>
    <w:rsid w:val="00292074"/>
    <w:rsid w:val="0029637D"/>
    <w:rsid w:val="002973FD"/>
    <w:rsid w:val="002B07DD"/>
    <w:rsid w:val="002D2D47"/>
    <w:rsid w:val="002D7A8E"/>
    <w:rsid w:val="002E7348"/>
    <w:rsid w:val="00314B13"/>
    <w:rsid w:val="003220E9"/>
    <w:rsid w:val="00325552"/>
    <w:rsid w:val="0033042D"/>
    <w:rsid w:val="00331742"/>
    <w:rsid w:val="00332099"/>
    <w:rsid w:val="00333795"/>
    <w:rsid w:val="00340ABB"/>
    <w:rsid w:val="00360482"/>
    <w:rsid w:val="00364CAC"/>
    <w:rsid w:val="003669DB"/>
    <w:rsid w:val="0038079E"/>
    <w:rsid w:val="0038096D"/>
    <w:rsid w:val="00386278"/>
    <w:rsid w:val="003872A4"/>
    <w:rsid w:val="00396688"/>
    <w:rsid w:val="003A1F0F"/>
    <w:rsid w:val="003A7EE7"/>
    <w:rsid w:val="003C10FA"/>
    <w:rsid w:val="003F17FE"/>
    <w:rsid w:val="003F5536"/>
    <w:rsid w:val="00404A2A"/>
    <w:rsid w:val="00407440"/>
    <w:rsid w:val="004114BC"/>
    <w:rsid w:val="00416CE3"/>
    <w:rsid w:val="00426E1B"/>
    <w:rsid w:val="004401B7"/>
    <w:rsid w:val="004526C5"/>
    <w:rsid w:val="00457D4C"/>
    <w:rsid w:val="004613F8"/>
    <w:rsid w:val="0046785F"/>
    <w:rsid w:val="004719D3"/>
    <w:rsid w:val="00485BDD"/>
    <w:rsid w:val="00486023"/>
    <w:rsid w:val="004862A3"/>
    <w:rsid w:val="00490E43"/>
    <w:rsid w:val="004A7EB1"/>
    <w:rsid w:val="004B1623"/>
    <w:rsid w:val="004C5A24"/>
    <w:rsid w:val="004C7B75"/>
    <w:rsid w:val="004D5AA0"/>
    <w:rsid w:val="004F25B3"/>
    <w:rsid w:val="004F4749"/>
    <w:rsid w:val="00505400"/>
    <w:rsid w:val="005144C5"/>
    <w:rsid w:val="00536CFE"/>
    <w:rsid w:val="0053702A"/>
    <w:rsid w:val="00541EA8"/>
    <w:rsid w:val="00543C38"/>
    <w:rsid w:val="00551C8E"/>
    <w:rsid w:val="00570900"/>
    <w:rsid w:val="00572E40"/>
    <w:rsid w:val="00575B80"/>
    <w:rsid w:val="00580074"/>
    <w:rsid w:val="005855C6"/>
    <w:rsid w:val="00591186"/>
    <w:rsid w:val="00593630"/>
    <w:rsid w:val="005941D7"/>
    <w:rsid w:val="00596FFC"/>
    <w:rsid w:val="005A79C4"/>
    <w:rsid w:val="005B0336"/>
    <w:rsid w:val="005D5E5B"/>
    <w:rsid w:val="005D60AA"/>
    <w:rsid w:val="005E179E"/>
    <w:rsid w:val="005E6A69"/>
    <w:rsid w:val="00610B51"/>
    <w:rsid w:val="00612363"/>
    <w:rsid w:val="006132D3"/>
    <w:rsid w:val="00613628"/>
    <w:rsid w:val="00613BCF"/>
    <w:rsid w:val="00620E96"/>
    <w:rsid w:val="006436CB"/>
    <w:rsid w:val="00660735"/>
    <w:rsid w:val="0066770C"/>
    <w:rsid w:val="00667818"/>
    <w:rsid w:val="00685873"/>
    <w:rsid w:val="006872E4"/>
    <w:rsid w:val="0069389D"/>
    <w:rsid w:val="006B6206"/>
    <w:rsid w:val="006C063F"/>
    <w:rsid w:val="006C70D6"/>
    <w:rsid w:val="006D2113"/>
    <w:rsid w:val="00727821"/>
    <w:rsid w:val="007348B3"/>
    <w:rsid w:val="00743A99"/>
    <w:rsid w:val="00747903"/>
    <w:rsid w:val="00762C91"/>
    <w:rsid w:val="00763640"/>
    <w:rsid w:val="0076526E"/>
    <w:rsid w:val="00771893"/>
    <w:rsid w:val="007B0DC6"/>
    <w:rsid w:val="007D6AE9"/>
    <w:rsid w:val="00801B4A"/>
    <w:rsid w:val="00807F1A"/>
    <w:rsid w:val="00827249"/>
    <w:rsid w:val="0084028E"/>
    <w:rsid w:val="00842AC8"/>
    <w:rsid w:val="0085760F"/>
    <w:rsid w:val="008646B6"/>
    <w:rsid w:val="00871A43"/>
    <w:rsid w:val="00872A4E"/>
    <w:rsid w:val="00880044"/>
    <w:rsid w:val="00885BE4"/>
    <w:rsid w:val="00892348"/>
    <w:rsid w:val="00896232"/>
    <w:rsid w:val="008A2427"/>
    <w:rsid w:val="008A3DBB"/>
    <w:rsid w:val="008D0611"/>
    <w:rsid w:val="008D6E54"/>
    <w:rsid w:val="008E387C"/>
    <w:rsid w:val="008E3FD3"/>
    <w:rsid w:val="008E56AF"/>
    <w:rsid w:val="008F1DC8"/>
    <w:rsid w:val="00905D4C"/>
    <w:rsid w:val="00911A80"/>
    <w:rsid w:val="00911C7A"/>
    <w:rsid w:val="00912F94"/>
    <w:rsid w:val="009165DF"/>
    <w:rsid w:val="00920C05"/>
    <w:rsid w:val="00922AFE"/>
    <w:rsid w:val="0092402C"/>
    <w:rsid w:val="009306EC"/>
    <w:rsid w:val="00940BE1"/>
    <w:rsid w:val="00942B30"/>
    <w:rsid w:val="00943B0E"/>
    <w:rsid w:val="00944947"/>
    <w:rsid w:val="0095374E"/>
    <w:rsid w:val="0096725B"/>
    <w:rsid w:val="00971187"/>
    <w:rsid w:val="00996DA5"/>
    <w:rsid w:val="009A3BC1"/>
    <w:rsid w:val="009B432F"/>
    <w:rsid w:val="009C15F2"/>
    <w:rsid w:val="009D5359"/>
    <w:rsid w:val="009E1525"/>
    <w:rsid w:val="009E1FB1"/>
    <w:rsid w:val="009F3D79"/>
    <w:rsid w:val="00A07664"/>
    <w:rsid w:val="00A24C4A"/>
    <w:rsid w:val="00A272E3"/>
    <w:rsid w:val="00A34C5E"/>
    <w:rsid w:val="00A735FD"/>
    <w:rsid w:val="00A85866"/>
    <w:rsid w:val="00A97EE4"/>
    <w:rsid w:val="00AA46C0"/>
    <w:rsid w:val="00AC1FE8"/>
    <w:rsid w:val="00AC23C1"/>
    <w:rsid w:val="00AC4A5B"/>
    <w:rsid w:val="00AD410E"/>
    <w:rsid w:val="00AF0C47"/>
    <w:rsid w:val="00AF6A5C"/>
    <w:rsid w:val="00AF7203"/>
    <w:rsid w:val="00B04A01"/>
    <w:rsid w:val="00B15A92"/>
    <w:rsid w:val="00B171FC"/>
    <w:rsid w:val="00B259B2"/>
    <w:rsid w:val="00B30152"/>
    <w:rsid w:val="00B35BDE"/>
    <w:rsid w:val="00B41C85"/>
    <w:rsid w:val="00B47F8A"/>
    <w:rsid w:val="00B52966"/>
    <w:rsid w:val="00B5541B"/>
    <w:rsid w:val="00B62FAF"/>
    <w:rsid w:val="00B75469"/>
    <w:rsid w:val="00B86CBD"/>
    <w:rsid w:val="00BB7FF2"/>
    <w:rsid w:val="00BC0170"/>
    <w:rsid w:val="00BC23E8"/>
    <w:rsid w:val="00BC2B8B"/>
    <w:rsid w:val="00BD537E"/>
    <w:rsid w:val="00BD7644"/>
    <w:rsid w:val="00BE2076"/>
    <w:rsid w:val="00BE393D"/>
    <w:rsid w:val="00BF2F42"/>
    <w:rsid w:val="00C049E6"/>
    <w:rsid w:val="00C16241"/>
    <w:rsid w:val="00C22148"/>
    <w:rsid w:val="00C22D1B"/>
    <w:rsid w:val="00C24D79"/>
    <w:rsid w:val="00C273FF"/>
    <w:rsid w:val="00C30E48"/>
    <w:rsid w:val="00C324BC"/>
    <w:rsid w:val="00C44C30"/>
    <w:rsid w:val="00C44C94"/>
    <w:rsid w:val="00C47E57"/>
    <w:rsid w:val="00C80306"/>
    <w:rsid w:val="00C811CC"/>
    <w:rsid w:val="00C85474"/>
    <w:rsid w:val="00C861B9"/>
    <w:rsid w:val="00C97CCA"/>
    <w:rsid w:val="00CA7D06"/>
    <w:rsid w:val="00CB4BBB"/>
    <w:rsid w:val="00CD224D"/>
    <w:rsid w:val="00CD2B46"/>
    <w:rsid w:val="00CD38FB"/>
    <w:rsid w:val="00CD3ABE"/>
    <w:rsid w:val="00CD7576"/>
    <w:rsid w:val="00CE199B"/>
    <w:rsid w:val="00CE3DE8"/>
    <w:rsid w:val="00CF066C"/>
    <w:rsid w:val="00CF32A2"/>
    <w:rsid w:val="00CF3A61"/>
    <w:rsid w:val="00D04F47"/>
    <w:rsid w:val="00D10051"/>
    <w:rsid w:val="00D248C4"/>
    <w:rsid w:val="00D34F64"/>
    <w:rsid w:val="00D3778A"/>
    <w:rsid w:val="00D40F53"/>
    <w:rsid w:val="00D44427"/>
    <w:rsid w:val="00D573B9"/>
    <w:rsid w:val="00D60FA6"/>
    <w:rsid w:val="00D660BB"/>
    <w:rsid w:val="00D76587"/>
    <w:rsid w:val="00D83A97"/>
    <w:rsid w:val="00D843E5"/>
    <w:rsid w:val="00D956FB"/>
    <w:rsid w:val="00DA1F17"/>
    <w:rsid w:val="00DA4CF4"/>
    <w:rsid w:val="00DB75A4"/>
    <w:rsid w:val="00DD75AD"/>
    <w:rsid w:val="00DE0167"/>
    <w:rsid w:val="00DE475C"/>
    <w:rsid w:val="00DF2569"/>
    <w:rsid w:val="00DF29FF"/>
    <w:rsid w:val="00DF6DE2"/>
    <w:rsid w:val="00E078AD"/>
    <w:rsid w:val="00E11DAB"/>
    <w:rsid w:val="00E129D8"/>
    <w:rsid w:val="00E16562"/>
    <w:rsid w:val="00E171C0"/>
    <w:rsid w:val="00E20B2E"/>
    <w:rsid w:val="00E259F8"/>
    <w:rsid w:val="00E35832"/>
    <w:rsid w:val="00E53743"/>
    <w:rsid w:val="00E54173"/>
    <w:rsid w:val="00E5719F"/>
    <w:rsid w:val="00E617EB"/>
    <w:rsid w:val="00E823CB"/>
    <w:rsid w:val="00E872A5"/>
    <w:rsid w:val="00E94830"/>
    <w:rsid w:val="00EA11F0"/>
    <w:rsid w:val="00EA383F"/>
    <w:rsid w:val="00EA5F35"/>
    <w:rsid w:val="00EB4203"/>
    <w:rsid w:val="00EC150F"/>
    <w:rsid w:val="00EC356B"/>
    <w:rsid w:val="00ED0113"/>
    <w:rsid w:val="00ED3AAD"/>
    <w:rsid w:val="00ED4974"/>
    <w:rsid w:val="00ED6BE5"/>
    <w:rsid w:val="00EE0D94"/>
    <w:rsid w:val="00EE41D6"/>
    <w:rsid w:val="00EE4B8F"/>
    <w:rsid w:val="00EF1275"/>
    <w:rsid w:val="00F011C2"/>
    <w:rsid w:val="00F02A70"/>
    <w:rsid w:val="00F11462"/>
    <w:rsid w:val="00F11DFC"/>
    <w:rsid w:val="00F174FA"/>
    <w:rsid w:val="00F34519"/>
    <w:rsid w:val="00F47C76"/>
    <w:rsid w:val="00F63146"/>
    <w:rsid w:val="00F652E8"/>
    <w:rsid w:val="00F847AB"/>
    <w:rsid w:val="00F855F6"/>
    <w:rsid w:val="00FB0D6C"/>
    <w:rsid w:val="00FB1474"/>
    <w:rsid w:val="00FD691D"/>
    <w:rsid w:val="00FF18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CB7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9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9FF"/>
  </w:style>
  <w:style w:type="paragraph" w:styleId="Footer">
    <w:name w:val="footer"/>
    <w:basedOn w:val="Normal"/>
    <w:link w:val="FooterChar"/>
    <w:uiPriority w:val="99"/>
    <w:unhideWhenUsed/>
    <w:rsid w:val="00DF2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9FF"/>
  </w:style>
  <w:style w:type="paragraph" w:styleId="NormalWeb">
    <w:name w:val="Normal (Web)"/>
    <w:basedOn w:val="Normal"/>
    <w:uiPriority w:val="99"/>
    <w:semiHidden/>
    <w:unhideWhenUsed/>
    <w:rsid w:val="00F63146"/>
    <w:pPr>
      <w:spacing w:before="100" w:beforeAutospacing="1" w:after="100" w:afterAutospacing="1" w:line="240" w:lineRule="auto"/>
    </w:pPr>
    <w:rPr>
      <w:rFonts w:ascii="Times" w:hAnsi="Times" w:cs="Times New Roman"/>
      <w:sz w:val="20"/>
      <w:szCs w:val="20"/>
    </w:rPr>
  </w:style>
  <w:style w:type="paragraph" w:styleId="BalloonText">
    <w:name w:val="Balloon Text"/>
    <w:basedOn w:val="Normal"/>
    <w:link w:val="BalloonTextChar"/>
    <w:uiPriority w:val="99"/>
    <w:semiHidden/>
    <w:unhideWhenUsed/>
    <w:rsid w:val="00CE3D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DE8"/>
    <w:rPr>
      <w:rFonts w:ascii="Tahoma" w:hAnsi="Tahoma" w:cs="Tahoma"/>
      <w:sz w:val="16"/>
      <w:szCs w:val="16"/>
    </w:rPr>
  </w:style>
  <w:style w:type="character" w:styleId="CommentReference">
    <w:name w:val="annotation reference"/>
    <w:basedOn w:val="DefaultParagraphFont"/>
    <w:uiPriority w:val="99"/>
    <w:semiHidden/>
    <w:unhideWhenUsed/>
    <w:rsid w:val="00EA11F0"/>
    <w:rPr>
      <w:sz w:val="18"/>
      <w:szCs w:val="18"/>
    </w:rPr>
  </w:style>
  <w:style w:type="paragraph" w:styleId="CommentText">
    <w:name w:val="annotation text"/>
    <w:basedOn w:val="Normal"/>
    <w:link w:val="CommentTextChar"/>
    <w:uiPriority w:val="99"/>
    <w:semiHidden/>
    <w:unhideWhenUsed/>
    <w:rsid w:val="00EA11F0"/>
    <w:pPr>
      <w:spacing w:line="240" w:lineRule="auto"/>
    </w:pPr>
    <w:rPr>
      <w:sz w:val="24"/>
      <w:szCs w:val="24"/>
    </w:rPr>
  </w:style>
  <w:style w:type="character" w:customStyle="1" w:styleId="CommentTextChar">
    <w:name w:val="Comment Text Char"/>
    <w:basedOn w:val="DefaultParagraphFont"/>
    <w:link w:val="CommentText"/>
    <w:uiPriority w:val="99"/>
    <w:semiHidden/>
    <w:rsid w:val="00EA11F0"/>
    <w:rPr>
      <w:sz w:val="24"/>
      <w:szCs w:val="24"/>
    </w:rPr>
  </w:style>
  <w:style w:type="paragraph" w:styleId="CommentSubject">
    <w:name w:val="annotation subject"/>
    <w:basedOn w:val="CommentText"/>
    <w:next w:val="CommentText"/>
    <w:link w:val="CommentSubjectChar"/>
    <w:uiPriority w:val="99"/>
    <w:semiHidden/>
    <w:unhideWhenUsed/>
    <w:rsid w:val="00EA11F0"/>
    <w:rPr>
      <w:b/>
      <w:bCs/>
      <w:sz w:val="20"/>
      <w:szCs w:val="20"/>
    </w:rPr>
  </w:style>
  <w:style w:type="character" w:customStyle="1" w:styleId="CommentSubjectChar">
    <w:name w:val="Comment Subject Char"/>
    <w:basedOn w:val="CommentTextChar"/>
    <w:link w:val="CommentSubject"/>
    <w:uiPriority w:val="99"/>
    <w:semiHidden/>
    <w:rsid w:val="00EA11F0"/>
    <w:rPr>
      <w:b/>
      <w:bCs/>
      <w:sz w:val="20"/>
      <w:szCs w:val="20"/>
    </w:rPr>
  </w:style>
  <w:style w:type="paragraph" w:styleId="EndnoteText">
    <w:name w:val="endnote text"/>
    <w:basedOn w:val="Normal"/>
    <w:link w:val="EndnoteTextChar"/>
    <w:uiPriority w:val="99"/>
    <w:unhideWhenUsed/>
    <w:rsid w:val="00EE4B8F"/>
    <w:pPr>
      <w:spacing w:after="0" w:line="240" w:lineRule="auto"/>
    </w:pPr>
    <w:rPr>
      <w:sz w:val="20"/>
      <w:szCs w:val="20"/>
    </w:rPr>
  </w:style>
  <w:style w:type="character" w:customStyle="1" w:styleId="EndnoteTextChar">
    <w:name w:val="Endnote Text Char"/>
    <w:basedOn w:val="DefaultParagraphFont"/>
    <w:link w:val="EndnoteText"/>
    <w:uiPriority w:val="99"/>
    <w:rsid w:val="00EE4B8F"/>
    <w:rPr>
      <w:sz w:val="20"/>
      <w:szCs w:val="20"/>
    </w:rPr>
  </w:style>
  <w:style w:type="character" w:styleId="EndnoteReference">
    <w:name w:val="endnote reference"/>
    <w:basedOn w:val="DefaultParagraphFont"/>
    <w:uiPriority w:val="99"/>
    <w:semiHidden/>
    <w:unhideWhenUsed/>
    <w:rsid w:val="00EE4B8F"/>
    <w:rPr>
      <w:vertAlign w:val="superscript"/>
    </w:rPr>
  </w:style>
  <w:style w:type="paragraph" w:styleId="ListParagraph">
    <w:name w:val="List Paragraph"/>
    <w:basedOn w:val="Normal"/>
    <w:uiPriority w:val="34"/>
    <w:qFormat/>
    <w:rsid w:val="008E56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9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9FF"/>
  </w:style>
  <w:style w:type="paragraph" w:styleId="Footer">
    <w:name w:val="footer"/>
    <w:basedOn w:val="Normal"/>
    <w:link w:val="FooterChar"/>
    <w:uiPriority w:val="99"/>
    <w:unhideWhenUsed/>
    <w:rsid w:val="00DF2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9FF"/>
  </w:style>
  <w:style w:type="paragraph" w:styleId="NormalWeb">
    <w:name w:val="Normal (Web)"/>
    <w:basedOn w:val="Normal"/>
    <w:uiPriority w:val="99"/>
    <w:semiHidden/>
    <w:unhideWhenUsed/>
    <w:rsid w:val="00F63146"/>
    <w:pPr>
      <w:spacing w:before="100" w:beforeAutospacing="1" w:after="100" w:afterAutospacing="1" w:line="240" w:lineRule="auto"/>
    </w:pPr>
    <w:rPr>
      <w:rFonts w:ascii="Times" w:hAnsi="Times" w:cs="Times New Roman"/>
      <w:sz w:val="20"/>
      <w:szCs w:val="20"/>
    </w:rPr>
  </w:style>
  <w:style w:type="paragraph" w:styleId="BalloonText">
    <w:name w:val="Balloon Text"/>
    <w:basedOn w:val="Normal"/>
    <w:link w:val="BalloonTextChar"/>
    <w:uiPriority w:val="99"/>
    <w:semiHidden/>
    <w:unhideWhenUsed/>
    <w:rsid w:val="00CE3D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DE8"/>
    <w:rPr>
      <w:rFonts w:ascii="Tahoma" w:hAnsi="Tahoma" w:cs="Tahoma"/>
      <w:sz w:val="16"/>
      <w:szCs w:val="16"/>
    </w:rPr>
  </w:style>
  <w:style w:type="character" w:styleId="CommentReference">
    <w:name w:val="annotation reference"/>
    <w:basedOn w:val="DefaultParagraphFont"/>
    <w:uiPriority w:val="99"/>
    <w:semiHidden/>
    <w:unhideWhenUsed/>
    <w:rsid w:val="00EA11F0"/>
    <w:rPr>
      <w:sz w:val="18"/>
      <w:szCs w:val="18"/>
    </w:rPr>
  </w:style>
  <w:style w:type="paragraph" w:styleId="CommentText">
    <w:name w:val="annotation text"/>
    <w:basedOn w:val="Normal"/>
    <w:link w:val="CommentTextChar"/>
    <w:uiPriority w:val="99"/>
    <w:semiHidden/>
    <w:unhideWhenUsed/>
    <w:rsid w:val="00EA11F0"/>
    <w:pPr>
      <w:spacing w:line="240" w:lineRule="auto"/>
    </w:pPr>
    <w:rPr>
      <w:sz w:val="24"/>
      <w:szCs w:val="24"/>
    </w:rPr>
  </w:style>
  <w:style w:type="character" w:customStyle="1" w:styleId="CommentTextChar">
    <w:name w:val="Comment Text Char"/>
    <w:basedOn w:val="DefaultParagraphFont"/>
    <w:link w:val="CommentText"/>
    <w:uiPriority w:val="99"/>
    <w:semiHidden/>
    <w:rsid w:val="00EA11F0"/>
    <w:rPr>
      <w:sz w:val="24"/>
      <w:szCs w:val="24"/>
    </w:rPr>
  </w:style>
  <w:style w:type="paragraph" w:styleId="CommentSubject">
    <w:name w:val="annotation subject"/>
    <w:basedOn w:val="CommentText"/>
    <w:next w:val="CommentText"/>
    <w:link w:val="CommentSubjectChar"/>
    <w:uiPriority w:val="99"/>
    <w:semiHidden/>
    <w:unhideWhenUsed/>
    <w:rsid w:val="00EA11F0"/>
    <w:rPr>
      <w:b/>
      <w:bCs/>
      <w:sz w:val="20"/>
      <w:szCs w:val="20"/>
    </w:rPr>
  </w:style>
  <w:style w:type="character" w:customStyle="1" w:styleId="CommentSubjectChar">
    <w:name w:val="Comment Subject Char"/>
    <w:basedOn w:val="CommentTextChar"/>
    <w:link w:val="CommentSubject"/>
    <w:uiPriority w:val="99"/>
    <w:semiHidden/>
    <w:rsid w:val="00EA11F0"/>
    <w:rPr>
      <w:b/>
      <w:bCs/>
      <w:sz w:val="20"/>
      <w:szCs w:val="20"/>
    </w:rPr>
  </w:style>
  <w:style w:type="paragraph" w:styleId="EndnoteText">
    <w:name w:val="endnote text"/>
    <w:basedOn w:val="Normal"/>
    <w:link w:val="EndnoteTextChar"/>
    <w:uiPriority w:val="99"/>
    <w:unhideWhenUsed/>
    <w:rsid w:val="00EE4B8F"/>
    <w:pPr>
      <w:spacing w:after="0" w:line="240" w:lineRule="auto"/>
    </w:pPr>
    <w:rPr>
      <w:sz w:val="20"/>
      <w:szCs w:val="20"/>
    </w:rPr>
  </w:style>
  <w:style w:type="character" w:customStyle="1" w:styleId="EndnoteTextChar">
    <w:name w:val="Endnote Text Char"/>
    <w:basedOn w:val="DefaultParagraphFont"/>
    <w:link w:val="EndnoteText"/>
    <w:uiPriority w:val="99"/>
    <w:rsid w:val="00EE4B8F"/>
    <w:rPr>
      <w:sz w:val="20"/>
      <w:szCs w:val="20"/>
    </w:rPr>
  </w:style>
  <w:style w:type="character" w:styleId="EndnoteReference">
    <w:name w:val="endnote reference"/>
    <w:basedOn w:val="DefaultParagraphFont"/>
    <w:uiPriority w:val="99"/>
    <w:semiHidden/>
    <w:unhideWhenUsed/>
    <w:rsid w:val="00EE4B8F"/>
    <w:rPr>
      <w:vertAlign w:val="superscript"/>
    </w:rPr>
  </w:style>
  <w:style w:type="paragraph" w:styleId="ListParagraph">
    <w:name w:val="List Paragraph"/>
    <w:basedOn w:val="Normal"/>
    <w:uiPriority w:val="34"/>
    <w:qFormat/>
    <w:rsid w:val="008E56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28248">
      <w:bodyDiv w:val="1"/>
      <w:marLeft w:val="0"/>
      <w:marRight w:val="0"/>
      <w:marTop w:val="0"/>
      <w:marBottom w:val="0"/>
      <w:divBdr>
        <w:top w:val="none" w:sz="0" w:space="0" w:color="auto"/>
        <w:left w:val="none" w:sz="0" w:space="0" w:color="auto"/>
        <w:bottom w:val="none" w:sz="0" w:space="0" w:color="auto"/>
        <w:right w:val="none" w:sz="0" w:space="0" w:color="auto"/>
      </w:divBdr>
    </w:div>
    <w:div w:id="116526996">
      <w:bodyDiv w:val="1"/>
      <w:marLeft w:val="0"/>
      <w:marRight w:val="0"/>
      <w:marTop w:val="0"/>
      <w:marBottom w:val="0"/>
      <w:divBdr>
        <w:top w:val="none" w:sz="0" w:space="0" w:color="auto"/>
        <w:left w:val="none" w:sz="0" w:space="0" w:color="auto"/>
        <w:bottom w:val="none" w:sz="0" w:space="0" w:color="auto"/>
        <w:right w:val="none" w:sz="0" w:space="0" w:color="auto"/>
      </w:divBdr>
    </w:div>
    <w:div w:id="155153219">
      <w:bodyDiv w:val="1"/>
      <w:marLeft w:val="0"/>
      <w:marRight w:val="0"/>
      <w:marTop w:val="0"/>
      <w:marBottom w:val="0"/>
      <w:divBdr>
        <w:top w:val="none" w:sz="0" w:space="0" w:color="auto"/>
        <w:left w:val="none" w:sz="0" w:space="0" w:color="auto"/>
        <w:bottom w:val="none" w:sz="0" w:space="0" w:color="auto"/>
        <w:right w:val="none" w:sz="0" w:space="0" w:color="auto"/>
      </w:divBdr>
    </w:div>
    <w:div w:id="409235055">
      <w:bodyDiv w:val="1"/>
      <w:marLeft w:val="0"/>
      <w:marRight w:val="0"/>
      <w:marTop w:val="0"/>
      <w:marBottom w:val="0"/>
      <w:divBdr>
        <w:top w:val="none" w:sz="0" w:space="0" w:color="auto"/>
        <w:left w:val="none" w:sz="0" w:space="0" w:color="auto"/>
        <w:bottom w:val="none" w:sz="0" w:space="0" w:color="auto"/>
        <w:right w:val="none" w:sz="0" w:space="0" w:color="auto"/>
      </w:divBdr>
    </w:div>
    <w:div w:id="539366113">
      <w:bodyDiv w:val="1"/>
      <w:marLeft w:val="0"/>
      <w:marRight w:val="0"/>
      <w:marTop w:val="0"/>
      <w:marBottom w:val="0"/>
      <w:divBdr>
        <w:top w:val="none" w:sz="0" w:space="0" w:color="auto"/>
        <w:left w:val="none" w:sz="0" w:space="0" w:color="auto"/>
        <w:bottom w:val="none" w:sz="0" w:space="0" w:color="auto"/>
        <w:right w:val="none" w:sz="0" w:space="0" w:color="auto"/>
      </w:divBdr>
    </w:div>
    <w:div w:id="601231623">
      <w:bodyDiv w:val="1"/>
      <w:marLeft w:val="0"/>
      <w:marRight w:val="0"/>
      <w:marTop w:val="0"/>
      <w:marBottom w:val="0"/>
      <w:divBdr>
        <w:top w:val="none" w:sz="0" w:space="0" w:color="auto"/>
        <w:left w:val="none" w:sz="0" w:space="0" w:color="auto"/>
        <w:bottom w:val="none" w:sz="0" w:space="0" w:color="auto"/>
        <w:right w:val="none" w:sz="0" w:space="0" w:color="auto"/>
      </w:divBdr>
    </w:div>
    <w:div w:id="645159002">
      <w:bodyDiv w:val="1"/>
      <w:marLeft w:val="0"/>
      <w:marRight w:val="0"/>
      <w:marTop w:val="0"/>
      <w:marBottom w:val="0"/>
      <w:divBdr>
        <w:top w:val="none" w:sz="0" w:space="0" w:color="auto"/>
        <w:left w:val="none" w:sz="0" w:space="0" w:color="auto"/>
        <w:bottom w:val="none" w:sz="0" w:space="0" w:color="auto"/>
        <w:right w:val="none" w:sz="0" w:space="0" w:color="auto"/>
      </w:divBdr>
    </w:div>
    <w:div w:id="688679997">
      <w:bodyDiv w:val="1"/>
      <w:marLeft w:val="0"/>
      <w:marRight w:val="0"/>
      <w:marTop w:val="0"/>
      <w:marBottom w:val="0"/>
      <w:divBdr>
        <w:top w:val="none" w:sz="0" w:space="0" w:color="auto"/>
        <w:left w:val="none" w:sz="0" w:space="0" w:color="auto"/>
        <w:bottom w:val="none" w:sz="0" w:space="0" w:color="auto"/>
        <w:right w:val="none" w:sz="0" w:space="0" w:color="auto"/>
      </w:divBdr>
    </w:div>
    <w:div w:id="999190438">
      <w:bodyDiv w:val="1"/>
      <w:marLeft w:val="0"/>
      <w:marRight w:val="0"/>
      <w:marTop w:val="0"/>
      <w:marBottom w:val="0"/>
      <w:divBdr>
        <w:top w:val="none" w:sz="0" w:space="0" w:color="auto"/>
        <w:left w:val="none" w:sz="0" w:space="0" w:color="auto"/>
        <w:bottom w:val="none" w:sz="0" w:space="0" w:color="auto"/>
        <w:right w:val="none" w:sz="0" w:space="0" w:color="auto"/>
      </w:divBdr>
    </w:div>
    <w:div w:id="1361323383">
      <w:bodyDiv w:val="1"/>
      <w:marLeft w:val="0"/>
      <w:marRight w:val="0"/>
      <w:marTop w:val="0"/>
      <w:marBottom w:val="0"/>
      <w:divBdr>
        <w:top w:val="none" w:sz="0" w:space="0" w:color="auto"/>
        <w:left w:val="none" w:sz="0" w:space="0" w:color="auto"/>
        <w:bottom w:val="none" w:sz="0" w:space="0" w:color="auto"/>
        <w:right w:val="none" w:sz="0" w:space="0" w:color="auto"/>
      </w:divBdr>
    </w:div>
    <w:div w:id="1456750779">
      <w:bodyDiv w:val="1"/>
      <w:marLeft w:val="0"/>
      <w:marRight w:val="0"/>
      <w:marTop w:val="0"/>
      <w:marBottom w:val="0"/>
      <w:divBdr>
        <w:top w:val="none" w:sz="0" w:space="0" w:color="auto"/>
        <w:left w:val="none" w:sz="0" w:space="0" w:color="auto"/>
        <w:bottom w:val="none" w:sz="0" w:space="0" w:color="auto"/>
        <w:right w:val="none" w:sz="0" w:space="0" w:color="auto"/>
      </w:divBdr>
    </w:div>
    <w:div w:id="1559777841">
      <w:bodyDiv w:val="1"/>
      <w:marLeft w:val="0"/>
      <w:marRight w:val="0"/>
      <w:marTop w:val="0"/>
      <w:marBottom w:val="0"/>
      <w:divBdr>
        <w:top w:val="none" w:sz="0" w:space="0" w:color="auto"/>
        <w:left w:val="none" w:sz="0" w:space="0" w:color="auto"/>
        <w:bottom w:val="none" w:sz="0" w:space="0" w:color="auto"/>
        <w:right w:val="none" w:sz="0" w:space="0" w:color="auto"/>
      </w:divBdr>
    </w:div>
    <w:div w:id="1606385277">
      <w:bodyDiv w:val="1"/>
      <w:marLeft w:val="0"/>
      <w:marRight w:val="0"/>
      <w:marTop w:val="0"/>
      <w:marBottom w:val="0"/>
      <w:divBdr>
        <w:top w:val="none" w:sz="0" w:space="0" w:color="auto"/>
        <w:left w:val="none" w:sz="0" w:space="0" w:color="auto"/>
        <w:bottom w:val="none" w:sz="0" w:space="0" w:color="auto"/>
        <w:right w:val="none" w:sz="0" w:space="0" w:color="auto"/>
      </w:divBdr>
    </w:div>
    <w:div w:id="209092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02244-24C7-4A33-9EF2-E376EB2F6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31</Pages>
  <Words>7802</Words>
  <Characters>44478</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York St John University</Company>
  <LinksUpToDate>false</LinksUpToDate>
  <CharactersWithSpaces>52176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m.reason</dc:creator>
  <cp:lastModifiedBy>Administrator</cp:lastModifiedBy>
  <cp:revision>5</cp:revision>
  <cp:lastPrinted>2015-12-09T12:01:00Z</cp:lastPrinted>
  <dcterms:created xsi:type="dcterms:W3CDTF">2016-01-15T13:05:00Z</dcterms:created>
  <dcterms:modified xsi:type="dcterms:W3CDTF">2016-01-15T13:28:00Z</dcterms:modified>
</cp:coreProperties>
</file>