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979B" w14:textId="77777777" w:rsidR="005A7CCE" w:rsidRPr="002843EA" w:rsidRDefault="005A7CCE" w:rsidP="00305CF5">
      <w:pPr>
        <w:spacing w:line="360" w:lineRule="auto"/>
        <w:jc w:val="center"/>
        <w:rPr>
          <w:rFonts w:ascii="Times New Roman" w:eastAsia="Times New Roman" w:hAnsi="Times New Roman" w:cs="Times New Roman"/>
          <w:sz w:val="24"/>
          <w:szCs w:val="24"/>
        </w:rPr>
      </w:pPr>
    </w:p>
    <w:p w14:paraId="3A31E961" w14:textId="77777777" w:rsidR="00CE4E0B" w:rsidRPr="002843EA" w:rsidRDefault="00CE4E0B" w:rsidP="00CE4E0B">
      <w:pPr>
        <w:spacing w:line="480" w:lineRule="auto"/>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Wellbeing and perceptions of receiving support among </w:t>
      </w:r>
      <w:r w:rsidR="001869FA" w:rsidRPr="002843EA">
        <w:rPr>
          <w:rFonts w:ascii="Times New Roman" w:eastAsia="Times New Roman" w:hAnsi="Times New Roman" w:cs="Times New Roman"/>
          <w:sz w:val="24"/>
          <w:szCs w:val="24"/>
        </w:rPr>
        <w:t xml:space="preserve">Church of England </w:t>
      </w:r>
    </w:p>
    <w:p w14:paraId="27D30070" w14:textId="77777777" w:rsidR="005A7CCE" w:rsidRPr="002843EA" w:rsidRDefault="001869FA" w:rsidP="00CE4E0B">
      <w:pPr>
        <w:spacing w:line="480" w:lineRule="auto"/>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clergy during the 2020 Covid-19 pandemic</w:t>
      </w:r>
    </w:p>
    <w:p w14:paraId="625A77BA" w14:textId="77777777" w:rsidR="005A7CCE" w:rsidRPr="002843EA" w:rsidRDefault="005A7CCE" w:rsidP="00CE4E0B">
      <w:pPr>
        <w:spacing w:line="480" w:lineRule="auto"/>
        <w:jc w:val="center"/>
        <w:rPr>
          <w:rFonts w:ascii="Times New Roman" w:eastAsia="Times New Roman" w:hAnsi="Times New Roman" w:cs="Times New Roman"/>
          <w:sz w:val="24"/>
        </w:rPr>
      </w:pPr>
    </w:p>
    <w:p w14:paraId="43B00F4F" w14:textId="77777777" w:rsidR="005A7CCE" w:rsidRPr="002843EA" w:rsidRDefault="005A7CCE"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Andrew Village*</w:t>
      </w:r>
    </w:p>
    <w:p w14:paraId="54482363" w14:textId="00873702" w:rsidR="007B6CF6" w:rsidRPr="002843EA" w:rsidRDefault="007B6CF6"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School of Humanities</w:t>
      </w:r>
    </w:p>
    <w:p w14:paraId="6E827710" w14:textId="07E7D30F" w:rsidR="005A7CCE" w:rsidRPr="002843EA" w:rsidRDefault="005A7CCE"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York St John University, England, UK</w:t>
      </w:r>
    </w:p>
    <w:p w14:paraId="6398992D" w14:textId="77777777" w:rsidR="00C25538" w:rsidRPr="002843EA" w:rsidRDefault="00C25538" w:rsidP="00CE4E0B">
      <w:pPr>
        <w:spacing w:line="480" w:lineRule="auto"/>
        <w:jc w:val="center"/>
        <w:rPr>
          <w:rFonts w:ascii="Times New Roman" w:eastAsia="Times New Roman" w:hAnsi="Times New Roman" w:cs="Times New Roman"/>
          <w:sz w:val="24"/>
        </w:rPr>
      </w:pPr>
    </w:p>
    <w:p w14:paraId="137F1CF8" w14:textId="77777777" w:rsidR="005A7CCE" w:rsidRPr="002843EA" w:rsidRDefault="00194F4F"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Leslie J. Francis</w:t>
      </w:r>
    </w:p>
    <w:p w14:paraId="0E87097F" w14:textId="77777777" w:rsidR="007B6CF6" w:rsidRPr="002843EA" w:rsidRDefault="007B6CF6"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Centre for Educational Development, Appraisal and Research (CEDAR)</w:t>
      </w:r>
    </w:p>
    <w:p w14:paraId="6D8417D6" w14:textId="77777777" w:rsidR="00194F4F" w:rsidRPr="002843EA" w:rsidRDefault="00194F4F" w:rsidP="00CE4E0B">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University of Warwick, England, UK</w:t>
      </w:r>
    </w:p>
    <w:p w14:paraId="12D54164" w14:textId="77777777" w:rsidR="005A7CCE" w:rsidRPr="002843EA" w:rsidRDefault="00CD225E" w:rsidP="00305CF5">
      <w:pPr>
        <w:tabs>
          <w:tab w:val="left" w:pos="3180"/>
        </w:tabs>
        <w:spacing w:line="360" w:lineRule="auto"/>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5A7CCE" w:rsidRPr="002843EA">
        <w:rPr>
          <w:rFonts w:ascii="Times New Roman" w:eastAsia="Times New Roman" w:hAnsi="Times New Roman" w:cs="Times New Roman"/>
          <w:sz w:val="24"/>
          <w:szCs w:val="24"/>
        </w:rPr>
        <w:t>Author note:</w:t>
      </w:r>
      <w:r w:rsidR="005A7CCE" w:rsidRPr="002843EA">
        <w:rPr>
          <w:rFonts w:ascii="Times New Roman" w:eastAsia="Times New Roman" w:hAnsi="Times New Roman" w:cs="Times New Roman"/>
          <w:sz w:val="24"/>
          <w:szCs w:val="24"/>
        </w:rPr>
        <w:tab/>
      </w:r>
    </w:p>
    <w:p w14:paraId="1A3A6768" w14:textId="40C87AEE"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Andrew Village</w:t>
      </w:r>
    </w:p>
    <w:p w14:paraId="6620DE17" w14:textId="73C3C5F8" w:rsidR="00E462BD" w:rsidRPr="002843EA" w:rsidRDefault="00E462BD"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Theology and Religious Studies</w:t>
      </w:r>
    </w:p>
    <w:p w14:paraId="4D9DBE99" w14:textId="77777777"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York St John University</w:t>
      </w:r>
    </w:p>
    <w:p w14:paraId="37A5C7CD" w14:textId="77777777"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Lord Mayor’s Walk</w:t>
      </w:r>
    </w:p>
    <w:p w14:paraId="6DEEE39A" w14:textId="77777777"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YORK</w:t>
      </w:r>
    </w:p>
    <w:p w14:paraId="009E8CE0" w14:textId="77777777"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YO31 7EX</w:t>
      </w:r>
    </w:p>
    <w:p w14:paraId="5D8F1FA7" w14:textId="77777777" w:rsidR="005A7CCE" w:rsidRPr="002843EA" w:rsidRDefault="005A7CCE" w:rsidP="00305CF5">
      <w:pPr>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UK</w:t>
      </w:r>
    </w:p>
    <w:p w14:paraId="56BE1EF0" w14:textId="77777777" w:rsidR="005A7CCE" w:rsidRPr="002843EA" w:rsidRDefault="005A7CCE" w:rsidP="00305CF5">
      <w:pPr>
        <w:ind w:right="471"/>
        <w:jc w:val="both"/>
        <w:rPr>
          <w:rFonts w:ascii="Times New Roman" w:eastAsia="Times New Roman" w:hAnsi="Times New Roman" w:cs="Times New Roman"/>
          <w:sz w:val="24"/>
          <w:szCs w:val="24"/>
        </w:rPr>
      </w:pPr>
    </w:p>
    <w:p w14:paraId="56B5B740" w14:textId="77777777" w:rsidR="005A7CCE" w:rsidRPr="002843EA" w:rsidRDefault="005A7CCE" w:rsidP="00305CF5">
      <w:pPr>
        <w:spacing w:line="360" w:lineRule="auto"/>
        <w:ind w:right="471"/>
        <w:jc w:val="both"/>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Tel:     +44 (0)1904 876723</w:t>
      </w:r>
    </w:p>
    <w:p w14:paraId="1443F8D4" w14:textId="77777777" w:rsidR="005A7CCE" w:rsidRPr="002843EA" w:rsidRDefault="005A7CCE" w:rsidP="00305CF5">
      <w:pPr>
        <w:spacing w:line="360" w:lineRule="auto"/>
        <w:ind w:right="471"/>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Email:   </w:t>
      </w:r>
      <w:r w:rsidRPr="002843EA">
        <w:rPr>
          <w:rFonts w:ascii="Times New Roman" w:hAnsi="Times New Roman" w:cs="Times New Roman"/>
          <w:sz w:val="24"/>
          <w:szCs w:val="24"/>
          <w:lang w:eastAsia="en-US"/>
        </w:rPr>
        <w:t>a.village@yorksj.ac.uk</w:t>
      </w:r>
    </w:p>
    <w:p w14:paraId="39E43223" w14:textId="77777777" w:rsidR="00C25538" w:rsidRPr="002843EA" w:rsidRDefault="00C25538">
      <w:pPr>
        <w:spacing w:after="160" w:line="259" w:lineRule="auto"/>
        <w:rPr>
          <w:rFonts w:ascii="Times New Roman" w:eastAsia="Times New Roman" w:hAnsi="Times New Roman" w:cs="Times New Roman"/>
          <w:b/>
          <w:bCs/>
          <w:sz w:val="24"/>
          <w:szCs w:val="24"/>
        </w:rPr>
      </w:pPr>
    </w:p>
    <w:p w14:paraId="3B390364" w14:textId="77777777" w:rsidR="00C25538" w:rsidRPr="002843EA" w:rsidRDefault="00C25538">
      <w:pPr>
        <w:spacing w:after="160" w:line="259" w:lineRule="auto"/>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t>Ethical Approval</w:t>
      </w:r>
    </w:p>
    <w:p w14:paraId="59FE21F4" w14:textId="4D3F6E6F" w:rsidR="00C25538" w:rsidRPr="002843EA" w:rsidRDefault="00C25538">
      <w:pPr>
        <w:spacing w:after="160" w:line="259" w:lineRule="auto"/>
        <w:rPr>
          <w:rFonts w:ascii="Times New Roman" w:eastAsia="Times New Roman" w:hAnsi="Times New Roman" w:cs="Times New Roman"/>
          <w:b/>
          <w:bCs/>
          <w:sz w:val="24"/>
          <w:szCs w:val="24"/>
        </w:rPr>
      </w:pPr>
      <w:r w:rsidRPr="002843EA">
        <w:rPr>
          <w:rFonts w:ascii="Times New Roman" w:eastAsia="Times New Roman" w:hAnsi="Times New Roman" w:cs="Times New Roman"/>
          <w:sz w:val="24"/>
          <w:szCs w:val="24"/>
        </w:rPr>
        <w:t>Ethical approval was granted by the Research Ethics Committee for the School of Humanities, Religion and Philosophy a</w:t>
      </w:r>
      <w:r w:rsidR="00986206" w:rsidRPr="002843EA">
        <w:rPr>
          <w:rFonts w:ascii="Times New Roman" w:eastAsia="Times New Roman" w:hAnsi="Times New Roman" w:cs="Times New Roman"/>
          <w:sz w:val="24"/>
          <w:szCs w:val="24"/>
        </w:rPr>
        <w:t>t</w:t>
      </w:r>
      <w:r w:rsidRPr="002843EA">
        <w:rPr>
          <w:rFonts w:ascii="Times New Roman" w:eastAsia="Times New Roman" w:hAnsi="Times New Roman" w:cs="Times New Roman"/>
          <w:sz w:val="24"/>
          <w:szCs w:val="24"/>
        </w:rPr>
        <w:t xml:space="preserve"> York St John University (approval code: HRP-RS-AV-04-20-01). All participants had to affirm they were 18 or over and give their informed consent by ticking a box that gave access to the rest of the survey. </w:t>
      </w:r>
      <w:r w:rsidRPr="002843EA">
        <w:rPr>
          <w:rFonts w:ascii="Times New Roman" w:eastAsia="Times New Roman" w:hAnsi="Times New Roman" w:cs="Times New Roman"/>
          <w:b/>
          <w:bCs/>
          <w:sz w:val="24"/>
          <w:szCs w:val="24"/>
        </w:rPr>
        <w:br w:type="page"/>
      </w:r>
    </w:p>
    <w:p w14:paraId="0EADAA0C" w14:textId="1276288B" w:rsidR="00E033DA" w:rsidRPr="002843EA" w:rsidRDefault="00E033DA" w:rsidP="00CE4E0B">
      <w:pPr>
        <w:spacing w:line="480" w:lineRule="auto"/>
        <w:jc w:val="center"/>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lastRenderedPageBreak/>
        <w:t>Abstract</w:t>
      </w:r>
    </w:p>
    <w:p w14:paraId="37613759" w14:textId="13156272" w:rsidR="00305CF5" w:rsidRPr="002843EA" w:rsidRDefault="00407611" w:rsidP="00CE4E0B">
      <w:pPr>
        <w:spacing w:line="480" w:lineRule="auto"/>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The present study</w:t>
      </w:r>
      <w:r w:rsidR="00F0646C" w:rsidRPr="002843EA">
        <w:rPr>
          <w:rFonts w:ascii="Times New Roman" w:eastAsia="Times New Roman" w:hAnsi="Times New Roman" w:cs="Times New Roman"/>
          <w:bCs/>
          <w:sz w:val="24"/>
          <w:szCs w:val="24"/>
        </w:rPr>
        <w:t xml:space="preserve"> draws on the responses of 1,496 Church of England clergy who participated in the </w:t>
      </w:r>
      <w:r w:rsidR="00F0646C" w:rsidRPr="002843EA">
        <w:rPr>
          <w:rFonts w:ascii="Times New Roman" w:eastAsia="Times New Roman" w:hAnsi="Times New Roman" w:cs="Times New Roman"/>
          <w:bCs/>
          <w:i/>
          <w:sz w:val="24"/>
          <w:szCs w:val="24"/>
        </w:rPr>
        <w:t>Coronavirus, Church &amp; You</w:t>
      </w:r>
      <w:r w:rsidR="00F0646C" w:rsidRPr="002843EA">
        <w:rPr>
          <w:rFonts w:ascii="Times New Roman" w:eastAsia="Times New Roman" w:hAnsi="Times New Roman" w:cs="Times New Roman"/>
          <w:bCs/>
          <w:sz w:val="24"/>
          <w:szCs w:val="24"/>
        </w:rPr>
        <w:t xml:space="preserve"> online survey between 8 May and 23 July 2020 to explore the impact of the lockdown on clergy wellbeing and perceptions of receiving support from their household, the parish, the diocese, and the national church. The data distinguished between five aspects of wellbeing: </w:t>
      </w:r>
      <w:r w:rsidR="00E22B8A" w:rsidRPr="002843EA">
        <w:rPr>
          <w:rFonts w:ascii="Times New Roman" w:eastAsia="Times New Roman" w:hAnsi="Times New Roman" w:cs="Times New Roman"/>
          <w:bCs/>
          <w:sz w:val="24"/>
          <w:szCs w:val="24"/>
        </w:rPr>
        <w:t>fatigue</w:t>
      </w:r>
      <w:r w:rsidR="00F0646C" w:rsidRPr="002843EA">
        <w:rPr>
          <w:rFonts w:ascii="Times New Roman" w:eastAsia="Times New Roman" w:hAnsi="Times New Roman" w:cs="Times New Roman"/>
          <w:bCs/>
          <w:sz w:val="24"/>
          <w:szCs w:val="24"/>
        </w:rPr>
        <w:t xml:space="preserve">, </w:t>
      </w:r>
      <w:r w:rsidR="00E22B8A" w:rsidRPr="002843EA">
        <w:rPr>
          <w:rFonts w:ascii="Times New Roman" w:eastAsia="Times New Roman" w:hAnsi="Times New Roman" w:cs="Times New Roman"/>
          <w:bCs/>
          <w:sz w:val="24"/>
          <w:szCs w:val="24"/>
        </w:rPr>
        <w:t>disengagement</w:t>
      </w:r>
      <w:r w:rsidR="00F0646C" w:rsidRPr="002843EA">
        <w:rPr>
          <w:rFonts w:ascii="Times New Roman" w:eastAsia="Times New Roman" w:hAnsi="Times New Roman" w:cs="Times New Roman"/>
          <w:bCs/>
          <w:sz w:val="24"/>
          <w:szCs w:val="24"/>
        </w:rPr>
        <w:t xml:space="preserve">, </w:t>
      </w:r>
      <w:r w:rsidR="00E22B8A" w:rsidRPr="002843EA">
        <w:rPr>
          <w:rFonts w:ascii="Times New Roman" w:eastAsia="Times New Roman" w:hAnsi="Times New Roman" w:cs="Times New Roman"/>
          <w:bCs/>
          <w:sz w:val="24"/>
          <w:szCs w:val="24"/>
        </w:rPr>
        <w:t>positivity</w:t>
      </w:r>
      <w:r w:rsidR="00F0646C" w:rsidRPr="002843EA">
        <w:rPr>
          <w:rFonts w:ascii="Times New Roman" w:eastAsia="Times New Roman" w:hAnsi="Times New Roman" w:cs="Times New Roman"/>
          <w:bCs/>
          <w:sz w:val="24"/>
          <w:szCs w:val="24"/>
        </w:rPr>
        <w:t xml:space="preserve">, </w:t>
      </w:r>
      <w:r w:rsidR="00922509" w:rsidRPr="002843EA">
        <w:rPr>
          <w:rFonts w:ascii="Times New Roman" w:eastAsia="Times New Roman" w:hAnsi="Times New Roman" w:cs="Times New Roman"/>
          <w:bCs/>
          <w:sz w:val="24"/>
          <w:szCs w:val="24"/>
        </w:rPr>
        <w:t>closeness to</w:t>
      </w:r>
      <w:r w:rsidR="00F0646C" w:rsidRPr="002843EA">
        <w:rPr>
          <w:rFonts w:ascii="Times New Roman" w:eastAsia="Times New Roman" w:hAnsi="Times New Roman" w:cs="Times New Roman"/>
          <w:bCs/>
          <w:sz w:val="24"/>
          <w:szCs w:val="24"/>
        </w:rPr>
        <w:t xml:space="preserve"> people, and </w:t>
      </w:r>
      <w:r w:rsidR="00C1075C" w:rsidRPr="002843EA">
        <w:rPr>
          <w:rFonts w:ascii="Times New Roman" w:eastAsia="Times New Roman" w:hAnsi="Times New Roman" w:cs="Times New Roman"/>
          <w:bCs/>
          <w:sz w:val="24"/>
          <w:szCs w:val="24"/>
        </w:rPr>
        <w:t>closeness to</w:t>
      </w:r>
      <w:r w:rsidR="00F0646C" w:rsidRPr="002843EA">
        <w:rPr>
          <w:rFonts w:ascii="Times New Roman" w:eastAsia="Times New Roman" w:hAnsi="Times New Roman" w:cs="Times New Roman"/>
          <w:bCs/>
          <w:sz w:val="24"/>
          <w:szCs w:val="24"/>
        </w:rPr>
        <w:t xml:space="preserve"> God. As a result of lockdown clergy</w:t>
      </w:r>
      <w:r w:rsidR="00294691" w:rsidRPr="002843EA">
        <w:rPr>
          <w:rFonts w:ascii="Times New Roman" w:eastAsia="Times New Roman" w:hAnsi="Times New Roman" w:cs="Times New Roman"/>
          <w:bCs/>
          <w:sz w:val="24"/>
          <w:szCs w:val="24"/>
        </w:rPr>
        <w:t xml:space="preserve"> perceived large increases not only in </w:t>
      </w:r>
      <w:r w:rsidR="00C1075C" w:rsidRPr="002843EA">
        <w:rPr>
          <w:rFonts w:ascii="Times New Roman" w:eastAsia="Times New Roman" w:hAnsi="Times New Roman" w:cs="Times New Roman"/>
          <w:bCs/>
          <w:sz w:val="24"/>
          <w:szCs w:val="24"/>
        </w:rPr>
        <w:t>f</w:t>
      </w:r>
      <w:r w:rsidR="00E22B8A" w:rsidRPr="002843EA">
        <w:rPr>
          <w:rFonts w:ascii="Times New Roman" w:eastAsia="Times New Roman" w:hAnsi="Times New Roman" w:cs="Times New Roman"/>
          <w:bCs/>
          <w:sz w:val="24"/>
          <w:szCs w:val="24"/>
        </w:rPr>
        <w:t>atigue</w:t>
      </w:r>
      <w:r w:rsidR="00294691" w:rsidRPr="002843EA">
        <w:rPr>
          <w:rFonts w:ascii="Times New Roman" w:eastAsia="Times New Roman" w:hAnsi="Times New Roman" w:cs="Times New Roman"/>
          <w:bCs/>
          <w:sz w:val="24"/>
          <w:szCs w:val="24"/>
        </w:rPr>
        <w:t xml:space="preserve"> and </w:t>
      </w:r>
      <w:r w:rsidR="00E22B8A" w:rsidRPr="002843EA">
        <w:rPr>
          <w:rFonts w:ascii="Times New Roman" w:eastAsia="Times New Roman" w:hAnsi="Times New Roman" w:cs="Times New Roman"/>
          <w:bCs/>
          <w:sz w:val="24"/>
          <w:szCs w:val="24"/>
        </w:rPr>
        <w:t>disengagement</w:t>
      </w:r>
      <w:r w:rsidR="00294691" w:rsidRPr="002843EA">
        <w:rPr>
          <w:rFonts w:ascii="Times New Roman" w:eastAsia="Times New Roman" w:hAnsi="Times New Roman" w:cs="Times New Roman"/>
          <w:bCs/>
          <w:sz w:val="24"/>
          <w:szCs w:val="24"/>
        </w:rPr>
        <w:t xml:space="preserve">, but also in </w:t>
      </w:r>
      <w:r w:rsidR="00E22B8A" w:rsidRPr="002843EA">
        <w:rPr>
          <w:rFonts w:ascii="Times New Roman" w:eastAsia="Times New Roman" w:hAnsi="Times New Roman" w:cs="Times New Roman"/>
          <w:bCs/>
          <w:sz w:val="24"/>
          <w:szCs w:val="24"/>
        </w:rPr>
        <w:t>positivity</w:t>
      </w:r>
      <w:r w:rsidR="00294691" w:rsidRPr="002843EA">
        <w:rPr>
          <w:rFonts w:ascii="Times New Roman" w:eastAsia="Times New Roman" w:hAnsi="Times New Roman" w:cs="Times New Roman"/>
          <w:bCs/>
          <w:sz w:val="24"/>
          <w:szCs w:val="24"/>
        </w:rPr>
        <w:t xml:space="preserve">. While as a consequence of the lockdown clergy felt less close to people, they felt closer to God. The data also showed that, although the perception of being supported by the national church was highly effective in reducing </w:t>
      </w:r>
      <w:r w:rsidR="00E22B8A" w:rsidRPr="002843EA">
        <w:rPr>
          <w:rFonts w:ascii="Times New Roman" w:eastAsia="Times New Roman" w:hAnsi="Times New Roman" w:cs="Times New Roman"/>
          <w:bCs/>
          <w:sz w:val="24"/>
          <w:szCs w:val="24"/>
        </w:rPr>
        <w:t>disengagement</w:t>
      </w:r>
      <w:r w:rsidR="00294691" w:rsidRPr="002843EA">
        <w:rPr>
          <w:rFonts w:ascii="Times New Roman" w:eastAsia="Times New Roman" w:hAnsi="Times New Roman" w:cs="Times New Roman"/>
          <w:bCs/>
          <w:sz w:val="24"/>
          <w:szCs w:val="24"/>
        </w:rPr>
        <w:t>, this perception was shared by less than a quarter of the clergy.</w:t>
      </w:r>
    </w:p>
    <w:p w14:paraId="27951285" w14:textId="77777777" w:rsidR="00294691" w:rsidRPr="002843EA" w:rsidRDefault="00294691" w:rsidP="00CE4E0B">
      <w:pPr>
        <w:spacing w:line="480" w:lineRule="auto"/>
        <w:rPr>
          <w:rFonts w:ascii="Times New Roman" w:eastAsia="Times New Roman" w:hAnsi="Times New Roman" w:cs="Times New Roman"/>
          <w:bCs/>
          <w:sz w:val="24"/>
          <w:szCs w:val="24"/>
        </w:rPr>
      </w:pPr>
      <w:r w:rsidRPr="002843EA">
        <w:rPr>
          <w:rFonts w:ascii="Times New Roman" w:eastAsia="Times New Roman" w:hAnsi="Times New Roman" w:cs="Times New Roman"/>
          <w:bCs/>
          <w:i/>
          <w:sz w:val="24"/>
          <w:szCs w:val="24"/>
        </w:rPr>
        <w:t>Keywords</w:t>
      </w:r>
      <w:r w:rsidRPr="002843EA">
        <w:rPr>
          <w:rFonts w:ascii="Times New Roman" w:eastAsia="Times New Roman" w:hAnsi="Times New Roman" w:cs="Times New Roman"/>
          <w:bCs/>
          <w:sz w:val="24"/>
          <w:szCs w:val="24"/>
        </w:rPr>
        <w:t>: Covid-19, empirical theology, clergy wellbeing, support mechanism</w:t>
      </w:r>
    </w:p>
    <w:p w14:paraId="1CF45335" w14:textId="77777777" w:rsidR="00CE4E0B" w:rsidRPr="002843EA" w:rsidRDefault="00CE4E0B">
      <w:pPr>
        <w:spacing w:after="160" w:line="259" w:lineRule="auto"/>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br w:type="page"/>
      </w:r>
    </w:p>
    <w:p w14:paraId="6428D864" w14:textId="77777777" w:rsidR="007738E1" w:rsidRPr="002843EA" w:rsidRDefault="00194F4F" w:rsidP="00CE4E0B">
      <w:pPr>
        <w:spacing w:line="480" w:lineRule="auto"/>
        <w:jc w:val="center"/>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lastRenderedPageBreak/>
        <w:t>Introductio</w:t>
      </w:r>
      <w:r w:rsidR="00E577D3" w:rsidRPr="002843EA">
        <w:rPr>
          <w:rFonts w:ascii="Times New Roman" w:eastAsia="Times New Roman" w:hAnsi="Times New Roman" w:cs="Times New Roman"/>
          <w:b/>
          <w:bCs/>
          <w:sz w:val="24"/>
          <w:szCs w:val="24"/>
        </w:rPr>
        <w:t>n</w:t>
      </w:r>
    </w:p>
    <w:p w14:paraId="0E0260C1" w14:textId="1CA652FE" w:rsidR="00CE4E0B" w:rsidRPr="002843EA" w:rsidRDefault="00CE4E0B" w:rsidP="00CE4E0B">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The work-related psychological health and wellbeing of Anglican clergy</w:t>
      </w:r>
      <w:r w:rsidR="00F85C03" w:rsidRPr="002843EA">
        <w:rPr>
          <w:rFonts w:ascii="Times New Roman" w:eastAsia="Times New Roman" w:hAnsi="Times New Roman" w:cs="Times New Roman"/>
          <w:bCs/>
          <w:sz w:val="24"/>
          <w:szCs w:val="24"/>
        </w:rPr>
        <w:t xml:space="preserve"> within the Church of England and the Church in Wales has been the subject of a series of quantitative studies conducted since the early 1990s. These studies have conceptualised and operationalised the notion of work-related psychological health and wellbeing in terms of the measures provided either by the Maslach Burnout Inventory (Maslach &amp; Jackson, 198</w:t>
      </w:r>
      <w:r w:rsidR="00294691" w:rsidRPr="002843EA">
        <w:rPr>
          <w:rFonts w:ascii="Times New Roman" w:eastAsia="Times New Roman" w:hAnsi="Times New Roman" w:cs="Times New Roman"/>
          <w:bCs/>
          <w:sz w:val="24"/>
          <w:szCs w:val="24"/>
        </w:rPr>
        <w:t>6</w:t>
      </w:r>
      <w:r w:rsidR="00F85C03" w:rsidRPr="002843EA">
        <w:rPr>
          <w:rFonts w:ascii="Times New Roman" w:eastAsia="Times New Roman" w:hAnsi="Times New Roman" w:cs="Times New Roman"/>
          <w:bCs/>
          <w:sz w:val="24"/>
          <w:szCs w:val="24"/>
        </w:rPr>
        <w:t xml:space="preserve">) or the Francis Burnout Inventory (Francis, Kaldor, Robbins, &amp; Castle, 2005). The </w:t>
      </w:r>
      <w:proofErr w:type="spellStart"/>
      <w:r w:rsidR="00F85C03" w:rsidRPr="002843EA">
        <w:rPr>
          <w:rFonts w:ascii="Times New Roman" w:eastAsia="Times New Roman" w:hAnsi="Times New Roman" w:cs="Times New Roman"/>
          <w:bCs/>
          <w:sz w:val="24"/>
          <w:szCs w:val="24"/>
        </w:rPr>
        <w:t>Mastlach</w:t>
      </w:r>
      <w:proofErr w:type="spellEnd"/>
      <w:r w:rsidR="00F85C03" w:rsidRPr="002843EA">
        <w:rPr>
          <w:rFonts w:ascii="Times New Roman" w:eastAsia="Times New Roman" w:hAnsi="Times New Roman" w:cs="Times New Roman"/>
          <w:bCs/>
          <w:sz w:val="24"/>
          <w:szCs w:val="24"/>
        </w:rPr>
        <w:t xml:space="preserve"> Burnout Inventory proposes three components and measures related to burnout (</w:t>
      </w:r>
      <w:r w:rsidR="00294691" w:rsidRPr="002843EA">
        <w:rPr>
          <w:rFonts w:ascii="Times New Roman" w:eastAsia="Times New Roman" w:hAnsi="Times New Roman" w:cs="Times New Roman"/>
          <w:bCs/>
          <w:sz w:val="24"/>
          <w:szCs w:val="24"/>
        </w:rPr>
        <w:t xml:space="preserve">high </w:t>
      </w:r>
      <w:r w:rsidR="00F85C03" w:rsidRPr="002843EA">
        <w:rPr>
          <w:rFonts w:ascii="Times New Roman" w:eastAsia="Times New Roman" w:hAnsi="Times New Roman" w:cs="Times New Roman"/>
          <w:bCs/>
          <w:sz w:val="24"/>
          <w:szCs w:val="24"/>
        </w:rPr>
        <w:t xml:space="preserve">emotional exhaustion, </w:t>
      </w:r>
      <w:r w:rsidR="00294691" w:rsidRPr="002843EA">
        <w:rPr>
          <w:rFonts w:ascii="Times New Roman" w:eastAsia="Times New Roman" w:hAnsi="Times New Roman" w:cs="Times New Roman"/>
          <w:bCs/>
          <w:sz w:val="24"/>
          <w:szCs w:val="24"/>
        </w:rPr>
        <w:t xml:space="preserve">high </w:t>
      </w:r>
      <w:r w:rsidR="00F85C03" w:rsidRPr="002843EA">
        <w:rPr>
          <w:rFonts w:ascii="Times New Roman" w:eastAsia="Times New Roman" w:hAnsi="Times New Roman" w:cs="Times New Roman"/>
          <w:bCs/>
          <w:sz w:val="24"/>
          <w:szCs w:val="24"/>
        </w:rPr>
        <w:t>depersonalisation, and lack of personal accomplishment).</w:t>
      </w:r>
      <w:r w:rsidR="004B63A0" w:rsidRPr="002843EA">
        <w:rPr>
          <w:rFonts w:ascii="Times New Roman" w:eastAsia="Times New Roman" w:hAnsi="Times New Roman" w:cs="Times New Roman"/>
          <w:bCs/>
          <w:sz w:val="24"/>
          <w:szCs w:val="24"/>
        </w:rPr>
        <w:t xml:space="preserve"> According to this sequential model, burnout is experienced incrementally in the sense of emotional exhaustion leading to depersonalisation and depersonalisation leading to lack of personal accomplishment. The Francis Burnout Inventory proposes two components and measures related to burnout (high emotional exhaustion in ministry and low satisfaction in ministry). According to the balanced affect model</w:t>
      </w:r>
      <w:r w:rsidR="00133B2A" w:rsidRPr="002843EA">
        <w:rPr>
          <w:rFonts w:ascii="Times New Roman" w:eastAsia="Times New Roman" w:hAnsi="Times New Roman" w:cs="Times New Roman"/>
          <w:bCs/>
          <w:sz w:val="24"/>
          <w:szCs w:val="24"/>
        </w:rPr>
        <w:t xml:space="preserve"> employed by the Francis Burnout Inventory</w:t>
      </w:r>
      <w:r w:rsidR="004B63A0" w:rsidRPr="002843EA">
        <w:rPr>
          <w:rFonts w:ascii="Times New Roman" w:eastAsia="Times New Roman" w:hAnsi="Times New Roman" w:cs="Times New Roman"/>
          <w:bCs/>
          <w:sz w:val="24"/>
          <w:szCs w:val="24"/>
        </w:rPr>
        <w:t>, high levels of satisfaction in ministry (positive affect) can offset some of the detrimental consequences of high levels of emotional exhaustion in ministry</w:t>
      </w:r>
      <w:r w:rsidR="00294691" w:rsidRPr="002843EA">
        <w:rPr>
          <w:rFonts w:ascii="Times New Roman" w:eastAsia="Times New Roman" w:hAnsi="Times New Roman" w:cs="Times New Roman"/>
          <w:bCs/>
          <w:sz w:val="24"/>
          <w:szCs w:val="24"/>
        </w:rPr>
        <w:t xml:space="preserve"> (negative affect)</w:t>
      </w:r>
      <w:r w:rsidR="004B63A0" w:rsidRPr="002843EA">
        <w:rPr>
          <w:rFonts w:ascii="Times New Roman" w:eastAsia="Times New Roman" w:hAnsi="Times New Roman" w:cs="Times New Roman"/>
          <w:bCs/>
          <w:sz w:val="24"/>
          <w:szCs w:val="24"/>
        </w:rPr>
        <w:t>.</w:t>
      </w:r>
    </w:p>
    <w:p w14:paraId="0C467939" w14:textId="3ABC8F1F" w:rsidR="004B63A0" w:rsidRPr="002843EA" w:rsidRDefault="004B63A0" w:rsidP="00CE4E0B">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Studies employing the Maslach model of burnout among Anglican clergy serving in the Church of England or the Church in Wales have been reported by Francis and Rutledge (2000), Rutledge and Francis (2004), Hills, Francis, and Rutledge (2004), Francis and Turton (2004a, 2004b), Randal</w:t>
      </w:r>
      <w:r w:rsidR="008A2292" w:rsidRPr="002843EA">
        <w:rPr>
          <w:rFonts w:ascii="Times New Roman" w:eastAsia="Times New Roman" w:hAnsi="Times New Roman" w:cs="Times New Roman"/>
          <w:bCs/>
          <w:sz w:val="24"/>
          <w:szCs w:val="24"/>
        </w:rPr>
        <w:t>l</w:t>
      </w:r>
      <w:r w:rsidRPr="002843EA">
        <w:rPr>
          <w:rFonts w:ascii="Times New Roman" w:eastAsia="Times New Roman" w:hAnsi="Times New Roman" w:cs="Times New Roman"/>
          <w:bCs/>
          <w:sz w:val="24"/>
          <w:szCs w:val="24"/>
        </w:rPr>
        <w:t xml:space="preserve"> (2004, 2005, 2007, 2013a), and Turton and Francis (2007). Studies employing the Francis model of burnout among Anglican clergy serving </w:t>
      </w:r>
      <w:r w:rsidR="008118FD" w:rsidRPr="002843EA">
        <w:rPr>
          <w:rFonts w:ascii="Times New Roman" w:eastAsia="Times New Roman" w:hAnsi="Times New Roman" w:cs="Times New Roman"/>
          <w:bCs/>
          <w:sz w:val="24"/>
          <w:szCs w:val="24"/>
        </w:rPr>
        <w:t xml:space="preserve">in the Church of England or the Church in Wales have been reported by Robbins and Francis (2010), Brewster, Francis, and Robbins (2011), Randall (2013a, 2013b, 2015), Francis, Payne, and Robbins (2013), Francis, Laycock, and Brewster (2015, 2017), Francis, Ratter, and Longden (2015), Village, Payne, and Francis (2018), Francis, Emslie, and Payne (2019), and Francis, </w:t>
      </w:r>
      <w:r w:rsidR="008118FD" w:rsidRPr="002843EA">
        <w:rPr>
          <w:rFonts w:ascii="Times New Roman" w:eastAsia="Times New Roman" w:hAnsi="Times New Roman" w:cs="Times New Roman"/>
          <w:bCs/>
          <w:sz w:val="24"/>
          <w:szCs w:val="24"/>
        </w:rPr>
        <w:lastRenderedPageBreak/>
        <w:t>Laycock, and Ratter (2019). Set within the broader context of international studies employing the same measures of work-related psychological health and wellbeing, a number of conclusions can be drawn regarding the correlates, antecedents, and consequences of poor work-related psychological health among clergy (see Francis, 2018).</w:t>
      </w:r>
    </w:p>
    <w:p w14:paraId="06A54086" w14:textId="77777777" w:rsidR="008118FD" w:rsidRPr="002843EA" w:rsidRDefault="008118FD" w:rsidP="00CE4E0B">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Of particular practical application within this family of inter-related studies are the findings from those analyses specifically concerned to examine the effect of a range of personal, professional, and lifestyle factors on mitigating poor work-related psychological wellbeing. For example, Francis and Turton (2004a) demonstrated the positive effect of regular engagement with supervision designed to encourage reflective practice in ministry. Turton and Francis (2007) demonstrated the positive association between confidence in prayer and better work-related psychological wellbeing. Francis, Robbins, and Wulff (2013) demonstrated the positive association between having a mentor or taking study leave and better work-related psychological wellbeing. On the other hand, when Francis, Turton, and Louden (20</w:t>
      </w:r>
      <w:r w:rsidR="00294691" w:rsidRPr="002843EA">
        <w:rPr>
          <w:rFonts w:ascii="Times New Roman" w:eastAsia="Times New Roman" w:hAnsi="Times New Roman" w:cs="Times New Roman"/>
          <w:bCs/>
          <w:sz w:val="24"/>
          <w:szCs w:val="24"/>
        </w:rPr>
        <w:t>0</w:t>
      </w:r>
      <w:r w:rsidRPr="002843EA">
        <w:rPr>
          <w:rFonts w:ascii="Times New Roman" w:eastAsia="Times New Roman" w:hAnsi="Times New Roman" w:cs="Times New Roman"/>
          <w:bCs/>
          <w:sz w:val="24"/>
          <w:szCs w:val="24"/>
        </w:rPr>
        <w:t xml:space="preserve">7) tested the thesis that companion animals (specifically cats and dogs) may contributed to work-related psychological wellbeing, their data demonstrated that no psychological benefit occurred from owning a cat and that the ownership of a dog was associated with poorer work-related </w:t>
      </w:r>
      <w:r w:rsidR="00294691" w:rsidRPr="002843EA">
        <w:rPr>
          <w:rFonts w:ascii="Times New Roman" w:eastAsia="Times New Roman" w:hAnsi="Times New Roman" w:cs="Times New Roman"/>
          <w:bCs/>
          <w:sz w:val="24"/>
          <w:szCs w:val="24"/>
        </w:rPr>
        <w:t xml:space="preserve">psychological </w:t>
      </w:r>
      <w:r w:rsidRPr="002843EA">
        <w:rPr>
          <w:rFonts w:ascii="Times New Roman" w:eastAsia="Times New Roman" w:hAnsi="Times New Roman" w:cs="Times New Roman"/>
          <w:bCs/>
          <w:sz w:val="24"/>
          <w:szCs w:val="24"/>
        </w:rPr>
        <w:t>wellbeing.</w:t>
      </w:r>
    </w:p>
    <w:p w14:paraId="0CA90CBB" w14:textId="77777777" w:rsidR="00A45A1E" w:rsidRPr="002843EA" w:rsidRDefault="00A45A1E" w:rsidP="00CE4E0B">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 xml:space="preserve">Working within this research tradition, and drawing on secondary analysis of data generated by the Church Growth Research </w:t>
      </w:r>
      <w:proofErr w:type="spellStart"/>
      <w:r w:rsidRPr="002843EA">
        <w:rPr>
          <w:rFonts w:ascii="Times New Roman" w:eastAsia="Times New Roman" w:hAnsi="Times New Roman" w:cs="Times New Roman"/>
          <w:bCs/>
          <w:sz w:val="24"/>
          <w:szCs w:val="24"/>
        </w:rPr>
        <w:t>Progamme</w:t>
      </w:r>
      <w:proofErr w:type="spellEnd"/>
      <w:r w:rsidRPr="002843EA">
        <w:rPr>
          <w:rFonts w:ascii="Times New Roman" w:eastAsia="Times New Roman" w:hAnsi="Times New Roman" w:cs="Times New Roman"/>
          <w:bCs/>
          <w:sz w:val="24"/>
          <w:szCs w:val="24"/>
        </w:rPr>
        <w:t xml:space="preserve"> (see </w:t>
      </w:r>
      <w:proofErr w:type="spellStart"/>
      <w:r w:rsidRPr="002843EA">
        <w:rPr>
          <w:rFonts w:ascii="Times New Roman" w:eastAsia="Times New Roman" w:hAnsi="Times New Roman" w:cs="Times New Roman"/>
          <w:bCs/>
          <w:sz w:val="24"/>
          <w:szCs w:val="24"/>
        </w:rPr>
        <w:t>Voas</w:t>
      </w:r>
      <w:proofErr w:type="spellEnd"/>
      <w:r w:rsidRPr="002843EA">
        <w:rPr>
          <w:rFonts w:ascii="Times New Roman" w:eastAsia="Times New Roman" w:hAnsi="Times New Roman" w:cs="Times New Roman"/>
          <w:bCs/>
          <w:sz w:val="24"/>
          <w:szCs w:val="24"/>
        </w:rPr>
        <w:t xml:space="preserve"> &amp; Watt, 2014) among 1,268 full-time stipendiary Church of England clergy aged 68 or under, Francis, Village, and </w:t>
      </w:r>
      <w:proofErr w:type="spellStart"/>
      <w:r w:rsidRPr="002843EA">
        <w:rPr>
          <w:rFonts w:ascii="Times New Roman" w:eastAsia="Times New Roman" w:hAnsi="Times New Roman" w:cs="Times New Roman"/>
          <w:bCs/>
          <w:sz w:val="24"/>
          <w:szCs w:val="24"/>
        </w:rPr>
        <w:t>Voas</w:t>
      </w:r>
      <w:proofErr w:type="spellEnd"/>
      <w:r w:rsidRPr="002843EA">
        <w:rPr>
          <w:rFonts w:ascii="Times New Roman" w:eastAsia="Times New Roman" w:hAnsi="Times New Roman" w:cs="Times New Roman"/>
          <w:bCs/>
          <w:sz w:val="24"/>
          <w:szCs w:val="24"/>
        </w:rPr>
        <w:t xml:space="preserve"> (2018) tested the extent to which the sense of feeling supported may mitigate levels of stress experienced by clergy. The Church Growth Research Programme included two items relevant for testing this thesis. The first was based on the question ‘Among your family, colleagues and contacts, do you have someone with whom you are able to be completely honest, who encourages and supports you and is really concerned for you in your daily life and work?’ </w:t>
      </w:r>
      <w:r w:rsidRPr="002843EA">
        <w:rPr>
          <w:rFonts w:ascii="Times New Roman" w:eastAsia="Times New Roman" w:hAnsi="Times New Roman" w:cs="Times New Roman"/>
          <w:bCs/>
          <w:sz w:val="24"/>
          <w:szCs w:val="24"/>
        </w:rPr>
        <w:lastRenderedPageBreak/>
        <w:t xml:space="preserve">The forced-choice answers were ‘none’ (= 1), ‘yes, one other person’ (= 2), ‘yes, two other people’ (= 3), and ‘yes, three or more other people’ (= 4). This response was treated as </w:t>
      </w:r>
      <w:proofErr w:type="gramStart"/>
      <w:r w:rsidRPr="002843EA">
        <w:rPr>
          <w:rFonts w:ascii="Times New Roman" w:eastAsia="Times New Roman" w:hAnsi="Times New Roman" w:cs="Times New Roman"/>
          <w:bCs/>
          <w:sz w:val="24"/>
          <w:szCs w:val="24"/>
        </w:rPr>
        <w:t>a</w:t>
      </w:r>
      <w:proofErr w:type="gramEnd"/>
      <w:r w:rsidRPr="002843EA">
        <w:rPr>
          <w:rFonts w:ascii="Times New Roman" w:eastAsia="Times New Roman" w:hAnsi="Times New Roman" w:cs="Times New Roman"/>
          <w:bCs/>
          <w:sz w:val="24"/>
          <w:szCs w:val="24"/>
        </w:rPr>
        <w:t xml:space="preserve"> ordinal measure of ‘Informal Support’. The second item asked ‘How much support do you receive from professional advisors?’ and was binary coded as ‘Very little support’ or ‘Some support but not enough’ (= 1) and ‘A reasonable amount of support’ or ‘A great deal of support’ (= 2).</w:t>
      </w:r>
    </w:p>
    <w:p w14:paraId="4C5A1050" w14:textId="77777777" w:rsidR="00A45A1E" w:rsidRPr="002843EA" w:rsidRDefault="00AC7489" w:rsidP="00CE4E0B">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 xml:space="preserve">Francis, Village, and </w:t>
      </w:r>
      <w:proofErr w:type="spellStart"/>
      <w:r w:rsidRPr="002843EA">
        <w:rPr>
          <w:rFonts w:ascii="Times New Roman" w:eastAsia="Times New Roman" w:hAnsi="Times New Roman" w:cs="Times New Roman"/>
          <w:bCs/>
          <w:sz w:val="24"/>
          <w:szCs w:val="24"/>
        </w:rPr>
        <w:t>Voas</w:t>
      </w:r>
      <w:proofErr w:type="spellEnd"/>
      <w:r w:rsidRPr="002843EA">
        <w:rPr>
          <w:rFonts w:ascii="Times New Roman" w:eastAsia="Times New Roman" w:hAnsi="Times New Roman" w:cs="Times New Roman"/>
          <w:bCs/>
          <w:sz w:val="24"/>
          <w:szCs w:val="24"/>
        </w:rPr>
        <w:t xml:space="preserve"> (2018) explored these data both in terms of bivariate correlations and in terms of regression models that took into account the effects of personal factors (sex and age), psychological factors (emotionality and psychological type), environmental factors (home-related and church-related), and theological or ecclesial factors (Anglo-Catholic versus Evangelical, Liberal versus Conservative, and Charismatic versus none-Charismatic). The bivariate correlations suggested that perceptions both of informal support and of formal support are associated with lower levels of stress, while at the same time the perception of informal support and the perception of formal support are significantly correlated. The regression model, however, suggested that the real impact of feeling supported on reducing levels of stress is routed through the perception of formal support. In this sense formal support is crucial to maintaining better levels of work-related psychological wellbeing among clergy.</w:t>
      </w:r>
    </w:p>
    <w:p w14:paraId="3630B79D" w14:textId="77777777" w:rsidR="007D7A2E" w:rsidRPr="002843EA" w:rsidRDefault="00AC7489" w:rsidP="00CE4E0B">
      <w:pPr>
        <w:spacing w:line="480" w:lineRule="auto"/>
        <w:rPr>
          <w:rFonts w:ascii="Times New Roman" w:eastAsia="Times New Roman" w:hAnsi="Times New Roman" w:cs="Times New Roman"/>
          <w:bCs/>
          <w:sz w:val="24"/>
          <w:szCs w:val="24"/>
        </w:rPr>
      </w:pPr>
      <w:r w:rsidRPr="002843EA">
        <w:rPr>
          <w:rFonts w:ascii="Times New Roman" w:eastAsia="Times New Roman" w:hAnsi="Times New Roman" w:cs="Times New Roman"/>
          <w:b/>
          <w:bCs/>
          <w:sz w:val="24"/>
          <w:szCs w:val="24"/>
        </w:rPr>
        <w:t>The Covid-19 pandemic</w:t>
      </w:r>
    </w:p>
    <w:p w14:paraId="0600C0C1" w14:textId="77777777" w:rsidR="001178C2" w:rsidRPr="002843EA" w:rsidRDefault="001178C2" w:rsidP="001178C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 xml:space="preserve">Covid-19 took the world by surprise and took the world by storm. Decisive action was needed and decisive action was effected. In England the government imposed a lockdown on the nation on 23 March 2020. The following day the Church of England imposed a lock-up on all its churches. Churches were closed completely, even for private prayer, and even for the clergy. Clergy that may have been accustomed to seeing the parish church as their natural habitat and as the centre for liturgical and pastoral ministry needed to discover new ways </w:t>
      </w:r>
      <w:r w:rsidRPr="002843EA">
        <w:rPr>
          <w:rFonts w:ascii="Times New Roman" w:hAnsi="Times New Roman" w:cs="Times New Roman"/>
          <w:sz w:val="24"/>
          <w:szCs w:val="24"/>
        </w:rPr>
        <w:lastRenderedPageBreak/>
        <w:t xml:space="preserve">through which to deliver ministry and mission and to fulfil the call and obligations of their ordination vows. </w:t>
      </w:r>
    </w:p>
    <w:p w14:paraId="65EF60DC" w14:textId="36BC8666" w:rsidR="001178C2" w:rsidRPr="002843EA" w:rsidRDefault="001178C2" w:rsidP="001178C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 xml:space="preserve">Precisely how the Church of England effected </w:t>
      </w:r>
      <w:r w:rsidR="00133B2A" w:rsidRPr="002843EA">
        <w:rPr>
          <w:rFonts w:ascii="Times New Roman" w:hAnsi="Times New Roman" w:cs="Times New Roman"/>
          <w:sz w:val="24"/>
          <w:szCs w:val="24"/>
        </w:rPr>
        <w:t xml:space="preserve">the </w:t>
      </w:r>
      <w:r w:rsidRPr="002843EA">
        <w:rPr>
          <w:rFonts w:ascii="Times New Roman" w:hAnsi="Times New Roman" w:cs="Times New Roman"/>
          <w:sz w:val="24"/>
          <w:szCs w:val="24"/>
        </w:rPr>
        <w:t>lock</w:t>
      </w:r>
      <w:r w:rsidR="00133B2A" w:rsidRPr="002843EA">
        <w:rPr>
          <w:rFonts w:ascii="Times New Roman" w:hAnsi="Times New Roman" w:cs="Times New Roman"/>
          <w:sz w:val="24"/>
          <w:szCs w:val="24"/>
        </w:rPr>
        <w:t>-up of churches</w:t>
      </w:r>
      <w:r w:rsidRPr="002843EA">
        <w:rPr>
          <w:rFonts w:ascii="Times New Roman" w:hAnsi="Times New Roman" w:cs="Times New Roman"/>
          <w:sz w:val="24"/>
          <w:szCs w:val="24"/>
        </w:rPr>
        <w:t xml:space="preserve"> and how this may have been perceived by clergy has been helpfully documented and discussed by McGowan (2020). In particular McGowan points to three puzzles or contradictions within the Archbishops</w:t>
      </w:r>
      <w:r w:rsidR="00294691" w:rsidRPr="002843EA">
        <w:rPr>
          <w:rFonts w:ascii="Times New Roman" w:hAnsi="Times New Roman" w:cs="Times New Roman"/>
          <w:sz w:val="24"/>
          <w:szCs w:val="24"/>
        </w:rPr>
        <w:t>’</w:t>
      </w:r>
      <w:r w:rsidRPr="002843EA">
        <w:rPr>
          <w:rFonts w:ascii="Times New Roman" w:hAnsi="Times New Roman" w:cs="Times New Roman"/>
          <w:sz w:val="24"/>
          <w:szCs w:val="24"/>
        </w:rPr>
        <w:t xml:space="preserve"> approach to the lock</w:t>
      </w:r>
      <w:r w:rsidR="00133B2A" w:rsidRPr="002843EA">
        <w:rPr>
          <w:rFonts w:ascii="Times New Roman" w:hAnsi="Times New Roman" w:cs="Times New Roman"/>
          <w:sz w:val="24"/>
          <w:szCs w:val="24"/>
        </w:rPr>
        <w:t>-up</w:t>
      </w:r>
      <w:r w:rsidRPr="002843EA">
        <w:rPr>
          <w:rFonts w:ascii="Times New Roman" w:hAnsi="Times New Roman" w:cs="Times New Roman"/>
          <w:sz w:val="24"/>
          <w:szCs w:val="24"/>
        </w:rPr>
        <w:t xml:space="preserve"> through which the pandemic may have brought to the surface longstanding tensions within the Church of England between its two roots within the Reformed tradition</w:t>
      </w:r>
      <w:r w:rsidR="00133B2A" w:rsidRPr="002843EA">
        <w:rPr>
          <w:rFonts w:ascii="Times New Roman" w:hAnsi="Times New Roman" w:cs="Times New Roman"/>
          <w:sz w:val="24"/>
          <w:szCs w:val="24"/>
        </w:rPr>
        <w:t xml:space="preserve"> shaping the Evangelical wing of the Church of England</w:t>
      </w:r>
      <w:r w:rsidRPr="002843EA">
        <w:rPr>
          <w:rFonts w:ascii="Times New Roman" w:hAnsi="Times New Roman" w:cs="Times New Roman"/>
          <w:sz w:val="24"/>
          <w:szCs w:val="24"/>
        </w:rPr>
        <w:t xml:space="preserve"> (see </w:t>
      </w:r>
      <w:proofErr w:type="spellStart"/>
      <w:r w:rsidRPr="002843EA">
        <w:rPr>
          <w:rFonts w:ascii="Times New Roman" w:hAnsi="Times New Roman" w:cs="Times New Roman"/>
          <w:sz w:val="24"/>
          <w:szCs w:val="24"/>
        </w:rPr>
        <w:t>Hylson</w:t>
      </w:r>
      <w:proofErr w:type="spellEnd"/>
      <w:r w:rsidRPr="002843EA">
        <w:rPr>
          <w:rFonts w:ascii="Times New Roman" w:hAnsi="Times New Roman" w:cs="Times New Roman"/>
          <w:sz w:val="24"/>
          <w:szCs w:val="24"/>
        </w:rPr>
        <w:t>-Smith, 1988) and within the Catholic tradition</w:t>
      </w:r>
      <w:r w:rsidR="00D96B73" w:rsidRPr="002843EA">
        <w:rPr>
          <w:rFonts w:ascii="Times New Roman" w:hAnsi="Times New Roman" w:cs="Times New Roman"/>
          <w:sz w:val="24"/>
          <w:szCs w:val="24"/>
        </w:rPr>
        <w:t xml:space="preserve"> shaping the Anglo-Catholic wing of the Church of England</w:t>
      </w:r>
      <w:r w:rsidRPr="002843EA">
        <w:rPr>
          <w:rFonts w:ascii="Times New Roman" w:hAnsi="Times New Roman" w:cs="Times New Roman"/>
          <w:sz w:val="24"/>
          <w:szCs w:val="24"/>
        </w:rPr>
        <w:t xml:space="preserve"> (see </w:t>
      </w:r>
      <w:proofErr w:type="spellStart"/>
      <w:r w:rsidRPr="002843EA">
        <w:rPr>
          <w:rFonts w:ascii="Times New Roman" w:hAnsi="Times New Roman" w:cs="Times New Roman"/>
          <w:sz w:val="24"/>
          <w:szCs w:val="24"/>
        </w:rPr>
        <w:t>Hylson</w:t>
      </w:r>
      <w:proofErr w:type="spellEnd"/>
      <w:r w:rsidRPr="002843EA">
        <w:rPr>
          <w:rFonts w:ascii="Times New Roman" w:hAnsi="Times New Roman" w:cs="Times New Roman"/>
          <w:sz w:val="24"/>
          <w:szCs w:val="24"/>
        </w:rPr>
        <w:t>-Smith, 1993). The lasting and underlying persistence of those tensions have been documented in empirical studies</w:t>
      </w:r>
      <w:r w:rsidR="00D96B73" w:rsidRPr="002843EA">
        <w:rPr>
          <w:rFonts w:ascii="Times New Roman" w:hAnsi="Times New Roman" w:cs="Times New Roman"/>
          <w:sz w:val="24"/>
          <w:szCs w:val="24"/>
        </w:rPr>
        <w:t>,</w:t>
      </w:r>
      <w:r w:rsidRPr="002843EA">
        <w:rPr>
          <w:rFonts w:ascii="Times New Roman" w:hAnsi="Times New Roman" w:cs="Times New Roman"/>
          <w:sz w:val="24"/>
          <w:szCs w:val="24"/>
        </w:rPr>
        <w:t xml:space="preserve"> reported by Randall (2005), Francis, Robbins, and Astley (2005), and Village (</w:t>
      </w:r>
      <w:r w:rsidR="00D96B73" w:rsidRPr="002843EA">
        <w:rPr>
          <w:rFonts w:ascii="Times New Roman" w:hAnsi="Times New Roman" w:cs="Times New Roman"/>
          <w:sz w:val="24"/>
          <w:szCs w:val="24"/>
        </w:rPr>
        <w:t xml:space="preserve">2012, </w:t>
      </w:r>
      <w:r w:rsidRPr="002843EA">
        <w:rPr>
          <w:rFonts w:ascii="Times New Roman" w:hAnsi="Times New Roman" w:cs="Times New Roman"/>
          <w:sz w:val="24"/>
          <w:szCs w:val="24"/>
        </w:rPr>
        <w:t>2018)</w:t>
      </w:r>
      <w:r w:rsidR="00D96B73" w:rsidRPr="002843EA">
        <w:rPr>
          <w:rFonts w:ascii="Times New Roman" w:hAnsi="Times New Roman" w:cs="Times New Roman"/>
          <w:sz w:val="24"/>
          <w:szCs w:val="24"/>
        </w:rPr>
        <w:t>, that support continuing significant differences between clergy and laity shaped within the Evangelical wing and those shaped within the Anglo-Catholic wing of the Church of England</w:t>
      </w:r>
      <w:r w:rsidRPr="002843EA">
        <w:rPr>
          <w:rFonts w:ascii="Times New Roman" w:hAnsi="Times New Roman" w:cs="Times New Roman"/>
          <w:sz w:val="24"/>
          <w:szCs w:val="24"/>
        </w:rPr>
        <w:t>.</w:t>
      </w:r>
    </w:p>
    <w:p w14:paraId="2B63D355" w14:textId="5D676229" w:rsidR="001178C2" w:rsidRPr="002843EA" w:rsidRDefault="001178C2" w:rsidP="001178C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 xml:space="preserve">The first puzzle concerns the weight attributed to the local place and to the sacred space. The </w:t>
      </w:r>
      <w:r w:rsidR="00D96B73" w:rsidRPr="002843EA">
        <w:rPr>
          <w:rFonts w:ascii="Times New Roman" w:hAnsi="Times New Roman" w:cs="Times New Roman"/>
          <w:sz w:val="24"/>
          <w:szCs w:val="24"/>
        </w:rPr>
        <w:t xml:space="preserve">way in which the </w:t>
      </w:r>
      <w:r w:rsidRPr="002843EA">
        <w:rPr>
          <w:rFonts w:ascii="Times New Roman" w:hAnsi="Times New Roman" w:cs="Times New Roman"/>
          <w:sz w:val="24"/>
          <w:szCs w:val="24"/>
        </w:rPr>
        <w:t>lock</w:t>
      </w:r>
      <w:r w:rsidR="00D96B73" w:rsidRPr="002843EA">
        <w:rPr>
          <w:rFonts w:ascii="Times New Roman" w:hAnsi="Times New Roman" w:cs="Times New Roman"/>
          <w:sz w:val="24"/>
          <w:szCs w:val="24"/>
        </w:rPr>
        <w:t xml:space="preserve">-up was </w:t>
      </w:r>
      <w:proofErr w:type="gramStart"/>
      <w:r w:rsidR="00D96B73" w:rsidRPr="002843EA">
        <w:rPr>
          <w:rFonts w:ascii="Times New Roman" w:hAnsi="Times New Roman" w:cs="Times New Roman"/>
          <w:sz w:val="24"/>
          <w:szCs w:val="24"/>
        </w:rPr>
        <w:t>effected</w:t>
      </w:r>
      <w:proofErr w:type="gramEnd"/>
      <w:r w:rsidRPr="002843EA">
        <w:rPr>
          <w:rFonts w:ascii="Times New Roman" w:hAnsi="Times New Roman" w:cs="Times New Roman"/>
          <w:sz w:val="24"/>
          <w:szCs w:val="24"/>
        </w:rPr>
        <w:t xml:space="preserve"> assumed that these aspects of the Anglican tradition may not have been central to the way in which clergy conceived their ministry and mission. In the world of the pandemic the significance of the local altar for the eucharistic celebration could be </w:t>
      </w:r>
      <w:r w:rsidR="00D96B73" w:rsidRPr="002843EA">
        <w:rPr>
          <w:rFonts w:ascii="Times New Roman" w:hAnsi="Times New Roman" w:cs="Times New Roman"/>
          <w:sz w:val="24"/>
          <w:szCs w:val="24"/>
        </w:rPr>
        <w:t>replaced by</w:t>
      </w:r>
      <w:r w:rsidRPr="002843EA">
        <w:rPr>
          <w:rFonts w:ascii="Times New Roman" w:hAnsi="Times New Roman" w:cs="Times New Roman"/>
          <w:sz w:val="24"/>
          <w:szCs w:val="24"/>
        </w:rPr>
        <w:t xml:space="preserve"> the kitchen table made globally accessible by Zoom. Such a transition may have been </w:t>
      </w:r>
      <w:r w:rsidR="00D96B73" w:rsidRPr="002843EA">
        <w:rPr>
          <w:rFonts w:ascii="Times New Roman" w:hAnsi="Times New Roman" w:cs="Times New Roman"/>
          <w:sz w:val="24"/>
          <w:szCs w:val="24"/>
        </w:rPr>
        <w:t xml:space="preserve">particularly </w:t>
      </w:r>
      <w:r w:rsidRPr="002843EA">
        <w:rPr>
          <w:rFonts w:ascii="Times New Roman" w:hAnsi="Times New Roman" w:cs="Times New Roman"/>
          <w:sz w:val="24"/>
          <w:szCs w:val="24"/>
        </w:rPr>
        <w:t>stressful for some clergy</w:t>
      </w:r>
      <w:r w:rsidR="00D96B73" w:rsidRPr="002843EA">
        <w:rPr>
          <w:rFonts w:ascii="Times New Roman" w:hAnsi="Times New Roman" w:cs="Times New Roman"/>
          <w:sz w:val="24"/>
          <w:szCs w:val="24"/>
        </w:rPr>
        <w:t>, and perhaps especially so for those shaped in the Anglo-Catholic tradition</w:t>
      </w:r>
      <w:r w:rsidRPr="002843EA">
        <w:rPr>
          <w:rFonts w:ascii="Times New Roman" w:hAnsi="Times New Roman" w:cs="Times New Roman"/>
          <w:sz w:val="24"/>
          <w:szCs w:val="24"/>
        </w:rPr>
        <w:t>.</w:t>
      </w:r>
    </w:p>
    <w:p w14:paraId="2FAF1D93" w14:textId="77777777" w:rsidR="001178C2" w:rsidRPr="002843EA" w:rsidRDefault="001178C2" w:rsidP="001178C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The second puzzle concerns the weight attributed to the various forms of ministry or service offered by the Anglican Church and for which the local place and the sacred space should remain available. McGowan (2020) draws specific attention to the Church of England’s guidance:</w:t>
      </w:r>
    </w:p>
    <w:p w14:paraId="6C0E64FE" w14:textId="77777777" w:rsidR="001178C2" w:rsidRPr="002843EA" w:rsidRDefault="001178C2" w:rsidP="001178C2">
      <w:pPr>
        <w:spacing w:line="480" w:lineRule="auto"/>
        <w:ind w:left="720"/>
        <w:rPr>
          <w:rFonts w:ascii="Times New Roman" w:hAnsi="Times New Roman" w:cs="Times New Roman"/>
          <w:sz w:val="24"/>
          <w:szCs w:val="24"/>
        </w:rPr>
      </w:pPr>
      <w:r w:rsidRPr="002843EA">
        <w:rPr>
          <w:rFonts w:ascii="Times New Roman" w:hAnsi="Times New Roman" w:cs="Times New Roman"/>
          <w:sz w:val="24"/>
          <w:szCs w:val="24"/>
        </w:rPr>
        <w:lastRenderedPageBreak/>
        <w:t>Our church buildings are therefore now closed for public worship, private prayer and all other meetings and activities except for vital community services until further notice. (McGowan, 2020, p. 4)</w:t>
      </w:r>
    </w:p>
    <w:p w14:paraId="7F45673F" w14:textId="3463E30F" w:rsidR="001178C2" w:rsidRPr="002843EA" w:rsidRDefault="001178C2" w:rsidP="001178C2">
      <w:pPr>
        <w:spacing w:line="480" w:lineRule="auto"/>
        <w:rPr>
          <w:rFonts w:ascii="Times New Roman" w:hAnsi="Times New Roman" w:cs="Times New Roman"/>
          <w:sz w:val="24"/>
          <w:szCs w:val="24"/>
        </w:rPr>
      </w:pPr>
      <w:r w:rsidRPr="002843EA">
        <w:rPr>
          <w:rFonts w:ascii="Times New Roman" w:hAnsi="Times New Roman" w:cs="Times New Roman"/>
          <w:sz w:val="24"/>
          <w:szCs w:val="24"/>
        </w:rPr>
        <w:t xml:space="preserve">The irony of the choice of </w:t>
      </w:r>
      <w:r w:rsidR="00A80D46" w:rsidRPr="002843EA">
        <w:rPr>
          <w:rFonts w:ascii="Times New Roman" w:hAnsi="Times New Roman" w:cs="Times New Roman"/>
          <w:sz w:val="24"/>
          <w:szCs w:val="24"/>
        </w:rPr>
        <w:t xml:space="preserve">the </w:t>
      </w:r>
      <w:r w:rsidR="00616DD3" w:rsidRPr="002843EA">
        <w:rPr>
          <w:rFonts w:ascii="Times New Roman" w:hAnsi="Times New Roman" w:cs="Times New Roman"/>
          <w:sz w:val="24"/>
          <w:szCs w:val="24"/>
        </w:rPr>
        <w:t>term</w:t>
      </w:r>
      <w:r w:rsidRPr="002843EA">
        <w:rPr>
          <w:rFonts w:ascii="Times New Roman" w:hAnsi="Times New Roman" w:cs="Times New Roman"/>
          <w:sz w:val="24"/>
          <w:szCs w:val="24"/>
        </w:rPr>
        <w:t xml:space="preserve"> ‘services’ was not lost on McGowan. Where once the vital services offered to the community by local clergy may have included divine worship, now meeting physical needs (through food banks)</w:t>
      </w:r>
      <w:r w:rsidR="005D1072" w:rsidRPr="002843EA">
        <w:rPr>
          <w:rFonts w:ascii="Times New Roman" w:hAnsi="Times New Roman" w:cs="Times New Roman"/>
          <w:sz w:val="24"/>
          <w:szCs w:val="24"/>
        </w:rPr>
        <w:t xml:space="preserve"> trumps meeting spiritual needs (through divine worship). Such a transition may have been stressful for some clergy.</w:t>
      </w:r>
    </w:p>
    <w:p w14:paraId="2496C936" w14:textId="77777777" w:rsidR="005D1072" w:rsidRPr="002843EA" w:rsidRDefault="005D1072" w:rsidP="005D107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The third puzzle concerned the weight attributed to the role of clergy within the pandemic. In the clarifying letter of 27 March purporting to be from the all the bishops the Archbishops emphasised that:</w:t>
      </w:r>
    </w:p>
    <w:p w14:paraId="47B1D0B1" w14:textId="77777777" w:rsidR="005D1072" w:rsidRPr="002843EA" w:rsidRDefault="005D1072" w:rsidP="005D1072">
      <w:pPr>
        <w:spacing w:line="480" w:lineRule="auto"/>
        <w:ind w:left="720"/>
        <w:rPr>
          <w:rFonts w:ascii="Times New Roman" w:hAnsi="Times New Roman" w:cs="Times New Roman"/>
          <w:sz w:val="24"/>
          <w:szCs w:val="24"/>
        </w:rPr>
      </w:pPr>
      <w:r w:rsidRPr="002843EA">
        <w:rPr>
          <w:rFonts w:ascii="Times New Roman" w:hAnsi="Times New Roman" w:cs="Times New Roman"/>
          <w:sz w:val="24"/>
          <w:szCs w:val="24"/>
        </w:rPr>
        <w:t>We must lead by example. Staying home and demonstrating solidarity with the rest of the country at this testing time is, we believe, the right way of helping and ministering to our nation. (McGowan, 2020, p. 3)</w:t>
      </w:r>
    </w:p>
    <w:p w14:paraId="0B9FF95C" w14:textId="71FDDED8" w:rsidR="005D1072" w:rsidRPr="002843EA" w:rsidRDefault="005D1072" w:rsidP="005D1072">
      <w:pPr>
        <w:spacing w:line="480" w:lineRule="auto"/>
        <w:rPr>
          <w:rFonts w:ascii="Times New Roman" w:hAnsi="Times New Roman" w:cs="Times New Roman"/>
          <w:sz w:val="24"/>
          <w:szCs w:val="24"/>
        </w:rPr>
      </w:pPr>
      <w:r w:rsidRPr="002843EA">
        <w:rPr>
          <w:rFonts w:ascii="Times New Roman" w:hAnsi="Times New Roman" w:cs="Times New Roman"/>
          <w:sz w:val="24"/>
          <w:szCs w:val="24"/>
        </w:rPr>
        <w:t>The irony is not lost on McGowan of the contrast between the role of Anglican clergy as construed by the Archbishops and the role of ‘religious staff’ as construed by Government directives</w:t>
      </w:r>
      <w:r w:rsidR="001D7958" w:rsidRPr="002843EA">
        <w:rPr>
          <w:rFonts w:ascii="Times New Roman" w:hAnsi="Times New Roman" w:cs="Times New Roman"/>
          <w:sz w:val="24"/>
          <w:szCs w:val="24"/>
        </w:rPr>
        <w:t xml:space="preserve">. </w:t>
      </w:r>
      <w:r w:rsidRPr="002843EA">
        <w:rPr>
          <w:rFonts w:ascii="Times New Roman" w:hAnsi="Times New Roman" w:cs="Times New Roman"/>
          <w:sz w:val="24"/>
          <w:szCs w:val="24"/>
        </w:rPr>
        <w:t xml:space="preserve"> </w:t>
      </w:r>
      <w:r w:rsidR="001D7958" w:rsidRPr="002843EA">
        <w:rPr>
          <w:rFonts w:ascii="Times New Roman" w:hAnsi="Times New Roman" w:cs="Times New Roman"/>
          <w:sz w:val="24"/>
          <w:szCs w:val="24"/>
        </w:rPr>
        <w:t>These directives</w:t>
      </w:r>
      <w:r w:rsidR="00EC47B6" w:rsidRPr="002843EA">
        <w:rPr>
          <w:rFonts w:ascii="Times New Roman" w:hAnsi="Times New Roman" w:cs="Times New Roman"/>
          <w:sz w:val="24"/>
          <w:szCs w:val="24"/>
        </w:rPr>
        <w:t xml:space="preserve"> placed religious staff </w:t>
      </w:r>
      <w:r w:rsidRPr="002843EA">
        <w:rPr>
          <w:rFonts w:ascii="Times New Roman" w:hAnsi="Times New Roman" w:cs="Times New Roman"/>
          <w:sz w:val="24"/>
          <w:szCs w:val="24"/>
        </w:rPr>
        <w:t>among those ‘key workers’ whose children could attend the provisions still being offered in schools. Such a transition from key worker to home worker may have been stressful for some clergy.</w:t>
      </w:r>
    </w:p>
    <w:p w14:paraId="132DF6D9" w14:textId="77777777" w:rsidR="005D1072" w:rsidRPr="002843EA" w:rsidRDefault="005D1072" w:rsidP="005D1072">
      <w:pPr>
        <w:spacing w:line="480" w:lineRule="auto"/>
        <w:ind w:firstLine="720"/>
        <w:rPr>
          <w:rFonts w:ascii="Times New Roman" w:hAnsi="Times New Roman" w:cs="Times New Roman"/>
          <w:sz w:val="24"/>
          <w:szCs w:val="24"/>
        </w:rPr>
      </w:pPr>
      <w:r w:rsidRPr="002843EA">
        <w:rPr>
          <w:rFonts w:ascii="Times New Roman" w:hAnsi="Times New Roman" w:cs="Times New Roman"/>
          <w:sz w:val="24"/>
          <w:szCs w:val="24"/>
        </w:rPr>
        <w:t xml:space="preserve">Some indication that these puzzles or contradictions may have been stressful for Anglican clergy emerged quite quickly in the pages of the </w:t>
      </w:r>
      <w:r w:rsidRPr="002843EA">
        <w:rPr>
          <w:rFonts w:ascii="Times New Roman" w:hAnsi="Times New Roman" w:cs="Times New Roman"/>
          <w:i/>
          <w:sz w:val="24"/>
          <w:szCs w:val="24"/>
        </w:rPr>
        <w:t>Church Times</w:t>
      </w:r>
      <w:r w:rsidRPr="002843EA">
        <w:rPr>
          <w:rFonts w:ascii="Times New Roman" w:hAnsi="Times New Roman" w:cs="Times New Roman"/>
          <w:sz w:val="24"/>
          <w:szCs w:val="24"/>
        </w:rPr>
        <w:t xml:space="preserve">. The first edition after lockdown carried the following poignant </w:t>
      </w:r>
      <w:r w:rsidR="00294691" w:rsidRPr="002843EA">
        <w:rPr>
          <w:rFonts w:ascii="Times New Roman" w:hAnsi="Times New Roman" w:cs="Times New Roman"/>
          <w:sz w:val="24"/>
          <w:szCs w:val="24"/>
        </w:rPr>
        <w:t xml:space="preserve">and anonymous </w:t>
      </w:r>
      <w:r w:rsidRPr="002843EA">
        <w:rPr>
          <w:rFonts w:ascii="Times New Roman" w:hAnsi="Times New Roman" w:cs="Times New Roman"/>
          <w:sz w:val="24"/>
          <w:szCs w:val="24"/>
        </w:rPr>
        <w:t>letter:</w:t>
      </w:r>
    </w:p>
    <w:p w14:paraId="65638DB0" w14:textId="77777777" w:rsidR="005D1072" w:rsidRPr="002843EA" w:rsidRDefault="005D1072" w:rsidP="005D1072">
      <w:pPr>
        <w:spacing w:line="480" w:lineRule="auto"/>
        <w:ind w:left="720"/>
        <w:rPr>
          <w:rFonts w:ascii="Times New Roman" w:hAnsi="Times New Roman" w:cs="Times New Roman"/>
          <w:sz w:val="24"/>
          <w:szCs w:val="24"/>
        </w:rPr>
      </w:pPr>
      <w:r w:rsidRPr="002843EA">
        <w:rPr>
          <w:rFonts w:ascii="Times New Roman" w:hAnsi="Times New Roman" w:cs="Times New Roman"/>
          <w:sz w:val="24"/>
          <w:szCs w:val="24"/>
        </w:rPr>
        <w:t xml:space="preserve">As a clergyman, unsurprisingly I have been working flat out to minister to the dear people in my care during this fast-changing situation. I am sure that this is the case for virtually all of us… During this time I have not heard of, or received, an iota of </w:t>
      </w:r>
      <w:r w:rsidRPr="002843EA">
        <w:rPr>
          <w:rFonts w:ascii="Times New Roman" w:hAnsi="Times New Roman" w:cs="Times New Roman"/>
          <w:sz w:val="24"/>
          <w:szCs w:val="24"/>
        </w:rPr>
        <w:lastRenderedPageBreak/>
        <w:t>expressed love, regard, care, or concern to the clergy from our authorities regarding our wellbeing. (</w:t>
      </w:r>
      <w:r w:rsidRPr="002843EA">
        <w:rPr>
          <w:rFonts w:ascii="Times New Roman" w:hAnsi="Times New Roman" w:cs="Times New Roman"/>
          <w:i/>
          <w:sz w:val="24"/>
          <w:szCs w:val="24"/>
        </w:rPr>
        <w:t>Church Times</w:t>
      </w:r>
      <w:r w:rsidRPr="002843EA">
        <w:rPr>
          <w:rFonts w:ascii="Times New Roman" w:hAnsi="Times New Roman" w:cs="Times New Roman"/>
          <w:sz w:val="24"/>
          <w:szCs w:val="24"/>
        </w:rPr>
        <w:t>, 27 March, 2020, p. 14)</w:t>
      </w:r>
    </w:p>
    <w:p w14:paraId="373F953F" w14:textId="77777777" w:rsidR="005D1072" w:rsidRPr="002843EA" w:rsidRDefault="005D1072" w:rsidP="005D1072">
      <w:pPr>
        <w:spacing w:line="480" w:lineRule="auto"/>
        <w:rPr>
          <w:rFonts w:ascii="Times New Roman" w:hAnsi="Times New Roman" w:cs="Times New Roman"/>
          <w:sz w:val="24"/>
          <w:szCs w:val="24"/>
        </w:rPr>
      </w:pPr>
      <w:r w:rsidRPr="002843EA">
        <w:rPr>
          <w:rFonts w:ascii="Times New Roman" w:hAnsi="Times New Roman" w:cs="Times New Roman"/>
          <w:sz w:val="24"/>
          <w:szCs w:val="24"/>
        </w:rPr>
        <w:t xml:space="preserve">This letter so well captures the research question posed by Francis, Village, and </w:t>
      </w:r>
      <w:proofErr w:type="spellStart"/>
      <w:r w:rsidRPr="002843EA">
        <w:rPr>
          <w:rFonts w:ascii="Times New Roman" w:hAnsi="Times New Roman" w:cs="Times New Roman"/>
          <w:sz w:val="24"/>
          <w:szCs w:val="24"/>
        </w:rPr>
        <w:t>Voas</w:t>
      </w:r>
      <w:proofErr w:type="spellEnd"/>
      <w:r w:rsidRPr="002843EA">
        <w:rPr>
          <w:rFonts w:ascii="Times New Roman" w:hAnsi="Times New Roman" w:cs="Times New Roman"/>
          <w:sz w:val="24"/>
          <w:szCs w:val="24"/>
        </w:rPr>
        <w:t xml:space="preserve"> (2018) and focuses it at the heart of understanding the effects of the pandemic on the wellbeing of Anglican clergy. The question concerns the connection between stress levels and the effects of feeling supported.</w:t>
      </w:r>
    </w:p>
    <w:p w14:paraId="1D4D527A" w14:textId="77777777" w:rsidR="00AC7489" w:rsidRPr="002843EA" w:rsidRDefault="00AC7489" w:rsidP="005D1072">
      <w:pPr>
        <w:spacing w:line="480" w:lineRule="auto"/>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t>Research questions</w:t>
      </w:r>
    </w:p>
    <w:p w14:paraId="3A61DBD3" w14:textId="77777777" w:rsidR="00AC7489" w:rsidRPr="002843EA" w:rsidRDefault="00AC7489" w:rsidP="005D1072">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 xml:space="preserve">Against this background, the aim of the present study is to draw on new data generated by the </w:t>
      </w:r>
      <w:r w:rsidRPr="002843EA">
        <w:rPr>
          <w:rFonts w:ascii="Times New Roman" w:eastAsia="Times New Roman" w:hAnsi="Times New Roman" w:cs="Times New Roman"/>
          <w:bCs/>
          <w:i/>
          <w:sz w:val="24"/>
          <w:szCs w:val="24"/>
        </w:rPr>
        <w:t xml:space="preserve">Coronavirus, Church &amp; You </w:t>
      </w:r>
      <w:r w:rsidRPr="002843EA">
        <w:rPr>
          <w:rFonts w:ascii="Times New Roman" w:eastAsia="Times New Roman" w:hAnsi="Times New Roman" w:cs="Times New Roman"/>
          <w:bCs/>
          <w:sz w:val="24"/>
          <w:szCs w:val="24"/>
        </w:rPr>
        <w:t>survey hosted online between 8 May and 23 July 2020 in order to address four research questions specifically related to the Church of England clergy who participated in the survey.</w:t>
      </w:r>
    </w:p>
    <w:p w14:paraId="573B0EC2" w14:textId="012D3370" w:rsidR="00AC7489" w:rsidRPr="002843EA" w:rsidRDefault="00AC7489" w:rsidP="005D1072">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 xml:space="preserve">The first research question concerns exploring the measure of wellbeing </w:t>
      </w:r>
      <w:r w:rsidR="00081687" w:rsidRPr="002843EA">
        <w:rPr>
          <w:rFonts w:ascii="Times New Roman" w:eastAsia="Times New Roman" w:hAnsi="Times New Roman" w:cs="Times New Roman"/>
          <w:bCs/>
          <w:sz w:val="24"/>
          <w:szCs w:val="24"/>
        </w:rPr>
        <w:t xml:space="preserve">included in the survey to map the perceived changes in wellbeing experienced by Anglican clergy specifically during this significant period of </w:t>
      </w:r>
      <w:r w:rsidR="00D96B73" w:rsidRPr="002843EA">
        <w:rPr>
          <w:rFonts w:ascii="Times New Roman" w:eastAsia="Times New Roman" w:hAnsi="Times New Roman" w:cs="Times New Roman"/>
          <w:bCs/>
          <w:sz w:val="24"/>
          <w:szCs w:val="24"/>
        </w:rPr>
        <w:t xml:space="preserve">national </w:t>
      </w:r>
      <w:r w:rsidR="00081687" w:rsidRPr="002843EA">
        <w:rPr>
          <w:rFonts w:ascii="Times New Roman" w:eastAsia="Times New Roman" w:hAnsi="Times New Roman" w:cs="Times New Roman"/>
          <w:bCs/>
          <w:sz w:val="24"/>
          <w:szCs w:val="24"/>
        </w:rPr>
        <w:t xml:space="preserve">lockdown and </w:t>
      </w:r>
      <w:r w:rsidR="00D96B73" w:rsidRPr="002843EA">
        <w:rPr>
          <w:rFonts w:ascii="Times New Roman" w:eastAsia="Times New Roman" w:hAnsi="Times New Roman" w:cs="Times New Roman"/>
          <w:bCs/>
          <w:sz w:val="24"/>
          <w:szCs w:val="24"/>
        </w:rPr>
        <w:t xml:space="preserve">the </w:t>
      </w:r>
      <w:r w:rsidR="00081687" w:rsidRPr="002843EA">
        <w:rPr>
          <w:rFonts w:ascii="Times New Roman" w:eastAsia="Times New Roman" w:hAnsi="Times New Roman" w:cs="Times New Roman"/>
          <w:bCs/>
          <w:sz w:val="24"/>
          <w:szCs w:val="24"/>
        </w:rPr>
        <w:t>lock</w:t>
      </w:r>
      <w:r w:rsidR="00D96B73" w:rsidRPr="002843EA">
        <w:rPr>
          <w:rFonts w:ascii="Times New Roman" w:eastAsia="Times New Roman" w:hAnsi="Times New Roman" w:cs="Times New Roman"/>
          <w:bCs/>
          <w:sz w:val="24"/>
          <w:szCs w:val="24"/>
        </w:rPr>
        <w:t>-up of</w:t>
      </w:r>
      <w:r w:rsidR="00081687" w:rsidRPr="002843EA">
        <w:rPr>
          <w:rFonts w:ascii="Times New Roman" w:eastAsia="Times New Roman" w:hAnsi="Times New Roman" w:cs="Times New Roman"/>
          <w:bCs/>
          <w:sz w:val="24"/>
          <w:szCs w:val="24"/>
        </w:rPr>
        <w:t xml:space="preserve"> their churches.</w:t>
      </w:r>
    </w:p>
    <w:p w14:paraId="0FB211E7" w14:textId="0862093F" w:rsidR="00081687" w:rsidRPr="002843EA" w:rsidRDefault="00081687" w:rsidP="00AC7489">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The second research question concerns exploring the measure of perceived support included in the survey to map the levels of support that Anglican clergy perceived from diverse sources during this significant period of</w:t>
      </w:r>
      <w:r w:rsidR="00D96B73" w:rsidRPr="002843EA">
        <w:rPr>
          <w:rFonts w:ascii="Times New Roman" w:eastAsia="Times New Roman" w:hAnsi="Times New Roman" w:cs="Times New Roman"/>
          <w:bCs/>
          <w:sz w:val="24"/>
          <w:szCs w:val="24"/>
        </w:rPr>
        <w:t xml:space="preserve"> national</w:t>
      </w:r>
      <w:r w:rsidRPr="002843EA">
        <w:rPr>
          <w:rFonts w:ascii="Times New Roman" w:eastAsia="Times New Roman" w:hAnsi="Times New Roman" w:cs="Times New Roman"/>
          <w:bCs/>
          <w:sz w:val="24"/>
          <w:szCs w:val="24"/>
        </w:rPr>
        <w:t xml:space="preserve"> lockdown and </w:t>
      </w:r>
      <w:r w:rsidR="00D96B73" w:rsidRPr="002843EA">
        <w:rPr>
          <w:rFonts w:ascii="Times New Roman" w:eastAsia="Times New Roman" w:hAnsi="Times New Roman" w:cs="Times New Roman"/>
          <w:bCs/>
          <w:sz w:val="24"/>
          <w:szCs w:val="24"/>
        </w:rPr>
        <w:t xml:space="preserve">the </w:t>
      </w:r>
      <w:r w:rsidRPr="002843EA">
        <w:rPr>
          <w:rFonts w:ascii="Times New Roman" w:eastAsia="Times New Roman" w:hAnsi="Times New Roman" w:cs="Times New Roman"/>
          <w:bCs/>
          <w:sz w:val="24"/>
          <w:szCs w:val="24"/>
        </w:rPr>
        <w:t>lock</w:t>
      </w:r>
      <w:r w:rsidR="00D96B73" w:rsidRPr="002843EA">
        <w:rPr>
          <w:rFonts w:ascii="Times New Roman" w:eastAsia="Times New Roman" w:hAnsi="Times New Roman" w:cs="Times New Roman"/>
          <w:bCs/>
          <w:sz w:val="24"/>
          <w:szCs w:val="24"/>
        </w:rPr>
        <w:t>-up of</w:t>
      </w:r>
      <w:r w:rsidRPr="002843EA">
        <w:rPr>
          <w:rFonts w:ascii="Times New Roman" w:eastAsia="Times New Roman" w:hAnsi="Times New Roman" w:cs="Times New Roman"/>
          <w:bCs/>
          <w:sz w:val="24"/>
          <w:szCs w:val="24"/>
        </w:rPr>
        <w:t xml:space="preserve"> their churches.</w:t>
      </w:r>
    </w:p>
    <w:p w14:paraId="3D659433" w14:textId="6E636718" w:rsidR="00081687" w:rsidRPr="002843EA" w:rsidRDefault="00081687" w:rsidP="00AC7489">
      <w:pPr>
        <w:spacing w:line="480" w:lineRule="auto"/>
        <w:ind w:firstLine="720"/>
        <w:rPr>
          <w:rFonts w:ascii="Times New Roman" w:eastAsia="Times New Roman" w:hAnsi="Times New Roman" w:cs="Times New Roman"/>
          <w:bCs/>
          <w:sz w:val="24"/>
          <w:szCs w:val="24"/>
        </w:rPr>
      </w:pPr>
      <w:r w:rsidRPr="002843EA">
        <w:rPr>
          <w:rFonts w:ascii="Times New Roman" w:eastAsia="Times New Roman" w:hAnsi="Times New Roman" w:cs="Times New Roman"/>
          <w:bCs/>
          <w:sz w:val="24"/>
          <w:szCs w:val="24"/>
        </w:rPr>
        <w:t xml:space="preserve">The third research question concerns exploring the effect of core demographic predictors on </w:t>
      </w:r>
      <w:r w:rsidR="00294691" w:rsidRPr="002843EA">
        <w:rPr>
          <w:rFonts w:ascii="Times New Roman" w:eastAsia="Times New Roman" w:hAnsi="Times New Roman" w:cs="Times New Roman"/>
          <w:bCs/>
          <w:sz w:val="24"/>
          <w:szCs w:val="24"/>
        </w:rPr>
        <w:t xml:space="preserve">the </w:t>
      </w:r>
      <w:r w:rsidRPr="002843EA">
        <w:rPr>
          <w:rFonts w:ascii="Times New Roman" w:eastAsia="Times New Roman" w:hAnsi="Times New Roman" w:cs="Times New Roman"/>
          <w:bCs/>
          <w:sz w:val="24"/>
          <w:szCs w:val="24"/>
        </w:rPr>
        <w:t>wellbeing</w:t>
      </w:r>
      <w:r w:rsidR="00294691" w:rsidRPr="002843EA">
        <w:rPr>
          <w:rFonts w:ascii="Times New Roman" w:eastAsia="Times New Roman" w:hAnsi="Times New Roman" w:cs="Times New Roman"/>
          <w:bCs/>
          <w:sz w:val="24"/>
          <w:szCs w:val="24"/>
        </w:rPr>
        <w:t xml:space="preserve"> of Anglican clergy</w:t>
      </w:r>
      <w:r w:rsidRPr="002843EA">
        <w:rPr>
          <w:rFonts w:ascii="Times New Roman" w:eastAsia="Times New Roman" w:hAnsi="Times New Roman" w:cs="Times New Roman"/>
          <w:bCs/>
          <w:sz w:val="24"/>
          <w:szCs w:val="24"/>
        </w:rPr>
        <w:t xml:space="preserve"> in terms of sex, age, church tradition</w:t>
      </w:r>
      <w:r w:rsidR="00D96B73" w:rsidRPr="002843EA">
        <w:rPr>
          <w:rFonts w:ascii="Times New Roman" w:eastAsia="Times New Roman" w:hAnsi="Times New Roman" w:cs="Times New Roman"/>
          <w:bCs/>
          <w:sz w:val="24"/>
          <w:szCs w:val="24"/>
        </w:rPr>
        <w:t xml:space="preserve"> (differentiating between Evangelical and Anglo-Catholic)</w:t>
      </w:r>
      <w:r w:rsidR="00294691" w:rsidRPr="002843EA">
        <w:rPr>
          <w:rFonts w:ascii="Times New Roman" w:eastAsia="Times New Roman" w:hAnsi="Times New Roman" w:cs="Times New Roman"/>
          <w:bCs/>
          <w:sz w:val="24"/>
          <w:szCs w:val="24"/>
        </w:rPr>
        <w:t>,</w:t>
      </w:r>
      <w:r w:rsidRPr="002843EA">
        <w:rPr>
          <w:rFonts w:ascii="Times New Roman" w:eastAsia="Times New Roman" w:hAnsi="Times New Roman" w:cs="Times New Roman"/>
          <w:bCs/>
          <w:sz w:val="24"/>
          <w:szCs w:val="24"/>
        </w:rPr>
        <w:t xml:space="preserve"> and ministry status</w:t>
      </w:r>
      <w:r w:rsidR="00D96B73" w:rsidRPr="002843EA">
        <w:rPr>
          <w:rFonts w:ascii="Times New Roman" w:eastAsia="Times New Roman" w:hAnsi="Times New Roman" w:cs="Times New Roman"/>
          <w:bCs/>
          <w:sz w:val="24"/>
          <w:szCs w:val="24"/>
        </w:rPr>
        <w:t xml:space="preserve"> (differentiating between stipendiary and self-supporting)</w:t>
      </w:r>
      <w:r w:rsidRPr="002843EA">
        <w:rPr>
          <w:rFonts w:ascii="Times New Roman" w:eastAsia="Times New Roman" w:hAnsi="Times New Roman" w:cs="Times New Roman"/>
          <w:bCs/>
          <w:sz w:val="24"/>
          <w:szCs w:val="24"/>
        </w:rPr>
        <w:t>.</w:t>
      </w:r>
    </w:p>
    <w:p w14:paraId="7CF334BA" w14:textId="77777777" w:rsidR="00081687" w:rsidRPr="002843EA" w:rsidRDefault="00081687" w:rsidP="00AC7489">
      <w:pPr>
        <w:spacing w:line="480" w:lineRule="auto"/>
        <w:ind w:firstLine="720"/>
        <w:rPr>
          <w:rFonts w:ascii="Times New Roman" w:eastAsia="Times New Roman" w:hAnsi="Times New Roman" w:cs="Times New Roman"/>
          <w:bCs/>
          <w:iCs/>
          <w:sz w:val="24"/>
          <w:szCs w:val="24"/>
        </w:rPr>
      </w:pPr>
      <w:r w:rsidRPr="002843EA">
        <w:rPr>
          <w:rFonts w:ascii="Times New Roman" w:eastAsia="Times New Roman" w:hAnsi="Times New Roman" w:cs="Times New Roman"/>
          <w:bCs/>
          <w:sz w:val="24"/>
          <w:szCs w:val="24"/>
        </w:rPr>
        <w:lastRenderedPageBreak/>
        <w:t xml:space="preserve">The fourth research question concerns exploring the effect of perceived levels of support on </w:t>
      </w:r>
      <w:r w:rsidR="00294691" w:rsidRPr="002843EA">
        <w:rPr>
          <w:rFonts w:ascii="Times New Roman" w:eastAsia="Times New Roman" w:hAnsi="Times New Roman" w:cs="Times New Roman"/>
          <w:bCs/>
          <w:sz w:val="24"/>
          <w:szCs w:val="24"/>
        </w:rPr>
        <w:t xml:space="preserve">the </w:t>
      </w:r>
      <w:r w:rsidRPr="002843EA">
        <w:rPr>
          <w:rFonts w:ascii="Times New Roman" w:eastAsia="Times New Roman" w:hAnsi="Times New Roman" w:cs="Times New Roman"/>
          <w:bCs/>
          <w:sz w:val="24"/>
          <w:szCs w:val="24"/>
        </w:rPr>
        <w:t>wellbeing</w:t>
      </w:r>
      <w:r w:rsidR="00294691" w:rsidRPr="002843EA">
        <w:rPr>
          <w:rFonts w:ascii="Times New Roman" w:eastAsia="Times New Roman" w:hAnsi="Times New Roman" w:cs="Times New Roman"/>
          <w:bCs/>
          <w:sz w:val="24"/>
          <w:szCs w:val="24"/>
        </w:rPr>
        <w:t xml:space="preserve"> of Anglican clergy</w:t>
      </w:r>
      <w:r w:rsidRPr="002843EA">
        <w:rPr>
          <w:rFonts w:ascii="Times New Roman" w:eastAsia="Times New Roman" w:hAnsi="Times New Roman" w:cs="Times New Roman"/>
          <w:bCs/>
          <w:sz w:val="24"/>
          <w:szCs w:val="24"/>
        </w:rPr>
        <w:t xml:space="preserve">, after controlling for relevant demographic factors. </w:t>
      </w:r>
    </w:p>
    <w:p w14:paraId="193AB95C" w14:textId="77777777" w:rsidR="00B03A97" w:rsidRPr="002843EA" w:rsidRDefault="00402E1A" w:rsidP="00081687">
      <w:pPr>
        <w:spacing w:line="480" w:lineRule="auto"/>
        <w:jc w:val="center"/>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t>M</w:t>
      </w:r>
      <w:r w:rsidR="00E577D3" w:rsidRPr="002843EA">
        <w:rPr>
          <w:rFonts w:ascii="Times New Roman" w:eastAsia="Times New Roman" w:hAnsi="Times New Roman" w:cs="Times New Roman"/>
          <w:b/>
          <w:bCs/>
          <w:sz w:val="24"/>
          <w:szCs w:val="24"/>
        </w:rPr>
        <w:t>ethod</w:t>
      </w:r>
    </w:p>
    <w:p w14:paraId="7CE5C693" w14:textId="77777777" w:rsidR="008151AA" w:rsidRPr="002843EA" w:rsidRDefault="00081687" w:rsidP="00CE4E0B">
      <w:pPr>
        <w:spacing w:line="480" w:lineRule="auto"/>
        <w:rPr>
          <w:rFonts w:ascii="Times New Roman" w:eastAsia="Times New Roman" w:hAnsi="Times New Roman" w:cs="Times New Roman"/>
          <w:b/>
          <w:iCs/>
          <w:sz w:val="24"/>
          <w:szCs w:val="24"/>
        </w:rPr>
      </w:pPr>
      <w:r w:rsidRPr="002843EA">
        <w:rPr>
          <w:rFonts w:ascii="Times New Roman" w:eastAsia="Times New Roman" w:hAnsi="Times New Roman" w:cs="Times New Roman"/>
          <w:b/>
          <w:iCs/>
          <w:sz w:val="24"/>
          <w:szCs w:val="24"/>
        </w:rPr>
        <w:t>Procedure</w:t>
      </w:r>
    </w:p>
    <w:p w14:paraId="15FFF289" w14:textId="5E3549ED" w:rsidR="005C627E" w:rsidRPr="002843EA" w:rsidRDefault="000A2E96" w:rsidP="00081687">
      <w:pPr>
        <w:spacing w:line="480" w:lineRule="auto"/>
        <w:ind w:firstLine="720"/>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In April 2020</w:t>
      </w:r>
      <w:r w:rsidR="00081687" w:rsidRPr="002843EA">
        <w:rPr>
          <w:rFonts w:ascii="Times New Roman" w:eastAsia="Times New Roman" w:hAnsi="Times New Roman" w:cs="Times New Roman"/>
          <w:sz w:val="24"/>
          <w:szCs w:val="24"/>
        </w:rPr>
        <w:t xml:space="preserve"> the</w:t>
      </w:r>
      <w:r w:rsidRPr="002843EA">
        <w:rPr>
          <w:rFonts w:ascii="Times New Roman" w:eastAsia="Times New Roman" w:hAnsi="Times New Roman" w:cs="Times New Roman"/>
          <w:sz w:val="24"/>
          <w:szCs w:val="24"/>
        </w:rPr>
        <w:t xml:space="preserve"> </w:t>
      </w:r>
      <w:r w:rsidR="00081687" w:rsidRPr="002843EA">
        <w:rPr>
          <w:rFonts w:ascii="Times New Roman" w:eastAsia="Times New Roman" w:hAnsi="Times New Roman" w:cs="Times New Roman"/>
          <w:i/>
          <w:sz w:val="24"/>
          <w:szCs w:val="24"/>
        </w:rPr>
        <w:t>Coronavirus, Church &amp; You</w:t>
      </w:r>
      <w:r w:rsidRPr="002843EA">
        <w:rPr>
          <w:rFonts w:ascii="Times New Roman" w:eastAsia="Times New Roman" w:hAnsi="Times New Roman" w:cs="Times New Roman"/>
          <w:sz w:val="24"/>
          <w:szCs w:val="24"/>
        </w:rPr>
        <w:t xml:space="preserve"> online survey was developed </w:t>
      </w:r>
      <w:r w:rsidR="00081687" w:rsidRPr="002843EA">
        <w:rPr>
          <w:rFonts w:ascii="Times New Roman" w:eastAsia="Times New Roman" w:hAnsi="Times New Roman" w:cs="Times New Roman"/>
          <w:sz w:val="24"/>
          <w:szCs w:val="24"/>
        </w:rPr>
        <w:t xml:space="preserve">and launched </w:t>
      </w:r>
      <w:r w:rsidR="00927EFB" w:rsidRPr="002843EA">
        <w:rPr>
          <w:rFonts w:ascii="Times New Roman" w:eastAsia="Times New Roman" w:hAnsi="Times New Roman" w:cs="Times New Roman"/>
          <w:sz w:val="24"/>
          <w:szCs w:val="24"/>
        </w:rPr>
        <w:t xml:space="preserve">on </w:t>
      </w:r>
      <w:r w:rsidRPr="002843EA">
        <w:rPr>
          <w:rFonts w:ascii="Times New Roman" w:eastAsia="Times New Roman" w:hAnsi="Times New Roman" w:cs="Times New Roman"/>
          <w:sz w:val="24"/>
          <w:szCs w:val="24"/>
        </w:rPr>
        <w:t xml:space="preserve">the </w:t>
      </w:r>
      <w:r w:rsidR="006B610C" w:rsidRPr="002843EA">
        <w:rPr>
          <w:rFonts w:ascii="Times New Roman" w:eastAsia="Times New Roman" w:hAnsi="Times New Roman" w:cs="Times New Roman"/>
          <w:sz w:val="24"/>
          <w:szCs w:val="24"/>
        </w:rPr>
        <w:t>Qualtrics® platform. A link to the survey wa</w:t>
      </w:r>
      <w:r w:rsidR="00D1394D" w:rsidRPr="002843EA">
        <w:rPr>
          <w:rFonts w:ascii="Times New Roman" w:eastAsia="Times New Roman" w:hAnsi="Times New Roman" w:cs="Times New Roman"/>
          <w:sz w:val="24"/>
          <w:szCs w:val="24"/>
        </w:rPr>
        <w:t xml:space="preserve">s distributed through the </w:t>
      </w:r>
      <w:r w:rsidR="006578F0" w:rsidRPr="002843EA">
        <w:rPr>
          <w:rFonts w:ascii="Times New Roman" w:eastAsia="Times New Roman" w:hAnsi="Times New Roman" w:cs="Times New Roman"/>
          <w:sz w:val="24"/>
          <w:szCs w:val="24"/>
        </w:rPr>
        <w:t>online and paper versions of the</w:t>
      </w:r>
      <w:r w:rsidR="006578F0" w:rsidRPr="002843EA">
        <w:rPr>
          <w:rFonts w:ascii="Times New Roman" w:eastAsia="Times New Roman" w:hAnsi="Times New Roman" w:cs="Times New Roman"/>
          <w:i/>
          <w:iCs/>
          <w:sz w:val="24"/>
          <w:szCs w:val="24"/>
        </w:rPr>
        <w:t xml:space="preserve"> </w:t>
      </w:r>
      <w:r w:rsidR="00D1394D" w:rsidRPr="002843EA">
        <w:rPr>
          <w:rFonts w:ascii="Times New Roman" w:eastAsia="Times New Roman" w:hAnsi="Times New Roman" w:cs="Times New Roman"/>
          <w:i/>
          <w:iCs/>
          <w:sz w:val="24"/>
          <w:szCs w:val="24"/>
        </w:rPr>
        <w:t>Church Times</w:t>
      </w:r>
      <w:r w:rsidR="006578F0" w:rsidRPr="002843EA">
        <w:rPr>
          <w:rFonts w:ascii="Times New Roman" w:eastAsia="Times New Roman" w:hAnsi="Times New Roman" w:cs="Times New Roman"/>
          <w:sz w:val="24"/>
          <w:szCs w:val="24"/>
        </w:rPr>
        <w:t xml:space="preserve">, the main newspaper of the Church of England, </w:t>
      </w:r>
      <w:r w:rsidR="00D1394D" w:rsidRPr="002843EA">
        <w:rPr>
          <w:rFonts w:ascii="Times New Roman" w:eastAsia="Times New Roman" w:hAnsi="Times New Roman" w:cs="Times New Roman"/>
          <w:sz w:val="24"/>
          <w:szCs w:val="24"/>
        </w:rPr>
        <w:t xml:space="preserve">from </w:t>
      </w:r>
      <w:r w:rsidR="000B52EB" w:rsidRPr="002843EA">
        <w:rPr>
          <w:rFonts w:ascii="Times New Roman" w:eastAsia="Times New Roman" w:hAnsi="Times New Roman" w:cs="Times New Roman"/>
          <w:sz w:val="24"/>
          <w:szCs w:val="24"/>
        </w:rPr>
        <w:t xml:space="preserve">the beginning of May. The link was also distributed to </w:t>
      </w:r>
      <w:r w:rsidR="00492E2B" w:rsidRPr="002843EA">
        <w:rPr>
          <w:rFonts w:ascii="Times New Roman" w:eastAsia="Times New Roman" w:hAnsi="Times New Roman" w:cs="Times New Roman"/>
          <w:sz w:val="24"/>
          <w:szCs w:val="24"/>
        </w:rPr>
        <w:t>Church of England</w:t>
      </w:r>
      <w:r w:rsidR="009A33AD" w:rsidRPr="002843EA">
        <w:rPr>
          <w:rFonts w:ascii="Times New Roman" w:eastAsia="Times New Roman" w:hAnsi="Times New Roman" w:cs="Times New Roman"/>
          <w:sz w:val="24"/>
          <w:szCs w:val="24"/>
        </w:rPr>
        <w:t xml:space="preserve"> dioceses and other denominations, including Baptists and Methodists. </w:t>
      </w:r>
      <w:r w:rsidR="0063502A" w:rsidRPr="002843EA">
        <w:rPr>
          <w:rFonts w:ascii="Times New Roman" w:eastAsia="Times New Roman" w:hAnsi="Times New Roman" w:cs="Times New Roman"/>
          <w:sz w:val="24"/>
          <w:szCs w:val="24"/>
        </w:rPr>
        <w:t xml:space="preserve">The survey invited </w:t>
      </w:r>
      <w:r w:rsidR="00597030" w:rsidRPr="002843EA">
        <w:rPr>
          <w:rFonts w:ascii="Times New Roman" w:eastAsia="Times New Roman" w:hAnsi="Times New Roman" w:cs="Times New Roman"/>
          <w:sz w:val="24"/>
          <w:szCs w:val="24"/>
        </w:rPr>
        <w:t>both clergy and lay people to respond, and the</w:t>
      </w:r>
      <w:r w:rsidR="00602765" w:rsidRPr="002843EA">
        <w:rPr>
          <w:rFonts w:ascii="Times New Roman" w:eastAsia="Times New Roman" w:hAnsi="Times New Roman" w:cs="Times New Roman"/>
          <w:sz w:val="24"/>
          <w:szCs w:val="24"/>
        </w:rPr>
        <w:t>re</w:t>
      </w:r>
      <w:r w:rsidR="00597030" w:rsidRPr="002843EA">
        <w:rPr>
          <w:rFonts w:ascii="Times New Roman" w:eastAsia="Times New Roman" w:hAnsi="Times New Roman" w:cs="Times New Roman"/>
          <w:sz w:val="24"/>
          <w:szCs w:val="24"/>
        </w:rPr>
        <w:t xml:space="preserve"> were items </w:t>
      </w:r>
      <w:r w:rsidR="00602765" w:rsidRPr="002843EA">
        <w:rPr>
          <w:rFonts w:ascii="Times New Roman" w:eastAsia="Times New Roman" w:hAnsi="Times New Roman" w:cs="Times New Roman"/>
          <w:sz w:val="24"/>
          <w:szCs w:val="24"/>
        </w:rPr>
        <w:t xml:space="preserve">that allowed us to identify whether a respondent was </w:t>
      </w:r>
      <w:r w:rsidR="00BE01CC" w:rsidRPr="002843EA">
        <w:rPr>
          <w:rFonts w:ascii="Times New Roman" w:eastAsia="Times New Roman" w:hAnsi="Times New Roman" w:cs="Times New Roman"/>
          <w:sz w:val="24"/>
          <w:szCs w:val="24"/>
        </w:rPr>
        <w:t xml:space="preserve">ordained and </w:t>
      </w:r>
      <w:r w:rsidR="004514BD" w:rsidRPr="002843EA">
        <w:rPr>
          <w:rFonts w:ascii="Times New Roman" w:eastAsia="Times New Roman" w:hAnsi="Times New Roman" w:cs="Times New Roman"/>
          <w:sz w:val="24"/>
          <w:szCs w:val="24"/>
        </w:rPr>
        <w:t>their current role (including being retired</w:t>
      </w:r>
      <w:r w:rsidR="001D626F" w:rsidRPr="002843EA">
        <w:rPr>
          <w:rFonts w:ascii="Times New Roman" w:eastAsia="Times New Roman" w:hAnsi="Times New Roman" w:cs="Times New Roman"/>
          <w:sz w:val="24"/>
          <w:szCs w:val="24"/>
        </w:rPr>
        <w:t xml:space="preserve">). </w:t>
      </w:r>
      <w:r w:rsidR="00602765" w:rsidRPr="002843EA">
        <w:rPr>
          <w:rFonts w:ascii="Times New Roman" w:eastAsia="Times New Roman" w:hAnsi="Times New Roman" w:cs="Times New Roman"/>
          <w:sz w:val="24"/>
          <w:szCs w:val="24"/>
        </w:rPr>
        <w:t xml:space="preserve"> </w:t>
      </w:r>
      <w:r w:rsidR="007F1B2D" w:rsidRPr="002843EA">
        <w:rPr>
          <w:rFonts w:ascii="Times New Roman" w:eastAsia="Times New Roman" w:hAnsi="Times New Roman" w:cs="Times New Roman"/>
          <w:sz w:val="24"/>
          <w:szCs w:val="24"/>
        </w:rPr>
        <w:t xml:space="preserve">The survey closed </w:t>
      </w:r>
      <w:r w:rsidR="001D03B7" w:rsidRPr="002843EA">
        <w:rPr>
          <w:rFonts w:ascii="Times New Roman" w:eastAsia="Times New Roman" w:hAnsi="Times New Roman" w:cs="Times New Roman"/>
          <w:sz w:val="24"/>
          <w:szCs w:val="24"/>
        </w:rPr>
        <w:t xml:space="preserve">on 23 July 2020, by which time there </w:t>
      </w:r>
      <w:r w:rsidR="00C774AA" w:rsidRPr="002843EA">
        <w:rPr>
          <w:rFonts w:ascii="Times New Roman" w:eastAsia="Times New Roman" w:hAnsi="Times New Roman" w:cs="Times New Roman"/>
          <w:sz w:val="24"/>
          <w:szCs w:val="24"/>
        </w:rPr>
        <w:t xml:space="preserve">were </w:t>
      </w:r>
      <w:r w:rsidR="005F21BA" w:rsidRPr="002843EA">
        <w:rPr>
          <w:rFonts w:ascii="Times New Roman" w:eastAsia="Times New Roman" w:hAnsi="Times New Roman" w:cs="Times New Roman"/>
          <w:sz w:val="24"/>
          <w:szCs w:val="24"/>
        </w:rPr>
        <w:t>over 7,000 replies</w:t>
      </w:r>
      <w:r w:rsidR="007F1B16" w:rsidRPr="002843EA">
        <w:rPr>
          <w:rFonts w:ascii="Times New Roman" w:eastAsia="Times New Roman" w:hAnsi="Times New Roman" w:cs="Times New Roman"/>
          <w:sz w:val="24"/>
          <w:szCs w:val="24"/>
        </w:rPr>
        <w:t xml:space="preserve">, 5,347 of which </w:t>
      </w:r>
      <w:r w:rsidR="004E1B36" w:rsidRPr="002843EA">
        <w:rPr>
          <w:rFonts w:ascii="Times New Roman" w:eastAsia="Times New Roman" w:hAnsi="Times New Roman" w:cs="Times New Roman"/>
          <w:sz w:val="24"/>
          <w:szCs w:val="24"/>
        </w:rPr>
        <w:t xml:space="preserve">were from respondents </w:t>
      </w:r>
      <w:r w:rsidR="00223FE1" w:rsidRPr="002843EA">
        <w:rPr>
          <w:rFonts w:ascii="Times New Roman" w:eastAsia="Times New Roman" w:hAnsi="Times New Roman" w:cs="Times New Roman"/>
          <w:sz w:val="24"/>
          <w:szCs w:val="24"/>
        </w:rPr>
        <w:t>affiliated with</w:t>
      </w:r>
      <w:r w:rsidR="00802FEE" w:rsidRPr="002843EA">
        <w:rPr>
          <w:rFonts w:ascii="Times New Roman" w:eastAsia="Times New Roman" w:hAnsi="Times New Roman" w:cs="Times New Roman"/>
          <w:sz w:val="24"/>
          <w:szCs w:val="24"/>
        </w:rPr>
        <w:t xml:space="preserve"> the Church of England</w:t>
      </w:r>
      <w:r w:rsidR="00564B61" w:rsidRPr="002843EA">
        <w:rPr>
          <w:rFonts w:ascii="Times New Roman" w:eastAsia="Times New Roman" w:hAnsi="Times New Roman" w:cs="Times New Roman"/>
          <w:sz w:val="24"/>
          <w:szCs w:val="24"/>
        </w:rPr>
        <w:t>.</w:t>
      </w:r>
      <w:r w:rsidR="00AF5690" w:rsidRPr="002843EA">
        <w:rPr>
          <w:rFonts w:ascii="Times New Roman" w:eastAsia="Times New Roman" w:hAnsi="Times New Roman" w:cs="Times New Roman"/>
          <w:sz w:val="24"/>
          <w:szCs w:val="24"/>
        </w:rPr>
        <w:t xml:space="preserve"> </w:t>
      </w:r>
      <w:r w:rsidR="00561B77" w:rsidRPr="002843EA">
        <w:rPr>
          <w:rFonts w:ascii="Times New Roman" w:eastAsia="Times New Roman" w:hAnsi="Times New Roman" w:cs="Times New Roman"/>
          <w:sz w:val="24"/>
          <w:szCs w:val="24"/>
        </w:rPr>
        <w:t xml:space="preserve"> </w:t>
      </w:r>
      <w:r w:rsidR="00A11A5E" w:rsidRPr="002843EA">
        <w:rPr>
          <w:rFonts w:ascii="Times New Roman" w:eastAsia="Times New Roman" w:hAnsi="Times New Roman" w:cs="Times New Roman"/>
          <w:sz w:val="24"/>
          <w:szCs w:val="24"/>
        </w:rPr>
        <w:t xml:space="preserve">Of these, </w:t>
      </w:r>
      <w:r w:rsidR="003A324A" w:rsidRPr="002843EA">
        <w:rPr>
          <w:rFonts w:ascii="Times New Roman" w:eastAsia="Times New Roman" w:hAnsi="Times New Roman" w:cs="Times New Roman"/>
          <w:sz w:val="24"/>
          <w:szCs w:val="24"/>
        </w:rPr>
        <w:t xml:space="preserve">1,429 were clergy, </w:t>
      </w:r>
      <w:r w:rsidR="00481E4C" w:rsidRPr="002843EA">
        <w:rPr>
          <w:rFonts w:ascii="Times New Roman" w:eastAsia="Times New Roman" w:hAnsi="Times New Roman" w:cs="Times New Roman"/>
          <w:sz w:val="24"/>
          <w:szCs w:val="24"/>
        </w:rPr>
        <w:t xml:space="preserve">759 were lay ministers, and the remainder were lay people who were not </w:t>
      </w:r>
      <w:r w:rsidR="00EE5975" w:rsidRPr="002843EA">
        <w:rPr>
          <w:rFonts w:ascii="Times New Roman" w:eastAsia="Times New Roman" w:hAnsi="Times New Roman" w:cs="Times New Roman"/>
          <w:sz w:val="24"/>
          <w:szCs w:val="24"/>
        </w:rPr>
        <w:t xml:space="preserve">licensed to an authorised ministry. </w:t>
      </w:r>
      <w:r w:rsidR="001D626F" w:rsidRPr="002843EA">
        <w:rPr>
          <w:rFonts w:ascii="Times New Roman" w:eastAsia="Times New Roman" w:hAnsi="Times New Roman" w:cs="Times New Roman"/>
          <w:sz w:val="24"/>
          <w:szCs w:val="24"/>
        </w:rPr>
        <w:t>T</w:t>
      </w:r>
      <w:r w:rsidR="007C0607" w:rsidRPr="002843EA">
        <w:rPr>
          <w:rFonts w:ascii="Times New Roman" w:eastAsia="Times New Roman" w:hAnsi="Times New Roman" w:cs="Times New Roman"/>
          <w:sz w:val="24"/>
          <w:szCs w:val="24"/>
        </w:rPr>
        <w:t>his study is based on</w:t>
      </w:r>
      <w:r w:rsidR="00564B61" w:rsidRPr="002843EA">
        <w:rPr>
          <w:rFonts w:ascii="Times New Roman" w:eastAsia="Times New Roman" w:hAnsi="Times New Roman" w:cs="Times New Roman"/>
          <w:sz w:val="24"/>
          <w:szCs w:val="24"/>
        </w:rPr>
        <w:t xml:space="preserve"> </w:t>
      </w:r>
      <w:r w:rsidR="00EA22C2" w:rsidRPr="002843EA">
        <w:rPr>
          <w:rFonts w:ascii="Times New Roman" w:eastAsia="Times New Roman" w:hAnsi="Times New Roman" w:cs="Times New Roman"/>
          <w:sz w:val="24"/>
          <w:szCs w:val="24"/>
        </w:rPr>
        <w:t xml:space="preserve">a convenience </w:t>
      </w:r>
      <w:r w:rsidR="00F85B2D" w:rsidRPr="002843EA">
        <w:rPr>
          <w:rFonts w:ascii="Times New Roman" w:eastAsia="Times New Roman" w:hAnsi="Times New Roman" w:cs="Times New Roman"/>
          <w:sz w:val="24"/>
          <w:szCs w:val="24"/>
        </w:rPr>
        <w:t>sub-</w:t>
      </w:r>
      <w:r w:rsidR="00EA22C2" w:rsidRPr="002843EA">
        <w:rPr>
          <w:rFonts w:ascii="Times New Roman" w:eastAsia="Times New Roman" w:hAnsi="Times New Roman" w:cs="Times New Roman"/>
          <w:sz w:val="24"/>
          <w:szCs w:val="24"/>
        </w:rPr>
        <w:t xml:space="preserve">sample of </w:t>
      </w:r>
      <w:r w:rsidR="00C71D04" w:rsidRPr="002843EA">
        <w:rPr>
          <w:rFonts w:ascii="Times New Roman" w:eastAsia="Times New Roman" w:hAnsi="Times New Roman" w:cs="Times New Roman"/>
          <w:sz w:val="24"/>
          <w:szCs w:val="24"/>
        </w:rPr>
        <w:t>1,429</w:t>
      </w:r>
      <w:r w:rsidR="00564B61" w:rsidRPr="002843EA">
        <w:rPr>
          <w:rFonts w:ascii="Times New Roman" w:eastAsia="Times New Roman" w:hAnsi="Times New Roman" w:cs="Times New Roman"/>
          <w:sz w:val="24"/>
          <w:szCs w:val="24"/>
        </w:rPr>
        <w:t xml:space="preserve"> clergy who answered all the questions</w:t>
      </w:r>
      <w:r w:rsidR="007C0607" w:rsidRPr="002843EA">
        <w:rPr>
          <w:rFonts w:ascii="Times New Roman" w:eastAsia="Times New Roman" w:hAnsi="Times New Roman" w:cs="Times New Roman"/>
          <w:sz w:val="24"/>
          <w:szCs w:val="24"/>
        </w:rPr>
        <w:t xml:space="preserve"> necessary for </w:t>
      </w:r>
      <w:r w:rsidR="008151AA" w:rsidRPr="002843EA">
        <w:rPr>
          <w:rFonts w:ascii="Times New Roman" w:eastAsia="Times New Roman" w:hAnsi="Times New Roman" w:cs="Times New Roman"/>
          <w:sz w:val="24"/>
          <w:szCs w:val="24"/>
        </w:rPr>
        <w:t>the analys</w:t>
      </w:r>
      <w:r w:rsidR="0057561A" w:rsidRPr="002843EA">
        <w:rPr>
          <w:rFonts w:ascii="Times New Roman" w:eastAsia="Times New Roman" w:hAnsi="Times New Roman" w:cs="Times New Roman"/>
          <w:sz w:val="24"/>
          <w:szCs w:val="24"/>
        </w:rPr>
        <w:t>e</w:t>
      </w:r>
      <w:r w:rsidR="008151AA" w:rsidRPr="002843EA">
        <w:rPr>
          <w:rFonts w:ascii="Times New Roman" w:eastAsia="Times New Roman" w:hAnsi="Times New Roman" w:cs="Times New Roman"/>
          <w:sz w:val="24"/>
          <w:szCs w:val="24"/>
        </w:rPr>
        <w:t xml:space="preserve">s. </w:t>
      </w:r>
      <w:r w:rsidR="005B6A54" w:rsidRPr="002843EA">
        <w:rPr>
          <w:rFonts w:ascii="Times New Roman" w:eastAsia="Times New Roman" w:hAnsi="Times New Roman" w:cs="Times New Roman"/>
          <w:sz w:val="24"/>
          <w:szCs w:val="24"/>
        </w:rPr>
        <w:t xml:space="preserve">In 2019 there were approximately </w:t>
      </w:r>
      <w:r w:rsidR="008D6764" w:rsidRPr="002843EA">
        <w:rPr>
          <w:rFonts w:ascii="Times New Roman" w:eastAsia="Times New Roman" w:hAnsi="Times New Roman" w:cs="Times New Roman"/>
          <w:sz w:val="24"/>
          <w:szCs w:val="24"/>
        </w:rPr>
        <w:t>20,000 active clergy serving in the Church of England,</w:t>
      </w:r>
      <w:r w:rsidR="00901E11" w:rsidRPr="002843EA">
        <w:rPr>
          <w:rFonts w:ascii="Times New Roman" w:eastAsia="Times New Roman" w:hAnsi="Times New Roman" w:cs="Times New Roman"/>
          <w:sz w:val="24"/>
          <w:szCs w:val="24"/>
        </w:rPr>
        <w:t xml:space="preserve"> of wh</w:t>
      </w:r>
      <w:r w:rsidR="00D96B73" w:rsidRPr="002843EA">
        <w:rPr>
          <w:rFonts w:ascii="Times New Roman" w:eastAsia="Times New Roman" w:hAnsi="Times New Roman" w:cs="Times New Roman"/>
          <w:sz w:val="24"/>
          <w:szCs w:val="24"/>
        </w:rPr>
        <w:t>om</w:t>
      </w:r>
      <w:r w:rsidR="00901E11" w:rsidRPr="002843EA">
        <w:rPr>
          <w:rFonts w:ascii="Times New Roman" w:eastAsia="Times New Roman" w:hAnsi="Times New Roman" w:cs="Times New Roman"/>
          <w:sz w:val="24"/>
          <w:szCs w:val="24"/>
        </w:rPr>
        <w:t xml:space="preserve"> about 7,000 were ret</w:t>
      </w:r>
      <w:r w:rsidR="00E1144A" w:rsidRPr="002843EA">
        <w:rPr>
          <w:rFonts w:ascii="Times New Roman" w:eastAsia="Times New Roman" w:hAnsi="Times New Roman" w:cs="Times New Roman"/>
          <w:sz w:val="24"/>
          <w:szCs w:val="24"/>
        </w:rPr>
        <w:t xml:space="preserve">ired clergy still active in ministry </w:t>
      </w:r>
      <w:r w:rsidR="003D7880" w:rsidRPr="002843EA">
        <w:rPr>
          <w:rFonts w:ascii="Times New Roman" w:eastAsia="Times New Roman" w:hAnsi="Times New Roman" w:cs="Times New Roman"/>
          <w:noProof/>
          <w:sz w:val="24"/>
          <w:szCs w:val="24"/>
        </w:rPr>
        <w:t>(Church of England, 2020)</w:t>
      </w:r>
      <w:r w:rsidR="00B638BB" w:rsidRPr="002843EA">
        <w:rPr>
          <w:rFonts w:ascii="Times New Roman" w:eastAsia="Times New Roman" w:hAnsi="Times New Roman" w:cs="Times New Roman"/>
          <w:sz w:val="24"/>
          <w:szCs w:val="24"/>
        </w:rPr>
        <w:t>.</w:t>
      </w:r>
      <w:r w:rsidR="00360713" w:rsidRPr="002843EA">
        <w:rPr>
          <w:rFonts w:ascii="Times New Roman" w:eastAsia="Times New Roman" w:hAnsi="Times New Roman" w:cs="Times New Roman"/>
          <w:sz w:val="24"/>
          <w:szCs w:val="24"/>
        </w:rPr>
        <w:t xml:space="preserve"> </w:t>
      </w:r>
    </w:p>
    <w:p w14:paraId="1708326F" w14:textId="77777777" w:rsidR="005C627E" w:rsidRPr="002843EA" w:rsidRDefault="005C627E" w:rsidP="005C627E">
      <w:pPr>
        <w:spacing w:line="480" w:lineRule="auto"/>
        <w:rPr>
          <w:rFonts w:ascii="Times New Roman" w:eastAsia="Times New Roman" w:hAnsi="Times New Roman" w:cs="Times New Roman"/>
          <w:b/>
          <w:sz w:val="24"/>
          <w:szCs w:val="24"/>
        </w:rPr>
      </w:pPr>
      <w:r w:rsidRPr="002843EA">
        <w:rPr>
          <w:rFonts w:ascii="Times New Roman" w:eastAsia="Times New Roman" w:hAnsi="Times New Roman" w:cs="Times New Roman"/>
          <w:b/>
          <w:sz w:val="24"/>
          <w:szCs w:val="24"/>
        </w:rPr>
        <w:t>Participants</w:t>
      </w:r>
    </w:p>
    <w:p w14:paraId="30839CCC" w14:textId="7CDDCF89" w:rsidR="004324CF" w:rsidRPr="002843EA" w:rsidRDefault="00B75E09" w:rsidP="00081687">
      <w:pPr>
        <w:spacing w:line="480" w:lineRule="auto"/>
        <w:ind w:firstLine="720"/>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Of </w:t>
      </w:r>
      <w:r w:rsidR="005C627E" w:rsidRPr="002843EA">
        <w:rPr>
          <w:rFonts w:ascii="Times New Roman" w:eastAsia="Times New Roman" w:hAnsi="Times New Roman" w:cs="Times New Roman"/>
          <w:sz w:val="24"/>
          <w:szCs w:val="24"/>
        </w:rPr>
        <w:t>1,429 Church of England clergy on whom the present analyses are based</w:t>
      </w:r>
      <w:r w:rsidR="005F6307" w:rsidRPr="002843EA">
        <w:rPr>
          <w:rFonts w:ascii="Times New Roman" w:eastAsia="Times New Roman" w:hAnsi="Times New Roman" w:cs="Times New Roman"/>
          <w:sz w:val="24"/>
          <w:szCs w:val="24"/>
        </w:rPr>
        <w:t xml:space="preserve">, </w:t>
      </w:r>
      <w:r w:rsidR="00E526B6" w:rsidRPr="002843EA">
        <w:rPr>
          <w:rFonts w:ascii="Times New Roman" w:eastAsia="Times New Roman" w:hAnsi="Times New Roman" w:cs="Times New Roman"/>
          <w:sz w:val="24"/>
          <w:szCs w:val="24"/>
        </w:rPr>
        <w:t>66% were in stipendiary ministry, 15% were in self-supporting ministry</w:t>
      </w:r>
      <w:r w:rsidR="00F0336B" w:rsidRPr="002843EA">
        <w:rPr>
          <w:rFonts w:ascii="Times New Roman" w:eastAsia="Times New Roman" w:hAnsi="Times New Roman" w:cs="Times New Roman"/>
          <w:sz w:val="24"/>
          <w:szCs w:val="24"/>
        </w:rPr>
        <w:t xml:space="preserve">, and 19% were retired. </w:t>
      </w:r>
      <w:r w:rsidR="00A30975" w:rsidRPr="002843EA">
        <w:rPr>
          <w:rFonts w:ascii="Times New Roman" w:eastAsia="Times New Roman" w:hAnsi="Times New Roman" w:cs="Times New Roman"/>
          <w:sz w:val="24"/>
          <w:szCs w:val="24"/>
        </w:rPr>
        <w:t xml:space="preserve">In the overall sample, </w:t>
      </w:r>
      <w:r w:rsidRPr="002843EA">
        <w:rPr>
          <w:rFonts w:ascii="Times New Roman" w:eastAsia="Times New Roman" w:hAnsi="Times New Roman" w:cs="Times New Roman"/>
          <w:sz w:val="24"/>
          <w:szCs w:val="24"/>
        </w:rPr>
        <w:t xml:space="preserve">53% were men and </w:t>
      </w:r>
      <w:r w:rsidR="00C66926" w:rsidRPr="002843EA">
        <w:rPr>
          <w:rFonts w:ascii="Times New Roman" w:eastAsia="Times New Roman" w:hAnsi="Times New Roman" w:cs="Times New Roman"/>
          <w:sz w:val="24"/>
          <w:szCs w:val="24"/>
        </w:rPr>
        <w:t>47% were women,</w:t>
      </w:r>
      <w:r w:rsidR="00B567BD" w:rsidRPr="002843EA">
        <w:rPr>
          <w:rFonts w:ascii="Times New Roman" w:eastAsia="Times New Roman" w:hAnsi="Times New Roman" w:cs="Times New Roman"/>
          <w:sz w:val="24"/>
          <w:szCs w:val="24"/>
        </w:rPr>
        <w:t xml:space="preserve"> </w:t>
      </w:r>
      <w:r w:rsidR="00DA516E" w:rsidRPr="002843EA">
        <w:rPr>
          <w:rFonts w:ascii="Times New Roman" w:eastAsia="Times New Roman" w:hAnsi="Times New Roman" w:cs="Times New Roman"/>
          <w:sz w:val="24"/>
          <w:szCs w:val="24"/>
        </w:rPr>
        <w:t>though the proportion of women varied between</w:t>
      </w:r>
      <w:r w:rsidR="00F014AA" w:rsidRPr="002843EA">
        <w:rPr>
          <w:rFonts w:ascii="Times New Roman" w:eastAsia="Times New Roman" w:hAnsi="Times New Roman" w:cs="Times New Roman"/>
          <w:sz w:val="24"/>
          <w:szCs w:val="24"/>
        </w:rPr>
        <w:t xml:space="preserve"> </w:t>
      </w:r>
      <w:r w:rsidR="00421121" w:rsidRPr="002843EA">
        <w:rPr>
          <w:rFonts w:ascii="Times New Roman" w:eastAsia="Times New Roman" w:hAnsi="Times New Roman" w:cs="Times New Roman"/>
          <w:sz w:val="24"/>
          <w:szCs w:val="24"/>
        </w:rPr>
        <w:t>s</w:t>
      </w:r>
      <w:r w:rsidR="00F014AA" w:rsidRPr="002843EA">
        <w:rPr>
          <w:rFonts w:ascii="Times New Roman" w:eastAsia="Times New Roman" w:hAnsi="Times New Roman" w:cs="Times New Roman"/>
          <w:sz w:val="24"/>
          <w:szCs w:val="24"/>
        </w:rPr>
        <w:t xml:space="preserve">tipendiary </w:t>
      </w:r>
      <w:r w:rsidR="00421121" w:rsidRPr="002843EA">
        <w:rPr>
          <w:rFonts w:ascii="Times New Roman" w:eastAsia="Times New Roman" w:hAnsi="Times New Roman" w:cs="Times New Roman"/>
          <w:sz w:val="24"/>
          <w:szCs w:val="24"/>
        </w:rPr>
        <w:t>(47% women), self-supporting (</w:t>
      </w:r>
      <w:r w:rsidR="00BF266D" w:rsidRPr="002843EA">
        <w:rPr>
          <w:rFonts w:ascii="Times New Roman" w:eastAsia="Times New Roman" w:hAnsi="Times New Roman" w:cs="Times New Roman"/>
          <w:sz w:val="24"/>
          <w:szCs w:val="24"/>
        </w:rPr>
        <w:t xml:space="preserve">65% women), and retired (36% women) </w:t>
      </w:r>
      <w:r w:rsidR="00FC2D18" w:rsidRPr="002843EA">
        <w:rPr>
          <w:rFonts w:ascii="Times New Roman" w:eastAsia="Times New Roman" w:hAnsi="Times New Roman" w:cs="Times New Roman"/>
          <w:sz w:val="24"/>
          <w:szCs w:val="24"/>
        </w:rPr>
        <w:t xml:space="preserve">clergy. </w:t>
      </w:r>
      <w:r w:rsidR="002A69E1" w:rsidRPr="002843EA">
        <w:rPr>
          <w:rFonts w:ascii="Times New Roman" w:eastAsia="Times New Roman" w:hAnsi="Times New Roman" w:cs="Times New Roman"/>
          <w:sz w:val="24"/>
          <w:szCs w:val="24"/>
        </w:rPr>
        <w:t xml:space="preserve">Comparable </w:t>
      </w:r>
      <w:r w:rsidR="00FC2D18" w:rsidRPr="002843EA">
        <w:rPr>
          <w:rFonts w:ascii="Times New Roman" w:eastAsia="Times New Roman" w:hAnsi="Times New Roman" w:cs="Times New Roman"/>
          <w:sz w:val="24"/>
          <w:szCs w:val="24"/>
        </w:rPr>
        <w:t xml:space="preserve">national </w:t>
      </w:r>
      <w:r w:rsidR="002A69E1" w:rsidRPr="002843EA">
        <w:rPr>
          <w:rFonts w:ascii="Times New Roman" w:eastAsia="Times New Roman" w:hAnsi="Times New Roman" w:cs="Times New Roman"/>
          <w:sz w:val="24"/>
          <w:szCs w:val="24"/>
        </w:rPr>
        <w:t xml:space="preserve">figures for all active ordained ministers in 2019 </w:t>
      </w:r>
      <w:r w:rsidR="00DA7C2D" w:rsidRPr="002843EA">
        <w:rPr>
          <w:rFonts w:ascii="Times New Roman" w:eastAsia="Times New Roman" w:hAnsi="Times New Roman" w:cs="Times New Roman"/>
          <w:sz w:val="24"/>
          <w:szCs w:val="24"/>
        </w:rPr>
        <w:t xml:space="preserve">were </w:t>
      </w:r>
      <w:r w:rsidR="002A69E1" w:rsidRPr="002843EA">
        <w:rPr>
          <w:rFonts w:ascii="Times New Roman" w:eastAsia="Times New Roman" w:hAnsi="Times New Roman" w:cs="Times New Roman"/>
          <w:sz w:val="24"/>
          <w:szCs w:val="24"/>
        </w:rPr>
        <w:lastRenderedPageBreak/>
        <w:t>68% men</w:t>
      </w:r>
      <w:r w:rsidR="00FC2D18" w:rsidRPr="002843EA">
        <w:rPr>
          <w:rFonts w:ascii="Times New Roman" w:eastAsia="Times New Roman" w:hAnsi="Times New Roman" w:cs="Times New Roman"/>
          <w:sz w:val="24"/>
          <w:szCs w:val="24"/>
        </w:rPr>
        <w:t xml:space="preserve"> and 32% women, </w:t>
      </w:r>
      <w:r w:rsidR="00BE38AB" w:rsidRPr="002843EA">
        <w:rPr>
          <w:rFonts w:ascii="Times New Roman" w:eastAsia="Times New Roman" w:hAnsi="Times New Roman" w:cs="Times New Roman"/>
          <w:sz w:val="24"/>
          <w:szCs w:val="24"/>
        </w:rPr>
        <w:t xml:space="preserve">with the percentage of women being </w:t>
      </w:r>
      <w:r w:rsidR="002A50DA" w:rsidRPr="002843EA">
        <w:rPr>
          <w:rFonts w:ascii="Times New Roman" w:eastAsia="Times New Roman" w:hAnsi="Times New Roman" w:cs="Times New Roman"/>
          <w:sz w:val="24"/>
          <w:szCs w:val="24"/>
        </w:rPr>
        <w:t xml:space="preserve">31% in stipendiary ministry, 51% </w:t>
      </w:r>
      <w:r w:rsidR="00633ACF" w:rsidRPr="002843EA">
        <w:rPr>
          <w:rFonts w:ascii="Times New Roman" w:eastAsia="Times New Roman" w:hAnsi="Times New Roman" w:cs="Times New Roman"/>
          <w:sz w:val="24"/>
          <w:szCs w:val="24"/>
        </w:rPr>
        <w:t xml:space="preserve">in self-supporting ministry, and 26% </w:t>
      </w:r>
      <w:r w:rsidR="002F697D" w:rsidRPr="002843EA">
        <w:rPr>
          <w:rFonts w:ascii="Times New Roman" w:eastAsia="Times New Roman" w:hAnsi="Times New Roman" w:cs="Times New Roman"/>
          <w:sz w:val="24"/>
          <w:szCs w:val="24"/>
        </w:rPr>
        <w:t xml:space="preserve">among those with permission or licence to officiate </w:t>
      </w:r>
      <w:r w:rsidR="0032055F" w:rsidRPr="002843EA">
        <w:rPr>
          <w:rFonts w:ascii="Times New Roman" w:eastAsia="Times New Roman" w:hAnsi="Times New Roman" w:cs="Times New Roman"/>
          <w:noProof/>
          <w:sz w:val="24"/>
          <w:szCs w:val="24"/>
        </w:rPr>
        <w:t>(Church of England, 2020)</w:t>
      </w:r>
      <w:r w:rsidR="0032055F" w:rsidRPr="002843EA">
        <w:rPr>
          <w:rFonts w:ascii="Times New Roman" w:eastAsia="Times New Roman" w:hAnsi="Times New Roman" w:cs="Times New Roman"/>
          <w:sz w:val="24"/>
          <w:szCs w:val="24"/>
        </w:rPr>
        <w:t xml:space="preserve">. </w:t>
      </w:r>
      <w:r w:rsidR="009E5ADD" w:rsidRPr="002843EA">
        <w:rPr>
          <w:rFonts w:ascii="Times New Roman" w:eastAsia="Times New Roman" w:hAnsi="Times New Roman" w:cs="Times New Roman"/>
          <w:sz w:val="24"/>
          <w:szCs w:val="24"/>
        </w:rPr>
        <w:t>In the current sample</w:t>
      </w:r>
      <w:r w:rsidR="006A6525" w:rsidRPr="002843EA">
        <w:rPr>
          <w:rFonts w:ascii="Times New Roman" w:eastAsia="Times New Roman" w:hAnsi="Times New Roman" w:cs="Times New Roman"/>
          <w:sz w:val="24"/>
          <w:szCs w:val="24"/>
        </w:rPr>
        <w:t xml:space="preserve">, </w:t>
      </w:r>
      <w:r w:rsidR="00C66926" w:rsidRPr="002843EA">
        <w:rPr>
          <w:rFonts w:ascii="Times New Roman" w:eastAsia="Times New Roman" w:hAnsi="Times New Roman" w:cs="Times New Roman"/>
          <w:sz w:val="24"/>
          <w:szCs w:val="24"/>
        </w:rPr>
        <w:t>9% were aged less tha</w:t>
      </w:r>
      <w:r w:rsidR="0057561A" w:rsidRPr="002843EA">
        <w:rPr>
          <w:rFonts w:ascii="Times New Roman" w:eastAsia="Times New Roman" w:hAnsi="Times New Roman" w:cs="Times New Roman"/>
          <w:sz w:val="24"/>
          <w:szCs w:val="24"/>
        </w:rPr>
        <w:t xml:space="preserve">n </w:t>
      </w:r>
      <w:r w:rsidR="00C66926" w:rsidRPr="002843EA">
        <w:rPr>
          <w:rFonts w:ascii="Times New Roman" w:eastAsia="Times New Roman" w:hAnsi="Times New Roman" w:cs="Times New Roman"/>
          <w:sz w:val="24"/>
          <w:szCs w:val="24"/>
        </w:rPr>
        <w:t xml:space="preserve">40, </w:t>
      </w:r>
      <w:r w:rsidR="00952FF1" w:rsidRPr="002843EA">
        <w:rPr>
          <w:rFonts w:ascii="Times New Roman" w:eastAsia="Times New Roman" w:hAnsi="Times New Roman" w:cs="Times New Roman"/>
          <w:sz w:val="24"/>
          <w:szCs w:val="24"/>
        </w:rPr>
        <w:t>17% were in their 40s, 27% in their 50</w:t>
      </w:r>
      <w:r w:rsidR="0057561A" w:rsidRPr="002843EA">
        <w:rPr>
          <w:rFonts w:ascii="Times New Roman" w:eastAsia="Times New Roman" w:hAnsi="Times New Roman" w:cs="Times New Roman"/>
          <w:sz w:val="24"/>
          <w:szCs w:val="24"/>
        </w:rPr>
        <w:t>s</w:t>
      </w:r>
      <w:r w:rsidR="00952FF1" w:rsidRPr="002843EA">
        <w:rPr>
          <w:rFonts w:ascii="Times New Roman" w:eastAsia="Times New Roman" w:hAnsi="Times New Roman" w:cs="Times New Roman"/>
          <w:sz w:val="24"/>
          <w:szCs w:val="24"/>
        </w:rPr>
        <w:t xml:space="preserve">, and </w:t>
      </w:r>
      <w:r w:rsidR="00747316" w:rsidRPr="002843EA">
        <w:rPr>
          <w:rFonts w:ascii="Times New Roman" w:eastAsia="Times New Roman" w:hAnsi="Times New Roman" w:cs="Times New Roman"/>
          <w:sz w:val="24"/>
          <w:szCs w:val="24"/>
        </w:rPr>
        <w:t>47% were 60 or over.</w:t>
      </w:r>
      <w:r w:rsidR="00CF00DF" w:rsidRPr="002843EA">
        <w:rPr>
          <w:rFonts w:ascii="Times New Roman" w:eastAsia="Times New Roman" w:hAnsi="Times New Roman" w:cs="Times New Roman"/>
          <w:sz w:val="24"/>
          <w:szCs w:val="24"/>
        </w:rPr>
        <w:t xml:space="preserve"> </w:t>
      </w:r>
      <w:r w:rsidR="00B412B3" w:rsidRPr="002843EA">
        <w:rPr>
          <w:rFonts w:ascii="Times New Roman" w:eastAsia="Times New Roman" w:hAnsi="Times New Roman" w:cs="Times New Roman"/>
          <w:sz w:val="24"/>
          <w:szCs w:val="24"/>
        </w:rPr>
        <w:t xml:space="preserve">Comparable </w:t>
      </w:r>
      <w:r w:rsidR="003461DC" w:rsidRPr="002843EA">
        <w:rPr>
          <w:rFonts w:ascii="Times New Roman" w:eastAsia="Times New Roman" w:hAnsi="Times New Roman" w:cs="Times New Roman"/>
          <w:sz w:val="24"/>
          <w:szCs w:val="24"/>
        </w:rPr>
        <w:t>national figures for 2019 were 6%, 11%,</w:t>
      </w:r>
      <w:r w:rsidR="00793E05" w:rsidRPr="002843EA">
        <w:rPr>
          <w:rFonts w:ascii="Times New Roman" w:eastAsia="Times New Roman" w:hAnsi="Times New Roman" w:cs="Times New Roman"/>
          <w:sz w:val="24"/>
          <w:szCs w:val="24"/>
        </w:rPr>
        <w:t xml:space="preserve"> 20%, and 62% respectively.</w:t>
      </w:r>
      <w:r w:rsidR="008677AA" w:rsidRPr="002843EA">
        <w:rPr>
          <w:rFonts w:ascii="Times New Roman" w:eastAsia="Times New Roman" w:hAnsi="Times New Roman" w:cs="Times New Roman"/>
          <w:sz w:val="24"/>
          <w:szCs w:val="24"/>
        </w:rPr>
        <w:t xml:space="preserve"> </w:t>
      </w:r>
      <w:r w:rsidR="00096C5B" w:rsidRPr="002843EA">
        <w:rPr>
          <w:rFonts w:ascii="Times New Roman" w:eastAsia="Times New Roman" w:hAnsi="Times New Roman" w:cs="Times New Roman"/>
          <w:sz w:val="24"/>
          <w:szCs w:val="24"/>
        </w:rPr>
        <w:t xml:space="preserve">The study sample may have </w:t>
      </w:r>
      <w:r w:rsidR="006C3EB7" w:rsidRPr="002843EA">
        <w:rPr>
          <w:rFonts w:ascii="Times New Roman" w:eastAsia="Times New Roman" w:hAnsi="Times New Roman" w:cs="Times New Roman"/>
          <w:sz w:val="24"/>
          <w:szCs w:val="24"/>
        </w:rPr>
        <w:t>over sampled female and younger clergy compared with the overall pool of clergy</w:t>
      </w:r>
      <w:r w:rsidR="00CC30EC" w:rsidRPr="002843EA">
        <w:rPr>
          <w:rFonts w:ascii="Times New Roman" w:eastAsia="Times New Roman" w:hAnsi="Times New Roman" w:cs="Times New Roman"/>
          <w:sz w:val="24"/>
          <w:szCs w:val="24"/>
        </w:rPr>
        <w:t>.</w:t>
      </w:r>
    </w:p>
    <w:p w14:paraId="1AAC2D79" w14:textId="77777777" w:rsidR="008D686B" w:rsidRPr="002843EA" w:rsidRDefault="008D686B" w:rsidP="00081687">
      <w:pPr>
        <w:spacing w:line="480" w:lineRule="auto"/>
        <w:ind w:firstLine="720"/>
        <w:rPr>
          <w:rFonts w:ascii="Times New Roman" w:eastAsia="Times New Roman" w:hAnsi="Times New Roman" w:cs="Times New Roman"/>
          <w:sz w:val="24"/>
          <w:szCs w:val="24"/>
        </w:rPr>
      </w:pPr>
    </w:p>
    <w:p w14:paraId="44231B18" w14:textId="77777777" w:rsidR="008151AA" w:rsidRPr="002843EA" w:rsidRDefault="005C627E" w:rsidP="00CE4E0B">
      <w:pPr>
        <w:spacing w:line="480" w:lineRule="auto"/>
        <w:rPr>
          <w:rFonts w:ascii="Times New Roman" w:hAnsi="Times New Roman" w:cs="Times New Roman"/>
          <w:bCs/>
          <w:sz w:val="24"/>
          <w:szCs w:val="24"/>
          <w:shd w:val="clear" w:color="auto" w:fill="FFFFFF"/>
        </w:rPr>
      </w:pPr>
      <w:r w:rsidRPr="002843EA">
        <w:rPr>
          <w:rFonts w:ascii="Times New Roman" w:hAnsi="Times New Roman" w:cs="Times New Roman"/>
          <w:b/>
          <w:bCs/>
          <w:sz w:val="24"/>
          <w:szCs w:val="24"/>
          <w:shd w:val="clear" w:color="auto" w:fill="FFFFFF"/>
        </w:rPr>
        <w:t>Instrument</w:t>
      </w:r>
    </w:p>
    <w:p w14:paraId="11D35185" w14:textId="77777777" w:rsidR="005C627E" w:rsidRPr="002843EA" w:rsidRDefault="005C627E" w:rsidP="005C627E">
      <w:pPr>
        <w:spacing w:line="480" w:lineRule="auto"/>
        <w:ind w:firstLine="720"/>
        <w:rPr>
          <w:rFonts w:ascii="Times New Roman" w:hAnsi="Times New Roman" w:cs="Times New Roman"/>
          <w:bCs/>
          <w:sz w:val="24"/>
          <w:szCs w:val="24"/>
          <w:shd w:val="clear" w:color="auto" w:fill="FFFFFF"/>
        </w:rPr>
      </w:pPr>
      <w:r w:rsidRPr="002843EA">
        <w:rPr>
          <w:rFonts w:ascii="Times New Roman" w:hAnsi="Times New Roman" w:cs="Times New Roman"/>
          <w:bCs/>
          <w:sz w:val="24"/>
          <w:szCs w:val="24"/>
          <w:shd w:val="clear" w:color="auto" w:fill="FFFFFF"/>
        </w:rPr>
        <w:t xml:space="preserve">The </w:t>
      </w:r>
      <w:r w:rsidRPr="002843EA">
        <w:rPr>
          <w:rFonts w:ascii="Times New Roman" w:hAnsi="Times New Roman" w:cs="Times New Roman"/>
          <w:bCs/>
          <w:i/>
          <w:sz w:val="24"/>
          <w:szCs w:val="24"/>
          <w:shd w:val="clear" w:color="auto" w:fill="FFFFFF"/>
        </w:rPr>
        <w:t>Coronavirus, Church &amp; You</w:t>
      </w:r>
      <w:r w:rsidRPr="002843EA">
        <w:rPr>
          <w:rFonts w:ascii="Times New Roman" w:hAnsi="Times New Roman" w:cs="Times New Roman"/>
          <w:bCs/>
          <w:sz w:val="24"/>
          <w:szCs w:val="24"/>
          <w:shd w:val="clear" w:color="auto" w:fill="FFFFFF"/>
        </w:rPr>
        <w:t xml:space="preserve"> survey contained the following measures that are employed in the present analyses.</w:t>
      </w:r>
    </w:p>
    <w:p w14:paraId="61B6C034" w14:textId="77777777" w:rsidR="0022636B" w:rsidRPr="002843EA" w:rsidRDefault="005C627E" w:rsidP="0022636B">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bCs/>
          <w:i/>
          <w:sz w:val="24"/>
          <w:szCs w:val="24"/>
          <w:shd w:val="clear" w:color="auto" w:fill="FFFFFF"/>
        </w:rPr>
        <w:t xml:space="preserve">Demographic measures </w:t>
      </w:r>
      <w:r w:rsidRPr="002843EA">
        <w:rPr>
          <w:rFonts w:ascii="Times New Roman" w:hAnsi="Times New Roman" w:cs="Times New Roman"/>
          <w:bCs/>
          <w:sz w:val="24"/>
          <w:szCs w:val="24"/>
          <w:shd w:val="clear" w:color="auto" w:fill="FFFFFF"/>
        </w:rPr>
        <w:t xml:space="preserve">included: </w:t>
      </w:r>
      <w:r w:rsidRPr="002843EA">
        <w:rPr>
          <w:rFonts w:ascii="Times New Roman" w:hAnsi="Times New Roman" w:cs="Times New Roman"/>
          <w:sz w:val="24"/>
          <w:szCs w:val="24"/>
          <w:shd w:val="clear" w:color="auto" w:fill="FFFFFF"/>
        </w:rPr>
        <w:t>sex (0</w:t>
      </w:r>
      <w:r w:rsidR="00D96B73" w:rsidRPr="002843EA">
        <w:rPr>
          <w:rFonts w:ascii="Times New Roman" w:hAnsi="Times New Roman" w:cs="Times New Roman"/>
          <w:sz w:val="24"/>
          <w:szCs w:val="24"/>
          <w:shd w:val="clear" w:color="auto" w:fill="FFFFFF"/>
        </w:rPr>
        <w:t xml:space="preserve"> </w:t>
      </w:r>
      <w:r w:rsidRPr="002843EA">
        <w:rPr>
          <w:rFonts w:ascii="Times New Roman" w:hAnsi="Times New Roman" w:cs="Times New Roman"/>
          <w:sz w:val="24"/>
          <w:szCs w:val="24"/>
          <w:shd w:val="clear" w:color="auto" w:fill="FFFFFF"/>
        </w:rPr>
        <w:t xml:space="preserve">= male, 1 = </w:t>
      </w:r>
      <w:r w:rsidR="00044656" w:rsidRPr="002843EA">
        <w:rPr>
          <w:rFonts w:ascii="Times New Roman" w:hAnsi="Times New Roman" w:cs="Times New Roman"/>
          <w:sz w:val="24"/>
          <w:szCs w:val="24"/>
          <w:shd w:val="clear" w:color="auto" w:fill="FFFFFF"/>
        </w:rPr>
        <w:t>fe</w:t>
      </w:r>
      <w:r w:rsidRPr="002843EA">
        <w:rPr>
          <w:rFonts w:ascii="Times New Roman" w:hAnsi="Times New Roman" w:cs="Times New Roman"/>
          <w:sz w:val="24"/>
          <w:szCs w:val="24"/>
          <w:shd w:val="clear" w:color="auto" w:fill="FFFFFF"/>
        </w:rPr>
        <w:t>male); age (by decade 1 = 18-19, 2 = 20s, 3</w:t>
      </w:r>
      <w:r w:rsidR="00D96B73" w:rsidRPr="002843EA">
        <w:rPr>
          <w:rFonts w:ascii="Times New Roman" w:hAnsi="Times New Roman" w:cs="Times New Roman"/>
          <w:sz w:val="24"/>
          <w:szCs w:val="24"/>
          <w:shd w:val="clear" w:color="auto" w:fill="FFFFFF"/>
        </w:rPr>
        <w:t xml:space="preserve"> </w:t>
      </w:r>
      <w:r w:rsidRPr="002843EA">
        <w:rPr>
          <w:rFonts w:ascii="Times New Roman" w:hAnsi="Times New Roman" w:cs="Times New Roman"/>
          <w:sz w:val="24"/>
          <w:szCs w:val="24"/>
          <w:shd w:val="clear" w:color="auto" w:fill="FFFFFF"/>
        </w:rPr>
        <w:t>= 30s, etc.), and since there were very few teenagers in the sample, these were recoded into the 20s age group; and clergy status using a five-response item: Stipendiary parochial (55%), Stipendiary extra-parochial (5%), Self-supporting ministry (15%), Retired and still in active ministry (17%), Retired and no longer in active ministry (3%), Other</w:t>
      </w:r>
      <w:r w:rsidR="008F7F56" w:rsidRPr="002843EA">
        <w:rPr>
          <w:rFonts w:ascii="Times New Roman" w:hAnsi="Times New Roman" w:cs="Times New Roman"/>
          <w:sz w:val="24"/>
          <w:szCs w:val="24"/>
          <w:shd w:val="clear" w:color="auto" w:fill="FFFFFF"/>
        </w:rPr>
        <w:t xml:space="preserve"> </w:t>
      </w:r>
      <w:r w:rsidRPr="002843EA">
        <w:rPr>
          <w:rFonts w:ascii="Times New Roman" w:hAnsi="Times New Roman" w:cs="Times New Roman"/>
          <w:sz w:val="24"/>
          <w:szCs w:val="24"/>
          <w:shd w:val="clear" w:color="auto" w:fill="FFFFFF"/>
        </w:rPr>
        <w:t xml:space="preserve">(5%). </w:t>
      </w:r>
      <w:r w:rsidR="0022636B" w:rsidRPr="002843EA">
        <w:rPr>
          <w:rFonts w:ascii="Times New Roman" w:hAnsi="Times New Roman" w:cs="Times New Roman"/>
          <w:sz w:val="24"/>
          <w:szCs w:val="24"/>
          <w:shd w:val="clear" w:color="auto" w:fill="FFFFFF"/>
        </w:rPr>
        <w:t>Four dummy variables were created from the clergy status: Stipendiary-parochial, Self-supporting, Retired-active, and Retired-inactive plus others, with the latter used as the reference group in regressions.</w:t>
      </w:r>
    </w:p>
    <w:p w14:paraId="6B4D9147" w14:textId="77777777" w:rsidR="0022636B" w:rsidRPr="002843EA" w:rsidRDefault="005C627E" w:rsidP="0022636B">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i/>
          <w:sz w:val="24"/>
          <w:szCs w:val="24"/>
          <w:shd w:val="clear" w:color="auto" w:fill="FFFFFF"/>
        </w:rPr>
        <w:t>Church tradition</w:t>
      </w:r>
      <w:r w:rsidRPr="002843EA">
        <w:rPr>
          <w:rFonts w:ascii="Times New Roman" w:hAnsi="Times New Roman" w:cs="Times New Roman"/>
          <w:sz w:val="24"/>
          <w:szCs w:val="24"/>
          <w:shd w:val="clear" w:color="auto" w:fill="FFFFFF"/>
        </w:rPr>
        <w:t xml:space="preserve"> was measured using a single seven-point, bipolar response scale anchored at one end by ‘Anglo-</w:t>
      </w:r>
      <w:r w:rsidR="00681B7F" w:rsidRPr="002843EA">
        <w:rPr>
          <w:rFonts w:ascii="Times New Roman" w:hAnsi="Times New Roman" w:cs="Times New Roman"/>
          <w:sz w:val="24"/>
          <w:szCs w:val="24"/>
          <w:shd w:val="clear" w:color="auto" w:fill="FFFFFF"/>
        </w:rPr>
        <w:t>C</w:t>
      </w:r>
      <w:r w:rsidRPr="002843EA">
        <w:rPr>
          <w:rFonts w:ascii="Times New Roman" w:hAnsi="Times New Roman" w:cs="Times New Roman"/>
          <w:sz w:val="24"/>
          <w:szCs w:val="24"/>
          <w:shd w:val="clear" w:color="auto" w:fill="FFFFFF"/>
        </w:rPr>
        <w:t xml:space="preserve">atholic’ and at the other by ‘Evangelical’. This scale has been widely used and tested among Church of England clergy and laypeople and shown to be a robust predictor of attitudes and beliefs associated with the two main wings of the Church </w:t>
      </w:r>
      <w:r w:rsidRPr="002843EA">
        <w:rPr>
          <w:rFonts w:ascii="Times New Roman" w:hAnsi="Times New Roman" w:cs="Times New Roman"/>
          <w:noProof/>
          <w:sz w:val="24"/>
          <w:szCs w:val="24"/>
          <w:shd w:val="clear" w:color="auto" w:fill="FFFFFF"/>
        </w:rPr>
        <w:t>(Randall, 2005; Village, 2012, 2018)</w:t>
      </w:r>
      <w:r w:rsidRPr="002843EA">
        <w:rPr>
          <w:rFonts w:ascii="Times New Roman" w:hAnsi="Times New Roman" w:cs="Times New Roman"/>
          <w:sz w:val="24"/>
          <w:szCs w:val="24"/>
          <w:shd w:val="clear" w:color="auto" w:fill="FFFFFF"/>
        </w:rPr>
        <w:t xml:space="preserve">. The scale was used </w:t>
      </w:r>
      <w:r w:rsidR="00681B7F" w:rsidRPr="002843EA">
        <w:rPr>
          <w:rFonts w:ascii="Times New Roman" w:hAnsi="Times New Roman" w:cs="Times New Roman"/>
          <w:sz w:val="24"/>
          <w:szCs w:val="24"/>
          <w:shd w:val="clear" w:color="auto" w:fill="FFFFFF"/>
        </w:rPr>
        <w:t xml:space="preserve">to </w:t>
      </w:r>
      <w:r w:rsidR="007E3393" w:rsidRPr="002843EA">
        <w:rPr>
          <w:rFonts w:ascii="Times New Roman" w:hAnsi="Times New Roman" w:cs="Times New Roman"/>
          <w:sz w:val="24"/>
          <w:szCs w:val="24"/>
          <w:shd w:val="clear" w:color="auto" w:fill="FFFFFF"/>
        </w:rPr>
        <w:t xml:space="preserve">identify those affiliating as </w:t>
      </w:r>
      <w:r w:rsidRPr="002843EA">
        <w:rPr>
          <w:rFonts w:ascii="Times New Roman" w:hAnsi="Times New Roman" w:cs="Times New Roman"/>
          <w:sz w:val="24"/>
          <w:szCs w:val="24"/>
          <w:shd w:val="clear" w:color="auto" w:fill="FFFFFF"/>
        </w:rPr>
        <w:t>Anglo-</w:t>
      </w:r>
      <w:r w:rsidR="00253FE3" w:rsidRPr="002843EA">
        <w:rPr>
          <w:rFonts w:ascii="Times New Roman" w:hAnsi="Times New Roman" w:cs="Times New Roman"/>
          <w:sz w:val="24"/>
          <w:szCs w:val="24"/>
          <w:shd w:val="clear" w:color="auto" w:fill="FFFFFF"/>
        </w:rPr>
        <w:t>C</w:t>
      </w:r>
      <w:r w:rsidRPr="002843EA">
        <w:rPr>
          <w:rFonts w:ascii="Times New Roman" w:hAnsi="Times New Roman" w:cs="Times New Roman"/>
          <w:sz w:val="24"/>
          <w:szCs w:val="24"/>
          <w:shd w:val="clear" w:color="auto" w:fill="FFFFFF"/>
        </w:rPr>
        <w:t>atholic (scores 1-2)</w:t>
      </w:r>
      <w:r w:rsidR="007E3393" w:rsidRPr="002843EA">
        <w:rPr>
          <w:rFonts w:ascii="Times New Roman" w:hAnsi="Times New Roman" w:cs="Times New Roman"/>
          <w:sz w:val="24"/>
          <w:szCs w:val="24"/>
          <w:shd w:val="clear" w:color="auto" w:fill="FFFFFF"/>
        </w:rPr>
        <w:t xml:space="preserve">, Broad Church (scores </w:t>
      </w:r>
      <w:r w:rsidR="00253FE3" w:rsidRPr="002843EA">
        <w:rPr>
          <w:rFonts w:ascii="Times New Roman" w:hAnsi="Times New Roman" w:cs="Times New Roman"/>
          <w:sz w:val="24"/>
          <w:szCs w:val="24"/>
          <w:shd w:val="clear" w:color="auto" w:fill="FFFFFF"/>
        </w:rPr>
        <w:t>3-5),</w:t>
      </w:r>
      <w:r w:rsidRPr="002843EA">
        <w:rPr>
          <w:rFonts w:ascii="Times New Roman" w:hAnsi="Times New Roman" w:cs="Times New Roman"/>
          <w:sz w:val="24"/>
          <w:szCs w:val="24"/>
          <w:shd w:val="clear" w:color="auto" w:fill="FFFFFF"/>
        </w:rPr>
        <w:t xml:space="preserve"> and Evangelical (scores 6-7). </w:t>
      </w:r>
      <w:r w:rsidR="0022636B" w:rsidRPr="002843EA">
        <w:rPr>
          <w:rFonts w:ascii="Times New Roman" w:hAnsi="Times New Roman" w:cs="Times New Roman"/>
          <w:sz w:val="24"/>
          <w:szCs w:val="24"/>
          <w:shd w:val="clear" w:color="auto" w:fill="FFFFFF"/>
        </w:rPr>
        <w:t>Anglo-</w:t>
      </w:r>
      <w:r w:rsidR="0022636B" w:rsidRPr="002843EA">
        <w:rPr>
          <w:rFonts w:ascii="Times New Roman" w:hAnsi="Times New Roman" w:cs="Times New Roman"/>
          <w:sz w:val="24"/>
          <w:szCs w:val="24"/>
          <w:shd w:val="clear" w:color="auto" w:fill="FFFFFF"/>
        </w:rPr>
        <w:lastRenderedPageBreak/>
        <w:t>Catholic and Evangelical were used as dummy variables in regressions, with Broad Church as the reference category.</w:t>
      </w:r>
    </w:p>
    <w:p w14:paraId="35E0F6BC" w14:textId="10ED8A27" w:rsidR="005C627E" w:rsidRPr="002843EA" w:rsidRDefault="005C627E" w:rsidP="005C627E">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i/>
          <w:iCs/>
          <w:sz w:val="24"/>
          <w:szCs w:val="24"/>
          <w:shd w:val="clear" w:color="auto" w:fill="FFFFFF"/>
        </w:rPr>
        <w:t>W</w:t>
      </w:r>
      <w:r w:rsidR="002F32A2" w:rsidRPr="002843EA">
        <w:rPr>
          <w:rFonts w:ascii="Times New Roman" w:hAnsi="Times New Roman" w:cs="Times New Roman"/>
          <w:i/>
          <w:iCs/>
          <w:sz w:val="24"/>
          <w:szCs w:val="24"/>
          <w:shd w:val="clear" w:color="auto" w:fill="FFFFFF"/>
        </w:rPr>
        <w:t>ellbeing</w:t>
      </w:r>
      <w:r w:rsidRPr="002843EA">
        <w:rPr>
          <w:rFonts w:ascii="Times New Roman" w:hAnsi="Times New Roman" w:cs="Times New Roman"/>
          <w:i/>
          <w:iCs/>
          <w:sz w:val="24"/>
          <w:szCs w:val="24"/>
          <w:shd w:val="clear" w:color="auto" w:fill="FFFFFF"/>
        </w:rPr>
        <w:t xml:space="preserve"> </w:t>
      </w:r>
      <w:r w:rsidRPr="002843EA">
        <w:rPr>
          <w:rFonts w:ascii="Times New Roman" w:hAnsi="Times New Roman" w:cs="Times New Roman"/>
          <w:iCs/>
          <w:sz w:val="24"/>
          <w:szCs w:val="24"/>
          <w:shd w:val="clear" w:color="auto" w:fill="FFFFFF"/>
        </w:rPr>
        <w:t xml:space="preserve">measures were provided by </w:t>
      </w:r>
      <w:r w:rsidR="0066123F" w:rsidRPr="002843EA">
        <w:rPr>
          <w:rFonts w:ascii="Times New Roman" w:hAnsi="Times New Roman" w:cs="Times New Roman"/>
          <w:sz w:val="24"/>
          <w:szCs w:val="24"/>
          <w:shd w:val="clear" w:color="auto" w:fill="FFFFFF"/>
        </w:rPr>
        <w:t>a</w:t>
      </w:r>
      <w:r w:rsidR="00550C13" w:rsidRPr="002843EA">
        <w:rPr>
          <w:rFonts w:ascii="Times New Roman" w:hAnsi="Times New Roman" w:cs="Times New Roman"/>
          <w:sz w:val="24"/>
          <w:szCs w:val="24"/>
          <w:shd w:val="clear" w:color="auto" w:fill="FFFFFF"/>
        </w:rPr>
        <w:t xml:space="preserve"> pool of 20 items </w:t>
      </w:r>
      <w:r w:rsidR="0066123F" w:rsidRPr="002843EA">
        <w:rPr>
          <w:rFonts w:ascii="Times New Roman" w:hAnsi="Times New Roman" w:cs="Times New Roman"/>
          <w:sz w:val="24"/>
          <w:szCs w:val="24"/>
          <w:shd w:val="clear" w:color="auto" w:fill="FFFFFF"/>
        </w:rPr>
        <w:t xml:space="preserve">that </w:t>
      </w:r>
      <w:r w:rsidR="002855BF" w:rsidRPr="002843EA">
        <w:rPr>
          <w:rFonts w:ascii="Times New Roman" w:hAnsi="Times New Roman" w:cs="Times New Roman"/>
          <w:sz w:val="24"/>
          <w:szCs w:val="24"/>
          <w:shd w:val="clear" w:color="auto" w:fill="FFFFFF"/>
        </w:rPr>
        <w:t>covered various aspects of wellbeing</w:t>
      </w:r>
      <w:r w:rsidR="006A3A98" w:rsidRPr="002843EA">
        <w:rPr>
          <w:rFonts w:ascii="Times New Roman" w:hAnsi="Times New Roman" w:cs="Times New Roman"/>
          <w:sz w:val="24"/>
          <w:szCs w:val="24"/>
          <w:shd w:val="clear" w:color="auto" w:fill="FFFFFF"/>
        </w:rPr>
        <w:t xml:space="preserve"> such as </w:t>
      </w:r>
      <w:r w:rsidR="00E22B8A" w:rsidRPr="002843EA">
        <w:rPr>
          <w:rFonts w:ascii="Times New Roman" w:hAnsi="Times New Roman" w:cs="Times New Roman"/>
          <w:sz w:val="24"/>
          <w:szCs w:val="24"/>
          <w:shd w:val="clear" w:color="auto" w:fill="FFFFFF"/>
        </w:rPr>
        <w:t>fatigue</w:t>
      </w:r>
      <w:r w:rsidR="006A3A98"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disengagement, positivity</w:t>
      </w:r>
      <w:r w:rsidR="009A17AD"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closeness to</w:t>
      </w:r>
      <w:r w:rsidR="009A17AD" w:rsidRPr="002843EA">
        <w:rPr>
          <w:rFonts w:ascii="Times New Roman" w:hAnsi="Times New Roman" w:cs="Times New Roman"/>
          <w:sz w:val="24"/>
          <w:szCs w:val="24"/>
          <w:shd w:val="clear" w:color="auto" w:fill="FFFFFF"/>
        </w:rPr>
        <w:t xml:space="preserve"> other people, and </w:t>
      </w:r>
      <w:r w:rsidR="00E22B8A" w:rsidRPr="002843EA">
        <w:rPr>
          <w:rFonts w:ascii="Times New Roman" w:hAnsi="Times New Roman" w:cs="Times New Roman"/>
          <w:sz w:val="24"/>
          <w:szCs w:val="24"/>
          <w:shd w:val="clear" w:color="auto" w:fill="FFFFFF"/>
        </w:rPr>
        <w:t>closeness to</w:t>
      </w:r>
      <w:r w:rsidR="009A17AD" w:rsidRPr="002843EA">
        <w:rPr>
          <w:rFonts w:ascii="Times New Roman" w:hAnsi="Times New Roman" w:cs="Times New Roman"/>
          <w:sz w:val="24"/>
          <w:szCs w:val="24"/>
          <w:shd w:val="clear" w:color="auto" w:fill="FFFFFF"/>
        </w:rPr>
        <w:t xml:space="preserve"> God.</w:t>
      </w:r>
      <w:r w:rsidR="00511777" w:rsidRPr="002843EA">
        <w:rPr>
          <w:rFonts w:ascii="Times New Roman" w:hAnsi="Times New Roman" w:cs="Times New Roman"/>
          <w:sz w:val="24"/>
          <w:szCs w:val="24"/>
          <w:shd w:val="clear" w:color="auto" w:fill="FFFFFF"/>
        </w:rPr>
        <w:t xml:space="preserve"> </w:t>
      </w:r>
      <w:r w:rsidR="004720BA" w:rsidRPr="002843EA">
        <w:rPr>
          <w:rFonts w:ascii="Times New Roman" w:hAnsi="Times New Roman" w:cs="Times New Roman"/>
          <w:sz w:val="24"/>
          <w:szCs w:val="24"/>
          <w:shd w:val="clear" w:color="auto" w:fill="FFFFFF"/>
        </w:rPr>
        <w:t>To avoid confusion</w:t>
      </w:r>
      <w:r w:rsidR="007B7EE6" w:rsidRPr="002843EA">
        <w:rPr>
          <w:rFonts w:ascii="Times New Roman" w:hAnsi="Times New Roman" w:cs="Times New Roman"/>
          <w:sz w:val="24"/>
          <w:szCs w:val="24"/>
          <w:shd w:val="clear" w:color="auto" w:fill="FFFFFF"/>
        </w:rPr>
        <w:t>, i</w:t>
      </w:r>
      <w:r w:rsidR="00511777" w:rsidRPr="002843EA">
        <w:rPr>
          <w:rFonts w:ascii="Times New Roman" w:hAnsi="Times New Roman" w:cs="Times New Roman"/>
          <w:sz w:val="24"/>
          <w:szCs w:val="24"/>
          <w:shd w:val="clear" w:color="auto" w:fill="FFFFFF"/>
        </w:rPr>
        <w:t xml:space="preserve">tems were presented </w:t>
      </w:r>
      <w:r w:rsidR="000A06D5" w:rsidRPr="002843EA">
        <w:rPr>
          <w:rFonts w:ascii="Times New Roman" w:hAnsi="Times New Roman" w:cs="Times New Roman"/>
          <w:sz w:val="24"/>
          <w:szCs w:val="24"/>
          <w:shd w:val="clear" w:color="auto" w:fill="FFFFFF"/>
        </w:rPr>
        <w:t xml:space="preserve">on a </w:t>
      </w:r>
      <w:r w:rsidR="00511777" w:rsidRPr="002843EA">
        <w:rPr>
          <w:rFonts w:ascii="Times New Roman" w:hAnsi="Times New Roman" w:cs="Times New Roman"/>
          <w:sz w:val="24"/>
          <w:szCs w:val="24"/>
          <w:shd w:val="clear" w:color="auto" w:fill="FFFFFF"/>
        </w:rPr>
        <w:t>three</w:t>
      </w:r>
      <w:r w:rsidR="0031510B" w:rsidRPr="002843EA">
        <w:rPr>
          <w:rFonts w:ascii="Times New Roman" w:hAnsi="Times New Roman" w:cs="Times New Roman"/>
          <w:sz w:val="24"/>
          <w:szCs w:val="24"/>
          <w:shd w:val="clear" w:color="auto" w:fill="FFFFFF"/>
        </w:rPr>
        <w:t>-</w:t>
      </w:r>
      <w:r w:rsidR="00511777" w:rsidRPr="002843EA">
        <w:rPr>
          <w:rFonts w:ascii="Times New Roman" w:hAnsi="Times New Roman" w:cs="Times New Roman"/>
          <w:sz w:val="24"/>
          <w:szCs w:val="24"/>
          <w:shd w:val="clear" w:color="auto" w:fill="FFFFFF"/>
        </w:rPr>
        <w:t xml:space="preserve">point </w:t>
      </w:r>
      <w:r w:rsidR="000A06D5" w:rsidRPr="002843EA">
        <w:rPr>
          <w:rFonts w:ascii="Times New Roman" w:hAnsi="Times New Roman" w:cs="Times New Roman"/>
          <w:sz w:val="24"/>
          <w:szCs w:val="24"/>
          <w:shd w:val="clear" w:color="auto" w:fill="FFFFFF"/>
        </w:rPr>
        <w:t xml:space="preserve">bipolar scale </w:t>
      </w:r>
      <w:r w:rsidR="006D27BC" w:rsidRPr="002843EA">
        <w:rPr>
          <w:rFonts w:ascii="Times New Roman" w:hAnsi="Times New Roman" w:cs="Times New Roman"/>
          <w:sz w:val="24"/>
          <w:szCs w:val="24"/>
          <w:shd w:val="clear" w:color="auto" w:fill="FFFFFF"/>
        </w:rPr>
        <w:t xml:space="preserve">with negative </w:t>
      </w:r>
      <w:r w:rsidR="004720BA" w:rsidRPr="002843EA">
        <w:rPr>
          <w:rFonts w:ascii="Times New Roman" w:hAnsi="Times New Roman" w:cs="Times New Roman"/>
          <w:sz w:val="24"/>
          <w:szCs w:val="24"/>
          <w:shd w:val="clear" w:color="auto" w:fill="FFFFFF"/>
        </w:rPr>
        <w:t>outcome</w:t>
      </w:r>
      <w:r w:rsidR="006D27BC" w:rsidRPr="002843EA">
        <w:rPr>
          <w:rFonts w:ascii="Times New Roman" w:hAnsi="Times New Roman" w:cs="Times New Roman"/>
          <w:sz w:val="24"/>
          <w:szCs w:val="24"/>
          <w:shd w:val="clear" w:color="auto" w:fill="FFFFFF"/>
        </w:rPr>
        <w:t xml:space="preserve"> in the left column</w:t>
      </w:r>
      <w:r w:rsidR="0057561A" w:rsidRPr="002843EA">
        <w:rPr>
          <w:rFonts w:ascii="Times New Roman" w:hAnsi="Times New Roman" w:cs="Times New Roman"/>
          <w:sz w:val="24"/>
          <w:szCs w:val="24"/>
          <w:shd w:val="clear" w:color="auto" w:fill="FFFFFF"/>
        </w:rPr>
        <w:t xml:space="preserve"> and </w:t>
      </w:r>
      <w:r w:rsidR="006D27BC" w:rsidRPr="002843EA">
        <w:rPr>
          <w:rFonts w:ascii="Times New Roman" w:hAnsi="Times New Roman" w:cs="Times New Roman"/>
          <w:sz w:val="24"/>
          <w:szCs w:val="24"/>
          <w:shd w:val="clear" w:color="auto" w:fill="FFFFFF"/>
        </w:rPr>
        <w:t xml:space="preserve">positive </w:t>
      </w:r>
      <w:r w:rsidR="004720BA" w:rsidRPr="002843EA">
        <w:rPr>
          <w:rFonts w:ascii="Times New Roman" w:hAnsi="Times New Roman" w:cs="Times New Roman"/>
          <w:sz w:val="24"/>
          <w:szCs w:val="24"/>
          <w:shd w:val="clear" w:color="auto" w:fill="FFFFFF"/>
        </w:rPr>
        <w:t>outcome</w:t>
      </w:r>
      <w:r w:rsidR="006D27BC" w:rsidRPr="002843EA">
        <w:rPr>
          <w:rFonts w:ascii="Times New Roman" w:hAnsi="Times New Roman" w:cs="Times New Roman"/>
          <w:sz w:val="24"/>
          <w:szCs w:val="24"/>
          <w:shd w:val="clear" w:color="auto" w:fill="FFFFFF"/>
        </w:rPr>
        <w:t xml:space="preserve"> in the right column</w:t>
      </w:r>
      <w:r w:rsidR="009478DE" w:rsidRPr="002843EA">
        <w:rPr>
          <w:rFonts w:ascii="Times New Roman" w:hAnsi="Times New Roman" w:cs="Times New Roman"/>
          <w:sz w:val="24"/>
          <w:szCs w:val="24"/>
          <w:shd w:val="clear" w:color="auto" w:fill="FFFFFF"/>
        </w:rPr>
        <w:t xml:space="preserve"> (Appendix)</w:t>
      </w:r>
      <w:r w:rsidR="0066123F" w:rsidRPr="002843EA">
        <w:rPr>
          <w:rFonts w:ascii="Times New Roman" w:hAnsi="Times New Roman" w:cs="Times New Roman"/>
          <w:sz w:val="24"/>
          <w:szCs w:val="24"/>
          <w:shd w:val="clear" w:color="auto" w:fill="FFFFFF"/>
        </w:rPr>
        <w:t>,</w:t>
      </w:r>
      <w:r w:rsidR="009A1B38" w:rsidRPr="002843EA">
        <w:rPr>
          <w:rFonts w:ascii="Times New Roman" w:hAnsi="Times New Roman" w:cs="Times New Roman"/>
          <w:sz w:val="24"/>
          <w:szCs w:val="24"/>
          <w:shd w:val="clear" w:color="auto" w:fill="FFFFFF"/>
        </w:rPr>
        <w:t xml:space="preserve"> </w:t>
      </w:r>
      <w:r w:rsidR="0057561A" w:rsidRPr="002843EA">
        <w:rPr>
          <w:rFonts w:ascii="Times New Roman" w:hAnsi="Times New Roman" w:cs="Times New Roman"/>
          <w:sz w:val="24"/>
          <w:szCs w:val="24"/>
          <w:shd w:val="clear" w:color="auto" w:fill="FFFFFF"/>
        </w:rPr>
        <w:t>with</w:t>
      </w:r>
      <w:r w:rsidR="003F094D" w:rsidRPr="002843EA">
        <w:rPr>
          <w:rFonts w:ascii="Times New Roman" w:hAnsi="Times New Roman" w:cs="Times New Roman"/>
          <w:sz w:val="24"/>
          <w:szCs w:val="24"/>
          <w:shd w:val="clear" w:color="auto" w:fill="FFFFFF"/>
        </w:rPr>
        <w:t xml:space="preserve"> </w:t>
      </w:r>
      <w:r w:rsidR="009A1B38" w:rsidRPr="002843EA">
        <w:rPr>
          <w:rFonts w:ascii="Times New Roman" w:hAnsi="Times New Roman" w:cs="Times New Roman"/>
          <w:sz w:val="24"/>
          <w:szCs w:val="24"/>
          <w:shd w:val="clear" w:color="auto" w:fill="FFFFFF"/>
        </w:rPr>
        <w:t xml:space="preserve">radio buttons </w:t>
      </w:r>
      <w:r w:rsidR="003F094D" w:rsidRPr="002843EA">
        <w:rPr>
          <w:rFonts w:ascii="Times New Roman" w:hAnsi="Times New Roman" w:cs="Times New Roman"/>
          <w:sz w:val="24"/>
          <w:szCs w:val="24"/>
          <w:shd w:val="clear" w:color="auto" w:fill="FFFFFF"/>
        </w:rPr>
        <w:t xml:space="preserve">between them </w:t>
      </w:r>
      <w:r w:rsidR="009A1B38" w:rsidRPr="002843EA">
        <w:rPr>
          <w:rFonts w:ascii="Times New Roman" w:hAnsi="Times New Roman" w:cs="Times New Roman"/>
          <w:sz w:val="24"/>
          <w:szCs w:val="24"/>
          <w:shd w:val="clear" w:color="auto" w:fill="FFFFFF"/>
        </w:rPr>
        <w:t xml:space="preserve">to indicate if that aspect of wellbeing </w:t>
      </w:r>
      <w:r w:rsidR="00B01DB6" w:rsidRPr="002843EA">
        <w:rPr>
          <w:rFonts w:ascii="Times New Roman" w:hAnsi="Times New Roman" w:cs="Times New Roman"/>
          <w:sz w:val="24"/>
          <w:szCs w:val="24"/>
          <w:shd w:val="clear" w:color="auto" w:fill="FFFFFF"/>
        </w:rPr>
        <w:t xml:space="preserve">had </w:t>
      </w:r>
      <w:r w:rsidR="00357737" w:rsidRPr="002843EA">
        <w:rPr>
          <w:rFonts w:ascii="Times New Roman" w:hAnsi="Times New Roman" w:cs="Times New Roman"/>
          <w:sz w:val="24"/>
          <w:szCs w:val="24"/>
          <w:shd w:val="clear" w:color="auto" w:fill="FFFFFF"/>
        </w:rPr>
        <w:t>declined, increased or remained</w:t>
      </w:r>
      <w:r w:rsidR="00790134" w:rsidRPr="002843EA">
        <w:rPr>
          <w:rFonts w:ascii="Times New Roman" w:hAnsi="Times New Roman" w:cs="Times New Roman"/>
          <w:sz w:val="24"/>
          <w:szCs w:val="24"/>
          <w:shd w:val="clear" w:color="auto" w:fill="FFFFFF"/>
        </w:rPr>
        <w:t xml:space="preserve"> unchanged</w:t>
      </w:r>
      <w:r w:rsidR="009A1B38" w:rsidRPr="002843EA">
        <w:rPr>
          <w:rFonts w:ascii="Times New Roman" w:hAnsi="Times New Roman" w:cs="Times New Roman"/>
          <w:sz w:val="24"/>
          <w:szCs w:val="24"/>
          <w:shd w:val="clear" w:color="auto" w:fill="FFFFFF"/>
        </w:rPr>
        <w:t xml:space="preserve"> during the lockdown.</w:t>
      </w:r>
      <w:r w:rsidR="00F02AC5" w:rsidRPr="002843EA">
        <w:rPr>
          <w:rFonts w:ascii="Times New Roman" w:hAnsi="Times New Roman" w:cs="Times New Roman"/>
          <w:sz w:val="24"/>
          <w:szCs w:val="24"/>
          <w:shd w:val="clear" w:color="auto" w:fill="FFFFFF"/>
        </w:rPr>
        <w:t xml:space="preserve"> </w:t>
      </w:r>
      <w:r w:rsidR="00460D55" w:rsidRPr="002843EA">
        <w:rPr>
          <w:rFonts w:ascii="Times New Roman" w:hAnsi="Times New Roman" w:cs="Times New Roman"/>
          <w:sz w:val="24"/>
          <w:szCs w:val="24"/>
          <w:shd w:val="clear" w:color="auto" w:fill="FFFFFF"/>
        </w:rPr>
        <w:t xml:space="preserve">Summated rating scales were created using an exploratory factor analysis </w:t>
      </w:r>
      <w:r w:rsidR="003E7AB1" w:rsidRPr="002843EA">
        <w:rPr>
          <w:rFonts w:ascii="Times New Roman" w:hAnsi="Times New Roman" w:cs="Times New Roman"/>
          <w:sz w:val="24"/>
          <w:szCs w:val="24"/>
          <w:shd w:val="clear" w:color="auto" w:fill="FFFFFF"/>
        </w:rPr>
        <w:t xml:space="preserve">(Principal Components extraction with </w:t>
      </w:r>
      <w:proofErr w:type="spellStart"/>
      <w:r w:rsidR="00702A84" w:rsidRPr="002843EA">
        <w:rPr>
          <w:rFonts w:ascii="Times New Roman" w:hAnsi="Times New Roman" w:cs="Times New Roman"/>
          <w:sz w:val="24"/>
          <w:szCs w:val="24"/>
          <w:shd w:val="clear" w:color="auto" w:fill="FFFFFF"/>
        </w:rPr>
        <w:t>oblimin</w:t>
      </w:r>
      <w:proofErr w:type="spellEnd"/>
      <w:r w:rsidR="00702A84" w:rsidRPr="002843EA">
        <w:rPr>
          <w:rFonts w:ascii="Times New Roman" w:hAnsi="Times New Roman" w:cs="Times New Roman"/>
          <w:sz w:val="24"/>
          <w:szCs w:val="24"/>
          <w:shd w:val="clear" w:color="auto" w:fill="FFFFFF"/>
        </w:rPr>
        <w:t xml:space="preserve"> rotation)</w:t>
      </w:r>
      <w:r w:rsidR="00367B9D" w:rsidRPr="002843EA">
        <w:rPr>
          <w:rFonts w:ascii="Times New Roman" w:hAnsi="Times New Roman" w:cs="Times New Roman"/>
          <w:sz w:val="24"/>
          <w:szCs w:val="24"/>
          <w:shd w:val="clear" w:color="auto" w:fill="FFFFFF"/>
        </w:rPr>
        <w:t xml:space="preserve">. </w:t>
      </w:r>
      <w:r w:rsidR="00D72A39" w:rsidRPr="002843EA">
        <w:rPr>
          <w:rFonts w:ascii="Times New Roman" w:hAnsi="Times New Roman" w:cs="Times New Roman"/>
          <w:sz w:val="24"/>
          <w:szCs w:val="24"/>
          <w:shd w:val="clear" w:color="auto" w:fill="FFFFFF"/>
        </w:rPr>
        <w:t xml:space="preserve">Items </w:t>
      </w:r>
      <w:r w:rsidR="00367B9D" w:rsidRPr="002843EA">
        <w:rPr>
          <w:rFonts w:ascii="Times New Roman" w:hAnsi="Times New Roman" w:cs="Times New Roman"/>
          <w:sz w:val="24"/>
          <w:szCs w:val="24"/>
          <w:shd w:val="clear" w:color="auto" w:fill="FFFFFF"/>
        </w:rPr>
        <w:t xml:space="preserve">were then </w:t>
      </w:r>
      <w:r w:rsidR="00573E6D" w:rsidRPr="002843EA">
        <w:rPr>
          <w:rFonts w:ascii="Times New Roman" w:hAnsi="Times New Roman" w:cs="Times New Roman"/>
          <w:sz w:val="24"/>
          <w:szCs w:val="24"/>
          <w:shd w:val="clear" w:color="auto" w:fill="FFFFFF"/>
        </w:rPr>
        <w:t xml:space="preserve">grouped into scales and tested for internal consistency reliability </w:t>
      </w:r>
      <w:r w:rsidR="00573E6D" w:rsidRPr="002843EA">
        <w:rPr>
          <w:rFonts w:ascii="Times New Roman" w:hAnsi="Times New Roman" w:cs="Times New Roman"/>
          <w:noProof/>
          <w:sz w:val="24"/>
          <w:szCs w:val="24"/>
          <w:shd w:val="clear" w:color="auto" w:fill="FFFFFF"/>
        </w:rPr>
        <w:t>(Cronbach, 1951)</w:t>
      </w:r>
      <w:r w:rsidR="0005655B" w:rsidRPr="002843EA">
        <w:rPr>
          <w:rFonts w:ascii="Times New Roman" w:hAnsi="Times New Roman" w:cs="Times New Roman"/>
          <w:sz w:val="24"/>
          <w:szCs w:val="24"/>
          <w:shd w:val="clear" w:color="auto" w:fill="FFFFFF"/>
        </w:rPr>
        <w:t xml:space="preserve">. This procedure produced </w:t>
      </w:r>
      <w:r w:rsidR="00D97CA1" w:rsidRPr="002843EA">
        <w:rPr>
          <w:rFonts w:ascii="Times New Roman" w:hAnsi="Times New Roman" w:cs="Times New Roman"/>
          <w:sz w:val="24"/>
          <w:szCs w:val="24"/>
          <w:shd w:val="clear" w:color="auto" w:fill="FFFFFF"/>
        </w:rPr>
        <w:t>five measures of wellbeing (</w:t>
      </w:r>
      <w:r w:rsidR="00681B7F" w:rsidRPr="002843EA">
        <w:rPr>
          <w:rFonts w:ascii="Times New Roman" w:hAnsi="Times New Roman" w:cs="Times New Roman"/>
          <w:sz w:val="24"/>
          <w:szCs w:val="24"/>
          <w:shd w:val="clear" w:color="auto" w:fill="FFFFFF"/>
        </w:rPr>
        <w:t>T</w:t>
      </w:r>
      <w:r w:rsidR="00F25AA7" w:rsidRPr="002843EA">
        <w:rPr>
          <w:rFonts w:ascii="Times New Roman" w:hAnsi="Times New Roman" w:cs="Times New Roman"/>
          <w:sz w:val="24"/>
          <w:szCs w:val="24"/>
          <w:shd w:val="clear" w:color="auto" w:fill="FFFFFF"/>
        </w:rPr>
        <w:t xml:space="preserve">able 1) termed </w:t>
      </w:r>
      <w:r w:rsidR="00E22B8A" w:rsidRPr="002843EA">
        <w:rPr>
          <w:rFonts w:ascii="Times New Roman" w:hAnsi="Times New Roman" w:cs="Times New Roman"/>
          <w:sz w:val="24"/>
          <w:szCs w:val="24"/>
          <w:shd w:val="clear" w:color="auto" w:fill="FFFFFF"/>
        </w:rPr>
        <w:t>Fatigue</w:t>
      </w:r>
      <w:r w:rsidR="001F473A" w:rsidRPr="002843EA">
        <w:rPr>
          <w:rFonts w:ascii="Times New Roman" w:hAnsi="Times New Roman" w:cs="Times New Roman"/>
          <w:sz w:val="24"/>
          <w:szCs w:val="24"/>
          <w:shd w:val="clear" w:color="auto" w:fill="FFFFFF"/>
        </w:rPr>
        <w:t xml:space="preserve"> (4 items</w:t>
      </w:r>
      <w:r w:rsidR="00002464" w:rsidRPr="002843EA">
        <w:rPr>
          <w:rFonts w:ascii="Times New Roman" w:hAnsi="Times New Roman" w:cs="Times New Roman"/>
          <w:sz w:val="24"/>
          <w:szCs w:val="24"/>
          <w:shd w:val="clear" w:color="auto" w:fill="FFFFFF"/>
        </w:rPr>
        <w:t xml:space="preserve">, α = .82), </w:t>
      </w:r>
      <w:r w:rsidR="00E22B8A" w:rsidRPr="002843EA">
        <w:rPr>
          <w:rFonts w:ascii="Times New Roman" w:hAnsi="Times New Roman" w:cs="Times New Roman"/>
          <w:sz w:val="24"/>
          <w:szCs w:val="24"/>
          <w:shd w:val="clear" w:color="auto" w:fill="FFFFFF"/>
        </w:rPr>
        <w:t>Disengagement</w:t>
      </w:r>
      <w:r w:rsidR="00002464" w:rsidRPr="002843EA">
        <w:rPr>
          <w:rFonts w:ascii="Times New Roman" w:hAnsi="Times New Roman" w:cs="Times New Roman"/>
          <w:sz w:val="24"/>
          <w:szCs w:val="24"/>
          <w:shd w:val="clear" w:color="auto" w:fill="FFFFFF"/>
        </w:rPr>
        <w:t xml:space="preserve"> </w:t>
      </w:r>
      <w:r w:rsidR="00AC585E" w:rsidRPr="002843EA">
        <w:rPr>
          <w:rFonts w:ascii="Times New Roman" w:hAnsi="Times New Roman" w:cs="Times New Roman"/>
          <w:sz w:val="24"/>
          <w:szCs w:val="24"/>
          <w:shd w:val="clear" w:color="auto" w:fill="FFFFFF"/>
        </w:rPr>
        <w:t>(</w:t>
      </w:r>
      <w:r w:rsidR="008F7F56" w:rsidRPr="002843EA">
        <w:rPr>
          <w:rFonts w:ascii="Times New Roman" w:hAnsi="Times New Roman" w:cs="Times New Roman"/>
          <w:sz w:val="24"/>
          <w:szCs w:val="24"/>
          <w:shd w:val="clear" w:color="auto" w:fill="FFFFFF"/>
        </w:rPr>
        <w:t>4</w:t>
      </w:r>
      <w:r w:rsidR="00AC585E" w:rsidRPr="002843EA">
        <w:rPr>
          <w:rFonts w:ascii="Times New Roman" w:hAnsi="Times New Roman" w:cs="Times New Roman"/>
          <w:sz w:val="24"/>
          <w:szCs w:val="24"/>
          <w:shd w:val="clear" w:color="auto" w:fill="FFFFFF"/>
        </w:rPr>
        <w:t xml:space="preserve"> items, α = </w:t>
      </w:r>
      <w:r w:rsidR="002E11A2" w:rsidRPr="002843EA">
        <w:rPr>
          <w:rFonts w:ascii="Times New Roman" w:hAnsi="Times New Roman" w:cs="Times New Roman"/>
          <w:sz w:val="24"/>
          <w:szCs w:val="24"/>
          <w:shd w:val="clear" w:color="auto" w:fill="FFFFFF"/>
        </w:rPr>
        <w:t>.</w:t>
      </w:r>
      <w:r w:rsidR="008F7F56" w:rsidRPr="002843EA">
        <w:rPr>
          <w:rFonts w:ascii="Times New Roman" w:hAnsi="Times New Roman" w:cs="Times New Roman"/>
          <w:sz w:val="24"/>
          <w:szCs w:val="24"/>
          <w:shd w:val="clear" w:color="auto" w:fill="FFFFFF"/>
        </w:rPr>
        <w:t>68</w:t>
      </w:r>
      <w:r w:rsidR="002E11A2"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Positivity</w:t>
      </w:r>
      <w:r w:rsidR="001F473A" w:rsidRPr="002843EA">
        <w:rPr>
          <w:rFonts w:ascii="Times New Roman" w:hAnsi="Times New Roman" w:cs="Times New Roman"/>
          <w:sz w:val="24"/>
          <w:szCs w:val="24"/>
          <w:shd w:val="clear" w:color="auto" w:fill="FFFFFF"/>
        </w:rPr>
        <w:t xml:space="preserve"> </w:t>
      </w:r>
      <w:r w:rsidR="002E11A2" w:rsidRPr="002843EA">
        <w:rPr>
          <w:rFonts w:ascii="Times New Roman" w:hAnsi="Times New Roman" w:cs="Times New Roman"/>
          <w:sz w:val="24"/>
          <w:szCs w:val="24"/>
          <w:shd w:val="clear" w:color="auto" w:fill="FFFFFF"/>
        </w:rPr>
        <w:t>(</w:t>
      </w:r>
      <w:r w:rsidR="00E22B8A" w:rsidRPr="002843EA">
        <w:rPr>
          <w:rFonts w:ascii="Times New Roman" w:hAnsi="Times New Roman" w:cs="Times New Roman"/>
          <w:sz w:val="24"/>
          <w:szCs w:val="24"/>
          <w:shd w:val="clear" w:color="auto" w:fill="FFFFFF"/>
        </w:rPr>
        <w:t>4</w:t>
      </w:r>
      <w:r w:rsidR="002E11A2" w:rsidRPr="002843EA">
        <w:rPr>
          <w:rFonts w:ascii="Times New Roman" w:hAnsi="Times New Roman" w:cs="Times New Roman"/>
          <w:sz w:val="24"/>
          <w:szCs w:val="24"/>
          <w:shd w:val="clear" w:color="auto" w:fill="FFFFFF"/>
        </w:rPr>
        <w:t xml:space="preserve"> items, </w:t>
      </w:r>
      <w:r w:rsidR="00611049" w:rsidRPr="002843EA">
        <w:rPr>
          <w:rFonts w:ascii="Times New Roman" w:hAnsi="Times New Roman" w:cs="Times New Roman"/>
          <w:sz w:val="24"/>
          <w:szCs w:val="24"/>
          <w:shd w:val="clear" w:color="auto" w:fill="FFFFFF"/>
        </w:rPr>
        <w:t>α = .6</w:t>
      </w:r>
      <w:r w:rsidR="008F7F56" w:rsidRPr="002843EA">
        <w:rPr>
          <w:rFonts w:ascii="Times New Roman" w:hAnsi="Times New Roman" w:cs="Times New Roman"/>
          <w:sz w:val="24"/>
          <w:szCs w:val="24"/>
          <w:shd w:val="clear" w:color="auto" w:fill="FFFFFF"/>
        </w:rPr>
        <w:t>5</w:t>
      </w:r>
      <w:r w:rsidR="00611049"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Closeness to others</w:t>
      </w:r>
      <w:r w:rsidR="00611049" w:rsidRPr="002843EA">
        <w:rPr>
          <w:rFonts w:ascii="Times New Roman" w:hAnsi="Times New Roman" w:cs="Times New Roman"/>
          <w:sz w:val="24"/>
          <w:szCs w:val="24"/>
          <w:shd w:val="clear" w:color="auto" w:fill="FFFFFF"/>
        </w:rPr>
        <w:t xml:space="preserve"> (3 items, </w:t>
      </w:r>
      <w:r w:rsidR="00230496" w:rsidRPr="002843EA">
        <w:rPr>
          <w:rFonts w:ascii="Times New Roman" w:hAnsi="Times New Roman" w:cs="Times New Roman"/>
          <w:sz w:val="24"/>
          <w:szCs w:val="24"/>
          <w:shd w:val="clear" w:color="auto" w:fill="FFFFFF"/>
        </w:rPr>
        <w:t xml:space="preserve">α = .65), and </w:t>
      </w:r>
      <w:r w:rsidR="00E22B8A" w:rsidRPr="002843EA">
        <w:rPr>
          <w:rFonts w:ascii="Times New Roman" w:hAnsi="Times New Roman" w:cs="Times New Roman"/>
          <w:sz w:val="24"/>
          <w:szCs w:val="24"/>
          <w:shd w:val="clear" w:color="auto" w:fill="FFFFFF"/>
        </w:rPr>
        <w:t>Closeness to God</w:t>
      </w:r>
      <w:r w:rsidR="00230496" w:rsidRPr="002843EA">
        <w:rPr>
          <w:rFonts w:ascii="Times New Roman" w:hAnsi="Times New Roman" w:cs="Times New Roman"/>
          <w:sz w:val="24"/>
          <w:szCs w:val="24"/>
          <w:shd w:val="clear" w:color="auto" w:fill="FFFFFF"/>
        </w:rPr>
        <w:t xml:space="preserve"> (2 items</w:t>
      </w:r>
      <w:r w:rsidR="00C8038A" w:rsidRPr="002843EA">
        <w:rPr>
          <w:rFonts w:ascii="Times New Roman" w:hAnsi="Times New Roman" w:cs="Times New Roman"/>
          <w:sz w:val="24"/>
          <w:szCs w:val="24"/>
          <w:shd w:val="clear" w:color="auto" w:fill="FFFFFF"/>
        </w:rPr>
        <w:t xml:space="preserve">, α = .78). </w:t>
      </w:r>
      <w:r w:rsidR="00681B7F" w:rsidRPr="002843EA">
        <w:rPr>
          <w:rFonts w:ascii="Times New Roman" w:hAnsi="Times New Roman" w:cs="Times New Roman"/>
          <w:sz w:val="24"/>
          <w:szCs w:val="24"/>
          <w:shd w:val="clear" w:color="auto" w:fill="FFFFFF"/>
        </w:rPr>
        <w:t>Three</w:t>
      </w:r>
      <w:r w:rsidR="0001418B" w:rsidRPr="002843EA">
        <w:rPr>
          <w:rFonts w:ascii="Times New Roman" w:hAnsi="Times New Roman" w:cs="Times New Roman"/>
          <w:sz w:val="24"/>
          <w:szCs w:val="24"/>
          <w:shd w:val="clear" w:color="auto" w:fill="FFFFFF"/>
        </w:rPr>
        <w:t xml:space="preserve"> items failed to load well on any factor and were excluded</w:t>
      </w:r>
      <w:r w:rsidR="00851CAF" w:rsidRPr="002843EA">
        <w:rPr>
          <w:rFonts w:ascii="Times New Roman" w:hAnsi="Times New Roman" w:cs="Times New Roman"/>
          <w:sz w:val="24"/>
          <w:szCs w:val="24"/>
          <w:shd w:val="clear" w:color="auto" w:fill="FFFFFF"/>
        </w:rPr>
        <w:t>.</w:t>
      </w:r>
      <w:r w:rsidR="00FF2131"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Fatigue</w:t>
      </w:r>
      <w:r w:rsidR="00FF2131"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disengagement</w:t>
      </w:r>
      <w:r w:rsidR="00FF2131" w:rsidRPr="002843EA">
        <w:rPr>
          <w:rFonts w:ascii="Times New Roman" w:hAnsi="Times New Roman" w:cs="Times New Roman"/>
          <w:sz w:val="24"/>
          <w:szCs w:val="24"/>
          <w:shd w:val="clear" w:color="auto" w:fill="FFFFFF"/>
        </w:rPr>
        <w:t xml:space="preserve"> were coded so that a high score indicated </w:t>
      </w:r>
      <w:r w:rsidR="00B734E9" w:rsidRPr="002843EA">
        <w:rPr>
          <w:rFonts w:ascii="Times New Roman" w:hAnsi="Times New Roman" w:cs="Times New Roman"/>
          <w:sz w:val="24"/>
          <w:szCs w:val="24"/>
          <w:shd w:val="clear" w:color="auto" w:fill="FFFFFF"/>
        </w:rPr>
        <w:t xml:space="preserve">an increase </w:t>
      </w:r>
      <w:r w:rsidR="00655DD7" w:rsidRPr="002843EA">
        <w:rPr>
          <w:rFonts w:ascii="Times New Roman" w:hAnsi="Times New Roman" w:cs="Times New Roman"/>
          <w:sz w:val="24"/>
          <w:szCs w:val="24"/>
          <w:shd w:val="clear" w:color="auto" w:fill="FFFFFF"/>
        </w:rPr>
        <w:t xml:space="preserve">in </w:t>
      </w:r>
      <w:r w:rsidR="0012477B" w:rsidRPr="002843EA">
        <w:rPr>
          <w:rFonts w:ascii="Times New Roman" w:hAnsi="Times New Roman" w:cs="Times New Roman"/>
          <w:sz w:val="24"/>
          <w:szCs w:val="24"/>
          <w:shd w:val="clear" w:color="auto" w:fill="FFFFFF"/>
        </w:rPr>
        <w:t xml:space="preserve">negative aspects of </w:t>
      </w:r>
      <w:r w:rsidR="003C345E" w:rsidRPr="002843EA">
        <w:rPr>
          <w:rFonts w:ascii="Times New Roman" w:hAnsi="Times New Roman" w:cs="Times New Roman"/>
          <w:sz w:val="24"/>
          <w:szCs w:val="24"/>
          <w:shd w:val="clear" w:color="auto" w:fill="FFFFFF"/>
        </w:rPr>
        <w:t>wellbeing</w:t>
      </w:r>
      <w:r w:rsidR="0012477B" w:rsidRPr="002843EA">
        <w:rPr>
          <w:rFonts w:ascii="Times New Roman" w:hAnsi="Times New Roman" w:cs="Times New Roman"/>
          <w:sz w:val="24"/>
          <w:szCs w:val="24"/>
          <w:shd w:val="clear" w:color="auto" w:fill="FFFFFF"/>
        </w:rPr>
        <w:t xml:space="preserve"> </w:t>
      </w:r>
      <w:r w:rsidR="00B734E9" w:rsidRPr="002843EA">
        <w:rPr>
          <w:rFonts w:ascii="Times New Roman" w:hAnsi="Times New Roman" w:cs="Times New Roman"/>
          <w:sz w:val="24"/>
          <w:szCs w:val="24"/>
          <w:shd w:val="clear" w:color="auto" w:fill="FFFFFF"/>
        </w:rPr>
        <w:t xml:space="preserve">during the lockdown. </w:t>
      </w:r>
    </w:p>
    <w:p w14:paraId="12664EC9" w14:textId="79FDD52F" w:rsidR="007C67BF" w:rsidRPr="002843EA" w:rsidRDefault="007767A0" w:rsidP="00703F6C">
      <w:pPr>
        <w:spacing w:line="480" w:lineRule="auto"/>
        <w:ind w:firstLine="720"/>
        <w:rPr>
          <w:rFonts w:ascii="Times New Roman" w:hAnsi="Times New Roman" w:cs="Times New Roman"/>
          <w:sz w:val="24"/>
          <w:szCs w:val="24"/>
          <w:shd w:val="clear" w:color="auto" w:fill="FFFFFF"/>
          <w:lang w:val="en-US"/>
        </w:rPr>
      </w:pPr>
      <w:r w:rsidRPr="002843EA">
        <w:rPr>
          <w:rFonts w:ascii="Times New Roman" w:hAnsi="Times New Roman" w:cs="Times New Roman"/>
          <w:i/>
          <w:sz w:val="24"/>
          <w:szCs w:val="24"/>
          <w:shd w:val="clear" w:color="auto" w:fill="FFFFFF"/>
        </w:rPr>
        <w:t>Perceived support</w:t>
      </w:r>
      <w:r w:rsidRPr="002843EA">
        <w:rPr>
          <w:rFonts w:ascii="Times New Roman" w:hAnsi="Times New Roman" w:cs="Times New Roman"/>
          <w:sz w:val="24"/>
          <w:szCs w:val="24"/>
          <w:shd w:val="clear" w:color="auto" w:fill="FFFFFF"/>
        </w:rPr>
        <w:t xml:space="preserve"> was measured </w:t>
      </w:r>
      <w:r w:rsidR="00FE4927" w:rsidRPr="002843EA">
        <w:rPr>
          <w:rFonts w:ascii="Times New Roman" w:hAnsi="Times New Roman" w:cs="Times New Roman"/>
          <w:sz w:val="24"/>
          <w:szCs w:val="24"/>
          <w:shd w:val="clear" w:color="auto" w:fill="FFFFFF"/>
        </w:rPr>
        <w:t xml:space="preserve">using ten items </w:t>
      </w:r>
      <w:r w:rsidR="00D97CA1" w:rsidRPr="002843EA">
        <w:rPr>
          <w:rFonts w:ascii="Times New Roman" w:hAnsi="Times New Roman" w:cs="Times New Roman"/>
          <w:sz w:val="24"/>
          <w:szCs w:val="24"/>
          <w:shd w:val="clear" w:color="auto" w:fill="FFFFFF"/>
        </w:rPr>
        <w:t>(</w:t>
      </w:r>
      <w:r w:rsidR="00681B7F" w:rsidRPr="002843EA">
        <w:rPr>
          <w:rFonts w:ascii="Times New Roman" w:hAnsi="Times New Roman" w:cs="Times New Roman"/>
          <w:sz w:val="24"/>
          <w:szCs w:val="24"/>
          <w:shd w:val="clear" w:color="auto" w:fill="FFFFFF"/>
        </w:rPr>
        <w:t>T</w:t>
      </w:r>
      <w:r w:rsidR="00D24871" w:rsidRPr="002843EA">
        <w:rPr>
          <w:rFonts w:ascii="Times New Roman" w:hAnsi="Times New Roman" w:cs="Times New Roman"/>
          <w:sz w:val="24"/>
          <w:szCs w:val="24"/>
          <w:shd w:val="clear" w:color="auto" w:fill="FFFFFF"/>
        </w:rPr>
        <w:t>able 2)</w:t>
      </w:r>
      <w:r w:rsidR="00C34845" w:rsidRPr="002843EA">
        <w:rPr>
          <w:rFonts w:ascii="Times New Roman" w:hAnsi="Times New Roman" w:cs="Times New Roman"/>
          <w:sz w:val="24"/>
          <w:szCs w:val="24"/>
          <w:shd w:val="clear" w:color="auto" w:fill="FFFFFF"/>
        </w:rPr>
        <w:t xml:space="preserve"> introduced by the rubric</w:t>
      </w:r>
      <w:r w:rsidR="001E3078" w:rsidRPr="002843EA">
        <w:rPr>
          <w:rFonts w:ascii="Times New Roman" w:hAnsi="Times New Roman" w:cs="Times New Roman"/>
          <w:sz w:val="24"/>
          <w:szCs w:val="24"/>
          <w:shd w:val="clear" w:color="auto" w:fill="FFFFFF"/>
        </w:rPr>
        <w:t xml:space="preserve"> ‘</w:t>
      </w:r>
      <w:r w:rsidR="001E3078" w:rsidRPr="002843EA">
        <w:rPr>
          <w:rFonts w:ascii="Times New Roman" w:hAnsi="Times New Roman" w:cs="Times New Roman"/>
          <w:sz w:val="24"/>
          <w:szCs w:val="24"/>
          <w:shd w:val="clear" w:color="auto" w:fill="FFFFFF"/>
          <w:lang w:val="en-US"/>
        </w:rPr>
        <w:t>In general, how well have you been supported by:</w:t>
      </w:r>
      <w:r w:rsidR="001E3078" w:rsidRPr="002843EA">
        <w:rPr>
          <w:rFonts w:ascii="Times New Roman" w:hAnsi="Times New Roman" w:cs="Times New Roman"/>
          <w:i/>
          <w:sz w:val="24"/>
          <w:szCs w:val="24"/>
          <w:shd w:val="clear" w:color="auto" w:fill="FFFFFF"/>
          <w:lang w:val="en-US"/>
        </w:rPr>
        <w:t>’</w:t>
      </w:r>
      <w:r w:rsidR="00703F6C" w:rsidRPr="002843EA">
        <w:rPr>
          <w:rFonts w:ascii="Times New Roman" w:hAnsi="Times New Roman" w:cs="Times New Roman"/>
          <w:i/>
          <w:sz w:val="24"/>
          <w:szCs w:val="24"/>
          <w:shd w:val="clear" w:color="auto" w:fill="FFFFFF"/>
          <w:lang w:val="en-US"/>
        </w:rPr>
        <w:t xml:space="preserve">. </w:t>
      </w:r>
      <w:r w:rsidR="001E3078" w:rsidRPr="002843EA">
        <w:rPr>
          <w:rFonts w:ascii="Times New Roman" w:hAnsi="Times New Roman" w:cs="Times New Roman"/>
          <w:i/>
          <w:sz w:val="24"/>
          <w:szCs w:val="24"/>
          <w:shd w:val="clear" w:color="auto" w:fill="FFFFFF"/>
          <w:lang w:val="en-US"/>
        </w:rPr>
        <w:t xml:space="preserve"> </w:t>
      </w:r>
      <w:r w:rsidR="00703F6C" w:rsidRPr="002843EA">
        <w:rPr>
          <w:rFonts w:ascii="Times New Roman" w:hAnsi="Times New Roman" w:cs="Times New Roman"/>
          <w:i/>
          <w:sz w:val="24"/>
          <w:szCs w:val="24"/>
          <w:shd w:val="clear" w:color="auto" w:fill="FFFFFF"/>
          <w:lang w:val="en-US"/>
        </w:rPr>
        <w:t xml:space="preserve"> </w:t>
      </w:r>
      <w:r w:rsidR="001E3078" w:rsidRPr="002843EA">
        <w:rPr>
          <w:rFonts w:ascii="Times New Roman" w:hAnsi="Times New Roman" w:cs="Times New Roman"/>
          <w:sz w:val="24"/>
          <w:szCs w:val="24"/>
          <w:shd w:val="clear" w:color="auto" w:fill="FFFFFF"/>
        </w:rPr>
        <w:t xml:space="preserve">Not all of the areas of support would be relevant for all clergy. For example, clergy living alone would not have had support from a household, and not all clergy (especially retired clergy) would have been in contact with funeral directors or hospitals during the lockdown. </w:t>
      </w:r>
      <w:r w:rsidR="00703F6C" w:rsidRPr="002843EA">
        <w:rPr>
          <w:rFonts w:ascii="Times New Roman" w:hAnsi="Times New Roman" w:cs="Times New Roman"/>
          <w:sz w:val="24"/>
          <w:szCs w:val="24"/>
          <w:shd w:val="clear" w:color="auto" w:fill="FFFFFF"/>
        </w:rPr>
        <w:t>Respondents were therefore instructed to complete only those items applicable to their situation</w:t>
      </w:r>
      <w:r w:rsidR="00677120" w:rsidRPr="002843EA">
        <w:rPr>
          <w:rFonts w:ascii="Times New Roman" w:hAnsi="Times New Roman" w:cs="Times New Roman"/>
          <w:sz w:val="24"/>
          <w:szCs w:val="24"/>
          <w:shd w:val="clear" w:color="auto" w:fill="FFFFFF"/>
        </w:rPr>
        <w:t xml:space="preserve">. </w:t>
      </w:r>
      <w:r w:rsidR="00C958B1" w:rsidRPr="002843EA">
        <w:rPr>
          <w:rFonts w:ascii="Times New Roman" w:hAnsi="Times New Roman" w:cs="Times New Roman"/>
          <w:sz w:val="24"/>
          <w:szCs w:val="24"/>
          <w:shd w:val="clear" w:color="auto" w:fill="FFFFFF"/>
          <w:lang w:val="en-US"/>
        </w:rPr>
        <w:t xml:space="preserve">Where respondents did </w:t>
      </w:r>
      <w:r w:rsidR="00677120" w:rsidRPr="002843EA">
        <w:rPr>
          <w:rFonts w:ascii="Times New Roman" w:hAnsi="Times New Roman" w:cs="Times New Roman"/>
          <w:sz w:val="24"/>
          <w:szCs w:val="24"/>
          <w:shd w:val="clear" w:color="auto" w:fill="FFFFFF"/>
          <w:lang w:val="en-US"/>
        </w:rPr>
        <w:t>expect support from a particular s</w:t>
      </w:r>
      <w:r w:rsidR="00C958B1" w:rsidRPr="002843EA">
        <w:rPr>
          <w:rFonts w:ascii="Times New Roman" w:hAnsi="Times New Roman" w:cs="Times New Roman"/>
          <w:sz w:val="24"/>
          <w:szCs w:val="24"/>
          <w:shd w:val="clear" w:color="auto" w:fill="FFFFFF"/>
          <w:lang w:val="en-US"/>
        </w:rPr>
        <w:t xml:space="preserve">ource, there was a </w:t>
      </w:r>
      <w:r w:rsidR="00D24871" w:rsidRPr="002843EA">
        <w:rPr>
          <w:rFonts w:ascii="Times New Roman" w:hAnsi="Times New Roman" w:cs="Times New Roman"/>
          <w:sz w:val="24"/>
          <w:szCs w:val="24"/>
          <w:shd w:val="clear" w:color="auto" w:fill="FFFFFF"/>
        </w:rPr>
        <w:t>three-point re</w:t>
      </w:r>
      <w:r w:rsidR="00CC5434" w:rsidRPr="002843EA">
        <w:rPr>
          <w:rFonts w:ascii="Times New Roman" w:hAnsi="Times New Roman" w:cs="Times New Roman"/>
          <w:sz w:val="24"/>
          <w:szCs w:val="24"/>
          <w:shd w:val="clear" w:color="auto" w:fill="FFFFFF"/>
        </w:rPr>
        <w:t>s</w:t>
      </w:r>
      <w:r w:rsidR="00D24871" w:rsidRPr="002843EA">
        <w:rPr>
          <w:rFonts w:ascii="Times New Roman" w:hAnsi="Times New Roman" w:cs="Times New Roman"/>
          <w:sz w:val="24"/>
          <w:szCs w:val="24"/>
          <w:shd w:val="clear" w:color="auto" w:fill="FFFFFF"/>
        </w:rPr>
        <w:t>ponse scale (1 = no support</w:t>
      </w:r>
      <w:r w:rsidR="00CC5434" w:rsidRPr="002843EA">
        <w:rPr>
          <w:rFonts w:ascii="Times New Roman" w:hAnsi="Times New Roman" w:cs="Times New Roman"/>
          <w:sz w:val="24"/>
          <w:szCs w:val="24"/>
          <w:shd w:val="clear" w:color="auto" w:fill="FFFFFF"/>
        </w:rPr>
        <w:t>, 2 = some support, 3 = well supported). This was reco</w:t>
      </w:r>
      <w:r w:rsidR="00B359A6" w:rsidRPr="002843EA">
        <w:rPr>
          <w:rFonts w:ascii="Times New Roman" w:hAnsi="Times New Roman" w:cs="Times New Roman"/>
          <w:sz w:val="24"/>
          <w:szCs w:val="24"/>
          <w:shd w:val="clear" w:color="auto" w:fill="FFFFFF"/>
        </w:rPr>
        <w:t xml:space="preserve">ded into </w:t>
      </w:r>
      <w:r w:rsidR="008F7F56" w:rsidRPr="002843EA">
        <w:rPr>
          <w:rFonts w:ascii="Times New Roman" w:hAnsi="Times New Roman" w:cs="Times New Roman"/>
          <w:sz w:val="24"/>
          <w:szCs w:val="24"/>
          <w:shd w:val="clear" w:color="auto" w:fill="FFFFFF"/>
        </w:rPr>
        <w:t xml:space="preserve">a </w:t>
      </w:r>
      <w:r w:rsidR="00B359A6" w:rsidRPr="002843EA">
        <w:rPr>
          <w:rFonts w:ascii="Times New Roman" w:hAnsi="Times New Roman" w:cs="Times New Roman"/>
          <w:sz w:val="24"/>
          <w:szCs w:val="24"/>
          <w:shd w:val="clear" w:color="auto" w:fill="FFFFFF"/>
        </w:rPr>
        <w:t xml:space="preserve">dummy variable such that 1 = well </w:t>
      </w:r>
      <w:r w:rsidR="00B359A6" w:rsidRPr="002843EA">
        <w:rPr>
          <w:rFonts w:ascii="Times New Roman" w:hAnsi="Times New Roman" w:cs="Times New Roman"/>
          <w:sz w:val="24"/>
          <w:szCs w:val="24"/>
          <w:shd w:val="clear" w:color="auto" w:fill="FFFFFF"/>
        </w:rPr>
        <w:lastRenderedPageBreak/>
        <w:t>supported</w:t>
      </w:r>
      <w:r w:rsidR="008F7F56" w:rsidRPr="002843EA">
        <w:rPr>
          <w:rFonts w:ascii="Times New Roman" w:hAnsi="Times New Roman" w:cs="Times New Roman"/>
          <w:sz w:val="24"/>
          <w:szCs w:val="24"/>
          <w:shd w:val="clear" w:color="auto" w:fill="FFFFFF"/>
        </w:rPr>
        <w:t>, 0 = no or some support</w:t>
      </w:r>
      <w:r w:rsidR="002A60F9" w:rsidRPr="002843EA">
        <w:rPr>
          <w:rFonts w:ascii="Times New Roman" w:hAnsi="Times New Roman" w:cs="Times New Roman"/>
          <w:sz w:val="24"/>
          <w:szCs w:val="24"/>
          <w:shd w:val="clear" w:color="auto" w:fill="FFFFFF"/>
        </w:rPr>
        <w:t xml:space="preserve">. </w:t>
      </w:r>
      <w:r w:rsidR="00141694" w:rsidRPr="002843EA">
        <w:rPr>
          <w:rFonts w:ascii="Times New Roman" w:hAnsi="Times New Roman" w:cs="Times New Roman"/>
          <w:sz w:val="24"/>
          <w:szCs w:val="24"/>
          <w:shd w:val="clear" w:color="auto" w:fill="FFFFFF"/>
        </w:rPr>
        <w:t>Because s</w:t>
      </w:r>
      <w:r w:rsidR="00677120" w:rsidRPr="002843EA">
        <w:rPr>
          <w:rFonts w:ascii="Times New Roman" w:hAnsi="Times New Roman" w:cs="Times New Roman"/>
          <w:sz w:val="24"/>
          <w:szCs w:val="24"/>
          <w:shd w:val="clear" w:color="auto" w:fill="FFFFFF"/>
        </w:rPr>
        <w:t>ample size varied between items</w:t>
      </w:r>
      <w:r w:rsidR="00141694" w:rsidRPr="002843EA">
        <w:rPr>
          <w:rFonts w:ascii="Times New Roman" w:hAnsi="Times New Roman" w:cs="Times New Roman"/>
          <w:sz w:val="24"/>
          <w:szCs w:val="24"/>
          <w:shd w:val="clear" w:color="auto" w:fill="FFFFFF"/>
        </w:rPr>
        <w:t xml:space="preserve">, each was </w:t>
      </w:r>
      <w:r w:rsidR="009F6408" w:rsidRPr="002843EA">
        <w:rPr>
          <w:rFonts w:ascii="Times New Roman" w:hAnsi="Times New Roman" w:cs="Times New Roman"/>
          <w:sz w:val="24"/>
          <w:szCs w:val="24"/>
          <w:shd w:val="clear" w:color="auto" w:fill="FFFFFF"/>
        </w:rPr>
        <w:t xml:space="preserve">tested individually against </w:t>
      </w:r>
      <w:r w:rsidR="003C345E" w:rsidRPr="002843EA">
        <w:rPr>
          <w:rFonts w:ascii="Times New Roman" w:hAnsi="Times New Roman" w:cs="Times New Roman"/>
          <w:sz w:val="24"/>
          <w:szCs w:val="24"/>
          <w:shd w:val="clear" w:color="auto" w:fill="FFFFFF"/>
        </w:rPr>
        <w:t>wellbeing</w:t>
      </w:r>
      <w:r w:rsidR="009F6408" w:rsidRPr="002843EA">
        <w:rPr>
          <w:rFonts w:ascii="Times New Roman" w:hAnsi="Times New Roman" w:cs="Times New Roman"/>
          <w:sz w:val="24"/>
          <w:szCs w:val="24"/>
          <w:shd w:val="clear" w:color="auto" w:fill="FFFFFF"/>
        </w:rPr>
        <w:t xml:space="preserve"> measures</w:t>
      </w:r>
      <w:r w:rsidR="00986E94" w:rsidRPr="002843EA">
        <w:rPr>
          <w:rFonts w:ascii="Times New Roman" w:hAnsi="Times New Roman" w:cs="Times New Roman"/>
          <w:sz w:val="24"/>
          <w:szCs w:val="24"/>
          <w:shd w:val="clear" w:color="auto" w:fill="FFFFFF"/>
        </w:rPr>
        <w:t>.</w:t>
      </w:r>
    </w:p>
    <w:p w14:paraId="442C6179" w14:textId="1496C500" w:rsidR="002141B2" w:rsidRPr="002843EA" w:rsidRDefault="00C923DA" w:rsidP="00C923DA">
      <w:pPr>
        <w:spacing w:line="480" w:lineRule="auto"/>
        <w:rPr>
          <w:rFonts w:ascii="Times New Roman" w:hAnsi="Times New Roman" w:cs="Times New Roman"/>
          <w:b/>
          <w:bCs/>
          <w:sz w:val="24"/>
          <w:szCs w:val="24"/>
          <w:shd w:val="clear" w:color="auto" w:fill="FFFFFF"/>
        </w:rPr>
      </w:pPr>
      <w:r w:rsidRPr="002843EA">
        <w:rPr>
          <w:rFonts w:ascii="Times New Roman" w:hAnsi="Times New Roman" w:cs="Times New Roman"/>
          <w:b/>
          <w:bCs/>
          <w:sz w:val="24"/>
          <w:szCs w:val="24"/>
          <w:shd w:val="clear" w:color="auto" w:fill="FFFFFF"/>
        </w:rPr>
        <w:t>Analysis</w:t>
      </w:r>
    </w:p>
    <w:p w14:paraId="7710478B" w14:textId="51601F2E" w:rsidR="00C923DA" w:rsidRPr="002843EA" w:rsidRDefault="00D360E5" w:rsidP="00C923DA">
      <w:pPr>
        <w:spacing w:line="480" w:lineRule="auto"/>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 xml:space="preserve">The first stage in analysis was </w:t>
      </w:r>
      <w:r w:rsidR="00091572" w:rsidRPr="002843EA">
        <w:rPr>
          <w:rFonts w:ascii="Times New Roman" w:hAnsi="Times New Roman" w:cs="Times New Roman"/>
          <w:sz w:val="24"/>
          <w:szCs w:val="24"/>
          <w:shd w:val="clear" w:color="auto" w:fill="FFFFFF"/>
        </w:rPr>
        <w:t xml:space="preserve">to </w:t>
      </w:r>
      <w:r w:rsidR="004D46ED" w:rsidRPr="002843EA">
        <w:rPr>
          <w:rFonts w:ascii="Times New Roman" w:hAnsi="Times New Roman" w:cs="Times New Roman"/>
          <w:sz w:val="24"/>
          <w:szCs w:val="24"/>
          <w:shd w:val="clear" w:color="auto" w:fill="FFFFFF"/>
        </w:rPr>
        <w:t xml:space="preserve">examine </w:t>
      </w:r>
      <w:r w:rsidR="00681B7F" w:rsidRPr="002843EA">
        <w:rPr>
          <w:rFonts w:ascii="Times New Roman" w:hAnsi="Times New Roman" w:cs="Times New Roman"/>
          <w:sz w:val="24"/>
          <w:szCs w:val="24"/>
          <w:shd w:val="clear" w:color="auto" w:fill="FFFFFF"/>
        </w:rPr>
        <w:t>changes</w:t>
      </w:r>
      <w:r w:rsidR="008F7021" w:rsidRPr="002843EA">
        <w:rPr>
          <w:rFonts w:ascii="Times New Roman" w:hAnsi="Times New Roman" w:cs="Times New Roman"/>
          <w:sz w:val="24"/>
          <w:szCs w:val="24"/>
          <w:shd w:val="clear" w:color="auto" w:fill="FFFFFF"/>
        </w:rPr>
        <w:t xml:space="preserve"> in </w:t>
      </w:r>
      <w:r w:rsidR="00167868" w:rsidRPr="002843EA">
        <w:rPr>
          <w:rFonts w:ascii="Times New Roman" w:hAnsi="Times New Roman" w:cs="Times New Roman"/>
          <w:sz w:val="24"/>
          <w:szCs w:val="24"/>
          <w:shd w:val="clear" w:color="auto" w:fill="FFFFFF"/>
        </w:rPr>
        <w:t xml:space="preserve">wellbeing and perceived support across the sample. </w:t>
      </w:r>
      <w:r w:rsidR="00756CB4" w:rsidRPr="002843EA">
        <w:rPr>
          <w:rFonts w:ascii="Times New Roman" w:hAnsi="Times New Roman" w:cs="Times New Roman"/>
          <w:sz w:val="24"/>
          <w:szCs w:val="24"/>
          <w:shd w:val="clear" w:color="auto" w:fill="FFFFFF"/>
        </w:rPr>
        <w:t xml:space="preserve">The second stage was to examine the correlation of </w:t>
      </w:r>
      <w:r w:rsidR="00716796" w:rsidRPr="002843EA">
        <w:rPr>
          <w:rFonts w:ascii="Times New Roman" w:hAnsi="Times New Roman" w:cs="Times New Roman"/>
          <w:sz w:val="24"/>
          <w:szCs w:val="24"/>
          <w:shd w:val="clear" w:color="auto" w:fill="FFFFFF"/>
        </w:rPr>
        <w:t xml:space="preserve">the </w:t>
      </w:r>
      <w:r w:rsidR="004100FB" w:rsidRPr="002843EA">
        <w:rPr>
          <w:rFonts w:ascii="Times New Roman" w:hAnsi="Times New Roman" w:cs="Times New Roman"/>
          <w:sz w:val="24"/>
          <w:szCs w:val="24"/>
          <w:shd w:val="clear" w:color="auto" w:fill="FFFFFF"/>
        </w:rPr>
        <w:t xml:space="preserve">five </w:t>
      </w:r>
      <w:r w:rsidR="00716796" w:rsidRPr="002843EA">
        <w:rPr>
          <w:rFonts w:ascii="Times New Roman" w:hAnsi="Times New Roman" w:cs="Times New Roman"/>
          <w:sz w:val="24"/>
          <w:szCs w:val="24"/>
          <w:shd w:val="clear" w:color="auto" w:fill="FFFFFF"/>
        </w:rPr>
        <w:t xml:space="preserve">different measures of wellbeing. These </w:t>
      </w:r>
      <w:r w:rsidR="00443A17" w:rsidRPr="002843EA">
        <w:rPr>
          <w:rFonts w:ascii="Times New Roman" w:hAnsi="Times New Roman" w:cs="Times New Roman"/>
          <w:sz w:val="24"/>
          <w:szCs w:val="24"/>
          <w:shd w:val="clear" w:color="auto" w:fill="FFFFFF"/>
        </w:rPr>
        <w:t>measures were then used as dependent variables in a seri</w:t>
      </w:r>
      <w:r w:rsidR="008F7021" w:rsidRPr="002843EA">
        <w:rPr>
          <w:rFonts w:ascii="Times New Roman" w:hAnsi="Times New Roman" w:cs="Times New Roman"/>
          <w:sz w:val="24"/>
          <w:szCs w:val="24"/>
          <w:shd w:val="clear" w:color="auto" w:fill="FFFFFF"/>
        </w:rPr>
        <w:t>e</w:t>
      </w:r>
      <w:r w:rsidR="00443A17" w:rsidRPr="002843EA">
        <w:rPr>
          <w:rFonts w:ascii="Times New Roman" w:hAnsi="Times New Roman" w:cs="Times New Roman"/>
          <w:sz w:val="24"/>
          <w:szCs w:val="24"/>
          <w:shd w:val="clear" w:color="auto" w:fill="FFFFFF"/>
        </w:rPr>
        <w:t xml:space="preserve">s of multiple regression analyses </w:t>
      </w:r>
      <w:r w:rsidR="00C83592" w:rsidRPr="002843EA">
        <w:rPr>
          <w:rFonts w:ascii="Times New Roman" w:hAnsi="Times New Roman" w:cs="Times New Roman"/>
          <w:sz w:val="24"/>
          <w:szCs w:val="24"/>
          <w:shd w:val="clear" w:color="auto" w:fill="FFFFFF"/>
        </w:rPr>
        <w:t xml:space="preserve">using sex, age, ministry status (dummy variables: </w:t>
      </w:r>
      <w:r w:rsidR="00034DA1" w:rsidRPr="002843EA">
        <w:rPr>
          <w:rFonts w:ascii="Times New Roman" w:hAnsi="Times New Roman" w:cs="Times New Roman"/>
          <w:sz w:val="24"/>
          <w:szCs w:val="24"/>
          <w:shd w:val="clear" w:color="auto" w:fill="FFFFFF"/>
        </w:rPr>
        <w:t>stipendiary</w:t>
      </w:r>
      <w:r w:rsidR="00C83592" w:rsidRPr="002843EA">
        <w:rPr>
          <w:rFonts w:ascii="Times New Roman" w:hAnsi="Times New Roman" w:cs="Times New Roman"/>
          <w:sz w:val="24"/>
          <w:szCs w:val="24"/>
          <w:shd w:val="clear" w:color="auto" w:fill="FFFFFF"/>
        </w:rPr>
        <w:t xml:space="preserve">, self-supporting, </w:t>
      </w:r>
      <w:r w:rsidR="00034DA1" w:rsidRPr="002843EA">
        <w:rPr>
          <w:rFonts w:ascii="Times New Roman" w:hAnsi="Times New Roman" w:cs="Times New Roman"/>
          <w:sz w:val="24"/>
          <w:szCs w:val="24"/>
          <w:shd w:val="clear" w:color="auto" w:fill="FFFFFF"/>
        </w:rPr>
        <w:t>and retired</w:t>
      </w:r>
      <w:r w:rsidR="009504C8" w:rsidRPr="002843EA">
        <w:rPr>
          <w:rFonts w:ascii="Times New Roman" w:hAnsi="Times New Roman" w:cs="Times New Roman"/>
          <w:sz w:val="24"/>
          <w:szCs w:val="24"/>
          <w:shd w:val="clear" w:color="auto" w:fill="FFFFFF"/>
        </w:rPr>
        <w:t>),</w:t>
      </w:r>
      <w:r w:rsidR="00C83592" w:rsidRPr="002843EA">
        <w:rPr>
          <w:rFonts w:ascii="Times New Roman" w:hAnsi="Times New Roman" w:cs="Times New Roman"/>
          <w:sz w:val="24"/>
          <w:szCs w:val="24"/>
          <w:shd w:val="clear" w:color="auto" w:fill="FFFFFF"/>
        </w:rPr>
        <w:t xml:space="preserve"> and church tradition</w:t>
      </w:r>
      <w:r w:rsidR="00034DA1" w:rsidRPr="002843EA">
        <w:rPr>
          <w:rFonts w:ascii="Times New Roman" w:hAnsi="Times New Roman" w:cs="Times New Roman"/>
          <w:sz w:val="24"/>
          <w:szCs w:val="24"/>
          <w:shd w:val="clear" w:color="auto" w:fill="FFFFFF"/>
        </w:rPr>
        <w:t xml:space="preserve"> (dummy variables</w:t>
      </w:r>
      <w:r w:rsidR="006B24AF" w:rsidRPr="002843EA">
        <w:rPr>
          <w:rFonts w:ascii="Times New Roman" w:hAnsi="Times New Roman" w:cs="Times New Roman"/>
          <w:sz w:val="24"/>
          <w:szCs w:val="24"/>
          <w:shd w:val="clear" w:color="auto" w:fill="FFFFFF"/>
        </w:rPr>
        <w:t>:</w:t>
      </w:r>
      <w:r w:rsidR="00034DA1" w:rsidRPr="002843EA">
        <w:rPr>
          <w:rFonts w:ascii="Times New Roman" w:hAnsi="Times New Roman" w:cs="Times New Roman"/>
          <w:sz w:val="24"/>
          <w:szCs w:val="24"/>
          <w:shd w:val="clear" w:color="auto" w:fill="FFFFFF"/>
        </w:rPr>
        <w:t xml:space="preserve"> Anglo-Catholic and Evangelical)</w:t>
      </w:r>
      <w:r w:rsidR="00C83592" w:rsidRPr="002843EA">
        <w:rPr>
          <w:rFonts w:ascii="Times New Roman" w:hAnsi="Times New Roman" w:cs="Times New Roman"/>
          <w:sz w:val="24"/>
          <w:szCs w:val="24"/>
          <w:shd w:val="clear" w:color="auto" w:fill="FFFFFF"/>
        </w:rPr>
        <w:t xml:space="preserve"> as predictor variables</w:t>
      </w:r>
      <w:r w:rsidR="009504C8" w:rsidRPr="002843EA">
        <w:rPr>
          <w:rFonts w:ascii="Times New Roman" w:hAnsi="Times New Roman" w:cs="Times New Roman"/>
          <w:sz w:val="24"/>
          <w:szCs w:val="24"/>
          <w:shd w:val="clear" w:color="auto" w:fill="FFFFFF"/>
        </w:rPr>
        <w:t xml:space="preserve">. In the final stage, </w:t>
      </w:r>
      <w:r w:rsidR="00E22B8A" w:rsidRPr="002843EA">
        <w:rPr>
          <w:rFonts w:ascii="Times New Roman" w:hAnsi="Times New Roman" w:cs="Times New Roman"/>
          <w:sz w:val="24"/>
          <w:szCs w:val="24"/>
          <w:shd w:val="clear" w:color="auto" w:fill="FFFFFF"/>
        </w:rPr>
        <w:t>fatigue</w:t>
      </w:r>
      <w:r w:rsidR="00A569FD"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disengagement</w:t>
      </w:r>
      <w:r w:rsidR="00C83592" w:rsidRPr="002843EA">
        <w:rPr>
          <w:rFonts w:ascii="Times New Roman" w:hAnsi="Times New Roman" w:cs="Times New Roman"/>
          <w:sz w:val="24"/>
          <w:szCs w:val="24"/>
          <w:shd w:val="clear" w:color="auto" w:fill="FFFFFF"/>
        </w:rPr>
        <w:t xml:space="preserve"> </w:t>
      </w:r>
      <w:r w:rsidR="00A569FD" w:rsidRPr="002843EA">
        <w:rPr>
          <w:rFonts w:ascii="Times New Roman" w:hAnsi="Times New Roman" w:cs="Times New Roman"/>
          <w:sz w:val="24"/>
          <w:szCs w:val="24"/>
          <w:shd w:val="clear" w:color="auto" w:fill="FFFFFF"/>
        </w:rPr>
        <w:t xml:space="preserve">scores were regressed against </w:t>
      </w:r>
      <w:r w:rsidR="00F50B40" w:rsidRPr="002843EA">
        <w:rPr>
          <w:rFonts w:ascii="Times New Roman" w:hAnsi="Times New Roman" w:cs="Times New Roman"/>
          <w:sz w:val="24"/>
          <w:szCs w:val="24"/>
          <w:shd w:val="clear" w:color="auto" w:fill="FFFFFF"/>
        </w:rPr>
        <w:t>levels of support</w:t>
      </w:r>
      <w:r w:rsidR="006B24AF" w:rsidRPr="002843EA">
        <w:rPr>
          <w:rFonts w:ascii="Times New Roman" w:hAnsi="Times New Roman" w:cs="Times New Roman"/>
          <w:sz w:val="24"/>
          <w:szCs w:val="24"/>
          <w:shd w:val="clear" w:color="auto" w:fill="FFFFFF"/>
        </w:rPr>
        <w:t xml:space="preserve"> (dummy variable: well supported</w:t>
      </w:r>
      <w:r w:rsidR="00B149B4" w:rsidRPr="002843EA">
        <w:rPr>
          <w:rFonts w:ascii="Times New Roman" w:hAnsi="Times New Roman" w:cs="Times New Roman"/>
          <w:sz w:val="24"/>
          <w:szCs w:val="24"/>
          <w:shd w:val="clear" w:color="auto" w:fill="FFFFFF"/>
        </w:rPr>
        <w:t xml:space="preserve">, controlling for age and church </w:t>
      </w:r>
      <w:r w:rsidR="00316B1A" w:rsidRPr="002843EA">
        <w:rPr>
          <w:rFonts w:ascii="Times New Roman" w:hAnsi="Times New Roman" w:cs="Times New Roman"/>
          <w:sz w:val="24"/>
          <w:szCs w:val="24"/>
          <w:shd w:val="clear" w:color="auto" w:fill="FFFFFF"/>
        </w:rPr>
        <w:t>tradition</w:t>
      </w:r>
      <w:r w:rsidR="006B24AF" w:rsidRPr="002843EA">
        <w:rPr>
          <w:rFonts w:ascii="Times New Roman" w:hAnsi="Times New Roman" w:cs="Times New Roman"/>
          <w:sz w:val="24"/>
          <w:szCs w:val="24"/>
          <w:shd w:val="clear" w:color="auto" w:fill="FFFFFF"/>
        </w:rPr>
        <w:t>)</w:t>
      </w:r>
      <w:r w:rsidR="008D6A94" w:rsidRPr="002843EA">
        <w:rPr>
          <w:rFonts w:ascii="Times New Roman" w:hAnsi="Times New Roman" w:cs="Times New Roman"/>
          <w:sz w:val="24"/>
          <w:szCs w:val="24"/>
          <w:shd w:val="clear" w:color="auto" w:fill="FFFFFF"/>
        </w:rPr>
        <w:t xml:space="preserve">, in each case using only those clergy </w:t>
      </w:r>
      <w:r w:rsidR="001C53D4" w:rsidRPr="002843EA">
        <w:rPr>
          <w:rFonts w:ascii="Times New Roman" w:hAnsi="Times New Roman" w:cs="Times New Roman"/>
          <w:sz w:val="24"/>
          <w:szCs w:val="24"/>
          <w:shd w:val="clear" w:color="auto" w:fill="FFFFFF"/>
        </w:rPr>
        <w:t xml:space="preserve">who expected to receive support from </w:t>
      </w:r>
      <w:r w:rsidR="00E615DB" w:rsidRPr="002843EA">
        <w:rPr>
          <w:rFonts w:ascii="Times New Roman" w:hAnsi="Times New Roman" w:cs="Times New Roman"/>
          <w:sz w:val="24"/>
          <w:szCs w:val="24"/>
          <w:shd w:val="clear" w:color="auto" w:fill="FFFFFF"/>
        </w:rPr>
        <w:t xml:space="preserve">that </w:t>
      </w:r>
      <w:r w:rsidR="006B24AF" w:rsidRPr="002843EA">
        <w:rPr>
          <w:rFonts w:ascii="Times New Roman" w:hAnsi="Times New Roman" w:cs="Times New Roman"/>
          <w:sz w:val="24"/>
          <w:szCs w:val="24"/>
          <w:shd w:val="clear" w:color="auto" w:fill="FFFFFF"/>
        </w:rPr>
        <w:t>source.</w:t>
      </w:r>
      <w:r w:rsidR="00F06613" w:rsidRPr="002843EA">
        <w:rPr>
          <w:rFonts w:ascii="Times New Roman" w:hAnsi="Times New Roman" w:cs="Times New Roman"/>
          <w:sz w:val="24"/>
          <w:szCs w:val="24"/>
          <w:shd w:val="clear" w:color="auto" w:fill="FFFFFF"/>
        </w:rPr>
        <w:t xml:space="preserve"> </w:t>
      </w:r>
      <w:r w:rsidR="008D6A94" w:rsidRPr="002843EA">
        <w:rPr>
          <w:rFonts w:ascii="Times New Roman" w:hAnsi="Times New Roman" w:cs="Times New Roman"/>
          <w:sz w:val="24"/>
          <w:szCs w:val="24"/>
          <w:shd w:val="clear" w:color="auto" w:fill="FFFFFF"/>
        </w:rPr>
        <w:t xml:space="preserve"> </w:t>
      </w:r>
      <w:r w:rsidR="00F06613" w:rsidRPr="002843EA">
        <w:rPr>
          <w:rFonts w:ascii="Times New Roman" w:hAnsi="Times New Roman" w:cs="Times New Roman"/>
          <w:sz w:val="24"/>
          <w:szCs w:val="24"/>
          <w:shd w:val="clear" w:color="auto" w:fill="FFFFFF"/>
        </w:rPr>
        <w:t xml:space="preserve">All analyses were performed using SPSS 26 </w:t>
      </w:r>
      <w:r w:rsidR="00F06613" w:rsidRPr="002843EA">
        <w:rPr>
          <w:rFonts w:ascii="Times New Roman" w:hAnsi="Times New Roman" w:cs="Times New Roman"/>
          <w:noProof/>
          <w:sz w:val="24"/>
          <w:szCs w:val="24"/>
          <w:shd w:val="clear" w:color="auto" w:fill="FFFFFF"/>
        </w:rPr>
        <w:t>(IBM_Corporation, 2020)</w:t>
      </w:r>
      <w:r w:rsidR="00F06613" w:rsidRPr="002843EA">
        <w:rPr>
          <w:rFonts w:ascii="Times New Roman" w:hAnsi="Times New Roman" w:cs="Times New Roman"/>
          <w:sz w:val="24"/>
          <w:szCs w:val="24"/>
          <w:shd w:val="clear" w:color="auto" w:fill="FFFFFF"/>
        </w:rPr>
        <w:t>.</w:t>
      </w:r>
    </w:p>
    <w:p w14:paraId="5D8C68EE" w14:textId="77777777" w:rsidR="0022636B" w:rsidRPr="002843EA" w:rsidRDefault="0022636B" w:rsidP="00D300AF">
      <w:pPr>
        <w:spacing w:line="480" w:lineRule="auto"/>
        <w:jc w:val="center"/>
        <w:rPr>
          <w:rFonts w:ascii="Times New Roman" w:hAnsi="Times New Roman" w:cs="Times New Roman"/>
          <w:b/>
          <w:bCs/>
          <w:sz w:val="24"/>
          <w:szCs w:val="24"/>
          <w:shd w:val="clear" w:color="auto" w:fill="FFFFFF"/>
        </w:rPr>
      </w:pPr>
    </w:p>
    <w:p w14:paraId="79E9293E" w14:textId="77777777" w:rsidR="002C47EE" w:rsidRPr="002843EA" w:rsidRDefault="00402E1A" w:rsidP="00D300AF">
      <w:pPr>
        <w:spacing w:line="480" w:lineRule="auto"/>
        <w:jc w:val="center"/>
        <w:rPr>
          <w:rFonts w:ascii="Times New Roman" w:hAnsi="Times New Roman" w:cs="Times New Roman"/>
          <w:b/>
          <w:bCs/>
          <w:sz w:val="24"/>
          <w:szCs w:val="24"/>
          <w:shd w:val="clear" w:color="auto" w:fill="FFFFFF"/>
        </w:rPr>
      </w:pPr>
      <w:r w:rsidRPr="002843EA">
        <w:rPr>
          <w:rFonts w:ascii="Times New Roman" w:hAnsi="Times New Roman" w:cs="Times New Roman"/>
          <w:b/>
          <w:bCs/>
          <w:sz w:val="24"/>
          <w:szCs w:val="24"/>
          <w:shd w:val="clear" w:color="auto" w:fill="FFFFFF"/>
        </w:rPr>
        <w:t>Results</w:t>
      </w:r>
    </w:p>
    <w:p w14:paraId="00E02085" w14:textId="77777777" w:rsidR="00D97CA1" w:rsidRPr="002843EA" w:rsidRDefault="00D97CA1" w:rsidP="00D97CA1">
      <w:pPr>
        <w:spacing w:line="480" w:lineRule="auto"/>
        <w:jc w:val="center"/>
        <w:rPr>
          <w:rFonts w:ascii="Times New Roman" w:hAnsi="Times New Roman" w:cs="Times New Roman"/>
          <w:iCs/>
          <w:sz w:val="24"/>
          <w:szCs w:val="24"/>
          <w:shd w:val="clear" w:color="auto" w:fill="FFFFFF"/>
        </w:rPr>
      </w:pPr>
      <w:r w:rsidRPr="002843EA">
        <w:rPr>
          <w:rFonts w:ascii="Times New Roman" w:hAnsi="Times New Roman" w:cs="Times New Roman"/>
          <w:iCs/>
          <w:sz w:val="24"/>
          <w:szCs w:val="24"/>
          <w:shd w:val="clear" w:color="auto" w:fill="FFFFFF"/>
        </w:rPr>
        <w:t>- insert table 1 about here -</w:t>
      </w:r>
    </w:p>
    <w:p w14:paraId="314C3E7F" w14:textId="77777777" w:rsidR="00313974" w:rsidRPr="002843EA" w:rsidRDefault="00F154D1" w:rsidP="00CE4E0B">
      <w:pPr>
        <w:spacing w:line="480" w:lineRule="auto"/>
        <w:rPr>
          <w:rFonts w:ascii="Times New Roman" w:hAnsi="Times New Roman" w:cs="Times New Roman"/>
          <w:b/>
          <w:iCs/>
          <w:sz w:val="24"/>
          <w:szCs w:val="24"/>
          <w:shd w:val="clear" w:color="auto" w:fill="FFFFFF"/>
        </w:rPr>
      </w:pPr>
      <w:r w:rsidRPr="002843EA">
        <w:rPr>
          <w:rFonts w:ascii="Times New Roman" w:hAnsi="Times New Roman" w:cs="Times New Roman"/>
          <w:b/>
          <w:iCs/>
          <w:sz w:val="24"/>
          <w:szCs w:val="24"/>
          <w:shd w:val="clear" w:color="auto" w:fill="FFFFFF"/>
        </w:rPr>
        <w:t>L</w:t>
      </w:r>
      <w:r w:rsidR="00313974" w:rsidRPr="002843EA">
        <w:rPr>
          <w:rFonts w:ascii="Times New Roman" w:hAnsi="Times New Roman" w:cs="Times New Roman"/>
          <w:b/>
          <w:iCs/>
          <w:sz w:val="24"/>
          <w:szCs w:val="24"/>
          <w:shd w:val="clear" w:color="auto" w:fill="FFFFFF"/>
        </w:rPr>
        <w:t>evels of wellbeing</w:t>
      </w:r>
    </w:p>
    <w:p w14:paraId="5506601C" w14:textId="24CDD72F" w:rsidR="00946D13" w:rsidRPr="002843EA" w:rsidRDefault="00B27313" w:rsidP="00D300AF">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b/>
          <w:bCs/>
          <w:i/>
          <w:iCs/>
          <w:sz w:val="24"/>
          <w:szCs w:val="24"/>
          <w:shd w:val="clear" w:color="auto" w:fill="FFFFFF"/>
        </w:rPr>
        <w:t xml:space="preserve"> </w:t>
      </w:r>
      <w:r w:rsidRPr="002843EA">
        <w:rPr>
          <w:rFonts w:ascii="Times New Roman" w:hAnsi="Times New Roman" w:cs="Times New Roman"/>
          <w:sz w:val="24"/>
          <w:szCs w:val="24"/>
          <w:shd w:val="clear" w:color="auto" w:fill="FFFFFF"/>
        </w:rPr>
        <w:t xml:space="preserve">A relatively high proportion of </w:t>
      </w:r>
      <w:r w:rsidR="00D300AF" w:rsidRPr="002843EA">
        <w:rPr>
          <w:rFonts w:ascii="Times New Roman" w:hAnsi="Times New Roman" w:cs="Times New Roman"/>
          <w:sz w:val="24"/>
          <w:szCs w:val="24"/>
          <w:shd w:val="clear" w:color="auto" w:fill="FFFFFF"/>
        </w:rPr>
        <w:t xml:space="preserve">Church of England </w:t>
      </w:r>
      <w:r w:rsidRPr="002843EA">
        <w:rPr>
          <w:rFonts w:ascii="Times New Roman" w:hAnsi="Times New Roman" w:cs="Times New Roman"/>
          <w:sz w:val="24"/>
          <w:szCs w:val="24"/>
          <w:shd w:val="clear" w:color="auto" w:fill="FFFFFF"/>
        </w:rPr>
        <w:t xml:space="preserve">clergy </w:t>
      </w:r>
      <w:r w:rsidR="004E225F" w:rsidRPr="002843EA">
        <w:rPr>
          <w:rFonts w:ascii="Times New Roman" w:hAnsi="Times New Roman" w:cs="Times New Roman"/>
          <w:sz w:val="24"/>
          <w:szCs w:val="24"/>
          <w:shd w:val="clear" w:color="auto" w:fill="FFFFFF"/>
        </w:rPr>
        <w:t>appeared to suffer decline in</w:t>
      </w:r>
      <w:r w:rsidR="00D300AF" w:rsidRPr="002843EA">
        <w:rPr>
          <w:rFonts w:ascii="Times New Roman" w:hAnsi="Times New Roman" w:cs="Times New Roman"/>
          <w:sz w:val="24"/>
          <w:szCs w:val="24"/>
          <w:shd w:val="clear" w:color="auto" w:fill="FFFFFF"/>
        </w:rPr>
        <w:t xml:space="preserve"> levels of </w:t>
      </w:r>
      <w:r w:rsidR="004E225F" w:rsidRPr="002843EA">
        <w:rPr>
          <w:rFonts w:ascii="Times New Roman" w:hAnsi="Times New Roman" w:cs="Times New Roman"/>
          <w:sz w:val="24"/>
          <w:szCs w:val="24"/>
          <w:shd w:val="clear" w:color="auto" w:fill="FFFFFF"/>
        </w:rPr>
        <w:t>wellbeing during the pandemic</w:t>
      </w:r>
      <w:r w:rsidR="00130900" w:rsidRPr="002843EA">
        <w:rPr>
          <w:rFonts w:ascii="Times New Roman" w:hAnsi="Times New Roman" w:cs="Times New Roman"/>
          <w:sz w:val="24"/>
          <w:szCs w:val="24"/>
          <w:shd w:val="clear" w:color="auto" w:fill="FFFFFF"/>
        </w:rPr>
        <w:t>, main</w:t>
      </w:r>
      <w:r w:rsidR="00675248" w:rsidRPr="002843EA">
        <w:rPr>
          <w:rFonts w:ascii="Times New Roman" w:hAnsi="Times New Roman" w:cs="Times New Roman"/>
          <w:sz w:val="24"/>
          <w:szCs w:val="24"/>
          <w:shd w:val="clear" w:color="auto" w:fill="FFFFFF"/>
        </w:rPr>
        <w:t xml:space="preserve">ly in areas related to </w:t>
      </w:r>
      <w:r w:rsidR="00E22B8A" w:rsidRPr="002843EA">
        <w:rPr>
          <w:rFonts w:ascii="Times New Roman" w:hAnsi="Times New Roman" w:cs="Times New Roman"/>
          <w:sz w:val="24"/>
          <w:szCs w:val="24"/>
          <w:shd w:val="clear" w:color="auto" w:fill="FFFFFF"/>
        </w:rPr>
        <w:t>fatigue</w:t>
      </w:r>
      <w:r w:rsidR="00675248" w:rsidRPr="002843EA">
        <w:rPr>
          <w:rFonts w:ascii="Times New Roman" w:hAnsi="Times New Roman" w:cs="Times New Roman"/>
          <w:sz w:val="24"/>
          <w:szCs w:val="24"/>
          <w:shd w:val="clear" w:color="auto" w:fill="FFFFFF"/>
        </w:rPr>
        <w:t xml:space="preserve"> (</w:t>
      </w:r>
      <w:r w:rsidR="008F7021" w:rsidRPr="002843EA">
        <w:rPr>
          <w:rFonts w:ascii="Times New Roman" w:hAnsi="Times New Roman" w:cs="Times New Roman"/>
          <w:sz w:val="24"/>
          <w:szCs w:val="24"/>
          <w:shd w:val="clear" w:color="auto" w:fill="FFFFFF"/>
        </w:rPr>
        <w:t>T</w:t>
      </w:r>
      <w:r w:rsidR="00130900" w:rsidRPr="002843EA">
        <w:rPr>
          <w:rFonts w:ascii="Times New Roman" w:hAnsi="Times New Roman" w:cs="Times New Roman"/>
          <w:sz w:val="24"/>
          <w:szCs w:val="24"/>
          <w:shd w:val="clear" w:color="auto" w:fill="FFFFFF"/>
        </w:rPr>
        <w:t>able 1). About half reported increases in fatigue</w:t>
      </w:r>
      <w:r w:rsidR="00D300AF" w:rsidRPr="002843EA">
        <w:rPr>
          <w:rFonts w:ascii="Times New Roman" w:hAnsi="Times New Roman" w:cs="Times New Roman"/>
          <w:sz w:val="24"/>
          <w:szCs w:val="24"/>
          <w:shd w:val="clear" w:color="auto" w:fill="FFFFFF"/>
        </w:rPr>
        <w:t xml:space="preserve"> (54%) </w:t>
      </w:r>
      <w:r w:rsidR="00130900" w:rsidRPr="002843EA">
        <w:rPr>
          <w:rFonts w:ascii="Times New Roman" w:hAnsi="Times New Roman" w:cs="Times New Roman"/>
          <w:sz w:val="24"/>
          <w:szCs w:val="24"/>
          <w:shd w:val="clear" w:color="auto" w:fill="FFFFFF"/>
        </w:rPr>
        <w:t>and exhaustion</w:t>
      </w:r>
      <w:r w:rsidR="00D300AF" w:rsidRPr="002843EA">
        <w:rPr>
          <w:rFonts w:ascii="Times New Roman" w:hAnsi="Times New Roman" w:cs="Times New Roman"/>
          <w:sz w:val="24"/>
          <w:szCs w:val="24"/>
          <w:shd w:val="clear" w:color="auto" w:fill="FFFFFF"/>
        </w:rPr>
        <w:t xml:space="preserve"> (48%)</w:t>
      </w:r>
      <w:r w:rsidR="00130900" w:rsidRPr="002843EA">
        <w:rPr>
          <w:rFonts w:ascii="Times New Roman" w:hAnsi="Times New Roman" w:cs="Times New Roman"/>
          <w:sz w:val="24"/>
          <w:szCs w:val="24"/>
          <w:shd w:val="clear" w:color="auto" w:fill="FFFFFF"/>
        </w:rPr>
        <w:t xml:space="preserve">, and over a third </w:t>
      </w:r>
      <w:r w:rsidR="00EF25FF" w:rsidRPr="002843EA">
        <w:rPr>
          <w:rFonts w:ascii="Times New Roman" w:hAnsi="Times New Roman" w:cs="Times New Roman"/>
          <w:sz w:val="24"/>
          <w:szCs w:val="24"/>
          <w:shd w:val="clear" w:color="auto" w:fill="FFFFFF"/>
        </w:rPr>
        <w:t xml:space="preserve">increases in anxiety </w:t>
      </w:r>
      <w:r w:rsidR="00D300AF" w:rsidRPr="002843EA">
        <w:rPr>
          <w:rFonts w:ascii="Times New Roman" w:hAnsi="Times New Roman" w:cs="Times New Roman"/>
          <w:sz w:val="24"/>
          <w:szCs w:val="24"/>
          <w:shd w:val="clear" w:color="auto" w:fill="FFFFFF"/>
        </w:rPr>
        <w:t xml:space="preserve">(38%) </w:t>
      </w:r>
      <w:r w:rsidR="00EF25FF" w:rsidRPr="002843EA">
        <w:rPr>
          <w:rFonts w:ascii="Times New Roman" w:hAnsi="Times New Roman" w:cs="Times New Roman"/>
          <w:sz w:val="24"/>
          <w:szCs w:val="24"/>
          <w:shd w:val="clear" w:color="auto" w:fill="FFFFFF"/>
        </w:rPr>
        <w:t>and stress</w:t>
      </w:r>
      <w:r w:rsidR="00D300AF" w:rsidRPr="002843EA">
        <w:rPr>
          <w:rFonts w:ascii="Times New Roman" w:hAnsi="Times New Roman" w:cs="Times New Roman"/>
          <w:sz w:val="24"/>
          <w:szCs w:val="24"/>
          <w:shd w:val="clear" w:color="auto" w:fill="FFFFFF"/>
        </w:rPr>
        <w:t xml:space="preserve"> (37%)</w:t>
      </w:r>
      <w:r w:rsidR="00EF25FF" w:rsidRPr="002843EA">
        <w:rPr>
          <w:rFonts w:ascii="Times New Roman" w:hAnsi="Times New Roman" w:cs="Times New Roman"/>
          <w:sz w:val="24"/>
          <w:szCs w:val="24"/>
          <w:shd w:val="clear" w:color="auto" w:fill="FFFFFF"/>
        </w:rPr>
        <w:t xml:space="preserve">. </w:t>
      </w:r>
      <w:bookmarkStart w:id="0" w:name="_Hlk60246698"/>
      <w:r w:rsidR="001B7F83" w:rsidRPr="002843EA">
        <w:rPr>
          <w:rFonts w:ascii="Times New Roman" w:hAnsi="Times New Roman" w:cs="Times New Roman"/>
          <w:sz w:val="24"/>
          <w:szCs w:val="24"/>
          <w:shd w:val="clear" w:color="auto" w:fill="FFFFFF"/>
        </w:rPr>
        <w:t>On average a</w:t>
      </w:r>
      <w:r w:rsidR="002D0B1F" w:rsidRPr="002843EA">
        <w:rPr>
          <w:rFonts w:ascii="Times New Roman" w:hAnsi="Times New Roman" w:cs="Times New Roman"/>
          <w:sz w:val="24"/>
          <w:szCs w:val="24"/>
          <w:shd w:val="clear" w:color="auto" w:fill="FFFFFF"/>
        </w:rPr>
        <w:t xml:space="preserve">cross the </w:t>
      </w:r>
      <w:r w:rsidR="001B7F83" w:rsidRPr="002843EA">
        <w:rPr>
          <w:rFonts w:ascii="Times New Roman" w:hAnsi="Times New Roman" w:cs="Times New Roman"/>
          <w:sz w:val="24"/>
          <w:szCs w:val="24"/>
          <w:shd w:val="clear" w:color="auto" w:fill="FFFFFF"/>
        </w:rPr>
        <w:t xml:space="preserve">four </w:t>
      </w:r>
      <w:r w:rsidR="00E22B8A" w:rsidRPr="002843EA">
        <w:rPr>
          <w:rFonts w:ascii="Times New Roman" w:hAnsi="Times New Roman" w:cs="Times New Roman"/>
          <w:sz w:val="24"/>
          <w:szCs w:val="24"/>
          <w:shd w:val="clear" w:color="auto" w:fill="FFFFFF"/>
        </w:rPr>
        <w:t>fatigue</w:t>
      </w:r>
      <w:r w:rsidR="003A5191" w:rsidRPr="002843EA">
        <w:rPr>
          <w:rFonts w:ascii="Times New Roman" w:hAnsi="Times New Roman" w:cs="Times New Roman"/>
          <w:sz w:val="24"/>
          <w:szCs w:val="24"/>
          <w:shd w:val="clear" w:color="auto" w:fill="FFFFFF"/>
        </w:rPr>
        <w:t xml:space="preserve">-related </w:t>
      </w:r>
      <w:r w:rsidR="001B7F83" w:rsidRPr="002843EA">
        <w:rPr>
          <w:rFonts w:ascii="Times New Roman" w:hAnsi="Times New Roman" w:cs="Times New Roman"/>
          <w:sz w:val="24"/>
          <w:szCs w:val="24"/>
          <w:shd w:val="clear" w:color="auto" w:fill="FFFFFF"/>
        </w:rPr>
        <w:t>items</w:t>
      </w:r>
      <w:bookmarkEnd w:id="0"/>
      <w:r w:rsidR="001B7F83" w:rsidRPr="002843EA">
        <w:rPr>
          <w:rFonts w:ascii="Times New Roman" w:hAnsi="Times New Roman" w:cs="Times New Roman"/>
          <w:sz w:val="24"/>
          <w:szCs w:val="24"/>
          <w:shd w:val="clear" w:color="auto" w:fill="FFFFFF"/>
        </w:rPr>
        <w:t xml:space="preserve">, </w:t>
      </w:r>
      <w:r w:rsidR="00DE6D59" w:rsidRPr="002843EA">
        <w:rPr>
          <w:rFonts w:ascii="Times New Roman" w:hAnsi="Times New Roman" w:cs="Times New Roman"/>
          <w:sz w:val="24"/>
          <w:szCs w:val="24"/>
          <w:shd w:val="clear" w:color="auto" w:fill="FFFFFF"/>
        </w:rPr>
        <w:t xml:space="preserve">37% </w:t>
      </w:r>
      <w:r w:rsidR="00681C3B" w:rsidRPr="002843EA">
        <w:rPr>
          <w:rFonts w:ascii="Times New Roman" w:hAnsi="Times New Roman" w:cs="Times New Roman"/>
          <w:sz w:val="24"/>
          <w:szCs w:val="24"/>
          <w:shd w:val="clear" w:color="auto" w:fill="FFFFFF"/>
        </w:rPr>
        <w:t xml:space="preserve">reported </w:t>
      </w:r>
      <w:r w:rsidR="00DE6D59" w:rsidRPr="002843EA">
        <w:rPr>
          <w:rFonts w:ascii="Times New Roman" w:hAnsi="Times New Roman" w:cs="Times New Roman"/>
          <w:sz w:val="24"/>
          <w:szCs w:val="24"/>
          <w:shd w:val="clear" w:color="auto" w:fill="FFFFFF"/>
        </w:rPr>
        <w:t xml:space="preserve">no change. </w:t>
      </w:r>
      <w:r w:rsidR="006006D8" w:rsidRPr="002843EA">
        <w:rPr>
          <w:rFonts w:ascii="Times New Roman" w:hAnsi="Times New Roman" w:cs="Times New Roman"/>
          <w:sz w:val="24"/>
          <w:szCs w:val="24"/>
          <w:shd w:val="clear" w:color="auto" w:fill="FFFFFF"/>
        </w:rPr>
        <w:t xml:space="preserve">Changes </w:t>
      </w:r>
      <w:r w:rsidR="002A0328" w:rsidRPr="002843EA">
        <w:rPr>
          <w:rFonts w:ascii="Times New Roman" w:hAnsi="Times New Roman" w:cs="Times New Roman"/>
          <w:sz w:val="24"/>
          <w:szCs w:val="24"/>
          <w:shd w:val="clear" w:color="auto" w:fill="FFFFFF"/>
        </w:rPr>
        <w:t>in items related to</w:t>
      </w:r>
      <w:r w:rsidR="006006D8"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disengagement</w:t>
      </w:r>
      <w:r w:rsidR="006006D8" w:rsidRPr="002843EA">
        <w:rPr>
          <w:rFonts w:ascii="Times New Roman" w:hAnsi="Times New Roman" w:cs="Times New Roman"/>
          <w:sz w:val="24"/>
          <w:szCs w:val="24"/>
          <w:shd w:val="clear" w:color="auto" w:fill="FFFFFF"/>
        </w:rPr>
        <w:t xml:space="preserve"> were </w:t>
      </w:r>
      <w:r w:rsidR="00C12BAD" w:rsidRPr="002843EA">
        <w:rPr>
          <w:rFonts w:ascii="Times New Roman" w:hAnsi="Times New Roman" w:cs="Times New Roman"/>
          <w:sz w:val="24"/>
          <w:szCs w:val="24"/>
          <w:shd w:val="clear" w:color="auto" w:fill="FFFFFF"/>
        </w:rPr>
        <w:t xml:space="preserve">slightly </w:t>
      </w:r>
      <w:r w:rsidR="006006D8" w:rsidRPr="002843EA">
        <w:rPr>
          <w:rFonts w:ascii="Times New Roman" w:hAnsi="Times New Roman" w:cs="Times New Roman"/>
          <w:sz w:val="24"/>
          <w:szCs w:val="24"/>
          <w:shd w:val="clear" w:color="auto" w:fill="FFFFFF"/>
        </w:rPr>
        <w:t>less marked</w:t>
      </w:r>
      <w:r w:rsidR="0037487E" w:rsidRPr="002843EA">
        <w:rPr>
          <w:rFonts w:ascii="Times New Roman" w:hAnsi="Times New Roman" w:cs="Times New Roman"/>
          <w:sz w:val="24"/>
          <w:szCs w:val="24"/>
          <w:shd w:val="clear" w:color="auto" w:fill="FFFFFF"/>
        </w:rPr>
        <w:t>: on average across these four items</w:t>
      </w:r>
      <w:r w:rsidR="00B42E88" w:rsidRPr="002843EA">
        <w:rPr>
          <w:rFonts w:ascii="Times New Roman" w:hAnsi="Times New Roman" w:cs="Times New Roman"/>
          <w:sz w:val="24"/>
          <w:szCs w:val="24"/>
          <w:shd w:val="clear" w:color="auto" w:fill="FFFFFF"/>
        </w:rPr>
        <w:t xml:space="preserve">, </w:t>
      </w:r>
      <w:r w:rsidR="00681C3B" w:rsidRPr="002843EA">
        <w:rPr>
          <w:rFonts w:ascii="Times New Roman" w:hAnsi="Times New Roman" w:cs="Times New Roman"/>
          <w:sz w:val="24"/>
          <w:szCs w:val="24"/>
          <w:shd w:val="clear" w:color="auto" w:fill="FFFFFF"/>
        </w:rPr>
        <w:t>46</w:t>
      </w:r>
      <w:r w:rsidR="00B42E88" w:rsidRPr="002843EA">
        <w:rPr>
          <w:rFonts w:ascii="Times New Roman" w:hAnsi="Times New Roman" w:cs="Times New Roman"/>
          <w:sz w:val="24"/>
          <w:szCs w:val="24"/>
          <w:shd w:val="clear" w:color="auto" w:fill="FFFFFF"/>
        </w:rPr>
        <w:t xml:space="preserve">% reported </w:t>
      </w:r>
      <w:r w:rsidR="00681C3B" w:rsidRPr="002843EA">
        <w:rPr>
          <w:rFonts w:ascii="Times New Roman" w:hAnsi="Times New Roman" w:cs="Times New Roman"/>
          <w:sz w:val="24"/>
          <w:szCs w:val="24"/>
          <w:shd w:val="clear" w:color="auto" w:fill="FFFFFF"/>
        </w:rPr>
        <w:t xml:space="preserve">no change. </w:t>
      </w:r>
      <w:r w:rsidR="006006D8" w:rsidRPr="002843EA">
        <w:rPr>
          <w:rFonts w:ascii="Times New Roman" w:hAnsi="Times New Roman" w:cs="Times New Roman"/>
          <w:sz w:val="24"/>
          <w:szCs w:val="24"/>
          <w:shd w:val="clear" w:color="auto" w:fill="FFFFFF"/>
        </w:rPr>
        <w:t xml:space="preserve"> </w:t>
      </w:r>
      <w:r w:rsidR="00C12BAD" w:rsidRPr="002843EA">
        <w:rPr>
          <w:rFonts w:ascii="Times New Roman" w:hAnsi="Times New Roman" w:cs="Times New Roman"/>
          <w:sz w:val="24"/>
          <w:szCs w:val="24"/>
          <w:shd w:val="clear" w:color="auto" w:fill="FFFFFF"/>
        </w:rPr>
        <w:t>J</w:t>
      </w:r>
      <w:r w:rsidR="006006D8" w:rsidRPr="002843EA">
        <w:rPr>
          <w:rFonts w:ascii="Times New Roman" w:hAnsi="Times New Roman" w:cs="Times New Roman"/>
          <w:sz w:val="24"/>
          <w:szCs w:val="24"/>
          <w:shd w:val="clear" w:color="auto" w:fill="FFFFFF"/>
        </w:rPr>
        <w:t>ust under half report</w:t>
      </w:r>
      <w:r w:rsidR="00C12BAD" w:rsidRPr="002843EA">
        <w:rPr>
          <w:rFonts w:ascii="Times New Roman" w:hAnsi="Times New Roman" w:cs="Times New Roman"/>
          <w:sz w:val="24"/>
          <w:szCs w:val="24"/>
          <w:shd w:val="clear" w:color="auto" w:fill="FFFFFF"/>
        </w:rPr>
        <w:t>ed</w:t>
      </w:r>
      <w:r w:rsidR="006006D8" w:rsidRPr="002843EA">
        <w:rPr>
          <w:rFonts w:ascii="Times New Roman" w:hAnsi="Times New Roman" w:cs="Times New Roman"/>
          <w:sz w:val="24"/>
          <w:szCs w:val="24"/>
          <w:shd w:val="clear" w:color="auto" w:fill="FFFFFF"/>
        </w:rPr>
        <w:t xml:space="preserve"> increases in frustration</w:t>
      </w:r>
      <w:r w:rsidR="00D300AF" w:rsidRPr="002843EA">
        <w:rPr>
          <w:rFonts w:ascii="Times New Roman" w:hAnsi="Times New Roman" w:cs="Times New Roman"/>
          <w:sz w:val="24"/>
          <w:szCs w:val="24"/>
          <w:shd w:val="clear" w:color="auto" w:fill="FFFFFF"/>
        </w:rPr>
        <w:t xml:space="preserve"> (46%)</w:t>
      </w:r>
      <w:r w:rsidR="006006D8" w:rsidRPr="002843EA">
        <w:rPr>
          <w:rFonts w:ascii="Times New Roman" w:hAnsi="Times New Roman" w:cs="Times New Roman"/>
          <w:sz w:val="24"/>
          <w:szCs w:val="24"/>
          <w:shd w:val="clear" w:color="auto" w:fill="FFFFFF"/>
        </w:rPr>
        <w:t xml:space="preserve">, </w:t>
      </w:r>
      <w:r w:rsidR="00C43785" w:rsidRPr="002843EA">
        <w:rPr>
          <w:rFonts w:ascii="Times New Roman" w:hAnsi="Times New Roman" w:cs="Times New Roman"/>
          <w:sz w:val="24"/>
          <w:szCs w:val="24"/>
          <w:shd w:val="clear" w:color="auto" w:fill="FFFFFF"/>
        </w:rPr>
        <w:t>a third report</w:t>
      </w:r>
      <w:r w:rsidR="00C12BAD" w:rsidRPr="002843EA">
        <w:rPr>
          <w:rFonts w:ascii="Times New Roman" w:hAnsi="Times New Roman" w:cs="Times New Roman"/>
          <w:sz w:val="24"/>
          <w:szCs w:val="24"/>
          <w:shd w:val="clear" w:color="auto" w:fill="FFFFFF"/>
        </w:rPr>
        <w:t>ed</w:t>
      </w:r>
      <w:r w:rsidR="00C43785" w:rsidRPr="002843EA">
        <w:rPr>
          <w:rFonts w:ascii="Times New Roman" w:hAnsi="Times New Roman" w:cs="Times New Roman"/>
          <w:sz w:val="24"/>
          <w:szCs w:val="24"/>
          <w:shd w:val="clear" w:color="auto" w:fill="FFFFFF"/>
        </w:rPr>
        <w:t xml:space="preserve"> reduction in excitement</w:t>
      </w:r>
      <w:r w:rsidR="00D300AF" w:rsidRPr="002843EA">
        <w:rPr>
          <w:rFonts w:ascii="Times New Roman" w:hAnsi="Times New Roman" w:cs="Times New Roman"/>
          <w:sz w:val="24"/>
          <w:szCs w:val="24"/>
          <w:shd w:val="clear" w:color="auto" w:fill="FFFFFF"/>
        </w:rPr>
        <w:t xml:space="preserve"> (32%)</w:t>
      </w:r>
      <w:r w:rsidR="00C43785" w:rsidRPr="002843EA">
        <w:rPr>
          <w:rFonts w:ascii="Times New Roman" w:hAnsi="Times New Roman" w:cs="Times New Roman"/>
          <w:sz w:val="24"/>
          <w:szCs w:val="24"/>
          <w:shd w:val="clear" w:color="auto" w:fill="FFFFFF"/>
        </w:rPr>
        <w:t xml:space="preserve">, </w:t>
      </w:r>
      <w:r w:rsidR="00D300AF" w:rsidRPr="002843EA">
        <w:rPr>
          <w:rFonts w:ascii="Times New Roman" w:hAnsi="Times New Roman" w:cs="Times New Roman"/>
          <w:sz w:val="24"/>
          <w:szCs w:val="24"/>
          <w:shd w:val="clear" w:color="auto" w:fill="FFFFFF"/>
        </w:rPr>
        <w:t>nearly a quarter</w:t>
      </w:r>
      <w:r w:rsidR="006006D8" w:rsidRPr="002843EA">
        <w:rPr>
          <w:rFonts w:ascii="Times New Roman" w:hAnsi="Times New Roman" w:cs="Times New Roman"/>
          <w:sz w:val="24"/>
          <w:szCs w:val="24"/>
          <w:shd w:val="clear" w:color="auto" w:fill="FFFFFF"/>
        </w:rPr>
        <w:t xml:space="preserve"> increases in boredom</w:t>
      </w:r>
      <w:r w:rsidR="00626A60" w:rsidRPr="002843EA">
        <w:rPr>
          <w:rFonts w:ascii="Times New Roman" w:hAnsi="Times New Roman" w:cs="Times New Roman"/>
          <w:sz w:val="24"/>
          <w:szCs w:val="24"/>
          <w:shd w:val="clear" w:color="auto" w:fill="FFFFFF"/>
        </w:rPr>
        <w:t xml:space="preserve"> </w:t>
      </w:r>
      <w:r w:rsidR="00D300AF" w:rsidRPr="002843EA">
        <w:rPr>
          <w:rFonts w:ascii="Times New Roman" w:hAnsi="Times New Roman" w:cs="Times New Roman"/>
          <w:sz w:val="24"/>
          <w:szCs w:val="24"/>
          <w:shd w:val="clear" w:color="auto" w:fill="FFFFFF"/>
        </w:rPr>
        <w:t>(23%), and nearly a fifth reduction in</w:t>
      </w:r>
      <w:r w:rsidR="00626A60" w:rsidRPr="002843EA">
        <w:rPr>
          <w:rFonts w:ascii="Times New Roman" w:hAnsi="Times New Roman" w:cs="Times New Roman"/>
          <w:sz w:val="24"/>
          <w:szCs w:val="24"/>
          <w:shd w:val="clear" w:color="auto" w:fill="FFFFFF"/>
        </w:rPr>
        <w:t xml:space="preserve"> creativity</w:t>
      </w:r>
      <w:r w:rsidR="00D300AF" w:rsidRPr="002843EA">
        <w:rPr>
          <w:rFonts w:ascii="Times New Roman" w:hAnsi="Times New Roman" w:cs="Times New Roman"/>
          <w:sz w:val="24"/>
          <w:szCs w:val="24"/>
          <w:shd w:val="clear" w:color="auto" w:fill="FFFFFF"/>
        </w:rPr>
        <w:t xml:space="preserve"> (17%)</w:t>
      </w:r>
      <w:r w:rsidR="00626A60" w:rsidRPr="002843EA">
        <w:rPr>
          <w:rFonts w:ascii="Times New Roman" w:hAnsi="Times New Roman" w:cs="Times New Roman"/>
          <w:sz w:val="24"/>
          <w:szCs w:val="24"/>
          <w:shd w:val="clear" w:color="auto" w:fill="FFFFFF"/>
        </w:rPr>
        <w:t>.</w:t>
      </w:r>
      <w:r w:rsidR="00A67CA1" w:rsidRPr="002843EA">
        <w:rPr>
          <w:rFonts w:ascii="Times New Roman" w:hAnsi="Times New Roman" w:cs="Times New Roman"/>
          <w:sz w:val="24"/>
          <w:szCs w:val="24"/>
          <w:shd w:val="clear" w:color="auto" w:fill="FFFFFF"/>
        </w:rPr>
        <w:t xml:space="preserve"> </w:t>
      </w:r>
      <w:r w:rsidR="00796015" w:rsidRPr="002843EA">
        <w:rPr>
          <w:rFonts w:ascii="Times New Roman" w:hAnsi="Times New Roman" w:cs="Times New Roman"/>
          <w:sz w:val="24"/>
          <w:szCs w:val="24"/>
          <w:shd w:val="clear" w:color="auto" w:fill="FFFFFF"/>
        </w:rPr>
        <w:t xml:space="preserve">Less than a </w:t>
      </w:r>
      <w:r w:rsidR="00F5125C" w:rsidRPr="002843EA">
        <w:rPr>
          <w:rFonts w:ascii="Times New Roman" w:hAnsi="Times New Roman" w:cs="Times New Roman"/>
          <w:sz w:val="24"/>
          <w:szCs w:val="24"/>
          <w:shd w:val="clear" w:color="auto" w:fill="FFFFFF"/>
        </w:rPr>
        <w:t xml:space="preserve">quarter </w:t>
      </w:r>
      <w:r w:rsidR="00796015" w:rsidRPr="002843EA">
        <w:rPr>
          <w:rFonts w:ascii="Times New Roman" w:hAnsi="Times New Roman" w:cs="Times New Roman"/>
          <w:sz w:val="24"/>
          <w:szCs w:val="24"/>
          <w:shd w:val="clear" w:color="auto" w:fill="FFFFFF"/>
        </w:rPr>
        <w:t xml:space="preserve">of clergy reported a reduction in </w:t>
      </w:r>
      <w:r w:rsidR="00F5125C" w:rsidRPr="002843EA">
        <w:rPr>
          <w:rFonts w:ascii="Times New Roman" w:hAnsi="Times New Roman" w:cs="Times New Roman"/>
          <w:sz w:val="24"/>
          <w:szCs w:val="24"/>
          <w:shd w:val="clear" w:color="auto" w:fill="FFFFFF"/>
        </w:rPr>
        <w:t xml:space="preserve">any </w:t>
      </w:r>
      <w:r w:rsidR="00796015" w:rsidRPr="002843EA">
        <w:rPr>
          <w:rFonts w:ascii="Times New Roman" w:hAnsi="Times New Roman" w:cs="Times New Roman"/>
          <w:sz w:val="24"/>
          <w:szCs w:val="24"/>
          <w:shd w:val="clear" w:color="auto" w:fill="FFFFFF"/>
        </w:rPr>
        <w:t xml:space="preserve">the </w:t>
      </w:r>
      <w:r w:rsidR="00E22B8A" w:rsidRPr="002843EA">
        <w:rPr>
          <w:rFonts w:ascii="Times New Roman" w:hAnsi="Times New Roman" w:cs="Times New Roman"/>
          <w:sz w:val="24"/>
          <w:szCs w:val="24"/>
          <w:shd w:val="clear" w:color="auto" w:fill="FFFFFF"/>
        </w:rPr>
        <w:t>four</w:t>
      </w:r>
      <w:r w:rsidR="00D300AF"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positivity</w:t>
      </w:r>
      <w:r w:rsidR="00796015" w:rsidRPr="002843EA">
        <w:rPr>
          <w:rFonts w:ascii="Times New Roman" w:hAnsi="Times New Roman" w:cs="Times New Roman"/>
          <w:sz w:val="24"/>
          <w:szCs w:val="24"/>
          <w:shd w:val="clear" w:color="auto" w:fill="FFFFFF"/>
        </w:rPr>
        <w:t xml:space="preserve"> items, and </w:t>
      </w:r>
      <w:r w:rsidR="006079F2" w:rsidRPr="002843EA">
        <w:rPr>
          <w:rFonts w:ascii="Times New Roman" w:hAnsi="Times New Roman" w:cs="Times New Roman"/>
          <w:sz w:val="24"/>
          <w:szCs w:val="24"/>
          <w:shd w:val="clear" w:color="auto" w:fill="FFFFFF"/>
        </w:rPr>
        <w:t xml:space="preserve">about </w:t>
      </w:r>
      <w:r w:rsidR="00294691" w:rsidRPr="002843EA">
        <w:rPr>
          <w:rFonts w:ascii="Times New Roman" w:hAnsi="Times New Roman" w:cs="Times New Roman"/>
          <w:sz w:val="24"/>
          <w:szCs w:val="24"/>
          <w:shd w:val="clear" w:color="auto" w:fill="FFFFFF"/>
        </w:rPr>
        <w:t xml:space="preserve">three </w:t>
      </w:r>
      <w:r w:rsidR="00294691" w:rsidRPr="002843EA">
        <w:rPr>
          <w:rFonts w:ascii="Times New Roman" w:hAnsi="Times New Roman" w:cs="Times New Roman"/>
          <w:sz w:val="24"/>
          <w:szCs w:val="24"/>
          <w:shd w:val="clear" w:color="auto" w:fill="FFFFFF"/>
        </w:rPr>
        <w:lastRenderedPageBreak/>
        <w:t xml:space="preserve">fifths </w:t>
      </w:r>
      <w:r w:rsidR="006079F2" w:rsidRPr="002843EA">
        <w:rPr>
          <w:rFonts w:ascii="Times New Roman" w:hAnsi="Times New Roman" w:cs="Times New Roman"/>
          <w:sz w:val="24"/>
          <w:szCs w:val="24"/>
          <w:shd w:val="clear" w:color="auto" w:fill="FFFFFF"/>
        </w:rPr>
        <w:t xml:space="preserve">reported increased thankfulness </w:t>
      </w:r>
      <w:r w:rsidR="00D300AF" w:rsidRPr="002843EA">
        <w:rPr>
          <w:rFonts w:ascii="Times New Roman" w:hAnsi="Times New Roman" w:cs="Times New Roman"/>
          <w:sz w:val="24"/>
          <w:szCs w:val="24"/>
          <w:shd w:val="clear" w:color="auto" w:fill="FFFFFF"/>
        </w:rPr>
        <w:t>(59%)</w:t>
      </w:r>
      <w:r w:rsidR="006079F2" w:rsidRPr="002843EA">
        <w:rPr>
          <w:rFonts w:ascii="Times New Roman" w:hAnsi="Times New Roman" w:cs="Times New Roman"/>
          <w:sz w:val="24"/>
          <w:szCs w:val="24"/>
          <w:shd w:val="clear" w:color="auto" w:fill="FFFFFF"/>
        </w:rPr>
        <w:t xml:space="preserve">. These may have </w:t>
      </w:r>
      <w:r w:rsidR="00A4114A" w:rsidRPr="002843EA">
        <w:rPr>
          <w:rFonts w:ascii="Times New Roman" w:hAnsi="Times New Roman" w:cs="Times New Roman"/>
          <w:sz w:val="24"/>
          <w:szCs w:val="24"/>
          <w:shd w:val="clear" w:color="auto" w:fill="FFFFFF"/>
        </w:rPr>
        <w:t xml:space="preserve">related to the specifics of the general social response to the pandemic, with thankfulness to the NHS featuring prominently </w:t>
      </w:r>
      <w:r w:rsidR="00A149DB" w:rsidRPr="002843EA">
        <w:rPr>
          <w:rFonts w:ascii="Times New Roman" w:hAnsi="Times New Roman" w:cs="Times New Roman"/>
          <w:sz w:val="24"/>
          <w:szCs w:val="24"/>
          <w:shd w:val="clear" w:color="auto" w:fill="FFFFFF"/>
        </w:rPr>
        <w:t xml:space="preserve">in the media and </w:t>
      </w:r>
      <w:r w:rsidR="00251A49" w:rsidRPr="002843EA">
        <w:rPr>
          <w:rFonts w:ascii="Times New Roman" w:hAnsi="Times New Roman" w:cs="Times New Roman"/>
          <w:sz w:val="24"/>
          <w:szCs w:val="24"/>
          <w:shd w:val="clear" w:color="auto" w:fill="FFFFFF"/>
        </w:rPr>
        <w:t>more people attending to the needs of</w:t>
      </w:r>
      <w:r w:rsidR="006D5BB0" w:rsidRPr="002843EA">
        <w:rPr>
          <w:rFonts w:ascii="Times New Roman" w:hAnsi="Times New Roman" w:cs="Times New Roman"/>
          <w:sz w:val="24"/>
          <w:szCs w:val="24"/>
          <w:shd w:val="clear" w:color="auto" w:fill="FFFFFF"/>
        </w:rPr>
        <w:t xml:space="preserve"> self-isolated or </w:t>
      </w:r>
      <w:r w:rsidR="00D300AF" w:rsidRPr="002843EA">
        <w:rPr>
          <w:rFonts w:ascii="Times New Roman" w:hAnsi="Times New Roman" w:cs="Times New Roman"/>
          <w:sz w:val="24"/>
          <w:szCs w:val="24"/>
          <w:shd w:val="clear" w:color="auto" w:fill="FFFFFF"/>
        </w:rPr>
        <w:t>shielding</w:t>
      </w:r>
      <w:r w:rsidR="006D5BB0" w:rsidRPr="002843EA">
        <w:rPr>
          <w:rFonts w:ascii="Times New Roman" w:hAnsi="Times New Roman" w:cs="Times New Roman"/>
          <w:sz w:val="24"/>
          <w:szCs w:val="24"/>
          <w:shd w:val="clear" w:color="auto" w:fill="FFFFFF"/>
        </w:rPr>
        <w:t xml:space="preserve"> neighbours. </w:t>
      </w:r>
      <w:r w:rsidR="00872295" w:rsidRPr="002843EA">
        <w:rPr>
          <w:rFonts w:ascii="Times New Roman" w:hAnsi="Times New Roman" w:cs="Times New Roman"/>
          <w:sz w:val="24"/>
          <w:szCs w:val="24"/>
          <w:shd w:val="clear" w:color="auto" w:fill="FFFFFF"/>
        </w:rPr>
        <w:t xml:space="preserve"> </w:t>
      </w:r>
      <w:r w:rsidR="00843B45" w:rsidRPr="002843EA">
        <w:rPr>
          <w:rFonts w:ascii="Times New Roman" w:hAnsi="Times New Roman" w:cs="Times New Roman"/>
          <w:sz w:val="24"/>
          <w:szCs w:val="24"/>
          <w:shd w:val="clear" w:color="auto" w:fill="FFFFFF"/>
        </w:rPr>
        <w:t>J</w:t>
      </w:r>
      <w:r w:rsidR="00872295" w:rsidRPr="002843EA">
        <w:rPr>
          <w:rFonts w:ascii="Times New Roman" w:hAnsi="Times New Roman" w:cs="Times New Roman"/>
          <w:sz w:val="24"/>
          <w:szCs w:val="24"/>
          <w:shd w:val="clear" w:color="auto" w:fill="FFFFFF"/>
        </w:rPr>
        <w:t>ust over a third reported feeling less close to other people</w:t>
      </w:r>
      <w:r w:rsidR="00D300AF" w:rsidRPr="002843EA">
        <w:rPr>
          <w:rFonts w:ascii="Times New Roman" w:hAnsi="Times New Roman" w:cs="Times New Roman"/>
          <w:sz w:val="24"/>
          <w:szCs w:val="24"/>
          <w:shd w:val="clear" w:color="auto" w:fill="FFFFFF"/>
        </w:rPr>
        <w:t xml:space="preserve"> (39%)</w:t>
      </w:r>
      <w:r w:rsidR="00872295" w:rsidRPr="002843EA">
        <w:rPr>
          <w:rFonts w:ascii="Times New Roman" w:hAnsi="Times New Roman" w:cs="Times New Roman"/>
          <w:sz w:val="24"/>
          <w:szCs w:val="24"/>
          <w:shd w:val="clear" w:color="auto" w:fill="FFFFFF"/>
        </w:rPr>
        <w:t>, church</w:t>
      </w:r>
      <w:r w:rsidR="00D300AF" w:rsidRPr="002843EA">
        <w:rPr>
          <w:rFonts w:ascii="Times New Roman" w:hAnsi="Times New Roman" w:cs="Times New Roman"/>
          <w:sz w:val="24"/>
          <w:szCs w:val="24"/>
          <w:shd w:val="clear" w:color="auto" w:fill="FFFFFF"/>
        </w:rPr>
        <w:t xml:space="preserve"> (36%)</w:t>
      </w:r>
      <w:r w:rsidR="00D30E15" w:rsidRPr="002843EA">
        <w:rPr>
          <w:rFonts w:ascii="Times New Roman" w:hAnsi="Times New Roman" w:cs="Times New Roman"/>
          <w:sz w:val="24"/>
          <w:szCs w:val="24"/>
          <w:shd w:val="clear" w:color="auto" w:fill="FFFFFF"/>
        </w:rPr>
        <w:t>, or family</w:t>
      </w:r>
      <w:r w:rsidR="00D300AF" w:rsidRPr="002843EA">
        <w:rPr>
          <w:rFonts w:ascii="Times New Roman" w:hAnsi="Times New Roman" w:cs="Times New Roman"/>
          <w:sz w:val="24"/>
          <w:szCs w:val="24"/>
          <w:shd w:val="clear" w:color="auto" w:fill="FFFFFF"/>
        </w:rPr>
        <w:t xml:space="preserve"> (36%)</w:t>
      </w:r>
      <w:r w:rsidR="00D30E15" w:rsidRPr="002843EA">
        <w:rPr>
          <w:rFonts w:ascii="Times New Roman" w:hAnsi="Times New Roman" w:cs="Times New Roman"/>
          <w:sz w:val="24"/>
          <w:szCs w:val="24"/>
          <w:shd w:val="clear" w:color="auto" w:fill="FFFFFF"/>
        </w:rPr>
        <w:t xml:space="preserve">, but </w:t>
      </w:r>
      <w:r w:rsidR="0078233A" w:rsidRPr="002843EA">
        <w:rPr>
          <w:rFonts w:ascii="Times New Roman" w:hAnsi="Times New Roman" w:cs="Times New Roman"/>
          <w:sz w:val="24"/>
          <w:szCs w:val="24"/>
          <w:shd w:val="clear" w:color="auto" w:fill="FFFFFF"/>
        </w:rPr>
        <w:t>closeness to God tended to increase</w:t>
      </w:r>
      <w:r w:rsidR="00D300AF" w:rsidRPr="002843EA">
        <w:rPr>
          <w:rFonts w:ascii="Times New Roman" w:hAnsi="Times New Roman" w:cs="Times New Roman"/>
          <w:sz w:val="24"/>
          <w:szCs w:val="24"/>
          <w:shd w:val="clear" w:color="auto" w:fill="FFFFFF"/>
        </w:rPr>
        <w:t>, with 43% experiencing increased closeness to God and 50% experiencing increased prayerfulness</w:t>
      </w:r>
      <w:r w:rsidR="0078233A" w:rsidRPr="002843EA">
        <w:rPr>
          <w:rFonts w:ascii="Times New Roman" w:hAnsi="Times New Roman" w:cs="Times New Roman"/>
          <w:sz w:val="24"/>
          <w:szCs w:val="24"/>
          <w:shd w:val="clear" w:color="auto" w:fill="FFFFFF"/>
        </w:rPr>
        <w:t xml:space="preserve">. </w:t>
      </w:r>
    </w:p>
    <w:p w14:paraId="70A1EC92" w14:textId="77777777" w:rsidR="00D97CA1" w:rsidRPr="002843EA" w:rsidRDefault="00D97CA1" w:rsidP="00D97CA1">
      <w:pPr>
        <w:spacing w:line="480" w:lineRule="auto"/>
        <w:jc w:val="center"/>
        <w:rPr>
          <w:rFonts w:ascii="Times New Roman" w:hAnsi="Times New Roman" w:cs="Times New Roman"/>
          <w:iCs/>
          <w:sz w:val="24"/>
          <w:szCs w:val="24"/>
          <w:shd w:val="clear" w:color="auto" w:fill="FFFFFF"/>
        </w:rPr>
      </w:pPr>
      <w:r w:rsidRPr="002843EA">
        <w:rPr>
          <w:rFonts w:ascii="Times New Roman" w:hAnsi="Times New Roman" w:cs="Times New Roman"/>
          <w:iCs/>
          <w:sz w:val="24"/>
          <w:szCs w:val="24"/>
          <w:shd w:val="clear" w:color="auto" w:fill="FFFFFF"/>
        </w:rPr>
        <w:t>- insert table 2 about here -</w:t>
      </w:r>
    </w:p>
    <w:p w14:paraId="0EFD8FD5" w14:textId="77777777" w:rsidR="00F154D1" w:rsidRPr="002843EA" w:rsidRDefault="00F154D1" w:rsidP="00CE4E0B">
      <w:pPr>
        <w:spacing w:line="480" w:lineRule="auto"/>
        <w:rPr>
          <w:rFonts w:ascii="Times New Roman" w:hAnsi="Times New Roman" w:cs="Times New Roman"/>
          <w:b/>
          <w:iCs/>
          <w:sz w:val="24"/>
          <w:szCs w:val="24"/>
          <w:shd w:val="clear" w:color="auto" w:fill="FFFFFF"/>
        </w:rPr>
      </w:pPr>
      <w:r w:rsidRPr="002843EA">
        <w:rPr>
          <w:rFonts w:ascii="Times New Roman" w:hAnsi="Times New Roman" w:cs="Times New Roman"/>
          <w:b/>
          <w:iCs/>
          <w:sz w:val="24"/>
          <w:szCs w:val="24"/>
          <w:shd w:val="clear" w:color="auto" w:fill="FFFFFF"/>
        </w:rPr>
        <w:t xml:space="preserve">Levels of </w:t>
      </w:r>
      <w:r w:rsidR="00D300AF" w:rsidRPr="002843EA">
        <w:rPr>
          <w:rFonts w:ascii="Times New Roman" w:hAnsi="Times New Roman" w:cs="Times New Roman"/>
          <w:b/>
          <w:iCs/>
          <w:sz w:val="24"/>
          <w:szCs w:val="24"/>
          <w:shd w:val="clear" w:color="auto" w:fill="FFFFFF"/>
        </w:rPr>
        <w:t xml:space="preserve">perceived </w:t>
      </w:r>
      <w:r w:rsidRPr="002843EA">
        <w:rPr>
          <w:rFonts w:ascii="Times New Roman" w:hAnsi="Times New Roman" w:cs="Times New Roman"/>
          <w:b/>
          <w:iCs/>
          <w:sz w:val="24"/>
          <w:szCs w:val="24"/>
          <w:shd w:val="clear" w:color="auto" w:fill="FFFFFF"/>
        </w:rPr>
        <w:t>support</w:t>
      </w:r>
    </w:p>
    <w:p w14:paraId="30839C59" w14:textId="4571B9C7" w:rsidR="00B62AA3" w:rsidRPr="002843EA" w:rsidRDefault="00DF7E43" w:rsidP="00D300AF">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 xml:space="preserve">Most clergy perceived a range of </w:t>
      </w:r>
      <w:r w:rsidR="00EA07B0" w:rsidRPr="002843EA">
        <w:rPr>
          <w:rFonts w:ascii="Times New Roman" w:hAnsi="Times New Roman" w:cs="Times New Roman"/>
          <w:sz w:val="24"/>
          <w:szCs w:val="24"/>
          <w:shd w:val="clear" w:color="auto" w:fill="FFFFFF"/>
        </w:rPr>
        <w:t>possible sources of support</w:t>
      </w:r>
      <w:r w:rsidR="00D300AF" w:rsidRPr="002843EA">
        <w:rPr>
          <w:rFonts w:ascii="Times New Roman" w:hAnsi="Times New Roman" w:cs="Times New Roman"/>
          <w:sz w:val="24"/>
          <w:szCs w:val="24"/>
          <w:shd w:val="clear" w:color="auto" w:fill="FFFFFF"/>
        </w:rPr>
        <w:t xml:space="preserve"> applicable to their situation</w:t>
      </w:r>
      <w:r w:rsidR="00EA07B0" w:rsidRPr="002843EA">
        <w:rPr>
          <w:rFonts w:ascii="Times New Roman" w:hAnsi="Times New Roman" w:cs="Times New Roman"/>
          <w:sz w:val="24"/>
          <w:szCs w:val="24"/>
          <w:shd w:val="clear" w:color="auto" w:fill="FFFFFF"/>
        </w:rPr>
        <w:t xml:space="preserve">, with around three-quarters </w:t>
      </w:r>
      <w:r w:rsidR="001D3079" w:rsidRPr="002843EA">
        <w:rPr>
          <w:rFonts w:ascii="Times New Roman" w:hAnsi="Times New Roman" w:cs="Times New Roman"/>
          <w:sz w:val="24"/>
          <w:szCs w:val="24"/>
          <w:shd w:val="clear" w:color="auto" w:fill="FFFFFF"/>
        </w:rPr>
        <w:t>expecting</w:t>
      </w:r>
      <w:r w:rsidR="00EA07B0" w:rsidRPr="002843EA">
        <w:rPr>
          <w:rFonts w:ascii="Times New Roman" w:hAnsi="Times New Roman" w:cs="Times New Roman"/>
          <w:sz w:val="24"/>
          <w:szCs w:val="24"/>
          <w:shd w:val="clear" w:color="auto" w:fill="FFFFFF"/>
        </w:rPr>
        <w:t xml:space="preserve"> support</w:t>
      </w:r>
      <w:r w:rsidR="003D00A8" w:rsidRPr="002843EA">
        <w:rPr>
          <w:rFonts w:ascii="Times New Roman" w:hAnsi="Times New Roman" w:cs="Times New Roman"/>
          <w:sz w:val="24"/>
          <w:szCs w:val="24"/>
          <w:shd w:val="clear" w:color="auto" w:fill="FFFFFF"/>
        </w:rPr>
        <w:t xml:space="preserve"> from </w:t>
      </w:r>
      <w:r w:rsidR="00D300AF" w:rsidRPr="002843EA">
        <w:rPr>
          <w:rFonts w:ascii="Times New Roman" w:hAnsi="Times New Roman" w:cs="Times New Roman"/>
          <w:sz w:val="24"/>
          <w:szCs w:val="24"/>
          <w:shd w:val="clear" w:color="auto" w:fill="FFFFFF"/>
        </w:rPr>
        <w:t>the diocese (79%), the bishop (78%), the congregation (78%), the Church nationally (76%), the ministry team (76%), their household (73%), IT experts (73%), and the public (70%) (</w:t>
      </w:r>
      <w:r w:rsidR="00014505" w:rsidRPr="002843EA">
        <w:rPr>
          <w:rFonts w:ascii="Times New Roman" w:hAnsi="Times New Roman" w:cs="Times New Roman"/>
          <w:sz w:val="24"/>
          <w:szCs w:val="24"/>
          <w:shd w:val="clear" w:color="auto" w:fill="FFFFFF"/>
        </w:rPr>
        <w:t>T</w:t>
      </w:r>
      <w:r w:rsidR="003D00A8" w:rsidRPr="002843EA">
        <w:rPr>
          <w:rFonts w:ascii="Times New Roman" w:hAnsi="Times New Roman" w:cs="Times New Roman"/>
          <w:sz w:val="24"/>
          <w:szCs w:val="24"/>
          <w:shd w:val="clear" w:color="auto" w:fill="FFFFFF"/>
        </w:rPr>
        <w:t xml:space="preserve">able 2). The </w:t>
      </w:r>
      <w:r w:rsidR="00675248" w:rsidRPr="002843EA">
        <w:rPr>
          <w:rFonts w:ascii="Times New Roman" w:hAnsi="Times New Roman" w:cs="Times New Roman"/>
          <w:sz w:val="24"/>
          <w:szCs w:val="24"/>
          <w:shd w:val="clear" w:color="auto" w:fill="FFFFFF"/>
        </w:rPr>
        <w:t xml:space="preserve">two </w:t>
      </w:r>
      <w:r w:rsidR="003D00A8" w:rsidRPr="002843EA">
        <w:rPr>
          <w:rFonts w:ascii="Times New Roman" w:hAnsi="Times New Roman" w:cs="Times New Roman"/>
          <w:sz w:val="24"/>
          <w:szCs w:val="24"/>
          <w:shd w:val="clear" w:color="auto" w:fill="FFFFFF"/>
        </w:rPr>
        <w:t xml:space="preserve">exceptions were </w:t>
      </w:r>
      <w:r w:rsidR="0073705C" w:rsidRPr="002843EA">
        <w:rPr>
          <w:rFonts w:ascii="Times New Roman" w:hAnsi="Times New Roman" w:cs="Times New Roman"/>
          <w:sz w:val="24"/>
          <w:szCs w:val="24"/>
          <w:shd w:val="clear" w:color="auto" w:fill="FFFFFF"/>
        </w:rPr>
        <w:t>funeral</w:t>
      </w:r>
      <w:r w:rsidR="003D00A8" w:rsidRPr="002843EA">
        <w:rPr>
          <w:rFonts w:ascii="Times New Roman" w:hAnsi="Times New Roman" w:cs="Times New Roman"/>
          <w:sz w:val="24"/>
          <w:szCs w:val="24"/>
          <w:shd w:val="clear" w:color="auto" w:fill="FFFFFF"/>
        </w:rPr>
        <w:t xml:space="preserve"> directors (63%</w:t>
      </w:r>
      <w:r w:rsidR="0073705C" w:rsidRPr="002843EA">
        <w:rPr>
          <w:rFonts w:ascii="Times New Roman" w:hAnsi="Times New Roman" w:cs="Times New Roman"/>
          <w:sz w:val="24"/>
          <w:szCs w:val="24"/>
          <w:shd w:val="clear" w:color="auto" w:fill="FFFFFF"/>
        </w:rPr>
        <w:t>)</w:t>
      </w:r>
      <w:r w:rsidR="003D00A8" w:rsidRPr="002843EA">
        <w:rPr>
          <w:rFonts w:ascii="Times New Roman" w:hAnsi="Times New Roman" w:cs="Times New Roman"/>
          <w:sz w:val="24"/>
          <w:szCs w:val="24"/>
          <w:shd w:val="clear" w:color="auto" w:fill="FFFFFF"/>
        </w:rPr>
        <w:t xml:space="preserve"> and hospitals</w:t>
      </w:r>
      <w:r w:rsidR="0073705C" w:rsidRPr="002843EA">
        <w:rPr>
          <w:rFonts w:ascii="Times New Roman" w:hAnsi="Times New Roman" w:cs="Times New Roman"/>
          <w:sz w:val="24"/>
          <w:szCs w:val="24"/>
          <w:shd w:val="clear" w:color="auto" w:fill="FFFFFF"/>
        </w:rPr>
        <w:t xml:space="preserve"> (47%), presumably because many clergy had not been required to minister in these areas when they completed the survey.</w:t>
      </w:r>
      <w:r w:rsidR="00383134" w:rsidRPr="002843EA">
        <w:rPr>
          <w:rFonts w:ascii="Times New Roman" w:hAnsi="Times New Roman" w:cs="Times New Roman"/>
          <w:sz w:val="24"/>
          <w:szCs w:val="24"/>
          <w:shd w:val="clear" w:color="auto" w:fill="FFFFFF"/>
        </w:rPr>
        <w:t xml:space="preserve"> The level of support varied considerably between sources, with household support, where it was applicable, </w:t>
      </w:r>
      <w:r w:rsidR="00E06293" w:rsidRPr="002843EA">
        <w:rPr>
          <w:rFonts w:ascii="Times New Roman" w:hAnsi="Times New Roman" w:cs="Times New Roman"/>
          <w:sz w:val="24"/>
          <w:szCs w:val="24"/>
          <w:shd w:val="clear" w:color="auto" w:fill="FFFFFF"/>
        </w:rPr>
        <w:t xml:space="preserve">scoring well above </w:t>
      </w:r>
      <w:r w:rsidR="00A23238" w:rsidRPr="002843EA">
        <w:rPr>
          <w:rFonts w:ascii="Times New Roman" w:hAnsi="Times New Roman" w:cs="Times New Roman"/>
          <w:sz w:val="24"/>
          <w:szCs w:val="24"/>
          <w:shd w:val="clear" w:color="auto" w:fill="FFFFFF"/>
        </w:rPr>
        <w:t>others</w:t>
      </w:r>
      <w:r w:rsidR="00E06293" w:rsidRPr="002843EA">
        <w:rPr>
          <w:rFonts w:ascii="Times New Roman" w:hAnsi="Times New Roman" w:cs="Times New Roman"/>
          <w:sz w:val="24"/>
          <w:szCs w:val="24"/>
          <w:shd w:val="clear" w:color="auto" w:fill="FFFFFF"/>
        </w:rPr>
        <w:t xml:space="preserve"> at 83%</w:t>
      </w:r>
      <w:r w:rsidR="00A218FE" w:rsidRPr="002843EA">
        <w:rPr>
          <w:rFonts w:ascii="Times New Roman" w:hAnsi="Times New Roman" w:cs="Times New Roman"/>
          <w:sz w:val="24"/>
          <w:szCs w:val="24"/>
          <w:shd w:val="clear" w:color="auto" w:fill="FFFFFF"/>
        </w:rPr>
        <w:t xml:space="preserve"> </w:t>
      </w:r>
      <w:r w:rsidR="00675248" w:rsidRPr="002843EA">
        <w:rPr>
          <w:rFonts w:ascii="Times New Roman" w:hAnsi="Times New Roman" w:cs="Times New Roman"/>
          <w:sz w:val="24"/>
          <w:szCs w:val="24"/>
          <w:shd w:val="clear" w:color="auto" w:fill="FFFFFF"/>
        </w:rPr>
        <w:t xml:space="preserve">as </w:t>
      </w:r>
      <w:r w:rsidR="00A218FE" w:rsidRPr="002843EA">
        <w:rPr>
          <w:rFonts w:ascii="Times New Roman" w:hAnsi="Times New Roman" w:cs="Times New Roman"/>
          <w:sz w:val="24"/>
          <w:szCs w:val="24"/>
          <w:shd w:val="clear" w:color="auto" w:fill="FFFFFF"/>
        </w:rPr>
        <w:t>well supported</w:t>
      </w:r>
      <w:r w:rsidR="00E06293" w:rsidRPr="002843EA">
        <w:rPr>
          <w:rFonts w:ascii="Times New Roman" w:hAnsi="Times New Roman" w:cs="Times New Roman"/>
          <w:sz w:val="24"/>
          <w:szCs w:val="24"/>
          <w:shd w:val="clear" w:color="auto" w:fill="FFFFFF"/>
        </w:rPr>
        <w:t xml:space="preserve">. </w:t>
      </w:r>
      <w:r w:rsidR="00A218FE" w:rsidRPr="002843EA">
        <w:rPr>
          <w:rFonts w:ascii="Times New Roman" w:hAnsi="Times New Roman" w:cs="Times New Roman"/>
          <w:sz w:val="24"/>
          <w:szCs w:val="24"/>
          <w:shd w:val="clear" w:color="auto" w:fill="FFFFFF"/>
        </w:rPr>
        <w:t xml:space="preserve">For clergy trapped at home this was obviously going to be </w:t>
      </w:r>
      <w:r w:rsidR="00A62163" w:rsidRPr="002843EA">
        <w:rPr>
          <w:rFonts w:ascii="Times New Roman" w:hAnsi="Times New Roman" w:cs="Times New Roman"/>
          <w:sz w:val="24"/>
          <w:szCs w:val="24"/>
          <w:shd w:val="clear" w:color="auto" w:fill="FFFFFF"/>
        </w:rPr>
        <w:t>an important promoter of wellbeing, and it was good to see it work</w:t>
      </w:r>
      <w:r w:rsidR="00A23238" w:rsidRPr="002843EA">
        <w:rPr>
          <w:rFonts w:ascii="Times New Roman" w:hAnsi="Times New Roman" w:cs="Times New Roman"/>
          <w:sz w:val="24"/>
          <w:szCs w:val="24"/>
          <w:shd w:val="clear" w:color="auto" w:fill="FFFFFF"/>
        </w:rPr>
        <w:t>ed well</w:t>
      </w:r>
      <w:r w:rsidR="00A62163" w:rsidRPr="002843EA">
        <w:rPr>
          <w:rFonts w:ascii="Times New Roman" w:hAnsi="Times New Roman" w:cs="Times New Roman"/>
          <w:sz w:val="24"/>
          <w:szCs w:val="24"/>
          <w:shd w:val="clear" w:color="auto" w:fill="FFFFFF"/>
        </w:rPr>
        <w:t xml:space="preserve"> for most who lived with others. </w:t>
      </w:r>
      <w:r w:rsidR="00AC3CC5" w:rsidRPr="002843EA">
        <w:rPr>
          <w:rFonts w:ascii="Times New Roman" w:hAnsi="Times New Roman" w:cs="Times New Roman"/>
          <w:sz w:val="24"/>
          <w:szCs w:val="24"/>
          <w:shd w:val="clear" w:color="auto" w:fill="FFFFFF"/>
        </w:rPr>
        <w:t xml:space="preserve">Local church sources </w:t>
      </w:r>
      <w:r w:rsidR="00615CB8" w:rsidRPr="002843EA">
        <w:rPr>
          <w:rFonts w:ascii="Times New Roman" w:hAnsi="Times New Roman" w:cs="Times New Roman"/>
          <w:sz w:val="24"/>
          <w:szCs w:val="24"/>
          <w:shd w:val="clear" w:color="auto" w:fill="FFFFFF"/>
        </w:rPr>
        <w:t xml:space="preserve">were slightly less supportive, but still around half the clergy felt well supported by ministry teams </w:t>
      </w:r>
      <w:r w:rsidR="00675248" w:rsidRPr="002843EA">
        <w:rPr>
          <w:rFonts w:ascii="Times New Roman" w:hAnsi="Times New Roman" w:cs="Times New Roman"/>
          <w:sz w:val="24"/>
          <w:szCs w:val="24"/>
          <w:shd w:val="clear" w:color="auto" w:fill="FFFFFF"/>
        </w:rPr>
        <w:t xml:space="preserve">(57%) </w:t>
      </w:r>
      <w:r w:rsidR="00615CB8" w:rsidRPr="002843EA">
        <w:rPr>
          <w:rFonts w:ascii="Times New Roman" w:hAnsi="Times New Roman" w:cs="Times New Roman"/>
          <w:sz w:val="24"/>
          <w:szCs w:val="24"/>
          <w:shd w:val="clear" w:color="auto" w:fill="FFFFFF"/>
        </w:rPr>
        <w:t>or congregations</w:t>
      </w:r>
      <w:r w:rsidR="00675248" w:rsidRPr="002843EA">
        <w:rPr>
          <w:rFonts w:ascii="Times New Roman" w:hAnsi="Times New Roman" w:cs="Times New Roman"/>
          <w:sz w:val="24"/>
          <w:szCs w:val="24"/>
          <w:shd w:val="clear" w:color="auto" w:fill="FFFFFF"/>
        </w:rPr>
        <w:t xml:space="preserve"> (48%)</w:t>
      </w:r>
      <w:r w:rsidR="00615CB8" w:rsidRPr="002843EA">
        <w:rPr>
          <w:rFonts w:ascii="Times New Roman" w:hAnsi="Times New Roman" w:cs="Times New Roman"/>
          <w:sz w:val="24"/>
          <w:szCs w:val="24"/>
          <w:shd w:val="clear" w:color="auto" w:fill="FFFFFF"/>
        </w:rPr>
        <w:t xml:space="preserve">. </w:t>
      </w:r>
      <w:r w:rsidR="00E06293" w:rsidRPr="002843EA">
        <w:rPr>
          <w:rFonts w:ascii="Times New Roman" w:hAnsi="Times New Roman" w:cs="Times New Roman"/>
          <w:sz w:val="24"/>
          <w:szCs w:val="24"/>
          <w:shd w:val="clear" w:color="auto" w:fill="FFFFFF"/>
        </w:rPr>
        <w:t xml:space="preserve"> </w:t>
      </w:r>
      <w:r w:rsidR="006E6770" w:rsidRPr="002843EA">
        <w:rPr>
          <w:rFonts w:ascii="Times New Roman" w:hAnsi="Times New Roman" w:cs="Times New Roman"/>
          <w:sz w:val="24"/>
          <w:szCs w:val="24"/>
          <w:shd w:val="clear" w:color="auto" w:fill="FFFFFF"/>
        </w:rPr>
        <w:t>Of th</w:t>
      </w:r>
      <w:r w:rsidR="00E72E05" w:rsidRPr="002843EA">
        <w:rPr>
          <w:rFonts w:ascii="Times New Roman" w:hAnsi="Times New Roman" w:cs="Times New Roman"/>
          <w:sz w:val="24"/>
          <w:szCs w:val="24"/>
          <w:shd w:val="clear" w:color="auto" w:fill="FFFFFF"/>
        </w:rPr>
        <w:t xml:space="preserve">e clergy who interacted with </w:t>
      </w:r>
      <w:r w:rsidR="00615CB8" w:rsidRPr="002843EA">
        <w:rPr>
          <w:rFonts w:ascii="Times New Roman" w:hAnsi="Times New Roman" w:cs="Times New Roman"/>
          <w:sz w:val="24"/>
          <w:szCs w:val="24"/>
          <w:shd w:val="clear" w:color="auto" w:fill="FFFFFF"/>
        </w:rPr>
        <w:t xml:space="preserve">funeral directors </w:t>
      </w:r>
      <w:r w:rsidR="00E72E05" w:rsidRPr="002843EA">
        <w:rPr>
          <w:rFonts w:ascii="Times New Roman" w:hAnsi="Times New Roman" w:cs="Times New Roman"/>
          <w:sz w:val="24"/>
          <w:szCs w:val="24"/>
          <w:shd w:val="clear" w:color="auto" w:fill="FFFFFF"/>
        </w:rPr>
        <w:t>during the pandemic, just under a half felt well supported</w:t>
      </w:r>
      <w:r w:rsidR="00675248" w:rsidRPr="002843EA">
        <w:rPr>
          <w:rFonts w:ascii="Times New Roman" w:hAnsi="Times New Roman" w:cs="Times New Roman"/>
          <w:sz w:val="24"/>
          <w:szCs w:val="24"/>
          <w:shd w:val="clear" w:color="auto" w:fill="FFFFFF"/>
        </w:rPr>
        <w:t xml:space="preserve"> (47%)</w:t>
      </w:r>
      <w:r w:rsidR="00E72E05" w:rsidRPr="002843EA">
        <w:rPr>
          <w:rFonts w:ascii="Times New Roman" w:hAnsi="Times New Roman" w:cs="Times New Roman"/>
          <w:sz w:val="24"/>
          <w:szCs w:val="24"/>
          <w:shd w:val="clear" w:color="auto" w:fill="FFFFFF"/>
        </w:rPr>
        <w:t xml:space="preserve">. Funerals </w:t>
      </w:r>
      <w:r w:rsidR="00C73ECC" w:rsidRPr="002843EA">
        <w:rPr>
          <w:rFonts w:ascii="Times New Roman" w:hAnsi="Times New Roman" w:cs="Times New Roman"/>
          <w:sz w:val="24"/>
          <w:szCs w:val="24"/>
          <w:shd w:val="clear" w:color="auto" w:fill="FFFFFF"/>
        </w:rPr>
        <w:t xml:space="preserve">and processes around death and bereavement were particularly difficult during the lockdown because even relatives were often excluded at the time of deaths </w:t>
      </w:r>
      <w:r w:rsidR="00F150B1" w:rsidRPr="002843EA">
        <w:rPr>
          <w:rFonts w:ascii="Times New Roman" w:hAnsi="Times New Roman" w:cs="Times New Roman"/>
          <w:sz w:val="24"/>
          <w:szCs w:val="24"/>
          <w:shd w:val="clear" w:color="auto" w:fill="FFFFFF"/>
        </w:rPr>
        <w:t xml:space="preserve">in hospitals, and funeral gatherings were severely curtailed. </w:t>
      </w:r>
      <w:r w:rsidR="00681A2B" w:rsidRPr="002843EA">
        <w:rPr>
          <w:rFonts w:ascii="Times New Roman" w:hAnsi="Times New Roman" w:cs="Times New Roman"/>
          <w:sz w:val="24"/>
          <w:szCs w:val="24"/>
          <w:shd w:val="clear" w:color="auto" w:fill="FFFFFF"/>
        </w:rPr>
        <w:t xml:space="preserve">Although some three quarters of clergy seemed to expect support from the Church of England nationally, </w:t>
      </w:r>
      <w:r w:rsidR="00675248" w:rsidRPr="002843EA">
        <w:rPr>
          <w:rFonts w:ascii="Times New Roman" w:hAnsi="Times New Roman" w:cs="Times New Roman"/>
          <w:sz w:val="24"/>
          <w:szCs w:val="24"/>
          <w:shd w:val="clear" w:color="auto" w:fill="FFFFFF"/>
        </w:rPr>
        <w:t xml:space="preserve">just </w:t>
      </w:r>
      <w:r w:rsidR="00675248" w:rsidRPr="002843EA">
        <w:rPr>
          <w:rFonts w:ascii="Times New Roman" w:hAnsi="Times New Roman" w:cs="Times New Roman"/>
          <w:sz w:val="24"/>
          <w:szCs w:val="24"/>
          <w:shd w:val="clear" w:color="auto" w:fill="FFFFFF"/>
        </w:rPr>
        <w:lastRenderedPageBreak/>
        <w:t>under a quarter</w:t>
      </w:r>
      <w:r w:rsidR="00326F42" w:rsidRPr="002843EA">
        <w:rPr>
          <w:rFonts w:ascii="Times New Roman" w:hAnsi="Times New Roman" w:cs="Times New Roman"/>
          <w:sz w:val="24"/>
          <w:szCs w:val="24"/>
          <w:shd w:val="clear" w:color="auto" w:fill="FFFFFF"/>
        </w:rPr>
        <w:t xml:space="preserve"> </w:t>
      </w:r>
      <w:r w:rsidR="005C6187" w:rsidRPr="002843EA">
        <w:rPr>
          <w:rFonts w:ascii="Times New Roman" w:hAnsi="Times New Roman" w:cs="Times New Roman"/>
          <w:sz w:val="24"/>
          <w:szCs w:val="24"/>
          <w:shd w:val="clear" w:color="auto" w:fill="FFFFFF"/>
        </w:rPr>
        <w:t xml:space="preserve">of those </w:t>
      </w:r>
      <w:r w:rsidR="0022636B" w:rsidRPr="002843EA">
        <w:rPr>
          <w:rFonts w:ascii="Times New Roman" w:hAnsi="Times New Roman" w:cs="Times New Roman"/>
          <w:sz w:val="24"/>
          <w:szCs w:val="24"/>
          <w:shd w:val="clear" w:color="auto" w:fill="FFFFFF"/>
        </w:rPr>
        <w:t>who expected such support</w:t>
      </w:r>
      <w:r w:rsidR="005C6187" w:rsidRPr="002843EA">
        <w:rPr>
          <w:rFonts w:ascii="Times New Roman" w:hAnsi="Times New Roman" w:cs="Times New Roman"/>
          <w:sz w:val="24"/>
          <w:szCs w:val="24"/>
          <w:shd w:val="clear" w:color="auto" w:fill="FFFFFF"/>
        </w:rPr>
        <w:t xml:space="preserve"> </w:t>
      </w:r>
      <w:r w:rsidR="00326F42" w:rsidRPr="002843EA">
        <w:rPr>
          <w:rFonts w:ascii="Times New Roman" w:hAnsi="Times New Roman" w:cs="Times New Roman"/>
          <w:sz w:val="24"/>
          <w:szCs w:val="24"/>
          <w:shd w:val="clear" w:color="auto" w:fill="FFFFFF"/>
        </w:rPr>
        <w:t xml:space="preserve">felt well supported </w:t>
      </w:r>
      <w:r w:rsidR="00675248" w:rsidRPr="002843EA">
        <w:rPr>
          <w:rFonts w:ascii="Times New Roman" w:hAnsi="Times New Roman" w:cs="Times New Roman"/>
          <w:sz w:val="24"/>
          <w:szCs w:val="24"/>
          <w:shd w:val="clear" w:color="auto" w:fill="FFFFFF"/>
        </w:rPr>
        <w:t xml:space="preserve">(23%) </w:t>
      </w:r>
      <w:r w:rsidR="00326F42" w:rsidRPr="002843EA">
        <w:rPr>
          <w:rFonts w:ascii="Times New Roman" w:hAnsi="Times New Roman" w:cs="Times New Roman"/>
          <w:sz w:val="24"/>
          <w:szCs w:val="24"/>
          <w:shd w:val="clear" w:color="auto" w:fill="FFFFFF"/>
        </w:rPr>
        <w:t xml:space="preserve">and almost a quarter </w:t>
      </w:r>
      <w:r w:rsidR="00675248" w:rsidRPr="002843EA">
        <w:rPr>
          <w:rFonts w:ascii="Times New Roman" w:hAnsi="Times New Roman" w:cs="Times New Roman"/>
          <w:sz w:val="24"/>
          <w:szCs w:val="24"/>
          <w:shd w:val="clear" w:color="auto" w:fill="FFFFFF"/>
        </w:rPr>
        <w:t xml:space="preserve">(24%) </w:t>
      </w:r>
      <w:r w:rsidR="00326F42" w:rsidRPr="002843EA">
        <w:rPr>
          <w:rFonts w:ascii="Times New Roman" w:hAnsi="Times New Roman" w:cs="Times New Roman"/>
          <w:sz w:val="24"/>
          <w:szCs w:val="24"/>
          <w:shd w:val="clear" w:color="auto" w:fill="FFFFFF"/>
        </w:rPr>
        <w:t xml:space="preserve">felt they had no support. </w:t>
      </w:r>
    </w:p>
    <w:p w14:paraId="4411BE20" w14:textId="77777777" w:rsidR="00D97CA1" w:rsidRPr="002843EA" w:rsidRDefault="00D97CA1" w:rsidP="00D97CA1">
      <w:pPr>
        <w:spacing w:line="480" w:lineRule="auto"/>
        <w:jc w:val="center"/>
        <w:rPr>
          <w:rFonts w:ascii="Times New Roman" w:hAnsi="Times New Roman" w:cs="Times New Roman"/>
          <w:iCs/>
          <w:sz w:val="24"/>
          <w:szCs w:val="24"/>
          <w:shd w:val="clear" w:color="auto" w:fill="FFFFFF"/>
        </w:rPr>
      </w:pPr>
      <w:r w:rsidRPr="002843EA">
        <w:rPr>
          <w:rFonts w:ascii="Times New Roman" w:hAnsi="Times New Roman" w:cs="Times New Roman"/>
          <w:iCs/>
          <w:sz w:val="24"/>
          <w:szCs w:val="24"/>
          <w:shd w:val="clear" w:color="auto" w:fill="FFFFFF"/>
        </w:rPr>
        <w:t>- insert table 3 about here -</w:t>
      </w:r>
    </w:p>
    <w:p w14:paraId="77B7A983" w14:textId="77777777" w:rsidR="00F154D1" w:rsidRPr="002843EA" w:rsidRDefault="008F69A2" w:rsidP="00CE4E0B">
      <w:pPr>
        <w:spacing w:line="480" w:lineRule="auto"/>
        <w:rPr>
          <w:rFonts w:ascii="Times New Roman" w:hAnsi="Times New Roman" w:cs="Times New Roman"/>
          <w:b/>
          <w:iCs/>
          <w:sz w:val="24"/>
          <w:szCs w:val="24"/>
          <w:shd w:val="clear" w:color="auto" w:fill="FFFFFF"/>
        </w:rPr>
      </w:pPr>
      <w:r w:rsidRPr="002843EA">
        <w:rPr>
          <w:rFonts w:ascii="Times New Roman" w:hAnsi="Times New Roman" w:cs="Times New Roman"/>
          <w:b/>
          <w:iCs/>
          <w:sz w:val="24"/>
          <w:szCs w:val="24"/>
          <w:shd w:val="clear" w:color="auto" w:fill="FFFFFF"/>
        </w:rPr>
        <w:t>Correlation of wellbeing measures</w:t>
      </w:r>
    </w:p>
    <w:p w14:paraId="5BEF0943" w14:textId="0596C4FA" w:rsidR="00313974" w:rsidRPr="002843EA" w:rsidRDefault="001227C1" w:rsidP="00675248">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The various mea</w:t>
      </w:r>
      <w:r w:rsidR="0085574A" w:rsidRPr="002843EA">
        <w:rPr>
          <w:rFonts w:ascii="Times New Roman" w:hAnsi="Times New Roman" w:cs="Times New Roman"/>
          <w:sz w:val="24"/>
          <w:szCs w:val="24"/>
          <w:shd w:val="clear" w:color="auto" w:fill="FFFFFF"/>
        </w:rPr>
        <w:t>sures of wellbeing were correlated with one another in ways that might be expected (</w:t>
      </w:r>
      <w:r w:rsidR="006F498B" w:rsidRPr="002843EA">
        <w:rPr>
          <w:rFonts w:ascii="Times New Roman" w:hAnsi="Times New Roman" w:cs="Times New Roman"/>
          <w:sz w:val="24"/>
          <w:szCs w:val="24"/>
          <w:shd w:val="clear" w:color="auto" w:fill="FFFFFF"/>
        </w:rPr>
        <w:t>T</w:t>
      </w:r>
      <w:r w:rsidR="0085574A" w:rsidRPr="002843EA">
        <w:rPr>
          <w:rFonts w:ascii="Times New Roman" w:hAnsi="Times New Roman" w:cs="Times New Roman"/>
          <w:sz w:val="24"/>
          <w:szCs w:val="24"/>
          <w:shd w:val="clear" w:color="auto" w:fill="FFFFFF"/>
        </w:rPr>
        <w:t>able 3). Thus</w:t>
      </w:r>
      <w:r w:rsidR="00E22B8A" w:rsidRPr="002843EA">
        <w:rPr>
          <w:rFonts w:ascii="Times New Roman" w:hAnsi="Times New Roman" w:cs="Times New Roman"/>
          <w:sz w:val="24"/>
          <w:szCs w:val="24"/>
          <w:shd w:val="clear" w:color="auto" w:fill="FFFFFF"/>
        </w:rPr>
        <w:t>,</w:t>
      </w:r>
      <w:r w:rsidR="0085574A"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fatigue</w:t>
      </w:r>
      <w:r w:rsidR="0085574A"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disengagement</w:t>
      </w:r>
      <w:r w:rsidR="009A4498" w:rsidRPr="002843EA">
        <w:rPr>
          <w:rFonts w:ascii="Times New Roman" w:hAnsi="Times New Roman" w:cs="Times New Roman"/>
          <w:sz w:val="24"/>
          <w:szCs w:val="24"/>
          <w:shd w:val="clear" w:color="auto" w:fill="FFFFFF"/>
        </w:rPr>
        <w:t xml:space="preserve"> were positively correlated with each other, but negatively correlated with </w:t>
      </w:r>
      <w:r w:rsidR="001D0266" w:rsidRPr="002843EA">
        <w:rPr>
          <w:rFonts w:ascii="Times New Roman" w:hAnsi="Times New Roman" w:cs="Times New Roman"/>
          <w:sz w:val="24"/>
          <w:szCs w:val="24"/>
          <w:shd w:val="clear" w:color="auto" w:fill="FFFFFF"/>
        </w:rPr>
        <w:t xml:space="preserve">the other three </w:t>
      </w:r>
      <w:r w:rsidR="00235ADC" w:rsidRPr="002843EA">
        <w:rPr>
          <w:rFonts w:ascii="Times New Roman" w:hAnsi="Times New Roman" w:cs="Times New Roman"/>
          <w:sz w:val="24"/>
          <w:szCs w:val="24"/>
          <w:shd w:val="clear" w:color="auto" w:fill="FFFFFF"/>
        </w:rPr>
        <w:t xml:space="preserve">scales. </w:t>
      </w:r>
      <w:r w:rsidR="008E47F9" w:rsidRPr="002843EA">
        <w:rPr>
          <w:rFonts w:ascii="Times New Roman" w:hAnsi="Times New Roman" w:cs="Times New Roman"/>
          <w:sz w:val="24"/>
          <w:szCs w:val="24"/>
          <w:shd w:val="clear" w:color="auto" w:fill="FFFFFF"/>
        </w:rPr>
        <w:t xml:space="preserve">Coefficients were relatively low, </w:t>
      </w:r>
      <w:r w:rsidR="0088437D" w:rsidRPr="002843EA">
        <w:rPr>
          <w:rFonts w:ascii="Times New Roman" w:hAnsi="Times New Roman" w:cs="Times New Roman"/>
          <w:sz w:val="24"/>
          <w:szCs w:val="24"/>
          <w:shd w:val="clear" w:color="auto" w:fill="FFFFFF"/>
        </w:rPr>
        <w:t xml:space="preserve">especially between </w:t>
      </w:r>
      <w:r w:rsidR="00E22B8A" w:rsidRPr="002843EA">
        <w:rPr>
          <w:rFonts w:ascii="Times New Roman" w:hAnsi="Times New Roman" w:cs="Times New Roman"/>
          <w:sz w:val="24"/>
          <w:szCs w:val="24"/>
          <w:shd w:val="clear" w:color="auto" w:fill="FFFFFF"/>
        </w:rPr>
        <w:t>fatigue</w:t>
      </w:r>
      <w:r w:rsidR="0088437D"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positivity</w:t>
      </w:r>
      <w:r w:rsidR="0088437D" w:rsidRPr="002843EA">
        <w:rPr>
          <w:rFonts w:ascii="Times New Roman" w:hAnsi="Times New Roman" w:cs="Times New Roman"/>
          <w:sz w:val="24"/>
          <w:szCs w:val="24"/>
          <w:shd w:val="clear" w:color="auto" w:fill="FFFFFF"/>
        </w:rPr>
        <w:t xml:space="preserve"> or </w:t>
      </w:r>
      <w:r w:rsidR="00E22B8A" w:rsidRPr="002843EA">
        <w:rPr>
          <w:rFonts w:ascii="Times New Roman" w:hAnsi="Times New Roman" w:cs="Times New Roman"/>
          <w:sz w:val="24"/>
          <w:szCs w:val="24"/>
          <w:shd w:val="clear" w:color="auto" w:fill="FFFFFF"/>
        </w:rPr>
        <w:t xml:space="preserve">closeness in </w:t>
      </w:r>
      <w:r w:rsidR="0088437D" w:rsidRPr="002843EA">
        <w:rPr>
          <w:rFonts w:ascii="Times New Roman" w:hAnsi="Times New Roman" w:cs="Times New Roman"/>
          <w:sz w:val="24"/>
          <w:szCs w:val="24"/>
          <w:shd w:val="clear" w:color="auto" w:fill="FFFFFF"/>
        </w:rPr>
        <w:t xml:space="preserve">relationships, </w:t>
      </w:r>
      <w:r w:rsidR="006D7464" w:rsidRPr="002843EA">
        <w:rPr>
          <w:rFonts w:ascii="Times New Roman" w:hAnsi="Times New Roman" w:cs="Times New Roman"/>
          <w:sz w:val="24"/>
          <w:szCs w:val="24"/>
          <w:shd w:val="clear" w:color="auto" w:fill="FFFFFF"/>
        </w:rPr>
        <w:t>suggesting that the increased demands on clergy during lockdown may have raised stress, but not necessar</w:t>
      </w:r>
      <w:r w:rsidR="00D27D3A" w:rsidRPr="002843EA">
        <w:rPr>
          <w:rFonts w:ascii="Times New Roman" w:hAnsi="Times New Roman" w:cs="Times New Roman"/>
          <w:sz w:val="24"/>
          <w:szCs w:val="24"/>
          <w:shd w:val="clear" w:color="auto" w:fill="FFFFFF"/>
        </w:rPr>
        <w:t xml:space="preserve">ily affected their </w:t>
      </w:r>
      <w:r w:rsidR="00E22B8A" w:rsidRPr="002843EA">
        <w:rPr>
          <w:rFonts w:ascii="Times New Roman" w:hAnsi="Times New Roman" w:cs="Times New Roman"/>
          <w:sz w:val="24"/>
          <w:szCs w:val="24"/>
          <w:shd w:val="clear" w:color="auto" w:fill="FFFFFF"/>
        </w:rPr>
        <w:t>closeness to others</w:t>
      </w:r>
      <w:r w:rsidR="00D27D3A" w:rsidRPr="002843EA">
        <w:rPr>
          <w:rFonts w:ascii="Times New Roman" w:hAnsi="Times New Roman" w:cs="Times New Roman"/>
          <w:sz w:val="24"/>
          <w:szCs w:val="24"/>
          <w:shd w:val="clear" w:color="auto" w:fill="FFFFFF"/>
        </w:rPr>
        <w:t xml:space="preserve"> or </w:t>
      </w:r>
      <w:r w:rsidR="00675248" w:rsidRPr="002843EA">
        <w:rPr>
          <w:rFonts w:ascii="Times New Roman" w:hAnsi="Times New Roman" w:cs="Times New Roman"/>
          <w:sz w:val="24"/>
          <w:szCs w:val="24"/>
          <w:shd w:val="clear" w:color="auto" w:fill="FFFFFF"/>
        </w:rPr>
        <w:t>their</w:t>
      </w:r>
      <w:r w:rsidR="0022636B" w:rsidRPr="002843EA">
        <w:rPr>
          <w:rFonts w:ascii="Times New Roman" w:hAnsi="Times New Roman" w:cs="Times New Roman"/>
          <w:sz w:val="24"/>
          <w:szCs w:val="24"/>
          <w:shd w:val="clear" w:color="auto" w:fill="FFFFFF"/>
        </w:rPr>
        <w:t xml:space="preserve"> closeness to God</w:t>
      </w:r>
      <w:r w:rsidR="00D27D3A" w:rsidRPr="002843EA">
        <w:rPr>
          <w:rFonts w:ascii="Times New Roman" w:hAnsi="Times New Roman" w:cs="Times New Roman"/>
          <w:sz w:val="24"/>
          <w:szCs w:val="24"/>
          <w:shd w:val="clear" w:color="auto" w:fill="FFFFFF"/>
        </w:rPr>
        <w:t xml:space="preserve">. </w:t>
      </w:r>
      <w:r w:rsidR="008F778F" w:rsidRPr="002843EA">
        <w:rPr>
          <w:rFonts w:ascii="Times New Roman" w:hAnsi="Times New Roman" w:cs="Times New Roman"/>
          <w:sz w:val="24"/>
          <w:szCs w:val="24"/>
          <w:shd w:val="clear" w:color="auto" w:fill="FFFFFF"/>
        </w:rPr>
        <w:t xml:space="preserve">Further work would be needed to see if the kind of balanced affect model that has been reported elsewhere in studies of clergy burnout </w:t>
      </w:r>
      <w:r w:rsidR="009D3EB4" w:rsidRPr="002843EA">
        <w:rPr>
          <w:rFonts w:ascii="Times New Roman" w:hAnsi="Times New Roman" w:cs="Times New Roman"/>
          <w:noProof/>
          <w:sz w:val="24"/>
          <w:szCs w:val="24"/>
          <w:shd w:val="clear" w:color="auto" w:fill="FFFFFF"/>
        </w:rPr>
        <w:t>(Francis, Village, Bruce, &amp; Woolever, 2015; Francis, Village, Robbins, &amp; Wulff, 2011; Village, Payne, &amp; Francis, 2018)</w:t>
      </w:r>
      <w:r w:rsidR="009D3EB4" w:rsidRPr="002843EA">
        <w:rPr>
          <w:rFonts w:ascii="Times New Roman" w:hAnsi="Times New Roman" w:cs="Times New Roman"/>
          <w:sz w:val="24"/>
          <w:szCs w:val="24"/>
          <w:shd w:val="clear" w:color="auto" w:fill="FFFFFF"/>
        </w:rPr>
        <w:t xml:space="preserve"> </w:t>
      </w:r>
      <w:r w:rsidR="007211BC" w:rsidRPr="002843EA">
        <w:rPr>
          <w:rFonts w:ascii="Times New Roman" w:hAnsi="Times New Roman" w:cs="Times New Roman"/>
          <w:sz w:val="24"/>
          <w:szCs w:val="24"/>
          <w:shd w:val="clear" w:color="auto" w:fill="FFFFFF"/>
        </w:rPr>
        <w:t>might be operating in a parallel manner here.</w:t>
      </w:r>
    </w:p>
    <w:p w14:paraId="7C434726" w14:textId="77777777" w:rsidR="00D97CA1" w:rsidRPr="002843EA" w:rsidRDefault="00D97CA1" w:rsidP="00D97CA1">
      <w:pPr>
        <w:spacing w:line="480" w:lineRule="auto"/>
        <w:jc w:val="center"/>
        <w:rPr>
          <w:rFonts w:ascii="Times New Roman" w:hAnsi="Times New Roman" w:cs="Times New Roman"/>
          <w:iCs/>
          <w:sz w:val="24"/>
          <w:szCs w:val="24"/>
          <w:shd w:val="clear" w:color="auto" w:fill="FFFFFF"/>
        </w:rPr>
      </w:pPr>
      <w:r w:rsidRPr="002843EA">
        <w:rPr>
          <w:rFonts w:ascii="Times New Roman" w:hAnsi="Times New Roman" w:cs="Times New Roman"/>
          <w:iCs/>
          <w:sz w:val="24"/>
          <w:szCs w:val="24"/>
          <w:shd w:val="clear" w:color="auto" w:fill="FFFFFF"/>
        </w:rPr>
        <w:t>- insert table 4 about here -</w:t>
      </w:r>
    </w:p>
    <w:p w14:paraId="51A2DB6B" w14:textId="77777777" w:rsidR="002141B2" w:rsidRPr="002843EA" w:rsidRDefault="002141B2" w:rsidP="00CE4E0B">
      <w:pPr>
        <w:spacing w:line="480" w:lineRule="auto"/>
        <w:rPr>
          <w:rFonts w:ascii="Times New Roman" w:hAnsi="Times New Roman" w:cs="Times New Roman"/>
          <w:b/>
          <w:iCs/>
          <w:sz w:val="24"/>
          <w:szCs w:val="24"/>
          <w:shd w:val="clear" w:color="auto" w:fill="FFFFFF"/>
        </w:rPr>
      </w:pPr>
    </w:p>
    <w:p w14:paraId="3C0D67A7" w14:textId="4E87FA87" w:rsidR="00A45507" w:rsidRPr="002843EA" w:rsidRDefault="00A45507" w:rsidP="00CE4E0B">
      <w:pPr>
        <w:spacing w:line="480" w:lineRule="auto"/>
        <w:rPr>
          <w:rFonts w:ascii="Times New Roman" w:hAnsi="Times New Roman" w:cs="Times New Roman"/>
          <w:b/>
          <w:iCs/>
          <w:sz w:val="24"/>
          <w:szCs w:val="24"/>
          <w:shd w:val="clear" w:color="auto" w:fill="FFFFFF"/>
        </w:rPr>
      </w:pPr>
      <w:r w:rsidRPr="002843EA">
        <w:rPr>
          <w:rFonts w:ascii="Times New Roman" w:hAnsi="Times New Roman" w:cs="Times New Roman"/>
          <w:b/>
          <w:iCs/>
          <w:sz w:val="24"/>
          <w:szCs w:val="24"/>
          <w:shd w:val="clear" w:color="auto" w:fill="FFFFFF"/>
        </w:rPr>
        <w:t>P</w:t>
      </w:r>
      <w:r w:rsidR="008F69A2" w:rsidRPr="002843EA">
        <w:rPr>
          <w:rFonts w:ascii="Times New Roman" w:hAnsi="Times New Roman" w:cs="Times New Roman"/>
          <w:b/>
          <w:iCs/>
          <w:sz w:val="24"/>
          <w:szCs w:val="24"/>
          <w:shd w:val="clear" w:color="auto" w:fill="FFFFFF"/>
        </w:rPr>
        <w:t>redictors</w:t>
      </w:r>
      <w:r w:rsidRPr="002843EA">
        <w:rPr>
          <w:rFonts w:ascii="Times New Roman" w:hAnsi="Times New Roman" w:cs="Times New Roman"/>
          <w:b/>
          <w:iCs/>
          <w:sz w:val="24"/>
          <w:szCs w:val="24"/>
          <w:shd w:val="clear" w:color="auto" w:fill="FFFFFF"/>
        </w:rPr>
        <w:t xml:space="preserve"> of wellbeing</w:t>
      </w:r>
    </w:p>
    <w:p w14:paraId="694E4C67" w14:textId="474FC71A" w:rsidR="00452F40" w:rsidRPr="002843EA" w:rsidRDefault="00A45507" w:rsidP="00675248">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 xml:space="preserve">Results of </w:t>
      </w:r>
      <w:r w:rsidR="00577A91" w:rsidRPr="002843EA">
        <w:rPr>
          <w:rFonts w:ascii="Times New Roman" w:hAnsi="Times New Roman" w:cs="Times New Roman"/>
          <w:sz w:val="24"/>
          <w:szCs w:val="24"/>
          <w:shd w:val="clear" w:color="auto" w:fill="FFFFFF"/>
        </w:rPr>
        <w:t xml:space="preserve">regression of the five measures of wellbeing against </w:t>
      </w:r>
      <w:r w:rsidR="00675248" w:rsidRPr="002843EA">
        <w:rPr>
          <w:rFonts w:ascii="Times New Roman" w:hAnsi="Times New Roman" w:cs="Times New Roman"/>
          <w:sz w:val="24"/>
          <w:szCs w:val="24"/>
          <w:shd w:val="clear" w:color="auto" w:fill="FFFFFF"/>
        </w:rPr>
        <w:t>demographic</w:t>
      </w:r>
      <w:r w:rsidR="00577A91" w:rsidRPr="002843EA">
        <w:rPr>
          <w:rFonts w:ascii="Times New Roman" w:hAnsi="Times New Roman" w:cs="Times New Roman"/>
          <w:sz w:val="24"/>
          <w:szCs w:val="24"/>
          <w:shd w:val="clear" w:color="auto" w:fill="FFFFFF"/>
        </w:rPr>
        <w:t xml:space="preserve"> predictors </w:t>
      </w:r>
      <w:r w:rsidR="00675248" w:rsidRPr="002843EA">
        <w:rPr>
          <w:rFonts w:ascii="Times New Roman" w:hAnsi="Times New Roman" w:cs="Times New Roman"/>
          <w:sz w:val="24"/>
          <w:szCs w:val="24"/>
          <w:shd w:val="clear" w:color="auto" w:fill="FFFFFF"/>
        </w:rPr>
        <w:t xml:space="preserve">(sex, age, </w:t>
      </w:r>
      <w:r w:rsidR="0022636B" w:rsidRPr="002843EA">
        <w:rPr>
          <w:rFonts w:ascii="Times New Roman" w:hAnsi="Times New Roman" w:cs="Times New Roman"/>
          <w:sz w:val="24"/>
          <w:szCs w:val="24"/>
          <w:shd w:val="clear" w:color="auto" w:fill="FFFFFF"/>
        </w:rPr>
        <w:t xml:space="preserve">church tradition, and </w:t>
      </w:r>
      <w:r w:rsidR="00675248" w:rsidRPr="002843EA">
        <w:rPr>
          <w:rFonts w:ascii="Times New Roman" w:hAnsi="Times New Roman" w:cs="Times New Roman"/>
          <w:sz w:val="24"/>
          <w:szCs w:val="24"/>
          <w:shd w:val="clear" w:color="auto" w:fill="FFFFFF"/>
        </w:rPr>
        <w:t xml:space="preserve">ministry status) </w:t>
      </w:r>
      <w:r w:rsidR="00577A91" w:rsidRPr="002843EA">
        <w:rPr>
          <w:rFonts w:ascii="Times New Roman" w:hAnsi="Times New Roman" w:cs="Times New Roman"/>
          <w:sz w:val="24"/>
          <w:szCs w:val="24"/>
          <w:shd w:val="clear" w:color="auto" w:fill="FFFFFF"/>
        </w:rPr>
        <w:t xml:space="preserve">are shown in </w:t>
      </w:r>
      <w:r w:rsidR="001A3D7C" w:rsidRPr="002843EA">
        <w:rPr>
          <w:rFonts w:ascii="Times New Roman" w:hAnsi="Times New Roman" w:cs="Times New Roman"/>
          <w:sz w:val="24"/>
          <w:szCs w:val="24"/>
          <w:shd w:val="clear" w:color="auto" w:fill="FFFFFF"/>
        </w:rPr>
        <w:t>T</w:t>
      </w:r>
      <w:r w:rsidR="00577A91" w:rsidRPr="002843EA">
        <w:rPr>
          <w:rFonts w:ascii="Times New Roman" w:hAnsi="Times New Roman" w:cs="Times New Roman"/>
          <w:sz w:val="24"/>
          <w:szCs w:val="24"/>
          <w:shd w:val="clear" w:color="auto" w:fill="FFFFFF"/>
        </w:rPr>
        <w:t xml:space="preserve">able 4. </w:t>
      </w:r>
      <w:r w:rsidR="00C43C6B" w:rsidRPr="002843EA">
        <w:rPr>
          <w:rFonts w:ascii="Times New Roman" w:hAnsi="Times New Roman" w:cs="Times New Roman"/>
          <w:sz w:val="24"/>
          <w:szCs w:val="24"/>
          <w:shd w:val="clear" w:color="auto" w:fill="FFFFFF"/>
        </w:rPr>
        <w:t xml:space="preserve">In general, there was </w:t>
      </w:r>
      <w:r w:rsidR="007A5298" w:rsidRPr="002843EA">
        <w:rPr>
          <w:rFonts w:ascii="Times New Roman" w:hAnsi="Times New Roman" w:cs="Times New Roman"/>
          <w:sz w:val="24"/>
          <w:szCs w:val="24"/>
          <w:shd w:val="clear" w:color="auto" w:fill="FFFFFF"/>
        </w:rPr>
        <w:t xml:space="preserve">little </w:t>
      </w:r>
      <w:r w:rsidR="0004145A" w:rsidRPr="002843EA">
        <w:rPr>
          <w:rFonts w:ascii="Times New Roman" w:hAnsi="Times New Roman" w:cs="Times New Roman"/>
          <w:sz w:val="24"/>
          <w:szCs w:val="24"/>
          <w:shd w:val="clear" w:color="auto" w:fill="FFFFFF"/>
        </w:rPr>
        <w:t xml:space="preserve">difference between the various groups in the levels of wellbeing, </w:t>
      </w:r>
      <w:r w:rsidR="007A5298" w:rsidRPr="002843EA">
        <w:rPr>
          <w:rFonts w:ascii="Times New Roman" w:hAnsi="Times New Roman" w:cs="Times New Roman"/>
          <w:sz w:val="24"/>
          <w:szCs w:val="24"/>
          <w:shd w:val="clear" w:color="auto" w:fill="FFFFFF"/>
        </w:rPr>
        <w:t xml:space="preserve">and </w:t>
      </w:r>
      <w:r w:rsidR="0004145A" w:rsidRPr="002843EA">
        <w:rPr>
          <w:rFonts w:ascii="Times New Roman" w:hAnsi="Times New Roman" w:cs="Times New Roman"/>
          <w:sz w:val="24"/>
          <w:szCs w:val="24"/>
          <w:shd w:val="clear" w:color="auto" w:fill="FFFFFF"/>
        </w:rPr>
        <w:t>the</w:t>
      </w:r>
      <w:r w:rsidR="00675248" w:rsidRPr="002843EA">
        <w:rPr>
          <w:rFonts w:ascii="Times New Roman" w:hAnsi="Times New Roman" w:cs="Times New Roman"/>
          <w:sz w:val="24"/>
          <w:szCs w:val="24"/>
          <w:shd w:val="clear" w:color="auto" w:fill="FFFFFF"/>
        </w:rPr>
        <w:t>se</w:t>
      </w:r>
      <w:r w:rsidR="0004145A" w:rsidRPr="002843EA">
        <w:rPr>
          <w:rFonts w:ascii="Times New Roman" w:hAnsi="Times New Roman" w:cs="Times New Roman"/>
          <w:sz w:val="24"/>
          <w:szCs w:val="24"/>
          <w:shd w:val="clear" w:color="auto" w:fill="FFFFFF"/>
        </w:rPr>
        <w:t xml:space="preserve"> predictors explained </w:t>
      </w:r>
      <w:r w:rsidR="007E3AD1" w:rsidRPr="002843EA">
        <w:rPr>
          <w:rFonts w:ascii="Times New Roman" w:hAnsi="Times New Roman" w:cs="Times New Roman"/>
          <w:sz w:val="24"/>
          <w:szCs w:val="24"/>
          <w:shd w:val="clear" w:color="auto" w:fill="FFFFFF"/>
        </w:rPr>
        <w:t xml:space="preserve">only a few percent of the variance in </w:t>
      </w:r>
      <w:r w:rsidR="00742FCF" w:rsidRPr="002843EA">
        <w:rPr>
          <w:rFonts w:ascii="Times New Roman" w:hAnsi="Times New Roman" w:cs="Times New Roman"/>
          <w:sz w:val="24"/>
          <w:szCs w:val="24"/>
          <w:shd w:val="clear" w:color="auto" w:fill="FFFFFF"/>
        </w:rPr>
        <w:t>the five measures. Age was the most consistent pred</w:t>
      </w:r>
      <w:r w:rsidR="00B86BA7" w:rsidRPr="002843EA">
        <w:rPr>
          <w:rFonts w:ascii="Times New Roman" w:hAnsi="Times New Roman" w:cs="Times New Roman"/>
          <w:sz w:val="24"/>
          <w:szCs w:val="24"/>
          <w:shd w:val="clear" w:color="auto" w:fill="FFFFFF"/>
        </w:rPr>
        <w:t xml:space="preserve">ictor, with younger clergy experiencing more </w:t>
      </w:r>
      <w:r w:rsidR="00E22B8A" w:rsidRPr="002843EA">
        <w:rPr>
          <w:rFonts w:ascii="Times New Roman" w:hAnsi="Times New Roman" w:cs="Times New Roman"/>
          <w:sz w:val="24"/>
          <w:szCs w:val="24"/>
          <w:shd w:val="clear" w:color="auto" w:fill="FFFFFF"/>
        </w:rPr>
        <w:t>fatigue</w:t>
      </w:r>
      <w:r w:rsidR="00B86BA7" w:rsidRPr="002843EA">
        <w:rPr>
          <w:rFonts w:ascii="Times New Roman" w:hAnsi="Times New Roman" w:cs="Times New Roman"/>
          <w:sz w:val="24"/>
          <w:szCs w:val="24"/>
          <w:shd w:val="clear" w:color="auto" w:fill="FFFFFF"/>
        </w:rPr>
        <w:t xml:space="preserve">, greater </w:t>
      </w:r>
      <w:r w:rsidR="00E22B8A" w:rsidRPr="002843EA">
        <w:rPr>
          <w:rFonts w:ascii="Times New Roman" w:hAnsi="Times New Roman" w:cs="Times New Roman"/>
          <w:sz w:val="24"/>
          <w:szCs w:val="24"/>
          <w:shd w:val="clear" w:color="auto" w:fill="FFFFFF"/>
        </w:rPr>
        <w:t>disengagement</w:t>
      </w:r>
      <w:r w:rsidR="00B86BA7" w:rsidRPr="002843EA">
        <w:rPr>
          <w:rFonts w:ascii="Times New Roman" w:hAnsi="Times New Roman" w:cs="Times New Roman"/>
          <w:sz w:val="24"/>
          <w:szCs w:val="24"/>
          <w:shd w:val="clear" w:color="auto" w:fill="FFFFFF"/>
        </w:rPr>
        <w:t xml:space="preserve">, </w:t>
      </w:r>
      <w:r w:rsidR="00C02682" w:rsidRPr="002843EA">
        <w:rPr>
          <w:rFonts w:ascii="Times New Roman" w:hAnsi="Times New Roman" w:cs="Times New Roman"/>
          <w:sz w:val="24"/>
          <w:szCs w:val="24"/>
          <w:shd w:val="clear" w:color="auto" w:fill="FFFFFF"/>
        </w:rPr>
        <w:t>and poor</w:t>
      </w:r>
      <w:r w:rsidR="00645200" w:rsidRPr="002843EA">
        <w:rPr>
          <w:rFonts w:ascii="Times New Roman" w:hAnsi="Times New Roman" w:cs="Times New Roman"/>
          <w:sz w:val="24"/>
          <w:szCs w:val="24"/>
          <w:shd w:val="clear" w:color="auto" w:fill="FFFFFF"/>
        </w:rPr>
        <w:t>er</w:t>
      </w:r>
      <w:r w:rsidR="00C02682" w:rsidRPr="002843EA">
        <w:rPr>
          <w:rFonts w:ascii="Times New Roman" w:hAnsi="Times New Roman" w:cs="Times New Roman"/>
          <w:sz w:val="24"/>
          <w:szCs w:val="24"/>
          <w:shd w:val="clear" w:color="auto" w:fill="FFFFFF"/>
        </w:rPr>
        <w:t xml:space="preserve"> relationships than did older clergy. </w:t>
      </w:r>
      <w:r w:rsidR="00224D4B" w:rsidRPr="002843EA">
        <w:rPr>
          <w:rFonts w:ascii="Times New Roman" w:hAnsi="Times New Roman" w:cs="Times New Roman"/>
          <w:sz w:val="24"/>
          <w:szCs w:val="24"/>
          <w:shd w:val="clear" w:color="auto" w:fill="FFFFFF"/>
        </w:rPr>
        <w:t xml:space="preserve">Age may also have explained </w:t>
      </w:r>
      <w:r w:rsidR="00265CA4" w:rsidRPr="002843EA">
        <w:rPr>
          <w:rFonts w:ascii="Times New Roman" w:hAnsi="Times New Roman" w:cs="Times New Roman"/>
          <w:sz w:val="24"/>
          <w:szCs w:val="24"/>
          <w:shd w:val="clear" w:color="auto" w:fill="FFFFFF"/>
        </w:rPr>
        <w:t>differences between stipendiary and active retired clergy</w:t>
      </w:r>
      <w:r w:rsidR="00876E34" w:rsidRPr="002843EA">
        <w:rPr>
          <w:rFonts w:ascii="Times New Roman" w:hAnsi="Times New Roman" w:cs="Times New Roman"/>
          <w:sz w:val="24"/>
          <w:szCs w:val="24"/>
          <w:shd w:val="clear" w:color="auto" w:fill="FFFFFF"/>
        </w:rPr>
        <w:t xml:space="preserve">: in bivariate </w:t>
      </w:r>
      <w:r w:rsidR="000D2149" w:rsidRPr="002843EA">
        <w:rPr>
          <w:rFonts w:ascii="Times New Roman" w:hAnsi="Times New Roman" w:cs="Times New Roman"/>
          <w:sz w:val="24"/>
          <w:szCs w:val="24"/>
          <w:shd w:val="clear" w:color="auto" w:fill="FFFFFF"/>
        </w:rPr>
        <w:t>correlations</w:t>
      </w:r>
      <w:r w:rsidR="00467F56" w:rsidRPr="002843EA">
        <w:rPr>
          <w:rFonts w:ascii="Times New Roman" w:hAnsi="Times New Roman" w:cs="Times New Roman"/>
          <w:sz w:val="24"/>
          <w:szCs w:val="24"/>
          <w:shd w:val="clear" w:color="auto" w:fill="FFFFFF"/>
        </w:rPr>
        <w:t xml:space="preserve">, for example, </w:t>
      </w:r>
      <w:r w:rsidR="00E22B8A" w:rsidRPr="002843EA">
        <w:rPr>
          <w:rFonts w:ascii="Times New Roman" w:hAnsi="Times New Roman" w:cs="Times New Roman"/>
          <w:sz w:val="24"/>
          <w:szCs w:val="24"/>
          <w:shd w:val="clear" w:color="auto" w:fill="FFFFFF"/>
        </w:rPr>
        <w:t>fatigue</w:t>
      </w:r>
      <w:r w:rsidR="00467F56" w:rsidRPr="002843EA">
        <w:rPr>
          <w:rFonts w:ascii="Times New Roman" w:hAnsi="Times New Roman" w:cs="Times New Roman"/>
          <w:sz w:val="24"/>
          <w:szCs w:val="24"/>
          <w:shd w:val="clear" w:color="auto" w:fill="FFFFFF"/>
        </w:rPr>
        <w:t xml:space="preserve"> was higher among stipendiary parochial clergy and lower among active </w:t>
      </w:r>
      <w:r w:rsidR="00467F56" w:rsidRPr="002843EA">
        <w:rPr>
          <w:rFonts w:ascii="Times New Roman" w:hAnsi="Times New Roman" w:cs="Times New Roman"/>
          <w:sz w:val="24"/>
          <w:szCs w:val="24"/>
          <w:shd w:val="clear" w:color="auto" w:fill="FFFFFF"/>
        </w:rPr>
        <w:lastRenderedPageBreak/>
        <w:t xml:space="preserve">retired clergy, but this differences largely disappeared when age was controlled for. </w:t>
      </w:r>
      <w:r w:rsidR="009A0200" w:rsidRPr="002843EA">
        <w:rPr>
          <w:rFonts w:ascii="Times New Roman" w:hAnsi="Times New Roman" w:cs="Times New Roman"/>
          <w:sz w:val="24"/>
          <w:szCs w:val="24"/>
          <w:shd w:val="clear" w:color="auto" w:fill="FFFFFF"/>
        </w:rPr>
        <w:t xml:space="preserve">Stipendiary </w:t>
      </w:r>
      <w:r w:rsidR="00164CFA" w:rsidRPr="002843EA">
        <w:rPr>
          <w:rFonts w:ascii="Times New Roman" w:hAnsi="Times New Roman" w:cs="Times New Roman"/>
          <w:sz w:val="24"/>
          <w:szCs w:val="24"/>
          <w:shd w:val="clear" w:color="auto" w:fill="FFFFFF"/>
        </w:rPr>
        <w:t xml:space="preserve">clergy remained slightly more </w:t>
      </w:r>
      <w:r w:rsidR="00E22B8A" w:rsidRPr="002843EA">
        <w:rPr>
          <w:rFonts w:ascii="Times New Roman" w:hAnsi="Times New Roman" w:cs="Times New Roman"/>
          <w:sz w:val="24"/>
          <w:szCs w:val="24"/>
          <w:shd w:val="clear" w:color="auto" w:fill="FFFFFF"/>
        </w:rPr>
        <w:t>fatigu</w:t>
      </w:r>
      <w:r w:rsidR="00164CFA" w:rsidRPr="002843EA">
        <w:rPr>
          <w:rFonts w:ascii="Times New Roman" w:hAnsi="Times New Roman" w:cs="Times New Roman"/>
          <w:sz w:val="24"/>
          <w:szCs w:val="24"/>
          <w:shd w:val="clear" w:color="auto" w:fill="FFFFFF"/>
        </w:rPr>
        <w:t xml:space="preserve">ed than other </w:t>
      </w:r>
      <w:r w:rsidR="00675248" w:rsidRPr="002843EA">
        <w:rPr>
          <w:rFonts w:ascii="Times New Roman" w:hAnsi="Times New Roman" w:cs="Times New Roman"/>
          <w:sz w:val="24"/>
          <w:szCs w:val="24"/>
          <w:shd w:val="clear" w:color="auto" w:fill="FFFFFF"/>
        </w:rPr>
        <w:t xml:space="preserve">clergy </w:t>
      </w:r>
      <w:r w:rsidR="00164CFA" w:rsidRPr="002843EA">
        <w:rPr>
          <w:rFonts w:ascii="Times New Roman" w:hAnsi="Times New Roman" w:cs="Times New Roman"/>
          <w:sz w:val="24"/>
          <w:szCs w:val="24"/>
          <w:shd w:val="clear" w:color="auto" w:fill="FFFFFF"/>
        </w:rPr>
        <w:t xml:space="preserve">when age was in the model, but this was the only </w:t>
      </w:r>
      <w:r w:rsidR="00B15A01" w:rsidRPr="002843EA">
        <w:rPr>
          <w:rFonts w:ascii="Times New Roman" w:hAnsi="Times New Roman" w:cs="Times New Roman"/>
          <w:sz w:val="24"/>
          <w:szCs w:val="24"/>
          <w:shd w:val="clear" w:color="auto" w:fill="FFFFFF"/>
        </w:rPr>
        <w:t>statistically</w:t>
      </w:r>
      <w:r w:rsidR="00164CFA" w:rsidRPr="002843EA">
        <w:rPr>
          <w:rFonts w:ascii="Times New Roman" w:hAnsi="Times New Roman" w:cs="Times New Roman"/>
          <w:sz w:val="24"/>
          <w:szCs w:val="24"/>
          <w:shd w:val="clear" w:color="auto" w:fill="FFFFFF"/>
        </w:rPr>
        <w:t xml:space="preserve"> significance difference </w:t>
      </w:r>
      <w:r w:rsidR="00B15A01" w:rsidRPr="002843EA">
        <w:rPr>
          <w:rFonts w:ascii="Times New Roman" w:hAnsi="Times New Roman" w:cs="Times New Roman"/>
          <w:sz w:val="24"/>
          <w:szCs w:val="24"/>
          <w:shd w:val="clear" w:color="auto" w:fill="FFFFFF"/>
        </w:rPr>
        <w:t xml:space="preserve">across all five measures. </w:t>
      </w:r>
      <w:r w:rsidR="008278AD" w:rsidRPr="002843EA">
        <w:rPr>
          <w:rFonts w:ascii="Times New Roman" w:hAnsi="Times New Roman" w:cs="Times New Roman"/>
          <w:sz w:val="24"/>
          <w:szCs w:val="24"/>
          <w:shd w:val="clear" w:color="auto" w:fill="FFFFFF"/>
        </w:rPr>
        <w:t xml:space="preserve">Church tradition </w:t>
      </w:r>
      <w:r w:rsidR="00735402" w:rsidRPr="002843EA">
        <w:rPr>
          <w:rFonts w:ascii="Times New Roman" w:hAnsi="Times New Roman" w:cs="Times New Roman"/>
          <w:sz w:val="24"/>
          <w:szCs w:val="24"/>
          <w:shd w:val="clear" w:color="auto" w:fill="FFFFFF"/>
        </w:rPr>
        <w:t xml:space="preserve">explained some of the variance in </w:t>
      </w:r>
      <w:r w:rsidR="00E22B8A" w:rsidRPr="002843EA">
        <w:rPr>
          <w:rFonts w:ascii="Times New Roman" w:hAnsi="Times New Roman" w:cs="Times New Roman"/>
          <w:sz w:val="24"/>
          <w:szCs w:val="24"/>
          <w:shd w:val="clear" w:color="auto" w:fill="FFFFFF"/>
        </w:rPr>
        <w:t>disengagement</w:t>
      </w:r>
      <w:r w:rsidR="00735402" w:rsidRPr="002843EA">
        <w:rPr>
          <w:rFonts w:ascii="Times New Roman" w:hAnsi="Times New Roman" w:cs="Times New Roman"/>
          <w:sz w:val="24"/>
          <w:szCs w:val="24"/>
          <w:shd w:val="clear" w:color="auto" w:fill="FFFFFF"/>
        </w:rPr>
        <w:t>, with Anglo-</w:t>
      </w:r>
      <w:r w:rsidR="009504C8" w:rsidRPr="002843EA">
        <w:rPr>
          <w:rFonts w:ascii="Times New Roman" w:hAnsi="Times New Roman" w:cs="Times New Roman"/>
          <w:sz w:val="24"/>
          <w:szCs w:val="24"/>
          <w:shd w:val="clear" w:color="auto" w:fill="FFFFFF"/>
        </w:rPr>
        <w:t>C</w:t>
      </w:r>
      <w:r w:rsidR="00A550AE" w:rsidRPr="002843EA">
        <w:rPr>
          <w:rFonts w:ascii="Times New Roman" w:hAnsi="Times New Roman" w:cs="Times New Roman"/>
          <w:sz w:val="24"/>
          <w:szCs w:val="24"/>
          <w:shd w:val="clear" w:color="auto" w:fill="FFFFFF"/>
        </w:rPr>
        <w:t>atholics</w:t>
      </w:r>
      <w:r w:rsidR="00735402" w:rsidRPr="002843EA">
        <w:rPr>
          <w:rFonts w:ascii="Times New Roman" w:hAnsi="Times New Roman" w:cs="Times New Roman"/>
          <w:sz w:val="24"/>
          <w:szCs w:val="24"/>
          <w:shd w:val="clear" w:color="auto" w:fill="FFFFFF"/>
        </w:rPr>
        <w:t xml:space="preserve"> indicating greater increases than other traditions </w:t>
      </w:r>
      <w:r w:rsidR="00A550AE" w:rsidRPr="002843EA">
        <w:rPr>
          <w:rFonts w:ascii="Times New Roman" w:hAnsi="Times New Roman" w:cs="Times New Roman"/>
          <w:sz w:val="24"/>
          <w:szCs w:val="24"/>
          <w:shd w:val="clear" w:color="auto" w:fill="FFFFFF"/>
        </w:rPr>
        <w:t>but</w:t>
      </w:r>
      <w:r w:rsidR="007A5298" w:rsidRPr="002843EA">
        <w:rPr>
          <w:rFonts w:ascii="Times New Roman" w:hAnsi="Times New Roman" w:cs="Times New Roman"/>
          <w:sz w:val="24"/>
          <w:szCs w:val="24"/>
          <w:shd w:val="clear" w:color="auto" w:fill="FFFFFF"/>
        </w:rPr>
        <w:t>,</w:t>
      </w:r>
      <w:r w:rsidR="00A550AE" w:rsidRPr="002843EA">
        <w:rPr>
          <w:rFonts w:ascii="Times New Roman" w:hAnsi="Times New Roman" w:cs="Times New Roman"/>
          <w:sz w:val="24"/>
          <w:szCs w:val="24"/>
          <w:shd w:val="clear" w:color="auto" w:fill="FFFFFF"/>
        </w:rPr>
        <w:t xml:space="preserve"> apart from this</w:t>
      </w:r>
      <w:r w:rsidR="007A5298" w:rsidRPr="002843EA">
        <w:rPr>
          <w:rFonts w:ascii="Times New Roman" w:hAnsi="Times New Roman" w:cs="Times New Roman"/>
          <w:sz w:val="24"/>
          <w:szCs w:val="24"/>
          <w:shd w:val="clear" w:color="auto" w:fill="FFFFFF"/>
        </w:rPr>
        <w:t>,</w:t>
      </w:r>
      <w:r w:rsidR="00A550AE" w:rsidRPr="002843EA">
        <w:rPr>
          <w:rFonts w:ascii="Times New Roman" w:hAnsi="Times New Roman" w:cs="Times New Roman"/>
          <w:sz w:val="24"/>
          <w:szCs w:val="24"/>
          <w:shd w:val="clear" w:color="auto" w:fill="FFFFFF"/>
        </w:rPr>
        <w:t xml:space="preserve"> </w:t>
      </w:r>
      <w:r w:rsidR="004110FF" w:rsidRPr="002843EA">
        <w:rPr>
          <w:rFonts w:ascii="Times New Roman" w:hAnsi="Times New Roman" w:cs="Times New Roman"/>
          <w:sz w:val="24"/>
          <w:szCs w:val="24"/>
          <w:shd w:val="clear" w:color="auto" w:fill="FFFFFF"/>
        </w:rPr>
        <w:t xml:space="preserve">wellbeing seemed similar between </w:t>
      </w:r>
      <w:r w:rsidR="00452F40" w:rsidRPr="002843EA">
        <w:rPr>
          <w:rFonts w:ascii="Times New Roman" w:hAnsi="Times New Roman" w:cs="Times New Roman"/>
          <w:sz w:val="24"/>
          <w:szCs w:val="24"/>
          <w:shd w:val="clear" w:color="auto" w:fill="FFFFFF"/>
        </w:rPr>
        <w:t xml:space="preserve">traditions </w:t>
      </w:r>
      <w:r w:rsidR="004110FF" w:rsidRPr="002843EA">
        <w:rPr>
          <w:rFonts w:ascii="Times New Roman" w:hAnsi="Times New Roman" w:cs="Times New Roman"/>
          <w:sz w:val="24"/>
          <w:szCs w:val="24"/>
          <w:shd w:val="clear" w:color="auto" w:fill="FFFFFF"/>
        </w:rPr>
        <w:t xml:space="preserve">across </w:t>
      </w:r>
      <w:r w:rsidR="00452F40" w:rsidRPr="002843EA">
        <w:rPr>
          <w:rFonts w:ascii="Times New Roman" w:hAnsi="Times New Roman" w:cs="Times New Roman"/>
          <w:sz w:val="24"/>
          <w:szCs w:val="24"/>
          <w:shd w:val="clear" w:color="auto" w:fill="FFFFFF"/>
        </w:rPr>
        <w:t xml:space="preserve">the </w:t>
      </w:r>
      <w:r w:rsidR="004110FF" w:rsidRPr="002843EA">
        <w:rPr>
          <w:rFonts w:ascii="Times New Roman" w:hAnsi="Times New Roman" w:cs="Times New Roman"/>
          <w:sz w:val="24"/>
          <w:szCs w:val="24"/>
          <w:shd w:val="clear" w:color="auto" w:fill="FFFFFF"/>
        </w:rPr>
        <w:t>various measures</w:t>
      </w:r>
      <w:r w:rsidR="00452F40" w:rsidRPr="002843EA">
        <w:rPr>
          <w:rFonts w:ascii="Times New Roman" w:hAnsi="Times New Roman" w:cs="Times New Roman"/>
          <w:sz w:val="24"/>
          <w:szCs w:val="24"/>
          <w:shd w:val="clear" w:color="auto" w:fill="FFFFFF"/>
        </w:rPr>
        <w:t>.</w:t>
      </w:r>
    </w:p>
    <w:p w14:paraId="7BD60A58" w14:textId="77777777" w:rsidR="00D97CA1" w:rsidRPr="002843EA" w:rsidRDefault="00D97CA1" w:rsidP="00D97CA1">
      <w:pPr>
        <w:spacing w:line="480" w:lineRule="auto"/>
        <w:jc w:val="center"/>
        <w:rPr>
          <w:rFonts w:ascii="Times New Roman" w:hAnsi="Times New Roman" w:cs="Times New Roman"/>
          <w:iCs/>
          <w:sz w:val="24"/>
          <w:szCs w:val="24"/>
          <w:shd w:val="clear" w:color="auto" w:fill="FFFFFF"/>
        </w:rPr>
      </w:pPr>
      <w:r w:rsidRPr="002843EA">
        <w:rPr>
          <w:rFonts w:ascii="Times New Roman" w:hAnsi="Times New Roman" w:cs="Times New Roman"/>
          <w:iCs/>
          <w:sz w:val="24"/>
          <w:szCs w:val="24"/>
          <w:shd w:val="clear" w:color="auto" w:fill="FFFFFF"/>
        </w:rPr>
        <w:t>- insert table 5 about here -</w:t>
      </w:r>
    </w:p>
    <w:p w14:paraId="5D57C6A1" w14:textId="5A9611C7" w:rsidR="00452F40" w:rsidRPr="002843EA" w:rsidRDefault="00452F40" w:rsidP="00CE4E0B">
      <w:pPr>
        <w:spacing w:line="480" w:lineRule="auto"/>
        <w:rPr>
          <w:rFonts w:ascii="Times New Roman" w:hAnsi="Times New Roman" w:cs="Times New Roman"/>
          <w:b/>
          <w:iCs/>
          <w:sz w:val="24"/>
          <w:szCs w:val="24"/>
          <w:shd w:val="clear" w:color="auto" w:fill="FFFFFF"/>
        </w:rPr>
      </w:pPr>
      <w:r w:rsidRPr="002843EA">
        <w:rPr>
          <w:rFonts w:ascii="Times New Roman" w:hAnsi="Times New Roman" w:cs="Times New Roman"/>
          <w:b/>
          <w:iCs/>
          <w:sz w:val="24"/>
          <w:szCs w:val="24"/>
          <w:shd w:val="clear" w:color="auto" w:fill="FFFFFF"/>
        </w:rPr>
        <w:t xml:space="preserve">Effect of </w:t>
      </w:r>
      <w:r w:rsidR="00675248" w:rsidRPr="002843EA">
        <w:rPr>
          <w:rFonts w:ascii="Times New Roman" w:hAnsi="Times New Roman" w:cs="Times New Roman"/>
          <w:b/>
          <w:iCs/>
          <w:sz w:val="24"/>
          <w:szCs w:val="24"/>
          <w:shd w:val="clear" w:color="auto" w:fill="FFFFFF"/>
        </w:rPr>
        <w:t xml:space="preserve">personal </w:t>
      </w:r>
      <w:r w:rsidRPr="002843EA">
        <w:rPr>
          <w:rFonts w:ascii="Times New Roman" w:hAnsi="Times New Roman" w:cs="Times New Roman"/>
          <w:b/>
          <w:iCs/>
          <w:sz w:val="24"/>
          <w:szCs w:val="24"/>
          <w:shd w:val="clear" w:color="auto" w:fill="FFFFFF"/>
        </w:rPr>
        <w:t xml:space="preserve">support on </w:t>
      </w:r>
      <w:r w:rsidR="0022636B" w:rsidRPr="002843EA">
        <w:rPr>
          <w:rFonts w:ascii="Times New Roman" w:hAnsi="Times New Roman" w:cs="Times New Roman"/>
          <w:b/>
          <w:iCs/>
          <w:sz w:val="24"/>
          <w:szCs w:val="24"/>
          <w:shd w:val="clear" w:color="auto" w:fill="FFFFFF"/>
        </w:rPr>
        <w:t xml:space="preserve">fatigue </w:t>
      </w:r>
      <w:r w:rsidRPr="002843EA">
        <w:rPr>
          <w:rFonts w:ascii="Times New Roman" w:hAnsi="Times New Roman" w:cs="Times New Roman"/>
          <w:b/>
          <w:iCs/>
          <w:sz w:val="24"/>
          <w:szCs w:val="24"/>
          <w:shd w:val="clear" w:color="auto" w:fill="FFFFFF"/>
        </w:rPr>
        <w:t xml:space="preserve">and </w:t>
      </w:r>
      <w:r w:rsidR="00E22B8A" w:rsidRPr="002843EA">
        <w:rPr>
          <w:rFonts w:ascii="Times New Roman" w:hAnsi="Times New Roman" w:cs="Times New Roman"/>
          <w:b/>
          <w:iCs/>
          <w:sz w:val="24"/>
          <w:szCs w:val="24"/>
          <w:shd w:val="clear" w:color="auto" w:fill="FFFFFF"/>
        </w:rPr>
        <w:t>disengagement</w:t>
      </w:r>
    </w:p>
    <w:p w14:paraId="0B6C07A7" w14:textId="20E7FCCA" w:rsidR="00042A54" w:rsidRPr="002843EA" w:rsidRDefault="002A4013" w:rsidP="00675248">
      <w:pPr>
        <w:spacing w:line="480" w:lineRule="auto"/>
        <w:ind w:firstLine="720"/>
        <w:rPr>
          <w:rFonts w:ascii="Times New Roman" w:hAnsi="Times New Roman" w:cs="Times New Roman"/>
          <w:i/>
          <w:iCs/>
          <w:sz w:val="24"/>
          <w:szCs w:val="24"/>
          <w:shd w:val="clear" w:color="auto" w:fill="FFFFFF"/>
        </w:rPr>
      </w:pPr>
      <w:r w:rsidRPr="002843EA">
        <w:rPr>
          <w:rFonts w:ascii="Times New Roman" w:hAnsi="Times New Roman" w:cs="Times New Roman"/>
          <w:sz w:val="24"/>
          <w:szCs w:val="24"/>
          <w:shd w:val="clear" w:color="auto" w:fill="FFFFFF"/>
        </w:rPr>
        <w:t>Correlations between support and wellbeing</w:t>
      </w:r>
      <w:r w:rsidR="0055410F"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fatigue</w:t>
      </w:r>
      <w:r w:rsidR="0055410F"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disengagement</w:t>
      </w:r>
      <w:r w:rsidR="0055410F" w:rsidRPr="002843EA">
        <w:rPr>
          <w:rFonts w:ascii="Times New Roman" w:hAnsi="Times New Roman" w:cs="Times New Roman"/>
          <w:sz w:val="24"/>
          <w:szCs w:val="24"/>
          <w:shd w:val="clear" w:color="auto" w:fill="FFFFFF"/>
        </w:rPr>
        <w:t xml:space="preserve">) </w:t>
      </w:r>
      <w:r w:rsidRPr="002843EA">
        <w:rPr>
          <w:rFonts w:ascii="Times New Roman" w:hAnsi="Times New Roman" w:cs="Times New Roman"/>
          <w:sz w:val="24"/>
          <w:szCs w:val="24"/>
          <w:shd w:val="clear" w:color="auto" w:fill="FFFFFF"/>
        </w:rPr>
        <w:t xml:space="preserve">were tested separately </w:t>
      </w:r>
      <w:r w:rsidR="00F44926" w:rsidRPr="002843EA">
        <w:rPr>
          <w:rFonts w:ascii="Times New Roman" w:hAnsi="Times New Roman" w:cs="Times New Roman"/>
          <w:sz w:val="24"/>
          <w:szCs w:val="24"/>
          <w:shd w:val="clear" w:color="auto" w:fill="FFFFFF"/>
        </w:rPr>
        <w:t xml:space="preserve">for each measure of support (after controlling for age and church tradition) </w:t>
      </w:r>
      <w:r w:rsidR="003251F8" w:rsidRPr="002843EA">
        <w:rPr>
          <w:rFonts w:ascii="Times New Roman" w:hAnsi="Times New Roman" w:cs="Times New Roman"/>
          <w:sz w:val="24"/>
          <w:szCs w:val="24"/>
          <w:shd w:val="clear" w:color="auto" w:fill="FFFFFF"/>
        </w:rPr>
        <w:t xml:space="preserve">because of the inherently variable sample size </w:t>
      </w:r>
      <w:r w:rsidR="00014E5C" w:rsidRPr="002843EA">
        <w:rPr>
          <w:rFonts w:ascii="Times New Roman" w:hAnsi="Times New Roman" w:cs="Times New Roman"/>
          <w:sz w:val="24"/>
          <w:szCs w:val="24"/>
          <w:shd w:val="clear" w:color="auto" w:fill="FFFFFF"/>
        </w:rPr>
        <w:t>in</w:t>
      </w:r>
      <w:r w:rsidR="00675248" w:rsidRPr="002843EA">
        <w:rPr>
          <w:rFonts w:ascii="Times New Roman" w:hAnsi="Times New Roman" w:cs="Times New Roman"/>
          <w:sz w:val="24"/>
          <w:szCs w:val="24"/>
          <w:shd w:val="clear" w:color="auto" w:fill="FFFFFF"/>
        </w:rPr>
        <w:t xml:space="preserve"> measures of support (</w:t>
      </w:r>
      <w:r w:rsidR="001A3D7C" w:rsidRPr="002843EA">
        <w:rPr>
          <w:rFonts w:ascii="Times New Roman" w:hAnsi="Times New Roman" w:cs="Times New Roman"/>
          <w:sz w:val="24"/>
          <w:szCs w:val="24"/>
          <w:shd w:val="clear" w:color="auto" w:fill="FFFFFF"/>
        </w:rPr>
        <w:t>T</w:t>
      </w:r>
      <w:r w:rsidR="003251F8" w:rsidRPr="002843EA">
        <w:rPr>
          <w:rFonts w:ascii="Times New Roman" w:hAnsi="Times New Roman" w:cs="Times New Roman"/>
          <w:sz w:val="24"/>
          <w:szCs w:val="24"/>
          <w:shd w:val="clear" w:color="auto" w:fill="FFFFFF"/>
        </w:rPr>
        <w:t>able 5).</w:t>
      </w:r>
      <w:r w:rsidR="00BA6174" w:rsidRPr="002843EA">
        <w:rPr>
          <w:rFonts w:ascii="Times New Roman" w:hAnsi="Times New Roman" w:cs="Times New Roman"/>
          <w:sz w:val="24"/>
          <w:szCs w:val="24"/>
          <w:shd w:val="clear" w:color="auto" w:fill="FFFFFF"/>
        </w:rPr>
        <w:t xml:space="preserve"> Most </w:t>
      </w:r>
      <w:r w:rsidR="00922CD6" w:rsidRPr="002843EA">
        <w:rPr>
          <w:rFonts w:ascii="Times New Roman" w:hAnsi="Times New Roman" w:cs="Times New Roman"/>
          <w:sz w:val="24"/>
          <w:szCs w:val="24"/>
          <w:shd w:val="clear" w:color="auto" w:fill="FFFFFF"/>
        </w:rPr>
        <w:t xml:space="preserve">sources of support were negatively correlated with measures of </w:t>
      </w:r>
      <w:r w:rsidR="00E22B8A" w:rsidRPr="002843EA">
        <w:rPr>
          <w:rFonts w:ascii="Times New Roman" w:hAnsi="Times New Roman" w:cs="Times New Roman"/>
          <w:sz w:val="24"/>
          <w:szCs w:val="24"/>
          <w:shd w:val="clear" w:color="auto" w:fill="FFFFFF"/>
        </w:rPr>
        <w:t>fatigue</w:t>
      </w:r>
      <w:r w:rsidR="00922CD6"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disengagement</w:t>
      </w:r>
      <w:r w:rsidR="00922CD6" w:rsidRPr="002843EA">
        <w:rPr>
          <w:rFonts w:ascii="Times New Roman" w:hAnsi="Times New Roman" w:cs="Times New Roman"/>
          <w:sz w:val="24"/>
          <w:szCs w:val="24"/>
          <w:shd w:val="clear" w:color="auto" w:fill="FFFFFF"/>
        </w:rPr>
        <w:t xml:space="preserve">, apart from </w:t>
      </w:r>
      <w:r w:rsidR="00523612" w:rsidRPr="002843EA">
        <w:rPr>
          <w:rFonts w:ascii="Times New Roman" w:hAnsi="Times New Roman" w:cs="Times New Roman"/>
          <w:sz w:val="24"/>
          <w:szCs w:val="24"/>
          <w:shd w:val="clear" w:color="auto" w:fill="FFFFFF"/>
        </w:rPr>
        <w:t xml:space="preserve">funeral directors and hospitals, which were less relevant </w:t>
      </w:r>
      <w:r w:rsidR="00CB45A2" w:rsidRPr="002843EA">
        <w:rPr>
          <w:rFonts w:ascii="Times New Roman" w:hAnsi="Times New Roman" w:cs="Times New Roman"/>
          <w:sz w:val="24"/>
          <w:szCs w:val="24"/>
          <w:shd w:val="clear" w:color="auto" w:fill="FFFFFF"/>
        </w:rPr>
        <w:t xml:space="preserve">to most clergy anyway.  Correlations were generally stronger for </w:t>
      </w:r>
      <w:r w:rsidR="00E22B8A" w:rsidRPr="002843EA">
        <w:rPr>
          <w:rFonts w:ascii="Times New Roman" w:hAnsi="Times New Roman" w:cs="Times New Roman"/>
          <w:sz w:val="24"/>
          <w:szCs w:val="24"/>
          <w:shd w:val="clear" w:color="auto" w:fill="FFFFFF"/>
        </w:rPr>
        <w:t>disengagement</w:t>
      </w:r>
      <w:r w:rsidR="00B22B2E" w:rsidRPr="002843EA">
        <w:rPr>
          <w:rFonts w:ascii="Times New Roman" w:hAnsi="Times New Roman" w:cs="Times New Roman"/>
          <w:sz w:val="24"/>
          <w:szCs w:val="24"/>
          <w:shd w:val="clear" w:color="auto" w:fill="FFFFFF"/>
        </w:rPr>
        <w:t xml:space="preserve"> than for </w:t>
      </w:r>
      <w:r w:rsidR="00E22B8A" w:rsidRPr="002843EA">
        <w:rPr>
          <w:rFonts w:ascii="Times New Roman" w:hAnsi="Times New Roman" w:cs="Times New Roman"/>
          <w:sz w:val="24"/>
          <w:szCs w:val="24"/>
          <w:shd w:val="clear" w:color="auto" w:fill="FFFFFF"/>
        </w:rPr>
        <w:t>fatigue</w:t>
      </w:r>
      <w:r w:rsidR="00B22B2E" w:rsidRPr="002843EA">
        <w:rPr>
          <w:rFonts w:ascii="Times New Roman" w:hAnsi="Times New Roman" w:cs="Times New Roman"/>
          <w:sz w:val="24"/>
          <w:szCs w:val="24"/>
          <w:shd w:val="clear" w:color="auto" w:fill="FFFFFF"/>
        </w:rPr>
        <w:t xml:space="preserve">, so while </w:t>
      </w:r>
      <w:r w:rsidR="007305F7" w:rsidRPr="002843EA">
        <w:rPr>
          <w:rFonts w:ascii="Times New Roman" w:hAnsi="Times New Roman" w:cs="Times New Roman"/>
          <w:sz w:val="24"/>
          <w:szCs w:val="24"/>
          <w:shd w:val="clear" w:color="auto" w:fill="FFFFFF"/>
        </w:rPr>
        <w:t>feeling well-</w:t>
      </w:r>
      <w:r w:rsidR="00B22B2E" w:rsidRPr="002843EA">
        <w:rPr>
          <w:rFonts w:ascii="Times New Roman" w:hAnsi="Times New Roman" w:cs="Times New Roman"/>
          <w:sz w:val="24"/>
          <w:szCs w:val="24"/>
          <w:shd w:val="clear" w:color="auto" w:fill="FFFFFF"/>
        </w:rPr>
        <w:t>support</w:t>
      </w:r>
      <w:r w:rsidR="007305F7" w:rsidRPr="002843EA">
        <w:rPr>
          <w:rFonts w:ascii="Times New Roman" w:hAnsi="Times New Roman" w:cs="Times New Roman"/>
          <w:sz w:val="24"/>
          <w:szCs w:val="24"/>
          <w:shd w:val="clear" w:color="auto" w:fill="FFFFFF"/>
        </w:rPr>
        <w:t xml:space="preserve">ed may have helped to alleviate </w:t>
      </w:r>
      <w:r w:rsidR="00CF098C" w:rsidRPr="002843EA">
        <w:rPr>
          <w:rFonts w:ascii="Times New Roman" w:hAnsi="Times New Roman" w:cs="Times New Roman"/>
          <w:sz w:val="24"/>
          <w:szCs w:val="24"/>
          <w:shd w:val="clear" w:color="auto" w:fill="FFFFFF"/>
        </w:rPr>
        <w:t xml:space="preserve">some aspects of poor wellbeing, </w:t>
      </w:r>
      <w:r w:rsidR="00E22B8A" w:rsidRPr="002843EA">
        <w:rPr>
          <w:rFonts w:ascii="Times New Roman" w:hAnsi="Times New Roman" w:cs="Times New Roman"/>
          <w:sz w:val="24"/>
          <w:szCs w:val="24"/>
          <w:shd w:val="clear" w:color="auto" w:fill="FFFFFF"/>
        </w:rPr>
        <w:t>fatigue</w:t>
      </w:r>
      <w:r w:rsidR="00CF098C" w:rsidRPr="002843EA">
        <w:rPr>
          <w:rFonts w:ascii="Times New Roman" w:hAnsi="Times New Roman" w:cs="Times New Roman"/>
          <w:sz w:val="24"/>
          <w:szCs w:val="24"/>
          <w:shd w:val="clear" w:color="auto" w:fill="FFFFFF"/>
        </w:rPr>
        <w:t xml:space="preserve"> was </w:t>
      </w:r>
      <w:r w:rsidR="00BD7049" w:rsidRPr="002843EA">
        <w:rPr>
          <w:rFonts w:ascii="Times New Roman" w:hAnsi="Times New Roman" w:cs="Times New Roman"/>
          <w:sz w:val="24"/>
          <w:szCs w:val="24"/>
          <w:shd w:val="clear" w:color="auto" w:fill="FFFFFF"/>
        </w:rPr>
        <w:t xml:space="preserve">more difficult to </w:t>
      </w:r>
      <w:r w:rsidR="005B6AB3" w:rsidRPr="002843EA">
        <w:rPr>
          <w:rFonts w:ascii="Times New Roman" w:hAnsi="Times New Roman" w:cs="Times New Roman"/>
          <w:sz w:val="24"/>
          <w:szCs w:val="24"/>
          <w:shd w:val="clear" w:color="auto" w:fill="FFFFFF"/>
        </w:rPr>
        <w:t xml:space="preserve">contain. The strongest correlation was between </w:t>
      </w:r>
      <w:r w:rsidR="00E22B8A" w:rsidRPr="002843EA">
        <w:rPr>
          <w:rFonts w:ascii="Times New Roman" w:hAnsi="Times New Roman" w:cs="Times New Roman"/>
          <w:sz w:val="24"/>
          <w:szCs w:val="24"/>
          <w:shd w:val="clear" w:color="auto" w:fill="FFFFFF"/>
        </w:rPr>
        <w:t>disengagement</w:t>
      </w:r>
      <w:r w:rsidR="005B6AB3" w:rsidRPr="002843EA">
        <w:rPr>
          <w:rFonts w:ascii="Times New Roman" w:hAnsi="Times New Roman" w:cs="Times New Roman"/>
          <w:sz w:val="24"/>
          <w:szCs w:val="24"/>
          <w:shd w:val="clear" w:color="auto" w:fill="FFFFFF"/>
        </w:rPr>
        <w:t xml:space="preserve"> and support from the church nationally</w:t>
      </w:r>
      <w:r w:rsidR="00AB133E" w:rsidRPr="002843EA">
        <w:rPr>
          <w:rFonts w:ascii="Times New Roman" w:hAnsi="Times New Roman" w:cs="Times New Roman"/>
          <w:sz w:val="24"/>
          <w:szCs w:val="24"/>
          <w:shd w:val="clear" w:color="auto" w:fill="FFFFFF"/>
        </w:rPr>
        <w:t xml:space="preserve">. It might be that what is most crucially needed from the national church is </w:t>
      </w:r>
      <w:r w:rsidR="00062266" w:rsidRPr="002843EA">
        <w:rPr>
          <w:rFonts w:ascii="Times New Roman" w:hAnsi="Times New Roman" w:cs="Times New Roman"/>
          <w:sz w:val="24"/>
          <w:szCs w:val="24"/>
          <w:shd w:val="clear" w:color="auto" w:fill="FFFFFF"/>
        </w:rPr>
        <w:t xml:space="preserve">the sense of being supported, rather than practical support as such. </w:t>
      </w:r>
      <w:r w:rsidR="006464AC" w:rsidRPr="002843EA">
        <w:rPr>
          <w:rFonts w:ascii="Times New Roman" w:hAnsi="Times New Roman" w:cs="Times New Roman"/>
          <w:sz w:val="24"/>
          <w:szCs w:val="24"/>
          <w:shd w:val="clear" w:color="auto" w:fill="FFFFFF"/>
        </w:rPr>
        <w:t>In theory, all clergy would have had similar access to the national church support, but it was those who felt well-supported who had less detriment to their mood. The</w:t>
      </w:r>
      <w:r w:rsidR="00062266" w:rsidRPr="002843EA">
        <w:rPr>
          <w:rFonts w:ascii="Times New Roman" w:hAnsi="Times New Roman" w:cs="Times New Roman"/>
          <w:sz w:val="24"/>
          <w:szCs w:val="24"/>
          <w:shd w:val="clear" w:color="auto" w:fill="FFFFFF"/>
        </w:rPr>
        <w:t xml:space="preserve"> tone set by national leaders</w:t>
      </w:r>
      <w:r w:rsidR="006464AC" w:rsidRPr="002843EA">
        <w:rPr>
          <w:rFonts w:ascii="Times New Roman" w:hAnsi="Times New Roman" w:cs="Times New Roman"/>
          <w:sz w:val="24"/>
          <w:szCs w:val="24"/>
          <w:shd w:val="clear" w:color="auto" w:fill="FFFFFF"/>
        </w:rPr>
        <w:t xml:space="preserve">, and how that is perceived </w:t>
      </w:r>
      <w:r w:rsidR="00E17D1F" w:rsidRPr="002843EA">
        <w:rPr>
          <w:rFonts w:ascii="Times New Roman" w:hAnsi="Times New Roman" w:cs="Times New Roman"/>
          <w:sz w:val="24"/>
          <w:szCs w:val="24"/>
          <w:shd w:val="clear" w:color="auto" w:fill="FFFFFF"/>
        </w:rPr>
        <w:t xml:space="preserve">locally, </w:t>
      </w:r>
      <w:r w:rsidR="00062266" w:rsidRPr="002843EA">
        <w:rPr>
          <w:rFonts w:ascii="Times New Roman" w:hAnsi="Times New Roman" w:cs="Times New Roman"/>
          <w:sz w:val="24"/>
          <w:szCs w:val="24"/>
          <w:shd w:val="clear" w:color="auto" w:fill="FFFFFF"/>
        </w:rPr>
        <w:t>might affect the mood of clergy</w:t>
      </w:r>
      <w:r w:rsidR="00BD7049" w:rsidRPr="002843EA">
        <w:rPr>
          <w:rFonts w:ascii="Times New Roman" w:hAnsi="Times New Roman" w:cs="Times New Roman"/>
          <w:sz w:val="24"/>
          <w:szCs w:val="24"/>
          <w:shd w:val="clear" w:color="auto" w:fill="FFFFFF"/>
        </w:rPr>
        <w:t xml:space="preserve"> </w:t>
      </w:r>
      <w:r w:rsidR="009211A5" w:rsidRPr="002843EA">
        <w:rPr>
          <w:rFonts w:ascii="Times New Roman" w:hAnsi="Times New Roman" w:cs="Times New Roman"/>
          <w:sz w:val="24"/>
          <w:szCs w:val="24"/>
          <w:shd w:val="clear" w:color="auto" w:fill="FFFFFF"/>
        </w:rPr>
        <w:t xml:space="preserve">more than anything else. </w:t>
      </w:r>
    </w:p>
    <w:p w14:paraId="4A6E3A21" w14:textId="6832E241" w:rsidR="00B51468" w:rsidRPr="002843EA" w:rsidRDefault="00294691" w:rsidP="0022636B">
      <w:pPr>
        <w:spacing w:after="160" w:line="259" w:lineRule="auto"/>
        <w:jc w:val="center"/>
        <w:rPr>
          <w:rFonts w:ascii="Times New Roman" w:hAnsi="Times New Roman" w:cs="Times New Roman"/>
          <w:b/>
          <w:bCs/>
          <w:sz w:val="24"/>
          <w:szCs w:val="24"/>
          <w:shd w:val="clear" w:color="auto" w:fill="FFFFFF"/>
        </w:rPr>
      </w:pPr>
      <w:r w:rsidRPr="002843EA">
        <w:rPr>
          <w:rFonts w:ascii="Times New Roman" w:hAnsi="Times New Roman" w:cs="Times New Roman"/>
          <w:b/>
          <w:bCs/>
          <w:sz w:val="24"/>
          <w:szCs w:val="24"/>
          <w:shd w:val="clear" w:color="auto" w:fill="FFFFFF"/>
        </w:rPr>
        <w:t>Discussion and conclusion</w:t>
      </w:r>
    </w:p>
    <w:p w14:paraId="01B8E121" w14:textId="658CD9D3" w:rsidR="00E17D1F" w:rsidRPr="002843EA" w:rsidRDefault="00294691" w:rsidP="00294691">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 xml:space="preserve">This study drew on new data generated by the </w:t>
      </w:r>
      <w:r w:rsidRPr="002843EA">
        <w:rPr>
          <w:rFonts w:ascii="Times New Roman" w:hAnsi="Times New Roman" w:cs="Times New Roman"/>
          <w:i/>
          <w:sz w:val="24"/>
          <w:szCs w:val="24"/>
          <w:shd w:val="clear" w:color="auto" w:fill="FFFFFF"/>
        </w:rPr>
        <w:t>Coronavirus, Church &amp; You</w:t>
      </w:r>
      <w:r w:rsidRPr="002843EA">
        <w:rPr>
          <w:rFonts w:ascii="Times New Roman" w:hAnsi="Times New Roman" w:cs="Times New Roman"/>
          <w:sz w:val="24"/>
          <w:szCs w:val="24"/>
          <w:shd w:val="clear" w:color="auto" w:fill="FFFFFF"/>
        </w:rPr>
        <w:t xml:space="preserve"> survey hosted online between 8 May and 23 July 2020, a period during which in England the government had imposed a lockdown on the nation and the Church of England had imposed a </w:t>
      </w:r>
      <w:r w:rsidRPr="002843EA">
        <w:rPr>
          <w:rFonts w:ascii="Times New Roman" w:hAnsi="Times New Roman" w:cs="Times New Roman"/>
          <w:sz w:val="24"/>
          <w:szCs w:val="24"/>
          <w:shd w:val="clear" w:color="auto" w:fill="FFFFFF"/>
        </w:rPr>
        <w:lastRenderedPageBreak/>
        <w:t>lock</w:t>
      </w:r>
      <w:r w:rsidR="0022636B" w:rsidRPr="002843EA">
        <w:rPr>
          <w:rFonts w:ascii="Times New Roman" w:hAnsi="Times New Roman" w:cs="Times New Roman"/>
          <w:sz w:val="24"/>
          <w:szCs w:val="24"/>
          <w:shd w:val="clear" w:color="auto" w:fill="FFFFFF"/>
        </w:rPr>
        <w:t>-</w:t>
      </w:r>
      <w:r w:rsidRPr="002843EA">
        <w:rPr>
          <w:rFonts w:ascii="Times New Roman" w:hAnsi="Times New Roman" w:cs="Times New Roman"/>
          <w:sz w:val="24"/>
          <w:szCs w:val="24"/>
          <w:shd w:val="clear" w:color="auto" w:fill="FFFFFF"/>
        </w:rPr>
        <w:t xml:space="preserve">up on all its churches, in order to assess wellbeing and perceptions of receiving support among Church of England clergy at the </w:t>
      </w:r>
      <w:r w:rsidR="0022636B" w:rsidRPr="002843EA">
        <w:rPr>
          <w:rFonts w:ascii="Times New Roman" w:hAnsi="Times New Roman" w:cs="Times New Roman"/>
          <w:sz w:val="24"/>
          <w:szCs w:val="24"/>
          <w:shd w:val="clear" w:color="auto" w:fill="FFFFFF"/>
        </w:rPr>
        <w:t xml:space="preserve">initial </w:t>
      </w:r>
      <w:r w:rsidRPr="002843EA">
        <w:rPr>
          <w:rFonts w:ascii="Times New Roman" w:hAnsi="Times New Roman" w:cs="Times New Roman"/>
          <w:sz w:val="24"/>
          <w:szCs w:val="24"/>
          <w:shd w:val="clear" w:color="auto" w:fill="FFFFFF"/>
        </w:rPr>
        <w:t xml:space="preserve">height of the 2020 Covid-19 pandemic. </w:t>
      </w:r>
      <w:r w:rsidR="007F27B7" w:rsidRPr="002843EA">
        <w:rPr>
          <w:rFonts w:ascii="Times New Roman" w:hAnsi="Times New Roman" w:cs="Times New Roman"/>
          <w:sz w:val="24"/>
          <w:szCs w:val="24"/>
          <w:shd w:val="clear" w:color="auto" w:fill="FFFFFF"/>
        </w:rPr>
        <w:t>Specifically,</w:t>
      </w:r>
      <w:r w:rsidRPr="002843EA">
        <w:rPr>
          <w:rFonts w:ascii="Times New Roman" w:hAnsi="Times New Roman" w:cs="Times New Roman"/>
          <w:sz w:val="24"/>
          <w:szCs w:val="24"/>
          <w:shd w:val="clear" w:color="auto" w:fill="FFFFFF"/>
        </w:rPr>
        <w:t xml:space="preserve"> the study sought to address four research questions.</w:t>
      </w:r>
    </w:p>
    <w:p w14:paraId="2CA15A00" w14:textId="5A479534" w:rsidR="00294691" w:rsidRPr="002843EA" w:rsidRDefault="00294691" w:rsidP="00294691">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The first research question concerned mapping the perceived changes in wellbeing experienced by Anglican clergy during this significant period of lockdown and lock</w:t>
      </w:r>
      <w:r w:rsidR="0022636B" w:rsidRPr="002843EA">
        <w:rPr>
          <w:rFonts w:ascii="Times New Roman" w:hAnsi="Times New Roman" w:cs="Times New Roman"/>
          <w:sz w:val="24"/>
          <w:szCs w:val="24"/>
          <w:shd w:val="clear" w:color="auto" w:fill="FFFFFF"/>
        </w:rPr>
        <w:t>-up of</w:t>
      </w:r>
      <w:r w:rsidRPr="002843EA">
        <w:rPr>
          <w:rFonts w:ascii="Times New Roman" w:hAnsi="Times New Roman" w:cs="Times New Roman"/>
          <w:sz w:val="24"/>
          <w:szCs w:val="24"/>
          <w:shd w:val="clear" w:color="auto" w:fill="FFFFFF"/>
        </w:rPr>
        <w:t xml:space="preserve"> their churches. In addressing this question factor analysis distinguished among five different aspects of wellbeing that we characterised as indicators of </w:t>
      </w:r>
      <w:r w:rsidR="00E22B8A" w:rsidRPr="002843EA">
        <w:rPr>
          <w:rFonts w:ascii="Times New Roman" w:hAnsi="Times New Roman" w:cs="Times New Roman"/>
          <w:sz w:val="24"/>
          <w:szCs w:val="24"/>
          <w:shd w:val="clear" w:color="auto" w:fill="FFFFFF"/>
        </w:rPr>
        <w:t>fatigue</w:t>
      </w:r>
      <w:r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disengagement</w:t>
      </w:r>
      <w:r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positivity</w:t>
      </w:r>
      <w:r w:rsidRPr="002843EA">
        <w:rPr>
          <w:rFonts w:ascii="Times New Roman" w:hAnsi="Times New Roman" w:cs="Times New Roman"/>
          <w:sz w:val="24"/>
          <w:szCs w:val="24"/>
          <w:shd w:val="clear" w:color="auto" w:fill="FFFFFF"/>
        </w:rPr>
        <w:t xml:space="preserve">, </w:t>
      </w:r>
      <w:r w:rsidR="00E22B8A" w:rsidRPr="002843EA">
        <w:rPr>
          <w:rFonts w:ascii="Times New Roman" w:hAnsi="Times New Roman" w:cs="Times New Roman"/>
          <w:sz w:val="24"/>
          <w:szCs w:val="24"/>
          <w:shd w:val="clear" w:color="auto" w:fill="FFFFFF"/>
        </w:rPr>
        <w:t>closeness to others</w:t>
      </w:r>
      <w:r w:rsidRPr="002843EA">
        <w:rPr>
          <w:rFonts w:ascii="Times New Roman" w:hAnsi="Times New Roman" w:cs="Times New Roman"/>
          <w:sz w:val="24"/>
          <w:szCs w:val="24"/>
          <w:shd w:val="clear" w:color="auto" w:fill="FFFFFF"/>
        </w:rPr>
        <w:t xml:space="preserve">, and </w:t>
      </w:r>
      <w:r w:rsidR="00E22B8A" w:rsidRPr="002843EA">
        <w:rPr>
          <w:rFonts w:ascii="Times New Roman" w:hAnsi="Times New Roman" w:cs="Times New Roman"/>
          <w:sz w:val="24"/>
          <w:szCs w:val="24"/>
          <w:shd w:val="clear" w:color="auto" w:fill="FFFFFF"/>
        </w:rPr>
        <w:t>closeness to God</w:t>
      </w:r>
      <w:r w:rsidRPr="002843EA">
        <w:rPr>
          <w:rFonts w:ascii="Times New Roman" w:hAnsi="Times New Roman" w:cs="Times New Roman"/>
          <w:sz w:val="24"/>
          <w:szCs w:val="24"/>
          <w:shd w:val="clear" w:color="auto" w:fill="FFFFFF"/>
        </w:rPr>
        <w:t>. Drawing on this conceptualisation, the data drew attention to considerable increases</w:t>
      </w:r>
      <w:r w:rsidR="00BC11D3" w:rsidRPr="002843EA">
        <w:rPr>
          <w:rFonts w:ascii="Times New Roman" w:hAnsi="Times New Roman" w:cs="Times New Roman"/>
          <w:sz w:val="24"/>
          <w:szCs w:val="24"/>
          <w:shd w:val="clear" w:color="auto" w:fill="FFFFFF"/>
        </w:rPr>
        <w:t xml:space="preserve"> in levels of </w:t>
      </w:r>
      <w:r w:rsidR="00E22B8A" w:rsidRPr="002843EA">
        <w:rPr>
          <w:rFonts w:ascii="Times New Roman" w:hAnsi="Times New Roman" w:cs="Times New Roman"/>
          <w:sz w:val="24"/>
          <w:szCs w:val="24"/>
          <w:shd w:val="clear" w:color="auto" w:fill="FFFFFF"/>
        </w:rPr>
        <w:t>fatigue</w:t>
      </w:r>
      <w:r w:rsidR="00BC11D3" w:rsidRPr="002843EA">
        <w:rPr>
          <w:rFonts w:ascii="Times New Roman" w:hAnsi="Times New Roman" w:cs="Times New Roman"/>
          <w:sz w:val="24"/>
          <w:szCs w:val="24"/>
          <w:shd w:val="clear" w:color="auto" w:fill="FFFFFF"/>
        </w:rPr>
        <w:t xml:space="preserve"> and in levels of </w:t>
      </w:r>
      <w:r w:rsidR="00E22B8A" w:rsidRPr="002843EA">
        <w:rPr>
          <w:rFonts w:ascii="Times New Roman" w:hAnsi="Times New Roman" w:cs="Times New Roman"/>
          <w:sz w:val="24"/>
          <w:szCs w:val="24"/>
          <w:shd w:val="clear" w:color="auto" w:fill="FFFFFF"/>
        </w:rPr>
        <w:t>disengagement</w:t>
      </w:r>
      <w:r w:rsidR="00BC11D3" w:rsidRPr="002843EA">
        <w:rPr>
          <w:rFonts w:ascii="Times New Roman" w:hAnsi="Times New Roman" w:cs="Times New Roman"/>
          <w:sz w:val="24"/>
          <w:szCs w:val="24"/>
          <w:shd w:val="clear" w:color="auto" w:fill="FFFFFF"/>
        </w:rPr>
        <w:t xml:space="preserve">. As indicators of increased </w:t>
      </w:r>
      <w:r w:rsidR="00E22B8A" w:rsidRPr="002843EA">
        <w:rPr>
          <w:rFonts w:ascii="Times New Roman" w:hAnsi="Times New Roman" w:cs="Times New Roman"/>
          <w:sz w:val="24"/>
          <w:szCs w:val="24"/>
          <w:shd w:val="clear" w:color="auto" w:fill="FFFFFF"/>
        </w:rPr>
        <w:t>fatigue</w:t>
      </w:r>
      <w:r w:rsidR="00BC11D3" w:rsidRPr="002843EA">
        <w:rPr>
          <w:rFonts w:ascii="Times New Roman" w:hAnsi="Times New Roman" w:cs="Times New Roman"/>
          <w:sz w:val="24"/>
          <w:szCs w:val="24"/>
          <w:shd w:val="clear" w:color="auto" w:fill="FFFFFF"/>
        </w:rPr>
        <w:t xml:space="preserve">, 48% of clergy pointed to higher levels of exhaustion and 54% pointed to higher levels of fatigue. As indicators of increased </w:t>
      </w:r>
      <w:r w:rsidR="00E22B8A" w:rsidRPr="002843EA">
        <w:rPr>
          <w:rFonts w:ascii="Times New Roman" w:hAnsi="Times New Roman" w:cs="Times New Roman"/>
          <w:sz w:val="24"/>
          <w:szCs w:val="24"/>
          <w:shd w:val="clear" w:color="auto" w:fill="FFFFFF"/>
        </w:rPr>
        <w:t>disengagement</w:t>
      </w:r>
      <w:r w:rsidR="00BC11D3" w:rsidRPr="002843EA">
        <w:rPr>
          <w:rFonts w:ascii="Times New Roman" w:hAnsi="Times New Roman" w:cs="Times New Roman"/>
          <w:sz w:val="24"/>
          <w:szCs w:val="24"/>
          <w:shd w:val="clear" w:color="auto" w:fill="FFFFFF"/>
        </w:rPr>
        <w:t xml:space="preserve">, 46% of clergy pointed to higher levels of frustration and 50% pointed to lower levels of creativity. As is consistent with the classic model of balanced affect (Bradburn, 1969), this clear increase in </w:t>
      </w:r>
      <w:r w:rsidR="00E22B8A" w:rsidRPr="002843EA">
        <w:rPr>
          <w:rFonts w:ascii="Times New Roman" w:hAnsi="Times New Roman" w:cs="Times New Roman"/>
          <w:sz w:val="24"/>
          <w:szCs w:val="24"/>
          <w:shd w:val="clear" w:color="auto" w:fill="FFFFFF"/>
        </w:rPr>
        <w:t>fatigue</w:t>
      </w:r>
      <w:r w:rsidR="00BC11D3" w:rsidRPr="002843EA">
        <w:rPr>
          <w:rFonts w:ascii="Times New Roman" w:hAnsi="Times New Roman" w:cs="Times New Roman"/>
          <w:sz w:val="24"/>
          <w:szCs w:val="24"/>
          <w:shd w:val="clear" w:color="auto" w:fill="FFFFFF"/>
        </w:rPr>
        <w:t xml:space="preserve"> and in </w:t>
      </w:r>
      <w:r w:rsidR="00E22B8A" w:rsidRPr="002843EA">
        <w:rPr>
          <w:rFonts w:ascii="Times New Roman" w:hAnsi="Times New Roman" w:cs="Times New Roman"/>
          <w:sz w:val="24"/>
          <w:szCs w:val="24"/>
          <w:shd w:val="clear" w:color="auto" w:fill="FFFFFF"/>
        </w:rPr>
        <w:t>disengagement</w:t>
      </w:r>
      <w:r w:rsidR="00BC11D3" w:rsidRPr="002843EA">
        <w:rPr>
          <w:rFonts w:ascii="Times New Roman" w:hAnsi="Times New Roman" w:cs="Times New Roman"/>
          <w:sz w:val="24"/>
          <w:szCs w:val="24"/>
          <w:shd w:val="clear" w:color="auto" w:fill="FFFFFF"/>
        </w:rPr>
        <w:t xml:space="preserve"> is not inconsistent with </w:t>
      </w:r>
      <w:r w:rsidR="00196FDA" w:rsidRPr="002843EA">
        <w:rPr>
          <w:rFonts w:ascii="Times New Roman" w:hAnsi="Times New Roman" w:cs="Times New Roman"/>
          <w:sz w:val="24"/>
          <w:szCs w:val="24"/>
          <w:shd w:val="clear" w:color="auto" w:fill="FFFFFF"/>
        </w:rPr>
        <w:t>concomitant</w:t>
      </w:r>
      <w:r w:rsidR="00BC11D3" w:rsidRPr="002843EA">
        <w:rPr>
          <w:rFonts w:ascii="Times New Roman" w:hAnsi="Times New Roman" w:cs="Times New Roman"/>
          <w:sz w:val="24"/>
          <w:szCs w:val="24"/>
          <w:shd w:val="clear" w:color="auto" w:fill="FFFFFF"/>
        </w:rPr>
        <w:t xml:space="preserve"> increases in </w:t>
      </w:r>
      <w:r w:rsidR="00E22B8A" w:rsidRPr="002843EA">
        <w:rPr>
          <w:rFonts w:ascii="Times New Roman" w:hAnsi="Times New Roman" w:cs="Times New Roman"/>
          <w:sz w:val="24"/>
          <w:szCs w:val="24"/>
          <w:shd w:val="clear" w:color="auto" w:fill="FFFFFF"/>
        </w:rPr>
        <w:t>positivity</w:t>
      </w:r>
      <w:r w:rsidR="00BC11D3" w:rsidRPr="002843EA">
        <w:rPr>
          <w:rFonts w:ascii="Times New Roman" w:hAnsi="Times New Roman" w:cs="Times New Roman"/>
          <w:sz w:val="24"/>
          <w:szCs w:val="24"/>
          <w:shd w:val="clear" w:color="auto" w:fill="FFFFFF"/>
        </w:rPr>
        <w:t xml:space="preserve">. As indicators of increased </w:t>
      </w:r>
      <w:r w:rsidR="00E22B8A" w:rsidRPr="002843EA">
        <w:rPr>
          <w:rFonts w:ascii="Times New Roman" w:hAnsi="Times New Roman" w:cs="Times New Roman"/>
          <w:sz w:val="24"/>
          <w:szCs w:val="24"/>
          <w:shd w:val="clear" w:color="auto" w:fill="FFFFFF"/>
        </w:rPr>
        <w:t>positivity</w:t>
      </w:r>
      <w:r w:rsidR="00BC11D3" w:rsidRPr="002843EA">
        <w:rPr>
          <w:rFonts w:ascii="Times New Roman" w:hAnsi="Times New Roman" w:cs="Times New Roman"/>
          <w:sz w:val="24"/>
          <w:szCs w:val="24"/>
          <w:shd w:val="clear" w:color="auto" w:fill="FFFFFF"/>
        </w:rPr>
        <w:t xml:space="preserve"> 59% of clergy pointed to higher levels of thankfulness and </w:t>
      </w:r>
      <w:r w:rsidR="007F27B7" w:rsidRPr="002843EA">
        <w:rPr>
          <w:rFonts w:ascii="Times New Roman" w:hAnsi="Times New Roman" w:cs="Times New Roman"/>
          <w:sz w:val="24"/>
          <w:szCs w:val="24"/>
          <w:shd w:val="clear" w:color="auto" w:fill="FFFFFF"/>
        </w:rPr>
        <w:t>a third</w:t>
      </w:r>
      <w:r w:rsidR="00BC11D3" w:rsidRPr="002843EA">
        <w:rPr>
          <w:rFonts w:ascii="Times New Roman" w:hAnsi="Times New Roman" w:cs="Times New Roman"/>
          <w:sz w:val="24"/>
          <w:szCs w:val="24"/>
          <w:shd w:val="clear" w:color="auto" w:fill="FFFFFF"/>
        </w:rPr>
        <w:t xml:space="preserve"> pointed to </w:t>
      </w:r>
      <w:r w:rsidR="000113EC" w:rsidRPr="002843EA">
        <w:rPr>
          <w:rFonts w:ascii="Times New Roman" w:hAnsi="Times New Roman" w:cs="Times New Roman"/>
          <w:sz w:val="24"/>
          <w:szCs w:val="24"/>
          <w:shd w:val="clear" w:color="auto" w:fill="FFFFFF"/>
        </w:rPr>
        <w:t>increased hopefulness</w:t>
      </w:r>
      <w:r w:rsidR="00BC11D3" w:rsidRPr="002843EA">
        <w:rPr>
          <w:rFonts w:ascii="Times New Roman" w:hAnsi="Times New Roman" w:cs="Times New Roman"/>
          <w:sz w:val="24"/>
          <w:szCs w:val="24"/>
          <w:shd w:val="clear" w:color="auto" w:fill="FFFFFF"/>
        </w:rPr>
        <w:t xml:space="preserve">. The classic model of balanced affect suggests that increased levels of positive affect help to mitigate the detrimental effects of increased levels of </w:t>
      </w:r>
      <w:r w:rsidR="00E22B8A" w:rsidRPr="002843EA">
        <w:rPr>
          <w:rFonts w:ascii="Times New Roman" w:hAnsi="Times New Roman" w:cs="Times New Roman"/>
          <w:sz w:val="24"/>
          <w:szCs w:val="24"/>
          <w:shd w:val="clear" w:color="auto" w:fill="FFFFFF"/>
        </w:rPr>
        <w:t>negative affect</w:t>
      </w:r>
      <w:r w:rsidR="00BC11D3" w:rsidRPr="002843EA">
        <w:rPr>
          <w:rFonts w:ascii="Times New Roman" w:hAnsi="Times New Roman" w:cs="Times New Roman"/>
          <w:sz w:val="24"/>
          <w:szCs w:val="24"/>
          <w:shd w:val="clear" w:color="auto" w:fill="FFFFFF"/>
        </w:rPr>
        <w:t xml:space="preserve"> (see, Francis, Village, Robbins, &amp; Wulff, 2011; Francis, Village, Bruce, &amp; </w:t>
      </w:r>
      <w:proofErr w:type="spellStart"/>
      <w:r w:rsidR="00BC11D3" w:rsidRPr="002843EA">
        <w:rPr>
          <w:rFonts w:ascii="Times New Roman" w:hAnsi="Times New Roman" w:cs="Times New Roman"/>
          <w:sz w:val="24"/>
          <w:szCs w:val="24"/>
          <w:shd w:val="clear" w:color="auto" w:fill="FFFFFF"/>
        </w:rPr>
        <w:t>Woolever</w:t>
      </w:r>
      <w:proofErr w:type="spellEnd"/>
      <w:r w:rsidR="00BC11D3" w:rsidRPr="002843EA">
        <w:rPr>
          <w:rFonts w:ascii="Times New Roman" w:hAnsi="Times New Roman" w:cs="Times New Roman"/>
          <w:sz w:val="24"/>
          <w:szCs w:val="24"/>
          <w:shd w:val="clear" w:color="auto" w:fill="FFFFFF"/>
        </w:rPr>
        <w:t>, 2015; Village, Payne, &amp; Francis, 2018). An inevitable consequence of the lockdown and of the lock</w:t>
      </w:r>
      <w:r w:rsidR="0022636B" w:rsidRPr="002843EA">
        <w:rPr>
          <w:rFonts w:ascii="Times New Roman" w:hAnsi="Times New Roman" w:cs="Times New Roman"/>
          <w:sz w:val="24"/>
          <w:szCs w:val="24"/>
          <w:shd w:val="clear" w:color="auto" w:fill="FFFFFF"/>
        </w:rPr>
        <w:t>-up</w:t>
      </w:r>
      <w:r w:rsidR="00BC11D3" w:rsidRPr="002843EA">
        <w:rPr>
          <w:rFonts w:ascii="Times New Roman" w:hAnsi="Times New Roman" w:cs="Times New Roman"/>
          <w:sz w:val="24"/>
          <w:szCs w:val="24"/>
          <w:shd w:val="clear" w:color="auto" w:fill="FFFFFF"/>
        </w:rPr>
        <w:t xml:space="preserve"> is that </w:t>
      </w:r>
      <w:r w:rsidR="0022636B" w:rsidRPr="002843EA">
        <w:rPr>
          <w:rFonts w:ascii="Times New Roman" w:hAnsi="Times New Roman" w:cs="Times New Roman"/>
          <w:sz w:val="24"/>
          <w:szCs w:val="24"/>
          <w:shd w:val="clear" w:color="auto" w:fill="FFFFFF"/>
        </w:rPr>
        <w:t xml:space="preserve">some </w:t>
      </w:r>
      <w:r w:rsidR="00BC11D3" w:rsidRPr="002843EA">
        <w:rPr>
          <w:rFonts w:ascii="Times New Roman" w:hAnsi="Times New Roman" w:cs="Times New Roman"/>
          <w:sz w:val="24"/>
          <w:szCs w:val="24"/>
          <w:shd w:val="clear" w:color="auto" w:fill="FFFFFF"/>
        </w:rPr>
        <w:t xml:space="preserve">clergy experienced erosion in their </w:t>
      </w:r>
      <w:r w:rsidR="0022636B" w:rsidRPr="002843EA">
        <w:rPr>
          <w:rFonts w:ascii="Times New Roman" w:hAnsi="Times New Roman" w:cs="Times New Roman"/>
          <w:sz w:val="24"/>
          <w:szCs w:val="24"/>
          <w:shd w:val="clear" w:color="auto" w:fill="FFFFFF"/>
        </w:rPr>
        <w:t xml:space="preserve">closeness to </w:t>
      </w:r>
      <w:r w:rsidR="00BC11D3" w:rsidRPr="002843EA">
        <w:rPr>
          <w:rFonts w:ascii="Times New Roman" w:hAnsi="Times New Roman" w:cs="Times New Roman"/>
          <w:sz w:val="24"/>
          <w:szCs w:val="24"/>
          <w:shd w:val="clear" w:color="auto" w:fill="FFFFFF"/>
        </w:rPr>
        <w:t xml:space="preserve">other people. At the same time, however, </w:t>
      </w:r>
      <w:r w:rsidR="0022636B" w:rsidRPr="002843EA">
        <w:rPr>
          <w:rFonts w:ascii="Times New Roman" w:hAnsi="Times New Roman" w:cs="Times New Roman"/>
          <w:sz w:val="24"/>
          <w:szCs w:val="24"/>
          <w:shd w:val="clear" w:color="auto" w:fill="FFFFFF"/>
        </w:rPr>
        <w:t xml:space="preserve">some </w:t>
      </w:r>
      <w:r w:rsidR="00BC11D3" w:rsidRPr="002843EA">
        <w:rPr>
          <w:rFonts w:ascii="Times New Roman" w:hAnsi="Times New Roman" w:cs="Times New Roman"/>
          <w:sz w:val="24"/>
          <w:szCs w:val="24"/>
          <w:shd w:val="clear" w:color="auto" w:fill="FFFFFF"/>
        </w:rPr>
        <w:t xml:space="preserve">clergy experienced enhancement in their </w:t>
      </w:r>
      <w:r w:rsidR="00E22B8A" w:rsidRPr="002843EA">
        <w:rPr>
          <w:rFonts w:ascii="Times New Roman" w:hAnsi="Times New Roman" w:cs="Times New Roman"/>
          <w:sz w:val="24"/>
          <w:szCs w:val="24"/>
          <w:shd w:val="clear" w:color="auto" w:fill="FFFFFF"/>
        </w:rPr>
        <w:t>closeness to God</w:t>
      </w:r>
      <w:r w:rsidR="00BC11D3" w:rsidRPr="002843EA">
        <w:rPr>
          <w:rFonts w:ascii="Times New Roman" w:hAnsi="Times New Roman" w:cs="Times New Roman"/>
          <w:sz w:val="24"/>
          <w:szCs w:val="24"/>
          <w:shd w:val="clear" w:color="auto" w:fill="FFFFFF"/>
        </w:rPr>
        <w:t>. As indicators of this contrast, 39% of clergy pointed to feeling less close to other people, while 43% of clergy pointed to feeling closer to God.</w:t>
      </w:r>
    </w:p>
    <w:p w14:paraId="45066F85" w14:textId="100A7681" w:rsidR="00862F47" w:rsidRPr="002843EA" w:rsidRDefault="00196FDA" w:rsidP="00862F47">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szCs w:val="24"/>
          <w:shd w:val="clear" w:color="auto" w:fill="FFFFFF"/>
        </w:rPr>
        <w:t>The second research question concerned mapping the levels of support that Anglican clergy perceived from diverse sources during the significant period of lockdown and lock</w:t>
      </w:r>
      <w:r w:rsidR="0022636B" w:rsidRPr="002843EA">
        <w:rPr>
          <w:rFonts w:ascii="Times New Roman" w:hAnsi="Times New Roman" w:cs="Times New Roman"/>
          <w:sz w:val="24"/>
          <w:szCs w:val="24"/>
          <w:shd w:val="clear" w:color="auto" w:fill="FFFFFF"/>
        </w:rPr>
        <w:t xml:space="preserve">-up </w:t>
      </w:r>
      <w:r w:rsidR="0022636B" w:rsidRPr="002843EA">
        <w:rPr>
          <w:rFonts w:ascii="Times New Roman" w:hAnsi="Times New Roman" w:cs="Times New Roman"/>
          <w:sz w:val="24"/>
          <w:szCs w:val="24"/>
          <w:shd w:val="clear" w:color="auto" w:fill="FFFFFF"/>
        </w:rPr>
        <w:lastRenderedPageBreak/>
        <w:t>of</w:t>
      </w:r>
      <w:r w:rsidRPr="002843EA">
        <w:rPr>
          <w:rFonts w:ascii="Times New Roman" w:hAnsi="Times New Roman" w:cs="Times New Roman"/>
          <w:sz w:val="24"/>
          <w:szCs w:val="24"/>
          <w:shd w:val="clear" w:color="auto" w:fill="FFFFFF"/>
        </w:rPr>
        <w:t xml:space="preserve"> their churches. In addressing this question, the analysis concentrated on two issues. The first issue concerned the extent to which clergy considered it appropriate to expect support from different sources. The data demonstrated that high expectation was placed on the church structures themselves. Such expectation resonates strongly with Anglican ecclesiology and polity in which parish clergy are licensed to share with the bishop pastoral oversight and care within a specific parish or area of the diocese. As indicators of this expectation, 78% of clergy considered it reasonable to look to the bishop for support, and 76% considered it reasonable to look to the national Church for support. Of the 1,121 clergy who expected support from the bishops, 41% had felt well supported. Of the 1,090 clergy who expected support from the national Church, 23% had felt well supported.</w:t>
      </w:r>
      <w:r w:rsidR="00F71631" w:rsidRPr="002843EA">
        <w:rPr>
          <w:rFonts w:ascii="Times New Roman" w:hAnsi="Times New Roman" w:cs="Times New Roman"/>
          <w:sz w:val="24"/>
          <w:szCs w:val="24"/>
          <w:shd w:val="clear" w:color="auto" w:fill="FFFFFF"/>
        </w:rPr>
        <w:t xml:space="preserve"> Many clergy may also see their household as a source of support, but not all clergy live as part of a household. The data demonstrated that 73% of clergy considered it reasonable to look to their household for support. Of the 1,041 clergy who expected support from their household, 83% felt well supported. These statistics suggest that perhaps the Church </w:t>
      </w:r>
      <w:r w:rsidR="00D3664D" w:rsidRPr="002843EA">
        <w:rPr>
          <w:rFonts w:ascii="Times New Roman" w:hAnsi="Times New Roman" w:cs="Times New Roman"/>
          <w:sz w:val="24"/>
          <w:szCs w:val="24"/>
          <w:shd w:val="clear" w:color="auto" w:fill="FFFFFF"/>
        </w:rPr>
        <w:t>could</w:t>
      </w:r>
      <w:r w:rsidR="00F71631" w:rsidRPr="002843EA">
        <w:rPr>
          <w:rFonts w:ascii="Times New Roman" w:hAnsi="Times New Roman" w:cs="Times New Roman"/>
          <w:sz w:val="24"/>
          <w:szCs w:val="24"/>
          <w:shd w:val="clear" w:color="auto" w:fill="FFFFFF"/>
        </w:rPr>
        <w:t xml:space="preserve"> have been a more visible support for the clergy during the pandemic, and that the heartfelt, but anonymous, letter published in the </w:t>
      </w:r>
      <w:r w:rsidR="00F71631" w:rsidRPr="002843EA">
        <w:rPr>
          <w:rFonts w:ascii="Times New Roman" w:hAnsi="Times New Roman" w:cs="Times New Roman"/>
          <w:i/>
          <w:sz w:val="24"/>
          <w:szCs w:val="24"/>
          <w:shd w:val="clear" w:color="auto" w:fill="FFFFFF"/>
        </w:rPr>
        <w:t>Church Times</w:t>
      </w:r>
      <w:r w:rsidR="00F71631" w:rsidRPr="002843EA">
        <w:rPr>
          <w:rFonts w:ascii="Times New Roman" w:hAnsi="Times New Roman" w:cs="Times New Roman"/>
          <w:sz w:val="24"/>
          <w:szCs w:val="24"/>
          <w:shd w:val="clear" w:color="auto" w:fill="FFFFFF"/>
        </w:rPr>
        <w:t xml:space="preserve"> for 27 March 2020, may have been voicing what many others were feeling.</w:t>
      </w:r>
    </w:p>
    <w:p w14:paraId="22F110AB" w14:textId="3D390F12" w:rsidR="00862F47" w:rsidRPr="002843EA" w:rsidRDefault="00F71631" w:rsidP="00862F47">
      <w:pPr>
        <w:spacing w:line="480" w:lineRule="auto"/>
        <w:ind w:firstLine="720"/>
        <w:rPr>
          <w:rFonts w:ascii="Times New Roman" w:hAnsi="Times New Roman" w:cs="Times New Roman"/>
          <w:sz w:val="24"/>
        </w:rPr>
      </w:pPr>
      <w:r w:rsidRPr="002843EA">
        <w:rPr>
          <w:rFonts w:ascii="Times New Roman" w:hAnsi="Times New Roman" w:cs="Times New Roman"/>
          <w:sz w:val="24"/>
          <w:szCs w:val="24"/>
          <w:shd w:val="clear" w:color="auto" w:fill="FFFFFF"/>
        </w:rPr>
        <w:t xml:space="preserve">The third research question concerned exploring the effect of core demographic predictors on the wellbeing of Anglican clergy, in terms of sex, age, church tradition, and ministry status. Three main features emerge from the data that address this specific question. The first feature is that higher levels of </w:t>
      </w:r>
      <w:r w:rsidR="00E22B8A" w:rsidRPr="002843EA">
        <w:rPr>
          <w:rFonts w:ascii="Times New Roman" w:hAnsi="Times New Roman" w:cs="Times New Roman"/>
          <w:sz w:val="24"/>
          <w:szCs w:val="24"/>
          <w:shd w:val="clear" w:color="auto" w:fill="FFFFFF"/>
        </w:rPr>
        <w:t>fatigue</w:t>
      </w:r>
      <w:r w:rsidRPr="002843EA">
        <w:rPr>
          <w:rFonts w:ascii="Times New Roman" w:hAnsi="Times New Roman" w:cs="Times New Roman"/>
          <w:sz w:val="24"/>
          <w:szCs w:val="24"/>
          <w:shd w:val="clear" w:color="auto" w:fill="FFFFFF"/>
        </w:rPr>
        <w:t xml:space="preserve"> were reported by the younger clergy. The negative association between age and </w:t>
      </w:r>
      <w:r w:rsidR="00E22B8A" w:rsidRPr="002843EA">
        <w:rPr>
          <w:rFonts w:ascii="Times New Roman" w:hAnsi="Times New Roman" w:cs="Times New Roman"/>
          <w:sz w:val="24"/>
          <w:szCs w:val="24"/>
          <w:shd w:val="clear" w:color="auto" w:fill="FFFFFF"/>
        </w:rPr>
        <w:t>fatigue</w:t>
      </w:r>
      <w:r w:rsidRPr="002843EA">
        <w:rPr>
          <w:rFonts w:ascii="Times New Roman" w:hAnsi="Times New Roman" w:cs="Times New Roman"/>
          <w:sz w:val="24"/>
          <w:szCs w:val="24"/>
          <w:shd w:val="clear" w:color="auto" w:fill="FFFFFF"/>
        </w:rPr>
        <w:t xml:space="preserve"> or burnout has been documented by a number of studies among clergy, including work reported by Francis, Louden, and Rutledge (2004), Francis, Kaldor, Robbins, and Castle (2005), and Francis, Robbins, and Wulff (2013). </w:t>
      </w:r>
      <w:r w:rsidR="00862F47" w:rsidRPr="002843EA">
        <w:rPr>
          <w:rFonts w:ascii="Times New Roman" w:hAnsi="Times New Roman" w:cs="Times New Roman"/>
          <w:sz w:val="24"/>
        </w:rPr>
        <w:t xml:space="preserve">Two theories may account for these differences between younger and older clergy. On the one </w:t>
      </w:r>
      <w:r w:rsidR="00862F47" w:rsidRPr="002843EA">
        <w:rPr>
          <w:rFonts w:ascii="Times New Roman" w:hAnsi="Times New Roman" w:cs="Times New Roman"/>
          <w:sz w:val="24"/>
        </w:rPr>
        <w:lastRenderedPageBreak/>
        <w:t xml:space="preserve">hand, Maslach, Schaufeli, and Leiter (2001) suggest that those who burnout early in their careers are likely to quit their jobs, leaving behind the survivors who consequently exhibit lower levels of burnout. In other words, younger clergy who suffer from emotional exhaustion or depersonalisation may decide to leave parochial ministry either because of ill health or to seek alternative employment. On the other hand, older clergy may have learned how to pace their work better so as to avoid such signs of burnout. The second feature is that higher levels of </w:t>
      </w:r>
      <w:r w:rsidR="00E22B8A" w:rsidRPr="002843EA">
        <w:rPr>
          <w:rFonts w:ascii="Times New Roman" w:hAnsi="Times New Roman" w:cs="Times New Roman"/>
          <w:sz w:val="24"/>
        </w:rPr>
        <w:t>fatigue</w:t>
      </w:r>
      <w:r w:rsidR="00862F47" w:rsidRPr="002843EA">
        <w:rPr>
          <w:rFonts w:ascii="Times New Roman" w:hAnsi="Times New Roman" w:cs="Times New Roman"/>
          <w:sz w:val="24"/>
        </w:rPr>
        <w:t xml:space="preserve"> were reported by stipendiary clergy than by self-supporting clergy and retired clergy. This finding is consistent with the view that the lockdown and the lock</w:t>
      </w:r>
      <w:r w:rsidR="0022636B" w:rsidRPr="002843EA">
        <w:rPr>
          <w:rFonts w:ascii="Times New Roman" w:hAnsi="Times New Roman" w:cs="Times New Roman"/>
          <w:sz w:val="24"/>
        </w:rPr>
        <w:t>-up</w:t>
      </w:r>
      <w:r w:rsidR="00862F47" w:rsidRPr="002843EA">
        <w:rPr>
          <w:rFonts w:ascii="Times New Roman" w:hAnsi="Times New Roman" w:cs="Times New Roman"/>
          <w:sz w:val="24"/>
        </w:rPr>
        <w:t xml:space="preserve"> made greatest impact on those engaged in full-time stipendiary ministry. The third feature is that Anglo-Catholic clergy experienced higher levels of </w:t>
      </w:r>
      <w:r w:rsidR="00E22B8A" w:rsidRPr="002843EA">
        <w:rPr>
          <w:rFonts w:ascii="Times New Roman" w:hAnsi="Times New Roman" w:cs="Times New Roman"/>
          <w:sz w:val="24"/>
        </w:rPr>
        <w:t>disengagement</w:t>
      </w:r>
      <w:r w:rsidR="00862F47" w:rsidRPr="002843EA">
        <w:rPr>
          <w:rFonts w:ascii="Times New Roman" w:hAnsi="Times New Roman" w:cs="Times New Roman"/>
          <w:sz w:val="24"/>
        </w:rPr>
        <w:t xml:space="preserve"> as a consequence of the lockdown and the lock</w:t>
      </w:r>
      <w:r w:rsidR="0022636B" w:rsidRPr="002843EA">
        <w:rPr>
          <w:rFonts w:ascii="Times New Roman" w:hAnsi="Times New Roman" w:cs="Times New Roman"/>
          <w:sz w:val="24"/>
        </w:rPr>
        <w:t>-up</w:t>
      </w:r>
      <w:r w:rsidR="00862F47" w:rsidRPr="002843EA">
        <w:rPr>
          <w:rFonts w:ascii="Times New Roman" w:hAnsi="Times New Roman" w:cs="Times New Roman"/>
          <w:sz w:val="24"/>
        </w:rPr>
        <w:t>. This finding is consistent with the view that Anglo-Catholic clergy may have been more likely to have experienced the sense of damage and deprivation in exclusion from their churches as the locus for personal prayer and for public services (see further Francis &amp; Village, under review).</w:t>
      </w:r>
    </w:p>
    <w:p w14:paraId="15193150" w14:textId="2A6A076B" w:rsidR="00294691" w:rsidRPr="002843EA" w:rsidRDefault="00862F47" w:rsidP="00294691">
      <w:pPr>
        <w:spacing w:line="480" w:lineRule="auto"/>
        <w:ind w:firstLine="720"/>
        <w:rPr>
          <w:rFonts w:ascii="Times New Roman" w:hAnsi="Times New Roman" w:cs="Times New Roman"/>
          <w:sz w:val="24"/>
          <w:szCs w:val="24"/>
          <w:shd w:val="clear" w:color="auto" w:fill="FFFFFF"/>
        </w:rPr>
      </w:pPr>
      <w:r w:rsidRPr="002843EA">
        <w:rPr>
          <w:rFonts w:ascii="Times New Roman" w:hAnsi="Times New Roman" w:cs="Times New Roman"/>
          <w:sz w:val="24"/>
        </w:rPr>
        <w:t>The fourth research question concerned exploring the effect of perceived l</w:t>
      </w:r>
      <w:r w:rsidR="0022636B" w:rsidRPr="002843EA">
        <w:rPr>
          <w:rFonts w:ascii="Times New Roman" w:hAnsi="Times New Roman" w:cs="Times New Roman"/>
          <w:sz w:val="24"/>
        </w:rPr>
        <w:t>evels</w:t>
      </w:r>
      <w:r w:rsidRPr="002843EA">
        <w:rPr>
          <w:rFonts w:ascii="Times New Roman" w:hAnsi="Times New Roman" w:cs="Times New Roman"/>
          <w:sz w:val="24"/>
        </w:rPr>
        <w:t xml:space="preserve"> of support on the wellbeing of Anglican clergy after controlling for relevant demographic f</w:t>
      </w:r>
      <w:r w:rsidR="0022636B" w:rsidRPr="002843EA">
        <w:rPr>
          <w:rFonts w:ascii="Times New Roman" w:hAnsi="Times New Roman" w:cs="Times New Roman"/>
          <w:sz w:val="24"/>
        </w:rPr>
        <w:t>actor</w:t>
      </w:r>
      <w:r w:rsidRPr="002843EA">
        <w:rPr>
          <w:rFonts w:ascii="Times New Roman" w:hAnsi="Times New Roman" w:cs="Times New Roman"/>
          <w:sz w:val="24"/>
        </w:rPr>
        <w:t xml:space="preserve">s. The data confirmed the findings of the earlier study reported by Francis, Village, and </w:t>
      </w:r>
      <w:proofErr w:type="spellStart"/>
      <w:r w:rsidRPr="002843EA">
        <w:rPr>
          <w:rFonts w:ascii="Times New Roman" w:hAnsi="Times New Roman" w:cs="Times New Roman"/>
          <w:sz w:val="24"/>
        </w:rPr>
        <w:t>Voas</w:t>
      </w:r>
      <w:proofErr w:type="spellEnd"/>
      <w:r w:rsidRPr="002843EA">
        <w:rPr>
          <w:rFonts w:ascii="Times New Roman" w:hAnsi="Times New Roman" w:cs="Times New Roman"/>
          <w:sz w:val="24"/>
        </w:rPr>
        <w:t xml:space="preserve"> (2018) concerning the beneficial effects of feeling supported. </w:t>
      </w:r>
      <w:r w:rsidR="0014303B" w:rsidRPr="002843EA">
        <w:rPr>
          <w:rFonts w:ascii="Times New Roman" w:hAnsi="Times New Roman" w:cs="Times New Roman"/>
          <w:sz w:val="24"/>
        </w:rPr>
        <w:t xml:space="preserve">Higher </w:t>
      </w:r>
      <w:r w:rsidRPr="002843EA">
        <w:rPr>
          <w:rFonts w:ascii="Times New Roman" w:hAnsi="Times New Roman" w:cs="Times New Roman"/>
          <w:sz w:val="24"/>
        </w:rPr>
        <w:t xml:space="preserve">sense of receiving support was </w:t>
      </w:r>
      <w:r w:rsidR="00ED178E" w:rsidRPr="002843EA">
        <w:rPr>
          <w:rFonts w:ascii="Times New Roman" w:hAnsi="Times New Roman" w:cs="Times New Roman"/>
          <w:sz w:val="24"/>
        </w:rPr>
        <w:t xml:space="preserve">associated </w:t>
      </w:r>
      <w:r w:rsidR="006504C0" w:rsidRPr="002843EA">
        <w:rPr>
          <w:rFonts w:ascii="Times New Roman" w:hAnsi="Times New Roman" w:cs="Times New Roman"/>
          <w:sz w:val="24"/>
        </w:rPr>
        <w:t xml:space="preserve">with </w:t>
      </w:r>
      <w:r w:rsidR="008A3E2E" w:rsidRPr="002843EA">
        <w:rPr>
          <w:rFonts w:ascii="Times New Roman" w:hAnsi="Times New Roman" w:cs="Times New Roman"/>
          <w:sz w:val="24"/>
        </w:rPr>
        <w:t xml:space="preserve">smaller increases in </w:t>
      </w:r>
      <w:r w:rsidR="00E22B8A" w:rsidRPr="002843EA">
        <w:rPr>
          <w:rFonts w:ascii="Times New Roman" w:hAnsi="Times New Roman" w:cs="Times New Roman"/>
          <w:sz w:val="24"/>
        </w:rPr>
        <w:t>fatigue</w:t>
      </w:r>
      <w:r w:rsidRPr="002843EA">
        <w:rPr>
          <w:rFonts w:ascii="Times New Roman" w:hAnsi="Times New Roman" w:cs="Times New Roman"/>
          <w:sz w:val="24"/>
        </w:rPr>
        <w:t xml:space="preserve"> and </w:t>
      </w:r>
      <w:r w:rsidR="008A3E2E" w:rsidRPr="002843EA">
        <w:rPr>
          <w:rFonts w:ascii="Times New Roman" w:hAnsi="Times New Roman" w:cs="Times New Roman"/>
          <w:sz w:val="24"/>
        </w:rPr>
        <w:t xml:space="preserve">smaller increases in </w:t>
      </w:r>
      <w:r w:rsidR="00E22B8A" w:rsidRPr="002843EA">
        <w:rPr>
          <w:rFonts w:ascii="Times New Roman" w:hAnsi="Times New Roman" w:cs="Times New Roman"/>
          <w:sz w:val="24"/>
        </w:rPr>
        <w:t>disengagement</w:t>
      </w:r>
      <w:r w:rsidRPr="002843EA">
        <w:rPr>
          <w:rFonts w:ascii="Times New Roman" w:hAnsi="Times New Roman" w:cs="Times New Roman"/>
          <w:sz w:val="24"/>
        </w:rPr>
        <w:t xml:space="preserve"> </w:t>
      </w:r>
      <w:r w:rsidR="0014303B" w:rsidRPr="002843EA">
        <w:rPr>
          <w:rFonts w:ascii="Times New Roman" w:hAnsi="Times New Roman" w:cs="Times New Roman"/>
          <w:sz w:val="24"/>
        </w:rPr>
        <w:t xml:space="preserve">as </w:t>
      </w:r>
      <w:r w:rsidRPr="002843EA">
        <w:rPr>
          <w:rFonts w:ascii="Times New Roman" w:hAnsi="Times New Roman" w:cs="Times New Roman"/>
          <w:sz w:val="24"/>
        </w:rPr>
        <w:t xml:space="preserve">reported by clergy during the pandemic. In particular the regression model on </w:t>
      </w:r>
      <w:r w:rsidR="00E22B8A" w:rsidRPr="002843EA">
        <w:rPr>
          <w:rFonts w:ascii="Times New Roman" w:hAnsi="Times New Roman" w:cs="Times New Roman"/>
          <w:sz w:val="24"/>
        </w:rPr>
        <w:t>disengagement</w:t>
      </w:r>
      <w:r w:rsidRPr="002843EA">
        <w:rPr>
          <w:rFonts w:ascii="Times New Roman" w:hAnsi="Times New Roman" w:cs="Times New Roman"/>
          <w:sz w:val="24"/>
        </w:rPr>
        <w:t xml:space="preserve"> drew attention to the strong </w:t>
      </w:r>
      <w:r w:rsidR="00D3664D" w:rsidRPr="002843EA">
        <w:rPr>
          <w:rFonts w:ascii="Times New Roman" w:hAnsi="Times New Roman" w:cs="Times New Roman"/>
          <w:sz w:val="24"/>
        </w:rPr>
        <w:t>path</w:t>
      </w:r>
      <w:r w:rsidRPr="002843EA">
        <w:rPr>
          <w:rFonts w:ascii="Times New Roman" w:hAnsi="Times New Roman" w:cs="Times New Roman"/>
          <w:sz w:val="24"/>
        </w:rPr>
        <w:t xml:space="preserve"> from the perception of being supported by the national Church to reduced levels of </w:t>
      </w:r>
      <w:r w:rsidR="00E22B8A" w:rsidRPr="002843EA">
        <w:rPr>
          <w:rFonts w:ascii="Times New Roman" w:hAnsi="Times New Roman" w:cs="Times New Roman"/>
          <w:sz w:val="24"/>
        </w:rPr>
        <w:t>disengagement</w:t>
      </w:r>
      <w:r w:rsidRPr="002843EA">
        <w:rPr>
          <w:rFonts w:ascii="Times New Roman" w:hAnsi="Times New Roman" w:cs="Times New Roman"/>
          <w:sz w:val="24"/>
        </w:rPr>
        <w:t xml:space="preserve">. Alongside the effective reduction in </w:t>
      </w:r>
      <w:r w:rsidR="00E22B8A" w:rsidRPr="002843EA">
        <w:rPr>
          <w:rFonts w:ascii="Times New Roman" w:hAnsi="Times New Roman" w:cs="Times New Roman"/>
          <w:sz w:val="24"/>
        </w:rPr>
        <w:t>disengagement</w:t>
      </w:r>
      <w:r w:rsidRPr="002843EA">
        <w:rPr>
          <w:rFonts w:ascii="Times New Roman" w:hAnsi="Times New Roman" w:cs="Times New Roman"/>
          <w:sz w:val="24"/>
        </w:rPr>
        <w:t xml:space="preserve"> that comes from the local experience of being supported by the household, the ministry </w:t>
      </w:r>
      <w:r w:rsidR="00F20978" w:rsidRPr="002843EA">
        <w:rPr>
          <w:rFonts w:ascii="Times New Roman" w:hAnsi="Times New Roman" w:cs="Times New Roman"/>
          <w:sz w:val="24"/>
        </w:rPr>
        <w:t xml:space="preserve">team, the public and the congregation, and from the regional experience of being supported by the diocese and the bishop, the perception of being supported by the national </w:t>
      </w:r>
      <w:r w:rsidR="00F20978" w:rsidRPr="002843EA">
        <w:rPr>
          <w:rFonts w:ascii="Times New Roman" w:hAnsi="Times New Roman" w:cs="Times New Roman"/>
          <w:sz w:val="24"/>
        </w:rPr>
        <w:lastRenderedPageBreak/>
        <w:t xml:space="preserve">Church has a big part to play. This finding has to be read against the evidence that under a quarter of </w:t>
      </w:r>
      <w:r w:rsidR="00903BAE" w:rsidRPr="002843EA">
        <w:rPr>
          <w:rFonts w:ascii="Times New Roman" w:hAnsi="Times New Roman" w:cs="Times New Roman"/>
          <w:sz w:val="24"/>
        </w:rPr>
        <w:t xml:space="preserve">those </w:t>
      </w:r>
      <w:r w:rsidR="00F20978" w:rsidRPr="002843EA">
        <w:rPr>
          <w:rFonts w:ascii="Times New Roman" w:hAnsi="Times New Roman" w:cs="Times New Roman"/>
          <w:sz w:val="24"/>
        </w:rPr>
        <w:t xml:space="preserve">clergy </w:t>
      </w:r>
      <w:r w:rsidR="00903BAE" w:rsidRPr="002843EA">
        <w:rPr>
          <w:rFonts w:ascii="Times New Roman" w:hAnsi="Times New Roman" w:cs="Times New Roman"/>
          <w:sz w:val="24"/>
        </w:rPr>
        <w:t xml:space="preserve">who expected support from </w:t>
      </w:r>
      <w:r w:rsidR="00F20978" w:rsidRPr="002843EA">
        <w:rPr>
          <w:rFonts w:ascii="Times New Roman" w:hAnsi="Times New Roman" w:cs="Times New Roman"/>
          <w:sz w:val="24"/>
        </w:rPr>
        <w:t>the national Church</w:t>
      </w:r>
      <w:r w:rsidR="00903BAE" w:rsidRPr="002843EA">
        <w:rPr>
          <w:rFonts w:ascii="Times New Roman" w:hAnsi="Times New Roman" w:cs="Times New Roman"/>
          <w:sz w:val="24"/>
        </w:rPr>
        <w:t xml:space="preserve"> felt well supported</w:t>
      </w:r>
      <w:r w:rsidR="008D7698" w:rsidRPr="002843EA">
        <w:rPr>
          <w:rFonts w:ascii="Times New Roman" w:hAnsi="Times New Roman" w:cs="Times New Roman"/>
          <w:sz w:val="24"/>
        </w:rPr>
        <w:t xml:space="preserve"> </w:t>
      </w:r>
      <w:r w:rsidR="00F20978" w:rsidRPr="002843EA">
        <w:rPr>
          <w:rFonts w:ascii="Times New Roman" w:hAnsi="Times New Roman" w:cs="Times New Roman"/>
          <w:sz w:val="24"/>
        </w:rPr>
        <w:t xml:space="preserve">and almost a quarter felt that they had no support </w:t>
      </w:r>
      <w:r w:rsidR="008D7698" w:rsidRPr="002843EA">
        <w:rPr>
          <w:rFonts w:ascii="Times New Roman" w:hAnsi="Times New Roman" w:cs="Times New Roman"/>
          <w:sz w:val="24"/>
        </w:rPr>
        <w:t>at all from this source</w:t>
      </w:r>
      <w:r w:rsidR="00F20978" w:rsidRPr="002843EA">
        <w:rPr>
          <w:rFonts w:ascii="Times New Roman" w:hAnsi="Times New Roman" w:cs="Times New Roman"/>
          <w:sz w:val="24"/>
        </w:rPr>
        <w:t xml:space="preserve">. </w:t>
      </w:r>
      <w:r w:rsidR="00294691" w:rsidRPr="002843EA">
        <w:rPr>
          <w:rFonts w:ascii="Times New Roman" w:hAnsi="Times New Roman" w:cs="Times New Roman"/>
          <w:sz w:val="24"/>
          <w:szCs w:val="24"/>
          <w:shd w:val="clear" w:color="auto" w:fill="FFFFFF"/>
        </w:rPr>
        <w:t>It might be that local support was always going to be more vi</w:t>
      </w:r>
      <w:r w:rsidR="00D3664D" w:rsidRPr="002843EA">
        <w:rPr>
          <w:rFonts w:ascii="Times New Roman" w:hAnsi="Times New Roman" w:cs="Times New Roman"/>
          <w:sz w:val="24"/>
          <w:szCs w:val="24"/>
          <w:shd w:val="clear" w:color="auto" w:fill="FFFFFF"/>
        </w:rPr>
        <w:t>si</w:t>
      </w:r>
      <w:r w:rsidR="00294691" w:rsidRPr="002843EA">
        <w:rPr>
          <w:rFonts w:ascii="Times New Roman" w:hAnsi="Times New Roman" w:cs="Times New Roman"/>
          <w:sz w:val="24"/>
          <w:szCs w:val="24"/>
          <w:shd w:val="clear" w:color="auto" w:fill="FFFFFF"/>
        </w:rPr>
        <w:t xml:space="preserve">ble and important under lockdown conditions, but the national </w:t>
      </w:r>
      <w:r w:rsidR="00D3664D" w:rsidRPr="002843EA">
        <w:rPr>
          <w:rFonts w:ascii="Times New Roman" w:hAnsi="Times New Roman" w:cs="Times New Roman"/>
          <w:sz w:val="24"/>
          <w:szCs w:val="24"/>
          <w:shd w:val="clear" w:color="auto" w:fill="FFFFFF"/>
        </w:rPr>
        <w:t>C</w:t>
      </w:r>
      <w:r w:rsidR="00294691" w:rsidRPr="002843EA">
        <w:rPr>
          <w:rFonts w:ascii="Times New Roman" w:hAnsi="Times New Roman" w:cs="Times New Roman"/>
          <w:sz w:val="24"/>
          <w:szCs w:val="24"/>
          <w:shd w:val="clear" w:color="auto" w:fill="FFFFFF"/>
        </w:rPr>
        <w:t xml:space="preserve">hurch may need to consider whether and how it communicates meaningfully with its clergy. It seemed that some clergy may have expected more support </w:t>
      </w:r>
      <w:r w:rsidR="00F20978" w:rsidRPr="002843EA">
        <w:rPr>
          <w:rFonts w:ascii="Times New Roman" w:hAnsi="Times New Roman" w:cs="Times New Roman"/>
          <w:sz w:val="24"/>
          <w:szCs w:val="24"/>
          <w:shd w:val="clear" w:color="auto" w:fill="FFFFFF"/>
        </w:rPr>
        <w:t xml:space="preserve">than they thought they received, but for those who thought that they had received such support the effect was really significant. </w:t>
      </w:r>
    </w:p>
    <w:p w14:paraId="02857E97" w14:textId="0A196D3A" w:rsidR="00675248" w:rsidRPr="002843EA" w:rsidRDefault="00F20978" w:rsidP="00BE6C11">
      <w:pPr>
        <w:spacing w:line="480" w:lineRule="auto"/>
        <w:ind w:firstLine="720"/>
        <w:rPr>
          <w:rFonts w:ascii="Times New Roman" w:eastAsia="Times New Roman" w:hAnsi="Times New Roman" w:cs="Times New Roman"/>
          <w:b/>
          <w:bCs/>
          <w:sz w:val="24"/>
          <w:szCs w:val="24"/>
        </w:rPr>
      </w:pPr>
      <w:r w:rsidRPr="002843EA">
        <w:rPr>
          <w:rFonts w:ascii="Times New Roman" w:hAnsi="Times New Roman" w:cs="Times New Roman"/>
          <w:sz w:val="24"/>
          <w:szCs w:val="24"/>
          <w:shd w:val="clear" w:color="auto" w:fill="FFFFFF"/>
        </w:rPr>
        <w:t xml:space="preserve">The present study has provided a snapshot of how Church of England clergy experienced the 2020 Covid-19 pandemic period during the time of the </w:t>
      </w:r>
      <w:r w:rsidR="0022636B" w:rsidRPr="002843EA">
        <w:rPr>
          <w:rFonts w:ascii="Times New Roman" w:hAnsi="Times New Roman" w:cs="Times New Roman"/>
          <w:sz w:val="24"/>
          <w:szCs w:val="24"/>
          <w:shd w:val="clear" w:color="auto" w:fill="FFFFFF"/>
        </w:rPr>
        <w:t xml:space="preserve">initial </w:t>
      </w:r>
      <w:r w:rsidRPr="002843EA">
        <w:rPr>
          <w:rFonts w:ascii="Times New Roman" w:hAnsi="Times New Roman" w:cs="Times New Roman"/>
          <w:sz w:val="24"/>
          <w:szCs w:val="24"/>
          <w:shd w:val="clear" w:color="auto" w:fill="FFFFFF"/>
        </w:rPr>
        <w:t>lockdown and lock</w:t>
      </w:r>
      <w:r w:rsidR="0022636B" w:rsidRPr="002843EA">
        <w:rPr>
          <w:rFonts w:ascii="Times New Roman" w:hAnsi="Times New Roman" w:cs="Times New Roman"/>
          <w:sz w:val="24"/>
          <w:szCs w:val="24"/>
          <w:shd w:val="clear" w:color="auto" w:fill="FFFFFF"/>
        </w:rPr>
        <w:t>-up</w:t>
      </w:r>
      <w:r w:rsidRPr="002843EA">
        <w:rPr>
          <w:rFonts w:ascii="Times New Roman" w:hAnsi="Times New Roman" w:cs="Times New Roman"/>
          <w:sz w:val="24"/>
          <w:szCs w:val="24"/>
          <w:shd w:val="clear" w:color="auto" w:fill="FFFFFF"/>
        </w:rPr>
        <w:t xml:space="preserve"> between 8 May and 23 July. </w:t>
      </w:r>
      <w:r w:rsidR="002141B2" w:rsidRPr="002843EA">
        <w:rPr>
          <w:rFonts w:ascii="Times New Roman" w:hAnsi="Times New Roman" w:cs="Times New Roman"/>
          <w:sz w:val="24"/>
          <w:szCs w:val="24"/>
          <w:shd w:val="clear" w:color="auto" w:fill="FFFFFF"/>
        </w:rPr>
        <w:t>The study was limited by the need to use a measure of wellbeing that was relevant to both clergy and lay people, and which would assess changes in wellbeing since the lockdown began. This precluded the use of measures of wellbeing such as the F</w:t>
      </w:r>
      <w:r w:rsidR="0022636B" w:rsidRPr="002843EA">
        <w:rPr>
          <w:rFonts w:ascii="Times New Roman" w:hAnsi="Times New Roman" w:cs="Times New Roman"/>
          <w:sz w:val="24"/>
          <w:szCs w:val="24"/>
          <w:shd w:val="clear" w:color="auto" w:fill="FFFFFF"/>
        </w:rPr>
        <w:t xml:space="preserve">rancis </w:t>
      </w:r>
      <w:r w:rsidR="002141B2" w:rsidRPr="002843EA">
        <w:rPr>
          <w:rFonts w:ascii="Times New Roman" w:hAnsi="Times New Roman" w:cs="Times New Roman"/>
          <w:sz w:val="24"/>
          <w:szCs w:val="24"/>
          <w:shd w:val="clear" w:color="auto" w:fill="FFFFFF"/>
        </w:rPr>
        <w:t>B</w:t>
      </w:r>
      <w:r w:rsidR="0022636B" w:rsidRPr="002843EA">
        <w:rPr>
          <w:rFonts w:ascii="Times New Roman" w:hAnsi="Times New Roman" w:cs="Times New Roman"/>
          <w:sz w:val="24"/>
          <w:szCs w:val="24"/>
          <w:shd w:val="clear" w:color="auto" w:fill="FFFFFF"/>
        </w:rPr>
        <w:t xml:space="preserve">urnout </w:t>
      </w:r>
      <w:r w:rsidR="002141B2" w:rsidRPr="002843EA">
        <w:rPr>
          <w:rFonts w:ascii="Times New Roman" w:hAnsi="Times New Roman" w:cs="Times New Roman"/>
          <w:sz w:val="24"/>
          <w:szCs w:val="24"/>
          <w:shd w:val="clear" w:color="auto" w:fill="FFFFFF"/>
        </w:rPr>
        <w:t>I</w:t>
      </w:r>
      <w:r w:rsidR="0022636B" w:rsidRPr="002843EA">
        <w:rPr>
          <w:rFonts w:ascii="Times New Roman" w:hAnsi="Times New Roman" w:cs="Times New Roman"/>
          <w:sz w:val="24"/>
          <w:szCs w:val="24"/>
          <w:shd w:val="clear" w:color="auto" w:fill="FFFFFF"/>
        </w:rPr>
        <w:t>nventory</w:t>
      </w:r>
      <w:r w:rsidR="002141B2" w:rsidRPr="002843EA">
        <w:rPr>
          <w:rFonts w:ascii="Times New Roman" w:hAnsi="Times New Roman" w:cs="Times New Roman"/>
          <w:sz w:val="24"/>
          <w:szCs w:val="24"/>
          <w:shd w:val="clear" w:color="auto" w:fill="FFFFFF"/>
        </w:rPr>
        <w:t>,</w:t>
      </w:r>
      <w:r w:rsidR="0022636B" w:rsidRPr="002843EA">
        <w:rPr>
          <w:rFonts w:ascii="Times New Roman" w:hAnsi="Times New Roman" w:cs="Times New Roman"/>
          <w:sz w:val="24"/>
          <w:szCs w:val="24"/>
          <w:shd w:val="clear" w:color="auto" w:fill="FFFFFF"/>
        </w:rPr>
        <w:t xml:space="preserve"> t</w:t>
      </w:r>
      <w:r w:rsidR="002141B2" w:rsidRPr="002843EA">
        <w:rPr>
          <w:rFonts w:ascii="Times New Roman" w:hAnsi="Times New Roman" w:cs="Times New Roman"/>
          <w:sz w:val="24"/>
          <w:szCs w:val="24"/>
          <w:shd w:val="clear" w:color="auto" w:fill="FFFFFF"/>
        </w:rPr>
        <w:t>hat have been developed specifically for clergy.  The survey recorded immediate effects</w:t>
      </w:r>
      <w:r w:rsidR="0022636B" w:rsidRPr="002843EA">
        <w:rPr>
          <w:rFonts w:ascii="Times New Roman" w:hAnsi="Times New Roman" w:cs="Times New Roman"/>
          <w:sz w:val="24"/>
          <w:szCs w:val="24"/>
          <w:shd w:val="clear" w:color="auto" w:fill="FFFFFF"/>
        </w:rPr>
        <w:t xml:space="preserve"> of the initial lockdown</w:t>
      </w:r>
      <w:r w:rsidR="002141B2" w:rsidRPr="002843EA">
        <w:rPr>
          <w:rFonts w:ascii="Times New Roman" w:hAnsi="Times New Roman" w:cs="Times New Roman"/>
          <w:sz w:val="24"/>
          <w:szCs w:val="24"/>
          <w:shd w:val="clear" w:color="auto" w:fill="FFFFFF"/>
        </w:rPr>
        <w:t xml:space="preserve">, and it would be useful to do a follow-up survey that assessed perceived </w:t>
      </w:r>
      <w:r w:rsidR="003C345E" w:rsidRPr="002843EA">
        <w:rPr>
          <w:rFonts w:ascii="Times New Roman" w:hAnsi="Times New Roman" w:cs="Times New Roman"/>
          <w:sz w:val="24"/>
          <w:szCs w:val="24"/>
          <w:shd w:val="clear" w:color="auto" w:fill="FFFFFF"/>
        </w:rPr>
        <w:t>wellbeing</w:t>
      </w:r>
      <w:r w:rsidR="0069175F" w:rsidRPr="002843EA">
        <w:rPr>
          <w:rFonts w:ascii="Times New Roman" w:hAnsi="Times New Roman" w:cs="Times New Roman"/>
          <w:sz w:val="24"/>
          <w:szCs w:val="24"/>
          <w:shd w:val="clear" w:color="auto" w:fill="FFFFFF"/>
        </w:rPr>
        <w:t xml:space="preserve"> at later stages in the trajectory of the pandemic</w:t>
      </w:r>
      <w:r w:rsidR="002141B2" w:rsidRPr="002843EA">
        <w:rPr>
          <w:rFonts w:ascii="Times New Roman" w:hAnsi="Times New Roman" w:cs="Times New Roman"/>
          <w:sz w:val="24"/>
          <w:szCs w:val="24"/>
          <w:shd w:val="clear" w:color="auto" w:fill="FFFFFF"/>
        </w:rPr>
        <w:t xml:space="preserve">. </w:t>
      </w:r>
      <w:r w:rsidR="00675248" w:rsidRPr="002843EA">
        <w:rPr>
          <w:rFonts w:ascii="Times New Roman" w:eastAsia="Times New Roman" w:hAnsi="Times New Roman" w:cs="Times New Roman"/>
          <w:b/>
          <w:bCs/>
          <w:sz w:val="24"/>
          <w:szCs w:val="24"/>
        </w:rPr>
        <w:br w:type="page"/>
      </w:r>
    </w:p>
    <w:p w14:paraId="565626FE" w14:textId="77777777" w:rsidR="001B1B38" w:rsidRPr="002843EA" w:rsidRDefault="00675248" w:rsidP="00675248">
      <w:pPr>
        <w:spacing w:line="480" w:lineRule="auto"/>
        <w:jc w:val="center"/>
        <w:rPr>
          <w:rFonts w:ascii="Times New Roman" w:eastAsia="Times New Roman" w:hAnsi="Times New Roman" w:cs="Times New Roman"/>
          <w:b/>
          <w:bCs/>
          <w:sz w:val="24"/>
          <w:szCs w:val="24"/>
        </w:rPr>
      </w:pPr>
      <w:r w:rsidRPr="002843EA">
        <w:rPr>
          <w:rFonts w:ascii="Times New Roman" w:eastAsia="Times New Roman" w:hAnsi="Times New Roman" w:cs="Times New Roman"/>
          <w:b/>
          <w:bCs/>
          <w:sz w:val="24"/>
          <w:szCs w:val="24"/>
        </w:rPr>
        <w:lastRenderedPageBreak/>
        <w:t>References</w:t>
      </w:r>
    </w:p>
    <w:p w14:paraId="26EDA667"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Brewster, C. E., Francis, L. J., &amp; Robbins, M. (2011). Maintaining a public ministry in rural England: Work-related psychological health and psychological type among Anglican clergy serving in multi-church benefices. In H-G. </w:t>
      </w:r>
      <w:proofErr w:type="spellStart"/>
      <w:r w:rsidRPr="002843EA">
        <w:rPr>
          <w:rFonts w:ascii="Times New Roman" w:hAnsi="Times New Roman" w:cs="Times New Roman"/>
          <w:sz w:val="24"/>
          <w:szCs w:val="24"/>
          <w:lang w:eastAsia="en-US"/>
        </w:rPr>
        <w:t>Ziebertz</w:t>
      </w:r>
      <w:proofErr w:type="spellEnd"/>
      <w:r w:rsidRPr="002843EA">
        <w:rPr>
          <w:rFonts w:ascii="Times New Roman" w:hAnsi="Times New Roman" w:cs="Times New Roman"/>
          <w:sz w:val="24"/>
          <w:szCs w:val="24"/>
          <w:lang w:eastAsia="en-US"/>
        </w:rPr>
        <w:t xml:space="preserve">, &amp; L. J. Francis (Eds.) </w:t>
      </w:r>
      <w:r w:rsidRPr="002843EA">
        <w:rPr>
          <w:rFonts w:ascii="Times New Roman" w:hAnsi="Times New Roman" w:cs="Times New Roman"/>
          <w:i/>
          <w:sz w:val="24"/>
          <w:szCs w:val="24"/>
          <w:lang w:eastAsia="en-US"/>
        </w:rPr>
        <w:t>The public significance of religion.</w:t>
      </w:r>
      <w:r w:rsidRPr="002843EA">
        <w:rPr>
          <w:rFonts w:ascii="Times New Roman" w:hAnsi="Times New Roman" w:cs="Times New Roman"/>
          <w:sz w:val="24"/>
          <w:szCs w:val="24"/>
          <w:lang w:eastAsia="en-US"/>
        </w:rPr>
        <w:t xml:space="preserve"> (pp. 241-265). Leiden: Brill. doi.org/10.1163/ej.9789004207066.i-495.90</w:t>
      </w:r>
    </w:p>
    <w:p w14:paraId="06158893" w14:textId="77777777" w:rsidR="00133B2A" w:rsidRPr="002843EA" w:rsidRDefault="00133B2A"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Church of England. (2020). </w:t>
      </w:r>
      <w:r w:rsidRPr="002843EA">
        <w:rPr>
          <w:rFonts w:ascii="Times New Roman" w:hAnsi="Times New Roman" w:cs="Times New Roman"/>
          <w:i/>
          <w:sz w:val="24"/>
          <w:szCs w:val="24"/>
          <w:lang w:eastAsia="en-US"/>
        </w:rPr>
        <w:t>Ministry Statistics 2019</w:t>
      </w:r>
      <w:r w:rsidRPr="002843EA">
        <w:rPr>
          <w:rFonts w:ascii="Times New Roman" w:hAnsi="Times New Roman" w:cs="Times New Roman"/>
          <w:sz w:val="24"/>
          <w:szCs w:val="24"/>
          <w:lang w:eastAsia="en-US"/>
        </w:rPr>
        <w:t>. London: Research and Statistics.</w:t>
      </w:r>
    </w:p>
    <w:p w14:paraId="03252A00"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b/>
          <w:bCs/>
          <w:sz w:val="24"/>
          <w:szCs w:val="24"/>
          <w:lang w:eastAsia="en-US"/>
        </w:rPr>
        <w:fldChar w:fldCharType="begin"/>
      </w:r>
      <w:r w:rsidRPr="002843EA">
        <w:rPr>
          <w:rFonts w:ascii="Times New Roman" w:hAnsi="Times New Roman" w:cs="Times New Roman"/>
          <w:b/>
          <w:bCs/>
          <w:sz w:val="24"/>
          <w:szCs w:val="24"/>
          <w:lang w:eastAsia="en-US"/>
        </w:rPr>
        <w:instrText xml:space="preserve"> ADDIN EN.REFLIST </w:instrText>
      </w:r>
      <w:r w:rsidRPr="002843EA">
        <w:rPr>
          <w:rFonts w:ascii="Times New Roman" w:hAnsi="Times New Roman" w:cs="Times New Roman"/>
          <w:b/>
          <w:bCs/>
          <w:sz w:val="24"/>
          <w:szCs w:val="24"/>
          <w:lang w:eastAsia="en-US"/>
        </w:rPr>
        <w:fldChar w:fldCharType="separate"/>
      </w:r>
      <w:r w:rsidRPr="002843EA">
        <w:rPr>
          <w:rFonts w:ascii="Times New Roman" w:hAnsi="Times New Roman" w:cs="Times New Roman"/>
          <w:sz w:val="24"/>
          <w:szCs w:val="24"/>
          <w:lang w:eastAsia="en-US"/>
        </w:rPr>
        <w:t xml:space="preserve">Cronbach, L.  J. (1951). Coefficient alpha and the internal structure of tests. </w:t>
      </w:r>
      <w:r w:rsidRPr="002843EA">
        <w:rPr>
          <w:rFonts w:ascii="Times New Roman" w:hAnsi="Times New Roman" w:cs="Times New Roman"/>
          <w:i/>
          <w:sz w:val="24"/>
          <w:szCs w:val="24"/>
          <w:lang w:eastAsia="en-US"/>
        </w:rPr>
        <w:t>Psychometrika, 16</w:t>
      </w:r>
      <w:r w:rsidRPr="002843EA">
        <w:rPr>
          <w:rFonts w:ascii="Times New Roman" w:hAnsi="Times New Roman" w:cs="Times New Roman"/>
          <w:sz w:val="24"/>
          <w:szCs w:val="24"/>
          <w:lang w:eastAsia="en-US"/>
        </w:rPr>
        <w:t>(3), 297-334. doi: 10.1007/BF02310555</w:t>
      </w:r>
    </w:p>
    <w:p w14:paraId="43C8F720"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(2018). Healthy leadership: The science of clergy work-related psychological health. Edited collection. In R. Brouwer (Ed.), </w:t>
      </w:r>
      <w:r w:rsidRPr="002843EA">
        <w:rPr>
          <w:rFonts w:ascii="Times New Roman" w:hAnsi="Times New Roman" w:cs="Times New Roman"/>
          <w:i/>
          <w:sz w:val="24"/>
          <w:szCs w:val="24"/>
          <w:lang w:eastAsia="en-US"/>
        </w:rPr>
        <w:t>The future of lived religious leadership</w:t>
      </w:r>
      <w:r w:rsidRPr="002843EA">
        <w:rPr>
          <w:rFonts w:ascii="Times New Roman" w:hAnsi="Times New Roman" w:cs="Times New Roman"/>
          <w:sz w:val="24"/>
          <w:szCs w:val="24"/>
          <w:lang w:eastAsia="en-US"/>
        </w:rPr>
        <w:t xml:space="preserve"> (pp. 116-134). Amsterdam: VU University Press.</w:t>
      </w:r>
    </w:p>
    <w:p w14:paraId="0FBD5827"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Emslie, N. J., &amp; Payne, V. J. (2019). The effect of emotional intelligence on work-related psychological health among Anglican clergy in Wales. </w:t>
      </w:r>
      <w:r w:rsidRPr="002843EA">
        <w:rPr>
          <w:rFonts w:ascii="Times New Roman" w:hAnsi="Times New Roman" w:cs="Times New Roman"/>
          <w:i/>
          <w:sz w:val="24"/>
          <w:szCs w:val="24"/>
          <w:lang w:eastAsia="en-US"/>
        </w:rPr>
        <w:t>Journal of Religion and Health</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58</w:t>
      </w:r>
      <w:r w:rsidRPr="002843EA">
        <w:rPr>
          <w:rFonts w:ascii="Times New Roman" w:hAnsi="Times New Roman" w:cs="Times New Roman"/>
          <w:sz w:val="24"/>
          <w:szCs w:val="24"/>
          <w:lang w:eastAsia="en-US"/>
        </w:rPr>
        <w:t>, 1631-1647</w:t>
      </w:r>
      <w:r w:rsidRPr="002843EA">
        <w:rPr>
          <w:rFonts w:ascii="Times New Roman" w:hAnsi="Times New Roman" w:cs="Times New Roman"/>
          <w:i/>
          <w:sz w:val="24"/>
          <w:szCs w:val="24"/>
          <w:lang w:eastAsia="en-US"/>
        </w:rPr>
        <w:t xml:space="preserve">. </w:t>
      </w:r>
      <w:r w:rsidRPr="002843EA">
        <w:rPr>
          <w:rFonts w:ascii="Times New Roman" w:hAnsi="Times New Roman" w:cs="Times New Roman"/>
          <w:sz w:val="24"/>
          <w:szCs w:val="24"/>
          <w:lang w:eastAsia="en-US"/>
        </w:rPr>
        <w:t>doi.org/10.1007/s10943-019-00798-7</w:t>
      </w:r>
    </w:p>
    <w:p w14:paraId="6DEB8C42"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Kaldor, P., Robbins, M., &amp; Castle, K. (2005). Happy but exhausted? Work-related psychological health among clergy. </w:t>
      </w:r>
      <w:r w:rsidRPr="002843EA">
        <w:rPr>
          <w:rFonts w:ascii="Times New Roman" w:hAnsi="Times New Roman" w:cs="Times New Roman"/>
          <w:i/>
          <w:sz w:val="24"/>
          <w:szCs w:val="24"/>
          <w:lang w:eastAsia="en-US"/>
        </w:rPr>
        <w:t>Pastoral Sciences, 24</w:t>
      </w:r>
      <w:r w:rsidRPr="002843EA">
        <w:rPr>
          <w:rFonts w:ascii="Times New Roman" w:hAnsi="Times New Roman" w:cs="Times New Roman"/>
          <w:sz w:val="24"/>
          <w:szCs w:val="24"/>
          <w:lang w:eastAsia="en-US"/>
        </w:rPr>
        <w:t>, 101-120.</w:t>
      </w:r>
    </w:p>
    <w:p w14:paraId="0070B3BF"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Laycock, P., &amp; Brewster, C. E. (2015). The burdens of rural ministry: Identifying and exploring the correlates of five causes of stress among rural Anglican clergy serving in multi-parish benefices. </w:t>
      </w:r>
      <w:r w:rsidRPr="002843EA">
        <w:rPr>
          <w:rFonts w:ascii="Times New Roman" w:hAnsi="Times New Roman" w:cs="Times New Roman"/>
          <w:i/>
          <w:sz w:val="24"/>
          <w:szCs w:val="24"/>
          <w:lang w:eastAsia="en-US"/>
        </w:rPr>
        <w:t>Research in the Social Scientific Study of Religion, 26</w:t>
      </w:r>
      <w:r w:rsidRPr="002843EA">
        <w:rPr>
          <w:rFonts w:ascii="Times New Roman" w:hAnsi="Times New Roman" w:cs="Times New Roman"/>
          <w:sz w:val="24"/>
          <w:szCs w:val="24"/>
          <w:lang w:eastAsia="en-US"/>
        </w:rPr>
        <w:t>, 218-236. doi.org/10.1163/9789004299436_015</w:t>
      </w:r>
    </w:p>
    <w:p w14:paraId="7EAC4BEC"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Laycock, P., &amp; Brewster, C. (2017). Work-related psychological wellbeing: Testing the balanced affect model among Anglican clergy. </w:t>
      </w:r>
      <w:r w:rsidRPr="002843EA">
        <w:rPr>
          <w:rFonts w:ascii="Times New Roman" w:hAnsi="Times New Roman" w:cs="Times New Roman"/>
          <w:i/>
          <w:sz w:val="24"/>
          <w:szCs w:val="24"/>
          <w:lang w:eastAsia="en-US"/>
        </w:rPr>
        <w:t>Religions</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 xml:space="preserve">8 </w:t>
      </w:r>
      <w:r w:rsidRPr="002843EA">
        <w:rPr>
          <w:rFonts w:ascii="Times New Roman" w:hAnsi="Times New Roman" w:cs="Times New Roman"/>
          <w:sz w:val="24"/>
          <w:szCs w:val="24"/>
          <w:lang w:eastAsia="en-US"/>
        </w:rPr>
        <w:t>(118)</w:t>
      </w:r>
      <w:r w:rsidRPr="002843EA">
        <w:rPr>
          <w:rFonts w:ascii="Times New Roman" w:hAnsi="Times New Roman" w:cs="Times New Roman"/>
          <w:i/>
          <w:sz w:val="24"/>
          <w:szCs w:val="24"/>
          <w:lang w:eastAsia="en-US"/>
        </w:rPr>
        <w:t xml:space="preserve">, </w:t>
      </w:r>
      <w:r w:rsidRPr="002843EA">
        <w:rPr>
          <w:rFonts w:ascii="Times New Roman" w:hAnsi="Times New Roman" w:cs="Times New Roman"/>
          <w:sz w:val="24"/>
          <w:szCs w:val="24"/>
          <w:lang w:eastAsia="en-US"/>
        </w:rPr>
        <w:t>1-11. doi.org/10.3390/rel8070118</w:t>
      </w:r>
    </w:p>
    <w:p w14:paraId="32E99D04"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Laycock, P., &amp; Ratter, H. (2019). Testing the Francis Burnout Inventory among Anglican clergy in England. </w:t>
      </w:r>
      <w:r w:rsidRPr="002843EA">
        <w:rPr>
          <w:rFonts w:ascii="Times New Roman" w:hAnsi="Times New Roman" w:cs="Times New Roman"/>
          <w:i/>
          <w:sz w:val="24"/>
          <w:szCs w:val="24"/>
          <w:lang w:eastAsia="en-US"/>
        </w:rPr>
        <w:t>Mental Health, Religion and Culture</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22</w:t>
      </w:r>
      <w:r w:rsidRPr="002843EA">
        <w:rPr>
          <w:rFonts w:ascii="Times New Roman" w:hAnsi="Times New Roman" w:cs="Times New Roman"/>
          <w:sz w:val="24"/>
          <w:szCs w:val="24"/>
          <w:lang w:eastAsia="en-US"/>
        </w:rPr>
        <w:t>, 1057-1067. doi.org/10.1080/13674676.2019.1644304</w:t>
      </w:r>
    </w:p>
    <w:p w14:paraId="47396045"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Louden, S. H., &amp; Rutledge, C. J. F. (2004). Burnout among Roman Catholic parochial clergy in England and Wales: Myth or reality? </w:t>
      </w:r>
      <w:r w:rsidRPr="002843EA">
        <w:rPr>
          <w:rFonts w:ascii="Times New Roman" w:hAnsi="Times New Roman" w:cs="Times New Roman"/>
          <w:i/>
          <w:iCs/>
          <w:sz w:val="24"/>
          <w:szCs w:val="24"/>
          <w:lang w:eastAsia="en-US"/>
        </w:rPr>
        <w:t>Review of Religious Research</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46</w:t>
      </w:r>
      <w:r w:rsidRPr="002843EA">
        <w:rPr>
          <w:rFonts w:ascii="Times New Roman" w:hAnsi="Times New Roman" w:cs="Times New Roman"/>
          <w:sz w:val="24"/>
          <w:szCs w:val="24"/>
          <w:lang w:eastAsia="en-US"/>
        </w:rPr>
        <w:t>, 5-19. doi.org/10.2307/3512249</w:t>
      </w:r>
    </w:p>
    <w:p w14:paraId="7F2F0B48"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Payne, V. J., &amp; Robbins, M. (2013). Psychological type and susceptibility to burnout: A study among Anglican clergymen in Wales. In B. R. Doolittle (Ed.) </w:t>
      </w:r>
      <w:r w:rsidRPr="002843EA">
        <w:rPr>
          <w:rFonts w:ascii="Times New Roman" w:hAnsi="Times New Roman" w:cs="Times New Roman"/>
          <w:i/>
          <w:sz w:val="24"/>
          <w:szCs w:val="24"/>
          <w:lang w:eastAsia="en-US"/>
        </w:rPr>
        <w:t xml:space="preserve">Psychology of burnout: New research </w:t>
      </w:r>
      <w:r w:rsidRPr="002843EA">
        <w:rPr>
          <w:rFonts w:ascii="Times New Roman" w:hAnsi="Times New Roman" w:cs="Times New Roman"/>
          <w:sz w:val="24"/>
          <w:szCs w:val="24"/>
          <w:lang w:eastAsia="en-US"/>
        </w:rPr>
        <w:t>(pp. 179-192). New York: Nova Science. doi.org/10.1037/e591202013-001</w:t>
      </w:r>
    </w:p>
    <w:p w14:paraId="4AD0CFA7"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Ratter, H., &amp; Longden, G. (2015). Psychological type profile and work-related psychological health of clergy serving in the Diocese of Chester. </w:t>
      </w:r>
      <w:r w:rsidRPr="002843EA">
        <w:rPr>
          <w:rFonts w:ascii="Times New Roman" w:hAnsi="Times New Roman" w:cs="Times New Roman"/>
          <w:i/>
          <w:sz w:val="24"/>
          <w:szCs w:val="24"/>
          <w:lang w:eastAsia="en-US"/>
        </w:rPr>
        <w:t>Practical Theology</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8</w:t>
      </w:r>
      <w:r w:rsidRPr="002843EA">
        <w:rPr>
          <w:rFonts w:ascii="Times New Roman" w:hAnsi="Times New Roman" w:cs="Times New Roman"/>
          <w:sz w:val="24"/>
          <w:szCs w:val="24"/>
          <w:lang w:eastAsia="en-US"/>
        </w:rPr>
        <w:t>, 177-188. doi.org/10.1080/1756073X.2015.1105089</w:t>
      </w:r>
    </w:p>
    <w:p w14:paraId="47BB154E"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Robbins, M., &amp; Astley, J. (2005). </w:t>
      </w:r>
      <w:r w:rsidRPr="002843EA">
        <w:rPr>
          <w:rFonts w:ascii="Times New Roman" w:hAnsi="Times New Roman" w:cs="Times New Roman"/>
          <w:i/>
          <w:iCs/>
          <w:sz w:val="24"/>
          <w:szCs w:val="24"/>
          <w:lang w:eastAsia="en-US"/>
        </w:rPr>
        <w:t>Fragmented faith? Exposing the fault-lines in the Church of England</w:t>
      </w:r>
      <w:r w:rsidRPr="002843EA">
        <w:rPr>
          <w:rFonts w:ascii="Times New Roman" w:hAnsi="Times New Roman" w:cs="Times New Roman"/>
          <w:sz w:val="24"/>
          <w:szCs w:val="24"/>
          <w:lang w:eastAsia="en-US"/>
        </w:rPr>
        <w:t>. Carlisle: Paternoster.</w:t>
      </w:r>
    </w:p>
    <w:p w14:paraId="6F2D30CB"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lastRenderedPageBreak/>
        <w:t xml:space="preserve">Francis, L. J., Robbins, M., &amp; Wulff, K. (2013). Assessing the effectiveness of support strategies in reducing professional burnout among clergy serving in The Presbyterian Church (USA). </w:t>
      </w:r>
      <w:r w:rsidRPr="002843EA">
        <w:rPr>
          <w:rFonts w:ascii="Times New Roman" w:hAnsi="Times New Roman" w:cs="Times New Roman"/>
          <w:i/>
          <w:sz w:val="24"/>
          <w:szCs w:val="24"/>
          <w:lang w:eastAsia="en-US"/>
        </w:rPr>
        <w:t xml:space="preserve">Practical Theology, 6, </w:t>
      </w:r>
      <w:r w:rsidRPr="002843EA">
        <w:rPr>
          <w:rFonts w:ascii="Times New Roman" w:hAnsi="Times New Roman" w:cs="Times New Roman"/>
          <w:sz w:val="24"/>
          <w:szCs w:val="24"/>
          <w:lang w:eastAsia="en-US"/>
        </w:rPr>
        <w:t xml:space="preserve">319-331. doi.org/10.1179/1756073X13Z.00000000021 </w:t>
      </w:r>
    </w:p>
    <w:p w14:paraId="33B5C552"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&amp; Rutledge, C. J. F. (2000). Are rural clergy in the Church of England under greater stress? A study in empirical theology. </w:t>
      </w:r>
      <w:r w:rsidRPr="002843EA">
        <w:rPr>
          <w:rFonts w:ascii="Times New Roman" w:hAnsi="Times New Roman" w:cs="Times New Roman"/>
          <w:i/>
          <w:iCs/>
          <w:sz w:val="24"/>
          <w:szCs w:val="24"/>
          <w:lang w:eastAsia="en-US"/>
        </w:rPr>
        <w:t>Research in the Social Scientific Study of Religion</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11</w:t>
      </w:r>
      <w:r w:rsidRPr="002843EA">
        <w:rPr>
          <w:rFonts w:ascii="Times New Roman" w:hAnsi="Times New Roman" w:cs="Times New Roman"/>
          <w:sz w:val="24"/>
          <w:szCs w:val="24"/>
          <w:lang w:eastAsia="en-US"/>
        </w:rPr>
        <w:t>, 173-191.</w:t>
      </w:r>
    </w:p>
    <w:p w14:paraId="5F5FB214"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&amp; Turton, D. W. (2004a). Reflective ministry and empirical theology: Antidote to clergy stress? In C. A. M. Hermans, &amp; M. E. Moore (Eds.) </w:t>
      </w:r>
      <w:r w:rsidRPr="002843EA">
        <w:rPr>
          <w:rFonts w:ascii="Times New Roman" w:hAnsi="Times New Roman" w:cs="Times New Roman"/>
          <w:i/>
          <w:iCs/>
          <w:sz w:val="24"/>
          <w:szCs w:val="24"/>
          <w:lang w:eastAsia="en-US"/>
        </w:rPr>
        <w:t>Hermeneutics and empirical research in practical theology: The contribution of empirical theology by Johannes A van der Ven</w:t>
      </w:r>
      <w:r w:rsidRPr="002843EA">
        <w:rPr>
          <w:rFonts w:ascii="Times New Roman" w:hAnsi="Times New Roman" w:cs="Times New Roman"/>
          <w:iCs/>
          <w:sz w:val="24"/>
          <w:szCs w:val="24"/>
          <w:lang w:eastAsia="en-US"/>
        </w:rPr>
        <w:t xml:space="preserve"> (</w:t>
      </w:r>
      <w:r w:rsidRPr="002843EA">
        <w:rPr>
          <w:rFonts w:ascii="Times New Roman" w:hAnsi="Times New Roman" w:cs="Times New Roman"/>
          <w:sz w:val="24"/>
          <w:szCs w:val="24"/>
          <w:lang w:eastAsia="en-US"/>
        </w:rPr>
        <w:t>pp. 245-265). Leiden: Brill.</w:t>
      </w:r>
      <w:r w:rsidRPr="002843EA">
        <w:rPr>
          <w:rFonts w:ascii="Times New Roman" w:hAnsi="Times New Roman" w:cs="Times New Roman"/>
          <w:i/>
          <w:iCs/>
          <w:sz w:val="24"/>
          <w:szCs w:val="24"/>
          <w:lang w:eastAsia="en-US"/>
        </w:rPr>
        <w:t xml:space="preserve"> </w:t>
      </w:r>
    </w:p>
    <w:p w14:paraId="753F9A8E"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&amp; Turton, D. W. (2004b). Recognising and understanding burnout among the clergy: a perspective from empirical theology. In D. Herl and M.L. Berman (Eds.) </w:t>
      </w:r>
      <w:r w:rsidRPr="002843EA">
        <w:rPr>
          <w:rFonts w:ascii="Times New Roman" w:hAnsi="Times New Roman" w:cs="Times New Roman"/>
          <w:i/>
          <w:iCs/>
          <w:sz w:val="24"/>
          <w:szCs w:val="24"/>
          <w:lang w:eastAsia="en-US"/>
        </w:rPr>
        <w:t>Building Bridges over Troubled Waters: Enhancing pastoral care and guidance</w:t>
      </w:r>
      <w:r w:rsidRPr="002843EA">
        <w:rPr>
          <w:rFonts w:ascii="Times New Roman" w:hAnsi="Times New Roman" w:cs="Times New Roman"/>
          <w:sz w:val="24"/>
          <w:szCs w:val="24"/>
          <w:lang w:eastAsia="en-US"/>
        </w:rPr>
        <w:t xml:space="preserve"> (pp. 307-331). Lima, OH: Wyndham Hall Press.</w:t>
      </w:r>
    </w:p>
    <w:p w14:paraId="24192C01"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Turton, D. W., &amp; Louden, S. H. (2007). Dogs, cats and Catholic parochial clergy in England and Wales: Exploring the relationship between companion animals and work-related psychological health. </w:t>
      </w:r>
      <w:r w:rsidRPr="002843EA">
        <w:rPr>
          <w:rFonts w:ascii="Times New Roman" w:hAnsi="Times New Roman" w:cs="Times New Roman"/>
          <w:i/>
          <w:sz w:val="24"/>
          <w:szCs w:val="24"/>
          <w:lang w:eastAsia="en-US"/>
        </w:rPr>
        <w:t>Mental Health, Religion and Culture</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10,</w:t>
      </w:r>
      <w:r w:rsidRPr="002843EA">
        <w:rPr>
          <w:rFonts w:ascii="Times New Roman" w:hAnsi="Times New Roman" w:cs="Times New Roman"/>
          <w:sz w:val="24"/>
          <w:szCs w:val="24"/>
          <w:lang w:eastAsia="en-US"/>
        </w:rPr>
        <w:t xml:space="preserve"> 47-60. doi.org/10.1080/13674670601012329</w:t>
      </w:r>
    </w:p>
    <w:p w14:paraId="74B9E3EC"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Francis, L. J., &amp; Village, A. (under review). Reading the Church of England’s response to the Covid-19 crisis: The diverging views of Anglo-Catholic and Evangelical clergy.</w:t>
      </w:r>
    </w:p>
    <w:p w14:paraId="1A69D277"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Village, A., Bruce, D., &amp; Woolever, C. (2015). Testing the balanced affect model of clergy work-related psychological health: Drawing on the U.S. Congregational Life Survey. In A. Village &amp; R. W. Hood (Eds.), </w:t>
      </w:r>
      <w:r w:rsidRPr="002843EA">
        <w:rPr>
          <w:rFonts w:ascii="Times New Roman" w:hAnsi="Times New Roman" w:cs="Times New Roman"/>
          <w:i/>
          <w:sz w:val="24"/>
          <w:szCs w:val="24"/>
          <w:lang w:eastAsia="en-US"/>
        </w:rPr>
        <w:t>Research in the Social Scientific Study of Religion</w:t>
      </w:r>
      <w:r w:rsidRPr="002843EA">
        <w:rPr>
          <w:rFonts w:ascii="Times New Roman" w:hAnsi="Times New Roman" w:cs="Times New Roman"/>
          <w:sz w:val="24"/>
          <w:szCs w:val="24"/>
          <w:lang w:eastAsia="en-US"/>
        </w:rPr>
        <w:t xml:space="preserve"> (Vol. 26) (pp. 123-140). Leiden: Brill. </w:t>
      </w:r>
    </w:p>
    <w:p w14:paraId="68BBF146"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Village, A., Robbins, M., &amp; Wulff, K. (2011). Work-related psychological health among clergy serving in the Presbyterian Church (USA): Testing the idea of balanced affect. </w:t>
      </w:r>
      <w:r w:rsidRPr="002843EA">
        <w:rPr>
          <w:rFonts w:ascii="Times New Roman" w:hAnsi="Times New Roman" w:cs="Times New Roman"/>
          <w:i/>
          <w:sz w:val="24"/>
          <w:szCs w:val="24"/>
          <w:lang w:eastAsia="en-US"/>
        </w:rPr>
        <w:t>Review of Religious Research, 53</w:t>
      </w:r>
      <w:r w:rsidRPr="002843EA">
        <w:rPr>
          <w:rFonts w:ascii="Times New Roman" w:hAnsi="Times New Roman" w:cs="Times New Roman"/>
          <w:sz w:val="24"/>
          <w:szCs w:val="24"/>
          <w:lang w:eastAsia="en-US"/>
        </w:rPr>
        <w:t>(1), 9-22. doi: 10.1007/s13644-011-0003-8</w:t>
      </w:r>
    </w:p>
    <w:p w14:paraId="0D2406AA"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Francis, L. J., Village, A., &amp; Voas, D. (2018). Stress levels among parish clergy: The benefits of feeling supported. </w:t>
      </w:r>
      <w:r w:rsidRPr="002843EA">
        <w:rPr>
          <w:rFonts w:ascii="Times New Roman" w:hAnsi="Times New Roman" w:cs="Times New Roman"/>
          <w:i/>
          <w:sz w:val="24"/>
          <w:szCs w:val="24"/>
          <w:lang w:eastAsia="en-US"/>
        </w:rPr>
        <w:t>Journal of Empirical Theology</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31</w:t>
      </w:r>
      <w:r w:rsidRPr="002843EA">
        <w:rPr>
          <w:rFonts w:ascii="Times New Roman" w:hAnsi="Times New Roman" w:cs="Times New Roman"/>
          <w:sz w:val="24"/>
          <w:szCs w:val="24"/>
          <w:lang w:eastAsia="en-US"/>
        </w:rPr>
        <w:t>, 265-287. doi.org/10.1163/15709256-12341374</w:t>
      </w:r>
    </w:p>
    <w:p w14:paraId="3A206161"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Hills, P., Francis, L. J., &amp; Rutledge, C. J. F. (2004). The factor structure of a measure of burnout specific to clergy, and its trial application with respect to some individual personal differences. </w:t>
      </w:r>
      <w:r w:rsidRPr="002843EA">
        <w:rPr>
          <w:rFonts w:ascii="Times New Roman" w:hAnsi="Times New Roman" w:cs="Times New Roman"/>
          <w:i/>
          <w:iCs/>
          <w:sz w:val="24"/>
          <w:szCs w:val="24"/>
          <w:lang w:eastAsia="en-US"/>
        </w:rPr>
        <w:t>Review of Religious Research</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46</w:t>
      </w:r>
      <w:r w:rsidRPr="002843EA">
        <w:rPr>
          <w:rFonts w:ascii="Times New Roman" w:hAnsi="Times New Roman" w:cs="Times New Roman"/>
          <w:sz w:val="24"/>
          <w:szCs w:val="24"/>
          <w:lang w:eastAsia="en-US"/>
        </w:rPr>
        <w:t>, 27-42. doi.org/10.2307/3512251</w:t>
      </w:r>
    </w:p>
    <w:p w14:paraId="074493DE"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Hylson-Smith, K. (1988). </w:t>
      </w:r>
      <w:r w:rsidRPr="002843EA">
        <w:rPr>
          <w:rFonts w:ascii="Times New Roman" w:hAnsi="Times New Roman" w:cs="Times New Roman"/>
          <w:i/>
          <w:iCs/>
          <w:sz w:val="24"/>
          <w:szCs w:val="24"/>
          <w:lang w:eastAsia="en-US"/>
        </w:rPr>
        <w:t>Evangelicals in the Church of England 1734-1984</w:t>
      </w:r>
      <w:r w:rsidRPr="002843EA">
        <w:rPr>
          <w:rFonts w:ascii="Times New Roman" w:hAnsi="Times New Roman" w:cs="Times New Roman"/>
          <w:sz w:val="24"/>
          <w:szCs w:val="24"/>
          <w:lang w:eastAsia="en-US"/>
        </w:rPr>
        <w:t>. Edinburgh: T and T Clark.</w:t>
      </w:r>
    </w:p>
    <w:p w14:paraId="6CE96604"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Hylson-Smith, K. (1993). </w:t>
      </w:r>
      <w:r w:rsidRPr="002843EA">
        <w:rPr>
          <w:rFonts w:ascii="Times New Roman" w:hAnsi="Times New Roman" w:cs="Times New Roman"/>
          <w:i/>
          <w:iCs/>
          <w:sz w:val="24"/>
          <w:szCs w:val="24"/>
          <w:lang w:eastAsia="en-US"/>
        </w:rPr>
        <w:t>High Churchmanship in the Church of England: From the sixteenth century to the late twentieth century</w:t>
      </w:r>
      <w:r w:rsidRPr="002843EA">
        <w:rPr>
          <w:rFonts w:ascii="Times New Roman" w:hAnsi="Times New Roman" w:cs="Times New Roman"/>
          <w:sz w:val="24"/>
          <w:szCs w:val="24"/>
          <w:lang w:eastAsia="en-US"/>
        </w:rPr>
        <w:t>. Edinburgh: T and T Clark.</w:t>
      </w:r>
    </w:p>
    <w:p w14:paraId="50FB9466" w14:textId="77777777" w:rsidR="00133B2A" w:rsidRPr="002843EA" w:rsidRDefault="00133B2A"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lastRenderedPageBreak/>
        <w:t>IBM_Corporation. (2020). IBM SPSS Advanced Statistics 26.   Retrieved 12 November, 2020, from ftp://public.dhe.ibm.com/software/analytics/spss/documentation/statistics/26.0/en/client/Manuals/IBM_SPSS_Advanced_Statistics.pdf</w:t>
      </w:r>
    </w:p>
    <w:p w14:paraId="5E78EB17"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Maslach, C., &amp; Jackson, S. E. (1986). </w:t>
      </w:r>
      <w:r w:rsidRPr="002843EA">
        <w:rPr>
          <w:rFonts w:ascii="Times New Roman" w:hAnsi="Times New Roman" w:cs="Times New Roman"/>
          <w:i/>
          <w:sz w:val="24"/>
          <w:szCs w:val="24"/>
          <w:lang w:eastAsia="en-US"/>
        </w:rPr>
        <w:t>Maslach Burnout Inventory manual</w:t>
      </w:r>
      <w:r w:rsidRPr="002843EA">
        <w:rPr>
          <w:rFonts w:ascii="Times New Roman" w:hAnsi="Times New Roman" w:cs="Times New Roman"/>
          <w:sz w:val="24"/>
          <w:szCs w:val="24"/>
          <w:lang w:eastAsia="en-US"/>
        </w:rPr>
        <w:t xml:space="preserve"> (2nd Ed.). Palo Alto, CA: Consulting Psychologists Press. </w:t>
      </w:r>
    </w:p>
    <w:p w14:paraId="5FDFA99F"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Maslach, C., Schaufeli, W. B., &amp; Leiter, M. P. (2001). Job burnout.  </w:t>
      </w:r>
      <w:r w:rsidRPr="002843EA">
        <w:rPr>
          <w:rFonts w:ascii="Times New Roman" w:hAnsi="Times New Roman" w:cs="Times New Roman"/>
          <w:i/>
          <w:iCs/>
          <w:sz w:val="24"/>
          <w:szCs w:val="24"/>
          <w:lang w:eastAsia="en-US"/>
        </w:rPr>
        <w:t>Annual Review of Psychology,</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52</w:t>
      </w:r>
      <w:r w:rsidRPr="002843EA">
        <w:rPr>
          <w:rFonts w:ascii="Times New Roman" w:hAnsi="Times New Roman" w:cs="Times New Roman"/>
          <w:sz w:val="24"/>
          <w:szCs w:val="24"/>
          <w:lang w:eastAsia="en-US"/>
        </w:rPr>
        <w:t>, 397-422. doi.org/10.1146/annurev.psych.52.1.397</w:t>
      </w:r>
    </w:p>
    <w:p w14:paraId="227B118E"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McGowan, A. (2020). Communion and pandemic. </w:t>
      </w:r>
      <w:r w:rsidRPr="002843EA">
        <w:rPr>
          <w:rFonts w:ascii="Times New Roman" w:hAnsi="Times New Roman" w:cs="Times New Roman"/>
          <w:i/>
          <w:sz w:val="24"/>
          <w:szCs w:val="24"/>
          <w:lang w:eastAsia="en-US"/>
        </w:rPr>
        <w:t>Journal of Anglican Studies</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18</w:t>
      </w:r>
      <w:r w:rsidRPr="002843EA">
        <w:rPr>
          <w:rFonts w:ascii="Times New Roman" w:hAnsi="Times New Roman" w:cs="Times New Roman"/>
          <w:sz w:val="24"/>
          <w:szCs w:val="24"/>
          <w:lang w:eastAsia="en-US"/>
        </w:rPr>
        <w:t>, 208. doi.org/10.1017/S1740355320000285</w:t>
      </w:r>
    </w:p>
    <w:p w14:paraId="665D316D"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(2004). Burnout as a predictor of leaving Anglican parish ministry. </w:t>
      </w:r>
      <w:r w:rsidRPr="002843EA">
        <w:rPr>
          <w:rFonts w:ascii="Times New Roman" w:hAnsi="Times New Roman" w:cs="Times New Roman"/>
          <w:i/>
          <w:iCs/>
          <w:sz w:val="24"/>
          <w:szCs w:val="24"/>
          <w:lang w:eastAsia="en-US"/>
        </w:rPr>
        <w:t>Review of Religious Research</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46</w:t>
      </w:r>
      <w:r w:rsidRPr="002843EA">
        <w:rPr>
          <w:rFonts w:ascii="Times New Roman" w:hAnsi="Times New Roman" w:cs="Times New Roman"/>
          <w:sz w:val="24"/>
          <w:szCs w:val="24"/>
          <w:lang w:eastAsia="en-US"/>
        </w:rPr>
        <w:t>, 20-26. doi.org/10.2307/3512250</w:t>
      </w:r>
    </w:p>
    <w:p w14:paraId="203E0F52"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(2005). </w:t>
      </w:r>
      <w:r w:rsidRPr="002843EA">
        <w:rPr>
          <w:rFonts w:ascii="Times New Roman" w:hAnsi="Times New Roman" w:cs="Times New Roman"/>
          <w:i/>
          <w:sz w:val="24"/>
          <w:szCs w:val="24"/>
          <w:lang w:eastAsia="en-US"/>
        </w:rPr>
        <w:t>Evangelicals etcetera: Conflict and conviction in the Church of England’s parties</w:t>
      </w:r>
      <w:r w:rsidRPr="002843EA">
        <w:rPr>
          <w:rFonts w:ascii="Times New Roman" w:hAnsi="Times New Roman" w:cs="Times New Roman"/>
          <w:sz w:val="24"/>
          <w:szCs w:val="24"/>
          <w:lang w:eastAsia="en-US"/>
        </w:rPr>
        <w:t>. Aldershot: Ashgate.</w:t>
      </w:r>
    </w:p>
    <w:p w14:paraId="07DE85C6"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(2007). Examining the relationship between burnout and age among Anglican clergy in England and Wales. </w:t>
      </w:r>
      <w:r w:rsidRPr="002843EA">
        <w:rPr>
          <w:rFonts w:ascii="Times New Roman" w:hAnsi="Times New Roman" w:cs="Times New Roman"/>
          <w:i/>
          <w:sz w:val="24"/>
          <w:szCs w:val="24"/>
          <w:lang w:eastAsia="en-US"/>
        </w:rPr>
        <w:t xml:space="preserve">Mental Health, Religion and Culture, 10, </w:t>
      </w:r>
      <w:r w:rsidRPr="002843EA">
        <w:rPr>
          <w:rFonts w:ascii="Times New Roman" w:hAnsi="Times New Roman" w:cs="Times New Roman"/>
          <w:sz w:val="24"/>
          <w:szCs w:val="24"/>
          <w:lang w:eastAsia="en-US"/>
        </w:rPr>
        <w:t>39-46. doi.org/10.1080/13674670601012303</w:t>
      </w:r>
    </w:p>
    <w:p w14:paraId="7EBEAD41"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(2013a). Clergy burnout: Two different measures. </w:t>
      </w:r>
      <w:r w:rsidRPr="002843EA">
        <w:rPr>
          <w:rFonts w:ascii="Times New Roman" w:hAnsi="Times New Roman" w:cs="Times New Roman"/>
          <w:i/>
          <w:sz w:val="24"/>
          <w:szCs w:val="24"/>
          <w:lang w:eastAsia="en-US"/>
        </w:rPr>
        <w:t xml:space="preserve">Pastoral Psychology, 62, </w:t>
      </w:r>
      <w:r w:rsidRPr="002843EA">
        <w:rPr>
          <w:rFonts w:ascii="Times New Roman" w:hAnsi="Times New Roman" w:cs="Times New Roman"/>
          <w:sz w:val="24"/>
          <w:szCs w:val="24"/>
          <w:lang w:eastAsia="en-US"/>
        </w:rPr>
        <w:t>333-341. doi.org/10.1007/s11089-012-0506-4</w:t>
      </w:r>
    </w:p>
    <w:p w14:paraId="74099CE2"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(2013b). Examining thoughts about leaving the ministry among Anglican clergy in England and Wales: Demographic, churchmanship, personality and work-related psychological health factors. </w:t>
      </w:r>
      <w:r w:rsidRPr="002843EA">
        <w:rPr>
          <w:rFonts w:ascii="Times New Roman" w:hAnsi="Times New Roman" w:cs="Times New Roman"/>
          <w:i/>
          <w:sz w:val="24"/>
          <w:szCs w:val="24"/>
          <w:lang w:eastAsia="en-US"/>
        </w:rPr>
        <w:t>Practical Theology, 6,</w:t>
      </w:r>
      <w:r w:rsidRPr="002843EA">
        <w:rPr>
          <w:rFonts w:ascii="Times New Roman" w:hAnsi="Times New Roman" w:cs="Times New Roman"/>
          <w:sz w:val="24"/>
          <w:szCs w:val="24"/>
          <w:lang w:eastAsia="en-US"/>
        </w:rPr>
        <w:t xml:space="preserve"> 178-189. doi.org/10.1179/1756073X13Z.0000000005</w:t>
      </w:r>
    </w:p>
    <w:p w14:paraId="2FD47720"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Randall, K. (2015). Emotional intelligence and clergy work-related psychological health among Anglican clergy in England and Wales. </w:t>
      </w:r>
      <w:r w:rsidRPr="002843EA">
        <w:rPr>
          <w:rFonts w:ascii="Times New Roman" w:hAnsi="Times New Roman" w:cs="Times New Roman"/>
          <w:i/>
          <w:sz w:val="24"/>
          <w:szCs w:val="24"/>
          <w:lang w:eastAsia="en-US"/>
        </w:rPr>
        <w:t>Research in the Social Scientific Study of Religion</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26</w:t>
      </w:r>
      <w:r w:rsidRPr="002843EA">
        <w:rPr>
          <w:rFonts w:ascii="Times New Roman" w:hAnsi="Times New Roman" w:cs="Times New Roman"/>
          <w:sz w:val="24"/>
          <w:szCs w:val="24"/>
          <w:lang w:eastAsia="en-US"/>
        </w:rPr>
        <w:t>, 291-301. doi.org/10.1163/9789004299436_019</w:t>
      </w:r>
    </w:p>
    <w:p w14:paraId="04EAC532"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Robbins, M., &amp; Francis, L. J. (2010). Work-related psychological health among Church of England clergywomen: Individual differences and psychological type. </w:t>
      </w:r>
      <w:r w:rsidRPr="002843EA">
        <w:rPr>
          <w:rFonts w:ascii="Times New Roman" w:hAnsi="Times New Roman" w:cs="Times New Roman"/>
          <w:i/>
          <w:sz w:val="24"/>
          <w:szCs w:val="24"/>
          <w:lang w:eastAsia="en-US"/>
        </w:rPr>
        <w:t xml:space="preserve">Review of Religious Research, 52, </w:t>
      </w:r>
      <w:r w:rsidRPr="002843EA">
        <w:rPr>
          <w:rFonts w:ascii="Times New Roman" w:hAnsi="Times New Roman" w:cs="Times New Roman"/>
          <w:sz w:val="24"/>
          <w:szCs w:val="24"/>
          <w:lang w:eastAsia="en-US"/>
        </w:rPr>
        <w:t>57-71.</w:t>
      </w:r>
    </w:p>
    <w:p w14:paraId="3D9BB5FA"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Rutledge, C. J. F., &amp; Francis, L. J. (2004). Burnout among male Anglican parochial clergy in England: Testing a modified form of the Maslach Burnout Inventory. </w:t>
      </w:r>
      <w:r w:rsidRPr="002843EA">
        <w:rPr>
          <w:rFonts w:ascii="Times New Roman" w:hAnsi="Times New Roman" w:cs="Times New Roman"/>
          <w:i/>
          <w:iCs/>
          <w:sz w:val="24"/>
          <w:szCs w:val="24"/>
          <w:lang w:eastAsia="en-US"/>
        </w:rPr>
        <w:t>Research in the Social Scientific Study of Religion</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15</w:t>
      </w:r>
      <w:r w:rsidRPr="002843EA">
        <w:rPr>
          <w:rFonts w:ascii="Times New Roman" w:hAnsi="Times New Roman" w:cs="Times New Roman"/>
          <w:sz w:val="24"/>
          <w:szCs w:val="24"/>
          <w:lang w:eastAsia="en-US"/>
        </w:rPr>
        <w:t>, 71-93.</w:t>
      </w:r>
    </w:p>
    <w:p w14:paraId="19A1151C"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Turton, D. W., &amp; Francis, L. J. (2007). The relationship between attitude toward prayer and professional burnout among Anglican parochial clergy in England: Are praying clergy healthier clergy? </w:t>
      </w:r>
      <w:r w:rsidRPr="002843EA">
        <w:rPr>
          <w:rFonts w:ascii="Times New Roman" w:hAnsi="Times New Roman" w:cs="Times New Roman"/>
          <w:i/>
          <w:sz w:val="24"/>
          <w:szCs w:val="24"/>
          <w:lang w:eastAsia="en-US"/>
        </w:rPr>
        <w:t>Mental Health, Religion and Culture</w:t>
      </w:r>
      <w:r w:rsidRPr="002843EA">
        <w:rPr>
          <w:rFonts w:ascii="Times New Roman" w:hAnsi="Times New Roman" w:cs="Times New Roman"/>
          <w:sz w:val="24"/>
          <w:szCs w:val="24"/>
          <w:lang w:eastAsia="en-US"/>
        </w:rPr>
        <w:t xml:space="preserve">, </w:t>
      </w:r>
      <w:r w:rsidRPr="002843EA">
        <w:rPr>
          <w:rFonts w:ascii="Times New Roman" w:hAnsi="Times New Roman" w:cs="Times New Roman"/>
          <w:i/>
          <w:sz w:val="24"/>
          <w:szCs w:val="24"/>
          <w:lang w:eastAsia="en-US"/>
        </w:rPr>
        <w:t>10,</w:t>
      </w:r>
      <w:r w:rsidRPr="002843EA">
        <w:rPr>
          <w:rFonts w:ascii="Times New Roman" w:hAnsi="Times New Roman" w:cs="Times New Roman"/>
          <w:sz w:val="24"/>
          <w:szCs w:val="24"/>
          <w:lang w:eastAsia="en-US"/>
        </w:rPr>
        <w:t xml:space="preserve"> 61-74. doi.org/10.1080/13674670601012246</w:t>
      </w:r>
    </w:p>
    <w:p w14:paraId="53B38C1E"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Village, A. (2012). English Anglicanism: Construct validity of a scale of Anglo-Catholic versus evangelical self-identification. In F.-V. Anthony &amp; H.-G. Ziebertz (Eds.), </w:t>
      </w:r>
      <w:r w:rsidRPr="002843EA">
        <w:rPr>
          <w:rFonts w:ascii="Times New Roman" w:hAnsi="Times New Roman" w:cs="Times New Roman"/>
          <w:i/>
          <w:sz w:val="24"/>
          <w:szCs w:val="24"/>
          <w:lang w:eastAsia="en-US"/>
        </w:rPr>
        <w:lastRenderedPageBreak/>
        <w:t>Religious identity and national heritage: Empirical-theological perspectives</w:t>
      </w:r>
      <w:r w:rsidRPr="002843EA">
        <w:rPr>
          <w:rFonts w:ascii="Times New Roman" w:hAnsi="Times New Roman" w:cs="Times New Roman"/>
          <w:sz w:val="24"/>
          <w:szCs w:val="24"/>
          <w:lang w:eastAsia="en-US"/>
        </w:rPr>
        <w:t xml:space="preserve"> (pp. 93-122). Leiden: Brill. doi: 10.1163/9789004228788_007</w:t>
      </w:r>
    </w:p>
    <w:p w14:paraId="2A13368A"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Village, A. (2018). </w:t>
      </w:r>
      <w:r w:rsidRPr="002843EA">
        <w:rPr>
          <w:rFonts w:ascii="Times New Roman" w:hAnsi="Times New Roman" w:cs="Times New Roman"/>
          <w:i/>
          <w:sz w:val="24"/>
          <w:szCs w:val="24"/>
          <w:lang w:eastAsia="en-US"/>
        </w:rPr>
        <w:t>The Church of England in the first decade of the 21st century: The Church Times Surveys</w:t>
      </w:r>
      <w:r w:rsidRPr="002843EA">
        <w:rPr>
          <w:rFonts w:ascii="Times New Roman" w:hAnsi="Times New Roman" w:cs="Times New Roman"/>
          <w:sz w:val="24"/>
          <w:szCs w:val="24"/>
          <w:lang w:eastAsia="en-US"/>
        </w:rPr>
        <w:t>. Cham, Switzerland: Palgrave Macmillan. doi.org/10.1007/978-3-030-04528-9</w:t>
      </w:r>
    </w:p>
    <w:p w14:paraId="3E20053B"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Village, A., Payne, J. V., &amp; Francis, L. J. (2018). Testing the balanced affect model of clergy work-related psychological health: Replication among Anglican clergy in Wales. </w:t>
      </w:r>
      <w:r w:rsidRPr="002843EA">
        <w:rPr>
          <w:rFonts w:ascii="Times New Roman" w:hAnsi="Times New Roman" w:cs="Times New Roman"/>
          <w:i/>
          <w:sz w:val="24"/>
          <w:szCs w:val="24"/>
          <w:lang w:eastAsia="en-US"/>
        </w:rPr>
        <w:t>Rural Theology, 16</w:t>
      </w:r>
      <w:r w:rsidRPr="002843EA">
        <w:rPr>
          <w:rFonts w:ascii="Times New Roman" w:hAnsi="Times New Roman" w:cs="Times New Roman"/>
          <w:sz w:val="24"/>
          <w:szCs w:val="24"/>
          <w:lang w:eastAsia="en-US"/>
        </w:rPr>
        <w:t>(2), 93-100. doi.org/10.1080/14704994.2018.1519918</w:t>
      </w:r>
    </w:p>
    <w:p w14:paraId="6D756BA4"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r w:rsidRPr="002843EA">
        <w:rPr>
          <w:rFonts w:ascii="Times New Roman" w:hAnsi="Times New Roman" w:cs="Times New Roman"/>
          <w:sz w:val="24"/>
          <w:szCs w:val="24"/>
          <w:lang w:eastAsia="en-US"/>
        </w:rPr>
        <w:t xml:space="preserve">Voas, D., &amp; Watt, L. (2014). </w:t>
      </w:r>
      <w:r w:rsidRPr="002843EA">
        <w:rPr>
          <w:rFonts w:ascii="Times New Roman" w:hAnsi="Times New Roman" w:cs="Times New Roman"/>
          <w:i/>
          <w:sz w:val="24"/>
          <w:szCs w:val="24"/>
          <w:lang w:eastAsia="en-US"/>
        </w:rPr>
        <w:t>Numerical change in church attendance: National, local and individual factors</w:t>
      </w:r>
      <w:r w:rsidRPr="002843EA">
        <w:rPr>
          <w:rFonts w:ascii="Times New Roman" w:hAnsi="Times New Roman" w:cs="Times New Roman"/>
          <w:sz w:val="24"/>
          <w:szCs w:val="24"/>
          <w:lang w:eastAsia="en-US"/>
        </w:rPr>
        <w:t>. (</w:t>
      </w:r>
      <w:r w:rsidRPr="002843EA">
        <w:rPr>
          <w:rFonts w:ascii="Times New Roman" w:hAnsi="Times New Roman" w:cs="Times New Roman"/>
          <w:i/>
          <w:sz w:val="24"/>
          <w:szCs w:val="24"/>
          <w:lang w:eastAsia="en-US"/>
        </w:rPr>
        <w:t>The Church Growth Research Programme: Report on strands 1 and 2)</w:t>
      </w:r>
      <w:r w:rsidRPr="002843EA">
        <w:rPr>
          <w:rFonts w:ascii="Times New Roman" w:hAnsi="Times New Roman" w:cs="Times New Roman"/>
          <w:sz w:val="24"/>
          <w:szCs w:val="24"/>
          <w:lang w:eastAsia="en-US"/>
        </w:rPr>
        <w:t>. London, Church of England.</w:t>
      </w:r>
    </w:p>
    <w:p w14:paraId="4CAF7028" w14:textId="77777777" w:rsidR="005536F6" w:rsidRPr="002843EA" w:rsidRDefault="005536F6" w:rsidP="005536F6">
      <w:pPr>
        <w:spacing w:after="160" w:line="259" w:lineRule="auto"/>
        <w:ind w:left="709" w:hanging="709"/>
        <w:rPr>
          <w:rFonts w:ascii="Times New Roman" w:hAnsi="Times New Roman" w:cs="Times New Roman"/>
          <w:sz w:val="24"/>
          <w:szCs w:val="24"/>
          <w:lang w:eastAsia="en-US"/>
        </w:rPr>
      </w:pPr>
    </w:p>
    <w:p w14:paraId="0B65577B" w14:textId="016E98DC" w:rsidR="000E6172" w:rsidRPr="002843EA" w:rsidRDefault="005536F6" w:rsidP="005536F6">
      <w:pPr>
        <w:spacing w:line="480" w:lineRule="auto"/>
        <w:rPr>
          <w:rFonts w:ascii="Times New Roman" w:hAnsi="Times New Roman" w:cs="Times New Roman"/>
          <w:sz w:val="24"/>
          <w:szCs w:val="24"/>
        </w:rPr>
      </w:pPr>
      <w:r w:rsidRPr="002843EA">
        <w:rPr>
          <w:rFonts w:ascii="Times New Roman" w:hAnsi="Times New Roman" w:cs="Times New Roman"/>
          <w:sz w:val="24"/>
          <w:szCs w:val="24"/>
          <w:lang w:eastAsia="en-US"/>
        </w:rPr>
        <w:fldChar w:fldCharType="end"/>
      </w:r>
      <w:r w:rsidR="000E6172" w:rsidRPr="002843EA">
        <w:rPr>
          <w:rFonts w:ascii="Times New Roman" w:hAnsi="Times New Roman" w:cs="Times New Roman"/>
          <w:sz w:val="24"/>
          <w:szCs w:val="24"/>
        </w:rPr>
        <w:br w:type="page"/>
      </w:r>
    </w:p>
    <w:p w14:paraId="49D9C267" w14:textId="77777777" w:rsidR="008F74BF" w:rsidRPr="002843EA" w:rsidRDefault="00042A54" w:rsidP="008846A1">
      <w:pPr>
        <w:spacing w:line="480" w:lineRule="auto"/>
        <w:rPr>
          <w:rFonts w:ascii="Times New Roman" w:hAnsi="Times New Roman" w:cs="Times New Roman"/>
          <w:sz w:val="24"/>
          <w:szCs w:val="24"/>
        </w:rPr>
      </w:pPr>
      <w:r w:rsidRPr="002843EA">
        <w:rPr>
          <w:rFonts w:ascii="Times New Roman" w:hAnsi="Times New Roman" w:cs="Times New Roman"/>
          <w:sz w:val="24"/>
          <w:szCs w:val="24"/>
        </w:rPr>
        <w:lastRenderedPageBreak/>
        <w:t xml:space="preserve">Table 1 </w:t>
      </w:r>
    </w:p>
    <w:p w14:paraId="4203D684" w14:textId="77777777" w:rsidR="008846A1" w:rsidRPr="002843EA" w:rsidRDefault="008846A1" w:rsidP="008846A1">
      <w:pPr>
        <w:spacing w:line="480" w:lineRule="auto"/>
        <w:rPr>
          <w:rFonts w:ascii="Times New Roman" w:hAnsi="Times New Roman" w:cs="Times New Roman"/>
          <w:sz w:val="24"/>
          <w:szCs w:val="24"/>
        </w:rPr>
      </w:pPr>
      <w:r w:rsidRPr="002843EA">
        <w:rPr>
          <w:rFonts w:ascii="Times New Roman" w:hAnsi="Times New Roman" w:cs="Times New Roman"/>
          <w:i/>
          <w:sz w:val="24"/>
          <w:szCs w:val="24"/>
        </w:rPr>
        <w:t>Change in levels of wellbeing across five areas</w:t>
      </w:r>
    </w:p>
    <w:tbl>
      <w:tblPr>
        <w:tblW w:w="8259" w:type="dxa"/>
        <w:tblLayout w:type="fixed"/>
        <w:tblCellMar>
          <w:top w:w="28" w:type="dxa"/>
          <w:bottom w:w="28" w:type="dxa"/>
        </w:tblCellMar>
        <w:tblLook w:val="04A0" w:firstRow="1" w:lastRow="0" w:firstColumn="1" w:lastColumn="0" w:noHBand="0" w:noVBand="1"/>
      </w:tblPr>
      <w:tblGrid>
        <w:gridCol w:w="3995"/>
        <w:gridCol w:w="241"/>
        <w:gridCol w:w="763"/>
        <w:gridCol w:w="520"/>
        <w:gridCol w:w="913"/>
        <w:gridCol w:w="913"/>
        <w:gridCol w:w="914"/>
      </w:tblGrid>
      <w:tr w:rsidR="002843EA" w:rsidRPr="002843EA" w14:paraId="074DB392" w14:textId="77777777" w:rsidTr="003B22C7">
        <w:trPr>
          <w:trHeight w:val="300"/>
        </w:trPr>
        <w:tc>
          <w:tcPr>
            <w:tcW w:w="3995" w:type="dxa"/>
            <w:tcBorders>
              <w:top w:val="single" w:sz="12" w:space="0" w:color="auto"/>
              <w:left w:val="nil"/>
              <w:bottom w:val="nil"/>
              <w:right w:val="nil"/>
            </w:tcBorders>
            <w:shd w:val="clear" w:color="auto" w:fill="auto"/>
            <w:noWrap/>
            <w:vAlign w:val="bottom"/>
            <w:hideMark/>
          </w:tcPr>
          <w:p w14:paraId="7BC645AF" w14:textId="77777777" w:rsidR="00FA4543" w:rsidRPr="002843EA" w:rsidRDefault="00FA4543" w:rsidP="00FA4543">
            <w:pPr>
              <w:rPr>
                <w:rFonts w:ascii="Times New Roman" w:eastAsia="Times New Roman" w:hAnsi="Times New Roman" w:cs="Times New Roman"/>
                <w:sz w:val="24"/>
                <w:szCs w:val="24"/>
              </w:rPr>
            </w:pPr>
          </w:p>
        </w:tc>
        <w:tc>
          <w:tcPr>
            <w:tcW w:w="241" w:type="dxa"/>
            <w:tcBorders>
              <w:top w:val="single" w:sz="12" w:space="0" w:color="auto"/>
              <w:left w:val="nil"/>
              <w:bottom w:val="nil"/>
              <w:right w:val="nil"/>
            </w:tcBorders>
            <w:shd w:val="clear" w:color="auto" w:fill="auto"/>
            <w:noWrap/>
            <w:vAlign w:val="bottom"/>
            <w:hideMark/>
          </w:tcPr>
          <w:p w14:paraId="006C4769"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single" w:sz="12" w:space="0" w:color="auto"/>
              <w:left w:val="nil"/>
              <w:bottom w:val="nil"/>
              <w:right w:val="nil"/>
            </w:tcBorders>
            <w:shd w:val="clear" w:color="auto" w:fill="auto"/>
            <w:noWrap/>
            <w:vAlign w:val="center"/>
            <w:hideMark/>
          </w:tcPr>
          <w:p w14:paraId="54FC2BEF" w14:textId="77777777" w:rsidR="00FA4543" w:rsidRPr="002843EA" w:rsidRDefault="00FA4543" w:rsidP="003B22C7">
            <w:pPr>
              <w:jc w:val="center"/>
              <w:rPr>
                <w:rFonts w:ascii="Times New Roman" w:eastAsia="Times New Roman" w:hAnsi="Times New Roman" w:cs="Times New Roman"/>
                <w:sz w:val="24"/>
                <w:szCs w:val="24"/>
              </w:rPr>
            </w:pPr>
          </w:p>
        </w:tc>
        <w:tc>
          <w:tcPr>
            <w:tcW w:w="520" w:type="dxa"/>
            <w:tcBorders>
              <w:top w:val="single" w:sz="12" w:space="0" w:color="auto"/>
              <w:left w:val="nil"/>
              <w:bottom w:val="nil"/>
              <w:right w:val="nil"/>
            </w:tcBorders>
            <w:shd w:val="clear" w:color="auto" w:fill="auto"/>
            <w:noWrap/>
            <w:vAlign w:val="center"/>
            <w:hideMark/>
          </w:tcPr>
          <w:p w14:paraId="692E50C8" w14:textId="77777777" w:rsidR="00FA4543" w:rsidRPr="002843EA" w:rsidRDefault="00FA4543" w:rsidP="003B22C7">
            <w:pPr>
              <w:jc w:val="center"/>
              <w:rPr>
                <w:rFonts w:ascii="Times New Roman" w:eastAsia="Times New Roman" w:hAnsi="Times New Roman" w:cs="Times New Roman"/>
                <w:sz w:val="24"/>
                <w:szCs w:val="24"/>
              </w:rPr>
            </w:pPr>
          </w:p>
        </w:tc>
        <w:tc>
          <w:tcPr>
            <w:tcW w:w="913" w:type="dxa"/>
            <w:tcBorders>
              <w:top w:val="single" w:sz="12" w:space="0" w:color="auto"/>
              <w:left w:val="nil"/>
              <w:bottom w:val="single" w:sz="4" w:space="0" w:color="auto"/>
              <w:right w:val="nil"/>
            </w:tcBorders>
            <w:shd w:val="clear" w:color="auto" w:fill="auto"/>
            <w:noWrap/>
            <w:vAlign w:val="center"/>
            <w:hideMark/>
          </w:tcPr>
          <w:p w14:paraId="30DDEF9C"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w:t>
            </w:r>
          </w:p>
        </w:tc>
        <w:tc>
          <w:tcPr>
            <w:tcW w:w="913" w:type="dxa"/>
            <w:tcBorders>
              <w:top w:val="single" w:sz="12" w:space="0" w:color="auto"/>
              <w:left w:val="nil"/>
              <w:bottom w:val="single" w:sz="4" w:space="0" w:color="auto"/>
              <w:right w:val="nil"/>
            </w:tcBorders>
            <w:shd w:val="clear" w:color="auto" w:fill="auto"/>
            <w:noWrap/>
            <w:vAlign w:val="center"/>
            <w:hideMark/>
          </w:tcPr>
          <w:p w14:paraId="4D3DFD2D"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Same</w:t>
            </w:r>
          </w:p>
        </w:tc>
        <w:tc>
          <w:tcPr>
            <w:tcW w:w="914" w:type="dxa"/>
            <w:tcBorders>
              <w:top w:val="single" w:sz="12" w:space="0" w:color="auto"/>
              <w:left w:val="nil"/>
              <w:bottom w:val="single" w:sz="4" w:space="0" w:color="auto"/>
              <w:right w:val="nil"/>
            </w:tcBorders>
            <w:shd w:val="clear" w:color="auto" w:fill="auto"/>
            <w:noWrap/>
            <w:vAlign w:val="center"/>
            <w:hideMark/>
          </w:tcPr>
          <w:p w14:paraId="5E268874"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More</w:t>
            </w:r>
          </w:p>
        </w:tc>
      </w:tr>
      <w:tr w:rsidR="002843EA" w:rsidRPr="002843EA" w14:paraId="3AF8633B" w14:textId="77777777" w:rsidTr="003B22C7">
        <w:trPr>
          <w:trHeight w:val="300"/>
        </w:trPr>
        <w:tc>
          <w:tcPr>
            <w:tcW w:w="3995" w:type="dxa"/>
            <w:tcBorders>
              <w:top w:val="nil"/>
              <w:left w:val="nil"/>
              <w:bottom w:val="nil"/>
              <w:right w:val="nil"/>
            </w:tcBorders>
            <w:shd w:val="clear" w:color="auto" w:fill="auto"/>
            <w:noWrap/>
            <w:vAlign w:val="bottom"/>
            <w:hideMark/>
          </w:tcPr>
          <w:p w14:paraId="4AEE8AF5" w14:textId="77777777" w:rsidR="00FA4543" w:rsidRPr="002843EA" w:rsidRDefault="00FA4543" w:rsidP="00FA4543">
            <w:pPr>
              <w:rPr>
                <w:rFonts w:ascii="Times New Roman" w:eastAsia="Times New Roman" w:hAnsi="Times New Roman" w:cs="Times New Roman"/>
                <w:sz w:val="24"/>
                <w:szCs w:val="24"/>
              </w:rPr>
            </w:pPr>
          </w:p>
        </w:tc>
        <w:tc>
          <w:tcPr>
            <w:tcW w:w="241" w:type="dxa"/>
            <w:tcBorders>
              <w:top w:val="nil"/>
              <w:left w:val="nil"/>
              <w:bottom w:val="nil"/>
              <w:right w:val="nil"/>
            </w:tcBorders>
            <w:shd w:val="clear" w:color="auto" w:fill="auto"/>
            <w:noWrap/>
            <w:vAlign w:val="bottom"/>
            <w:hideMark/>
          </w:tcPr>
          <w:p w14:paraId="3C55A535"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single" w:sz="4" w:space="0" w:color="auto"/>
              <w:right w:val="nil"/>
            </w:tcBorders>
            <w:shd w:val="clear" w:color="auto" w:fill="auto"/>
            <w:noWrap/>
            <w:vAlign w:val="center"/>
            <w:hideMark/>
          </w:tcPr>
          <w:p w14:paraId="3CAFB1AE" w14:textId="51A070EF" w:rsidR="00FA4543" w:rsidRPr="002843EA" w:rsidRDefault="00110584"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CITC</w:t>
            </w:r>
          </w:p>
        </w:tc>
        <w:tc>
          <w:tcPr>
            <w:tcW w:w="520" w:type="dxa"/>
            <w:tcBorders>
              <w:top w:val="nil"/>
              <w:left w:val="nil"/>
              <w:bottom w:val="nil"/>
              <w:right w:val="nil"/>
            </w:tcBorders>
            <w:shd w:val="clear" w:color="auto" w:fill="auto"/>
            <w:noWrap/>
            <w:vAlign w:val="center"/>
            <w:hideMark/>
          </w:tcPr>
          <w:p w14:paraId="3B40285E" w14:textId="77777777" w:rsidR="00FA4543" w:rsidRPr="002843EA" w:rsidRDefault="00FA4543" w:rsidP="003B22C7">
            <w:pPr>
              <w:jc w:val="center"/>
              <w:rPr>
                <w:rFonts w:ascii="Times New Roman" w:eastAsia="Times New Roman" w:hAnsi="Times New Roman" w:cs="Times New Roman"/>
                <w:sz w:val="24"/>
                <w:szCs w:val="24"/>
              </w:rPr>
            </w:pPr>
          </w:p>
        </w:tc>
        <w:tc>
          <w:tcPr>
            <w:tcW w:w="913" w:type="dxa"/>
            <w:tcBorders>
              <w:top w:val="single" w:sz="4" w:space="0" w:color="auto"/>
              <w:left w:val="nil"/>
              <w:bottom w:val="single" w:sz="4" w:space="0" w:color="auto"/>
              <w:right w:val="nil"/>
            </w:tcBorders>
            <w:shd w:val="clear" w:color="auto" w:fill="auto"/>
            <w:noWrap/>
            <w:vAlign w:val="center"/>
            <w:hideMark/>
          </w:tcPr>
          <w:p w14:paraId="275974EB"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c>
          <w:tcPr>
            <w:tcW w:w="913" w:type="dxa"/>
            <w:tcBorders>
              <w:top w:val="single" w:sz="4" w:space="0" w:color="auto"/>
              <w:left w:val="nil"/>
              <w:bottom w:val="single" w:sz="4" w:space="0" w:color="auto"/>
              <w:right w:val="nil"/>
            </w:tcBorders>
            <w:shd w:val="clear" w:color="auto" w:fill="auto"/>
            <w:noWrap/>
            <w:vAlign w:val="center"/>
            <w:hideMark/>
          </w:tcPr>
          <w:p w14:paraId="2DE71BE3"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c>
          <w:tcPr>
            <w:tcW w:w="914" w:type="dxa"/>
            <w:tcBorders>
              <w:top w:val="single" w:sz="4" w:space="0" w:color="auto"/>
              <w:left w:val="nil"/>
              <w:bottom w:val="single" w:sz="4" w:space="0" w:color="auto"/>
              <w:right w:val="nil"/>
            </w:tcBorders>
            <w:shd w:val="clear" w:color="auto" w:fill="auto"/>
            <w:noWrap/>
            <w:vAlign w:val="center"/>
            <w:hideMark/>
          </w:tcPr>
          <w:p w14:paraId="16259601" w14:textId="77777777" w:rsidR="00FA4543" w:rsidRPr="002843EA" w:rsidRDefault="00FA4543" w:rsidP="003B22C7">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r>
      <w:tr w:rsidR="002843EA" w:rsidRPr="002843EA" w14:paraId="1B8B2C1D" w14:textId="77777777" w:rsidTr="003B22C7">
        <w:trPr>
          <w:trHeight w:val="300"/>
        </w:trPr>
        <w:tc>
          <w:tcPr>
            <w:tcW w:w="3995" w:type="dxa"/>
            <w:tcBorders>
              <w:top w:val="nil"/>
              <w:left w:val="nil"/>
              <w:bottom w:val="nil"/>
              <w:right w:val="nil"/>
            </w:tcBorders>
            <w:shd w:val="clear" w:color="auto" w:fill="auto"/>
            <w:noWrap/>
            <w:vAlign w:val="bottom"/>
            <w:hideMark/>
          </w:tcPr>
          <w:p w14:paraId="6603911E" w14:textId="7C80694F" w:rsidR="00FA4543" w:rsidRPr="002843EA" w:rsidRDefault="00E22B8A"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Fatigue</w:t>
            </w:r>
            <w:r w:rsidR="00FA4543" w:rsidRPr="002843EA">
              <w:rPr>
                <w:rFonts w:ascii="Times New Roman" w:eastAsia="Times New Roman" w:hAnsi="Times New Roman" w:cs="Times New Roman"/>
                <w:sz w:val="24"/>
                <w:szCs w:val="24"/>
              </w:rPr>
              <w:t xml:space="preserve"> (α = .84)</w:t>
            </w:r>
          </w:p>
        </w:tc>
        <w:tc>
          <w:tcPr>
            <w:tcW w:w="241" w:type="dxa"/>
            <w:tcBorders>
              <w:top w:val="nil"/>
              <w:left w:val="nil"/>
              <w:bottom w:val="nil"/>
              <w:right w:val="nil"/>
            </w:tcBorders>
            <w:shd w:val="clear" w:color="auto" w:fill="auto"/>
            <w:noWrap/>
            <w:vAlign w:val="bottom"/>
            <w:hideMark/>
          </w:tcPr>
          <w:p w14:paraId="31E31F10"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single" w:sz="4" w:space="0" w:color="auto"/>
              <w:left w:val="nil"/>
              <w:bottom w:val="nil"/>
              <w:right w:val="nil"/>
            </w:tcBorders>
            <w:shd w:val="clear" w:color="auto" w:fill="auto"/>
            <w:noWrap/>
            <w:vAlign w:val="center"/>
            <w:hideMark/>
          </w:tcPr>
          <w:p w14:paraId="712B899E" w14:textId="77777777" w:rsidR="00FA4543" w:rsidRPr="002843EA" w:rsidRDefault="00FA4543" w:rsidP="003B22C7">
            <w:pPr>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2E4B6650" w14:textId="77777777" w:rsidR="00FA4543" w:rsidRPr="002843EA" w:rsidRDefault="00FA4543" w:rsidP="003B22C7">
            <w:pPr>
              <w:rPr>
                <w:rFonts w:ascii="Times New Roman" w:eastAsia="Times New Roman" w:hAnsi="Times New Roman" w:cs="Times New Roman"/>
                <w:sz w:val="24"/>
                <w:szCs w:val="24"/>
              </w:rPr>
            </w:pPr>
          </w:p>
        </w:tc>
        <w:tc>
          <w:tcPr>
            <w:tcW w:w="913" w:type="dxa"/>
            <w:tcBorders>
              <w:top w:val="single" w:sz="4" w:space="0" w:color="auto"/>
              <w:left w:val="nil"/>
              <w:bottom w:val="nil"/>
              <w:right w:val="nil"/>
            </w:tcBorders>
            <w:shd w:val="clear" w:color="auto" w:fill="auto"/>
            <w:noWrap/>
            <w:vAlign w:val="center"/>
            <w:hideMark/>
          </w:tcPr>
          <w:p w14:paraId="1DA0E4E7" w14:textId="77777777" w:rsidR="00FA4543" w:rsidRPr="002843EA" w:rsidRDefault="00FA4543" w:rsidP="003B22C7">
            <w:pPr>
              <w:rPr>
                <w:rFonts w:ascii="Times New Roman" w:eastAsia="Times New Roman" w:hAnsi="Times New Roman" w:cs="Times New Roman"/>
                <w:sz w:val="24"/>
                <w:szCs w:val="24"/>
              </w:rPr>
            </w:pPr>
          </w:p>
        </w:tc>
        <w:tc>
          <w:tcPr>
            <w:tcW w:w="913" w:type="dxa"/>
            <w:tcBorders>
              <w:top w:val="single" w:sz="4" w:space="0" w:color="auto"/>
              <w:left w:val="nil"/>
              <w:bottom w:val="nil"/>
              <w:right w:val="nil"/>
            </w:tcBorders>
            <w:shd w:val="clear" w:color="auto" w:fill="auto"/>
            <w:noWrap/>
            <w:vAlign w:val="center"/>
            <w:hideMark/>
          </w:tcPr>
          <w:p w14:paraId="407A4397" w14:textId="77777777" w:rsidR="00FA4543" w:rsidRPr="002843EA" w:rsidRDefault="00FA4543" w:rsidP="003B22C7">
            <w:pPr>
              <w:rPr>
                <w:rFonts w:ascii="Times New Roman" w:eastAsia="Times New Roman" w:hAnsi="Times New Roman" w:cs="Times New Roman"/>
                <w:sz w:val="24"/>
                <w:szCs w:val="24"/>
              </w:rPr>
            </w:pPr>
          </w:p>
        </w:tc>
        <w:tc>
          <w:tcPr>
            <w:tcW w:w="914" w:type="dxa"/>
            <w:tcBorders>
              <w:top w:val="single" w:sz="4" w:space="0" w:color="auto"/>
              <w:left w:val="nil"/>
              <w:bottom w:val="nil"/>
              <w:right w:val="nil"/>
            </w:tcBorders>
            <w:shd w:val="clear" w:color="auto" w:fill="auto"/>
            <w:noWrap/>
            <w:vAlign w:val="center"/>
            <w:hideMark/>
          </w:tcPr>
          <w:p w14:paraId="2D7FD13F" w14:textId="77777777" w:rsidR="00FA4543" w:rsidRPr="002843EA" w:rsidRDefault="00FA4543" w:rsidP="003B22C7">
            <w:pPr>
              <w:rPr>
                <w:rFonts w:ascii="Times New Roman" w:eastAsia="Times New Roman" w:hAnsi="Times New Roman" w:cs="Times New Roman"/>
                <w:sz w:val="24"/>
                <w:szCs w:val="24"/>
              </w:rPr>
            </w:pPr>
          </w:p>
        </w:tc>
      </w:tr>
      <w:tr w:rsidR="002843EA" w:rsidRPr="002843EA" w14:paraId="5D089DBC" w14:textId="77777777" w:rsidTr="003B22C7">
        <w:trPr>
          <w:trHeight w:val="300"/>
        </w:trPr>
        <w:tc>
          <w:tcPr>
            <w:tcW w:w="3995" w:type="dxa"/>
            <w:tcBorders>
              <w:top w:val="nil"/>
              <w:left w:val="nil"/>
              <w:bottom w:val="nil"/>
              <w:right w:val="nil"/>
            </w:tcBorders>
            <w:shd w:val="clear" w:color="auto" w:fill="auto"/>
            <w:noWrap/>
            <w:vAlign w:val="bottom"/>
            <w:hideMark/>
          </w:tcPr>
          <w:p w14:paraId="4528204A" w14:textId="71FA0EFB"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exhausted: More exhausted</w:t>
            </w:r>
          </w:p>
        </w:tc>
        <w:tc>
          <w:tcPr>
            <w:tcW w:w="241" w:type="dxa"/>
            <w:tcBorders>
              <w:top w:val="nil"/>
              <w:left w:val="nil"/>
              <w:bottom w:val="nil"/>
              <w:right w:val="nil"/>
            </w:tcBorders>
            <w:shd w:val="clear" w:color="auto" w:fill="auto"/>
            <w:noWrap/>
            <w:vAlign w:val="bottom"/>
            <w:hideMark/>
          </w:tcPr>
          <w:p w14:paraId="2F6B82DD"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4A8812CE"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.693</w:t>
            </w:r>
          </w:p>
        </w:tc>
        <w:tc>
          <w:tcPr>
            <w:tcW w:w="520" w:type="dxa"/>
            <w:tcBorders>
              <w:top w:val="nil"/>
              <w:left w:val="nil"/>
              <w:bottom w:val="nil"/>
              <w:right w:val="nil"/>
            </w:tcBorders>
            <w:shd w:val="clear" w:color="auto" w:fill="auto"/>
            <w:noWrap/>
            <w:vAlign w:val="center"/>
            <w:hideMark/>
          </w:tcPr>
          <w:p w14:paraId="61463D5A"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EACA1B3"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19</w:t>
            </w:r>
          </w:p>
        </w:tc>
        <w:tc>
          <w:tcPr>
            <w:tcW w:w="913" w:type="dxa"/>
            <w:tcBorders>
              <w:top w:val="nil"/>
              <w:left w:val="nil"/>
              <w:bottom w:val="nil"/>
              <w:right w:val="nil"/>
            </w:tcBorders>
            <w:shd w:val="clear" w:color="auto" w:fill="auto"/>
            <w:noWrap/>
            <w:vAlign w:val="center"/>
            <w:hideMark/>
          </w:tcPr>
          <w:p w14:paraId="1FC44179"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33</w:t>
            </w:r>
          </w:p>
        </w:tc>
        <w:tc>
          <w:tcPr>
            <w:tcW w:w="914" w:type="dxa"/>
            <w:tcBorders>
              <w:top w:val="nil"/>
              <w:left w:val="nil"/>
              <w:bottom w:val="nil"/>
              <w:right w:val="nil"/>
            </w:tcBorders>
            <w:shd w:val="clear" w:color="auto" w:fill="auto"/>
            <w:noWrap/>
            <w:vAlign w:val="center"/>
            <w:hideMark/>
          </w:tcPr>
          <w:p w14:paraId="47107295"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48</w:t>
            </w:r>
          </w:p>
        </w:tc>
      </w:tr>
      <w:tr w:rsidR="002843EA" w:rsidRPr="002843EA" w14:paraId="61D4B5D3" w14:textId="77777777" w:rsidTr="003B22C7">
        <w:trPr>
          <w:trHeight w:val="300"/>
        </w:trPr>
        <w:tc>
          <w:tcPr>
            <w:tcW w:w="3995" w:type="dxa"/>
            <w:tcBorders>
              <w:top w:val="nil"/>
              <w:left w:val="nil"/>
              <w:bottom w:val="nil"/>
              <w:right w:val="nil"/>
            </w:tcBorders>
            <w:shd w:val="clear" w:color="auto" w:fill="auto"/>
            <w:noWrap/>
            <w:vAlign w:val="bottom"/>
            <w:hideMark/>
          </w:tcPr>
          <w:p w14:paraId="2E982CCF" w14:textId="56C93B5C" w:rsidR="00FA4543" w:rsidRPr="002843EA" w:rsidRDefault="00787BF9"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Calmer</w:t>
            </w:r>
            <w:r w:rsidR="00FA4543" w:rsidRPr="002843EA">
              <w:rPr>
                <w:rFonts w:ascii="Times New Roman" w:eastAsia="Times New Roman" w:hAnsi="Times New Roman" w:cs="Times New Roman"/>
                <w:sz w:val="24"/>
                <w:szCs w:val="24"/>
              </w:rPr>
              <w:t>: More anxious</w:t>
            </w:r>
          </w:p>
        </w:tc>
        <w:tc>
          <w:tcPr>
            <w:tcW w:w="241" w:type="dxa"/>
            <w:tcBorders>
              <w:top w:val="nil"/>
              <w:left w:val="nil"/>
              <w:bottom w:val="nil"/>
              <w:right w:val="nil"/>
            </w:tcBorders>
            <w:shd w:val="clear" w:color="auto" w:fill="auto"/>
            <w:noWrap/>
            <w:vAlign w:val="bottom"/>
            <w:hideMark/>
          </w:tcPr>
          <w:p w14:paraId="1EFBD02D"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3D6E130F"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.552</w:t>
            </w:r>
          </w:p>
        </w:tc>
        <w:tc>
          <w:tcPr>
            <w:tcW w:w="520" w:type="dxa"/>
            <w:tcBorders>
              <w:top w:val="nil"/>
              <w:left w:val="nil"/>
              <w:bottom w:val="nil"/>
              <w:right w:val="nil"/>
            </w:tcBorders>
            <w:shd w:val="clear" w:color="auto" w:fill="auto"/>
            <w:noWrap/>
            <w:vAlign w:val="center"/>
            <w:hideMark/>
          </w:tcPr>
          <w:p w14:paraId="42DDEF94"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73CE565"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19</w:t>
            </w:r>
          </w:p>
        </w:tc>
        <w:tc>
          <w:tcPr>
            <w:tcW w:w="913" w:type="dxa"/>
            <w:tcBorders>
              <w:top w:val="nil"/>
              <w:left w:val="nil"/>
              <w:bottom w:val="nil"/>
              <w:right w:val="nil"/>
            </w:tcBorders>
            <w:shd w:val="clear" w:color="auto" w:fill="auto"/>
            <w:noWrap/>
            <w:vAlign w:val="center"/>
            <w:hideMark/>
          </w:tcPr>
          <w:p w14:paraId="56392B5B"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43</w:t>
            </w:r>
          </w:p>
        </w:tc>
        <w:tc>
          <w:tcPr>
            <w:tcW w:w="914" w:type="dxa"/>
            <w:tcBorders>
              <w:top w:val="nil"/>
              <w:left w:val="nil"/>
              <w:bottom w:val="nil"/>
              <w:right w:val="nil"/>
            </w:tcBorders>
            <w:shd w:val="clear" w:color="auto" w:fill="auto"/>
            <w:noWrap/>
            <w:vAlign w:val="center"/>
            <w:hideMark/>
          </w:tcPr>
          <w:p w14:paraId="6A412FD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38</w:t>
            </w:r>
          </w:p>
        </w:tc>
      </w:tr>
      <w:tr w:rsidR="002843EA" w:rsidRPr="002843EA" w14:paraId="5A2B2203" w14:textId="77777777" w:rsidTr="003B22C7">
        <w:trPr>
          <w:trHeight w:val="300"/>
        </w:trPr>
        <w:tc>
          <w:tcPr>
            <w:tcW w:w="3995" w:type="dxa"/>
            <w:tcBorders>
              <w:top w:val="nil"/>
              <w:left w:val="nil"/>
              <w:bottom w:val="nil"/>
              <w:right w:val="nil"/>
            </w:tcBorders>
            <w:shd w:val="clear" w:color="auto" w:fill="auto"/>
            <w:noWrap/>
            <w:vAlign w:val="bottom"/>
            <w:hideMark/>
          </w:tcPr>
          <w:p w14:paraId="38504961" w14:textId="03CFA549"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stressed: More stressed</w:t>
            </w:r>
          </w:p>
        </w:tc>
        <w:tc>
          <w:tcPr>
            <w:tcW w:w="241" w:type="dxa"/>
            <w:tcBorders>
              <w:top w:val="nil"/>
              <w:left w:val="nil"/>
              <w:bottom w:val="nil"/>
              <w:right w:val="nil"/>
            </w:tcBorders>
            <w:shd w:val="clear" w:color="auto" w:fill="auto"/>
            <w:noWrap/>
            <w:vAlign w:val="bottom"/>
            <w:hideMark/>
          </w:tcPr>
          <w:p w14:paraId="7B1BCD06"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7495679F"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.693</w:t>
            </w:r>
          </w:p>
        </w:tc>
        <w:tc>
          <w:tcPr>
            <w:tcW w:w="520" w:type="dxa"/>
            <w:tcBorders>
              <w:top w:val="nil"/>
              <w:left w:val="nil"/>
              <w:bottom w:val="nil"/>
              <w:right w:val="nil"/>
            </w:tcBorders>
            <w:shd w:val="clear" w:color="auto" w:fill="auto"/>
            <w:noWrap/>
            <w:vAlign w:val="center"/>
            <w:hideMark/>
          </w:tcPr>
          <w:p w14:paraId="22B53620"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1CEA2ABD"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22</w:t>
            </w:r>
          </w:p>
        </w:tc>
        <w:tc>
          <w:tcPr>
            <w:tcW w:w="913" w:type="dxa"/>
            <w:tcBorders>
              <w:top w:val="nil"/>
              <w:left w:val="nil"/>
              <w:bottom w:val="nil"/>
              <w:right w:val="nil"/>
            </w:tcBorders>
            <w:shd w:val="clear" w:color="auto" w:fill="auto"/>
            <w:noWrap/>
            <w:vAlign w:val="center"/>
            <w:hideMark/>
          </w:tcPr>
          <w:p w14:paraId="5E76689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40</w:t>
            </w:r>
          </w:p>
        </w:tc>
        <w:tc>
          <w:tcPr>
            <w:tcW w:w="914" w:type="dxa"/>
            <w:tcBorders>
              <w:top w:val="nil"/>
              <w:left w:val="nil"/>
              <w:bottom w:val="nil"/>
              <w:right w:val="nil"/>
            </w:tcBorders>
            <w:shd w:val="clear" w:color="auto" w:fill="auto"/>
            <w:noWrap/>
            <w:vAlign w:val="center"/>
            <w:hideMark/>
          </w:tcPr>
          <w:p w14:paraId="7F96E063"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37</w:t>
            </w:r>
          </w:p>
        </w:tc>
      </w:tr>
      <w:tr w:rsidR="002843EA" w:rsidRPr="002843EA" w14:paraId="1F60FFB3" w14:textId="77777777" w:rsidTr="003B22C7">
        <w:trPr>
          <w:trHeight w:val="300"/>
        </w:trPr>
        <w:tc>
          <w:tcPr>
            <w:tcW w:w="3995" w:type="dxa"/>
            <w:tcBorders>
              <w:top w:val="nil"/>
              <w:left w:val="nil"/>
              <w:bottom w:val="nil"/>
              <w:right w:val="nil"/>
            </w:tcBorders>
            <w:shd w:val="clear" w:color="auto" w:fill="auto"/>
            <w:noWrap/>
            <w:vAlign w:val="bottom"/>
            <w:hideMark/>
          </w:tcPr>
          <w:p w14:paraId="43C4A43B" w14:textId="5AFA2AA0"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fatigued: More fatigued</w:t>
            </w:r>
          </w:p>
        </w:tc>
        <w:tc>
          <w:tcPr>
            <w:tcW w:w="241" w:type="dxa"/>
            <w:tcBorders>
              <w:top w:val="nil"/>
              <w:left w:val="nil"/>
              <w:bottom w:val="nil"/>
              <w:right w:val="nil"/>
            </w:tcBorders>
            <w:shd w:val="clear" w:color="auto" w:fill="auto"/>
            <w:noWrap/>
            <w:vAlign w:val="bottom"/>
            <w:hideMark/>
          </w:tcPr>
          <w:p w14:paraId="69DD4EC9"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6A246FAD"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.723</w:t>
            </w:r>
          </w:p>
        </w:tc>
        <w:tc>
          <w:tcPr>
            <w:tcW w:w="520" w:type="dxa"/>
            <w:tcBorders>
              <w:top w:val="nil"/>
              <w:left w:val="nil"/>
              <w:bottom w:val="nil"/>
              <w:right w:val="nil"/>
            </w:tcBorders>
            <w:shd w:val="clear" w:color="auto" w:fill="auto"/>
            <w:noWrap/>
            <w:vAlign w:val="center"/>
            <w:hideMark/>
          </w:tcPr>
          <w:p w14:paraId="12DD26F4"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492C0FB8"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16</w:t>
            </w:r>
          </w:p>
        </w:tc>
        <w:tc>
          <w:tcPr>
            <w:tcW w:w="913" w:type="dxa"/>
            <w:tcBorders>
              <w:top w:val="nil"/>
              <w:left w:val="nil"/>
              <w:bottom w:val="nil"/>
              <w:right w:val="nil"/>
            </w:tcBorders>
            <w:shd w:val="clear" w:color="auto" w:fill="auto"/>
            <w:noWrap/>
            <w:vAlign w:val="center"/>
            <w:hideMark/>
          </w:tcPr>
          <w:p w14:paraId="3A63DEB6"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30</w:t>
            </w:r>
          </w:p>
        </w:tc>
        <w:tc>
          <w:tcPr>
            <w:tcW w:w="914" w:type="dxa"/>
            <w:tcBorders>
              <w:top w:val="nil"/>
              <w:left w:val="nil"/>
              <w:bottom w:val="nil"/>
              <w:right w:val="nil"/>
            </w:tcBorders>
            <w:shd w:val="clear" w:color="auto" w:fill="auto"/>
            <w:noWrap/>
            <w:vAlign w:val="center"/>
            <w:hideMark/>
          </w:tcPr>
          <w:p w14:paraId="2463AFE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54</w:t>
            </w:r>
          </w:p>
        </w:tc>
      </w:tr>
      <w:tr w:rsidR="002843EA" w:rsidRPr="002843EA" w14:paraId="76800B6C" w14:textId="77777777" w:rsidTr="003B22C7">
        <w:trPr>
          <w:trHeight w:val="300"/>
        </w:trPr>
        <w:tc>
          <w:tcPr>
            <w:tcW w:w="3995" w:type="dxa"/>
            <w:tcBorders>
              <w:top w:val="nil"/>
              <w:left w:val="nil"/>
              <w:bottom w:val="nil"/>
              <w:right w:val="nil"/>
            </w:tcBorders>
            <w:shd w:val="clear" w:color="auto" w:fill="auto"/>
            <w:noWrap/>
            <w:vAlign w:val="bottom"/>
            <w:hideMark/>
          </w:tcPr>
          <w:p w14:paraId="673E3F61" w14:textId="77777777" w:rsidR="00FA4543" w:rsidRPr="002843EA" w:rsidRDefault="00FA4543" w:rsidP="00FA4543">
            <w:pPr>
              <w:jc w:val="right"/>
              <w:rPr>
                <w:rFonts w:ascii="Times New Roman" w:eastAsia="Times New Roman" w:hAnsi="Times New Roman" w:cs="Times New Roman"/>
                <w:sz w:val="24"/>
                <w:szCs w:val="24"/>
              </w:rPr>
            </w:pPr>
          </w:p>
        </w:tc>
        <w:tc>
          <w:tcPr>
            <w:tcW w:w="241" w:type="dxa"/>
            <w:tcBorders>
              <w:top w:val="nil"/>
              <w:left w:val="nil"/>
              <w:bottom w:val="nil"/>
              <w:right w:val="nil"/>
            </w:tcBorders>
            <w:shd w:val="clear" w:color="auto" w:fill="auto"/>
            <w:noWrap/>
            <w:vAlign w:val="bottom"/>
            <w:hideMark/>
          </w:tcPr>
          <w:p w14:paraId="5A1265C5"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0ED7283C"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6F2F4E53"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04DCBFC4"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23B56E30"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0250F2D2"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46FD2450" w14:textId="77777777" w:rsidTr="003B22C7">
        <w:trPr>
          <w:trHeight w:val="300"/>
        </w:trPr>
        <w:tc>
          <w:tcPr>
            <w:tcW w:w="3995" w:type="dxa"/>
            <w:tcBorders>
              <w:top w:val="nil"/>
              <w:left w:val="nil"/>
              <w:bottom w:val="nil"/>
              <w:right w:val="nil"/>
            </w:tcBorders>
            <w:shd w:val="clear" w:color="auto" w:fill="auto"/>
            <w:noWrap/>
            <w:vAlign w:val="bottom"/>
            <w:hideMark/>
          </w:tcPr>
          <w:p w14:paraId="294323BA" w14:textId="0C5A0FB0" w:rsidR="00FA4543" w:rsidRPr="002843EA" w:rsidRDefault="00E22B8A"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Disengagement</w:t>
            </w:r>
            <w:r w:rsidR="00FA4543" w:rsidRPr="002843EA">
              <w:rPr>
                <w:rFonts w:ascii="Times New Roman" w:eastAsia="Times New Roman" w:hAnsi="Times New Roman" w:cs="Times New Roman"/>
                <w:sz w:val="24"/>
                <w:szCs w:val="24"/>
              </w:rPr>
              <w:t xml:space="preserve"> (α =.68)</w:t>
            </w:r>
          </w:p>
        </w:tc>
        <w:tc>
          <w:tcPr>
            <w:tcW w:w="241" w:type="dxa"/>
            <w:tcBorders>
              <w:top w:val="nil"/>
              <w:left w:val="nil"/>
              <w:bottom w:val="nil"/>
              <w:right w:val="nil"/>
            </w:tcBorders>
            <w:shd w:val="clear" w:color="auto" w:fill="auto"/>
            <w:noWrap/>
            <w:vAlign w:val="bottom"/>
            <w:hideMark/>
          </w:tcPr>
          <w:p w14:paraId="0FBE59EF"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148CE49E"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7C2B3D1D"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21D478D3"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6F2BF0B8"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03BEBA49"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33FB8890" w14:textId="77777777" w:rsidTr="003B22C7">
        <w:trPr>
          <w:trHeight w:val="300"/>
        </w:trPr>
        <w:tc>
          <w:tcPr>
            <w:tcW w:w="3995" w:type="dxa"/>
            <w:tcBorders>
              <w:top w:val="nil"/>
              <w:left w:val="nil"/>
              <w:bottom w:val="nil"/>
              <w:right w:val="nil"/>
            </w:tcBorders>
            <w:shd w:val="clear" w:color="auto" w:fill="auto"/>
            <w:noWrap/>
            <w:vAlign w:val="bottom"/>
            <w:hideMark/>
          </w:tcPr>
          <w:p w14:paraId="7866E7D4" w14:textId="6F1A891C"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creative: More creative</w:t>
            </w:r>
            <w:r w:rsidR="00B21C22" w:rsidRPr="002843EA">
              <w:rPr>
                <w:rFonts w:ascii="Times New Roman" w:eastAsia="Times New Roman" w:hAnsi="Times New Roman" w:cs="Times New Roman"/>
                <w:sz w:val="24"/>
                <w:szCs w:val="24"/>
              </w:rPr>
              <w:t>*</w:t>
            </w:r>
          </w:p>
        </w:tc>
        <w:tc>
          <w:tcPr>
            <w:tcW w:w="241" w:type="dxa"/>
            <w:tcBorders>
              <w:top w:val="nil"/>
              <w:left w:val="nil"/>
              <w:bottom w:val="nil"/>
              <w:right w:val="nil"/>
            </w:tcBorders>
            <w:shd w:val="clear" w:color="auto" w:fill="auto"/>
            <w:noWrap/>
            <w:vAlign w:val="bottom"/>
            <w:hideMark/>
          </w:tcPr>
          <w:p w14:paraId="1ED896E5"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762191CD"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.419</w:t>
            </w:r>
          </w:p>
        </w:tc>
        <w:tc>
          <w:tcPr>
            <w:tcW w:w="520" w:type="dxa"/>
            <w:tcBorders>
              <w:top w:val="nil"/>
              <w:left w:val="nil"/>
              <w:bottom w:val="nil"/>
              <w:right w:val="nil"/>
            </w:tcBorders>
            <w:shd w:val="clear" w:color="auto" w:fill="auto"/>
            <w:noWrap/>
            <w:vAlign w:val="center"/>
            <w:hideMark/>
          </w:tcPr>
          <w:p w14:paraId="00E351AC"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2BC0F20D"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17</w:t>
            </w:r>
          </w:p>
        </w:tc>
        <w:tc>
          <w:tcPr>
            <w:tcW w:w="913" w:type="dxa"/>
            <w:tcBorders>
              <w:top w:val="nil"/>
              <w:left w:val="nil"/>
              <w:bottom w:val="nil"/>
              <w:right w:val="nil"/>
            </w:tcBorders>
            <w:shd w:val="clear" w:color="auto" w:fill="auto"/>
            <w:noWrap/>
            <w:vAlign w:val="center"/>
            <w:hideMark/>
          </w:tcPr>
          <w:p w14:paraId="2412A9E7"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33</w:t>
            </w:r>
          </w:p>
        </w:tc>
        <w:tc>
          <w:tcPr>
            <w:tcW w:w="914" w:type="dxa"/>
            <w:tcBorders>
              <w:top w:val="nil"/>
              <w:left w:val="nil"/>
              <w:bottom w:val="nil"/>
              <w:right w:val="nil"/>
            </w:tcBorders>
            <w:shd w:val="clear" w:color="auto" w:fill="auto"/>
            <w:noWrap/>
            <w:vAlign w:val="center"/>
            <w:hideMark/>
          </w:tcPr>
          <w:p w14:paraId="7B0CC557"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50</w:t>
            </w:r>
          </w:p>
        </w:tc>
      </w:tr>
      <w:tr w:rsidR="002843EA" w:rsidRPr="002843EA" w14:paraId="06080B4D" w14:textId="77777777" w:rsidTr="003B22C7">
        <w:trPr>
          <w:trHeight w:val="300"/>
        </w:trPr>
        <w:tc>
          <w:tcPr>
            <w:tcW w:w="3995" w:type="dxa"/>
            <w:tcBorders>
              <w:top w:val="nil"/>
              <w:left w:val="nil"/>
              <w:bottom w:val="nil"/>
              <w:right w:val="nil"/>
            </w:tcBorders>
            <w:shd w:val="clear" w:color="auto" w:fill="auto"/>
            <w:noWrap/>
            <w:vAlign w:val="bottom"/>
            <w:hideMark/>
          </w:tcPr>
          <w:p w14:paraId="53B2D866" w14:textId="680AE9CF"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excited: More excited</w:t>
            </w:r>
            <w:r w:rsidR="00B21C22" w:rsidRPr="002843EA">
              <w:rPr>
                <w:rFonts w:ascii="Times New Roman" w:eastAsia="Times New Roman" w:hAnsi="Times New Roman" w:cs="Times New Roman"/>
                <w:sz w:val="24"/>
                <w:szCs w:val="24"/>
              </w:rPr>
              <w:t>*</w:t>
            </w:r>
          </w:p>
        </w:tc>
        <w:tc>
          <w:tcPr>
            <w:tcW w:w="241" w:type="dxa"/>
            <w:tcBorders>
              <w:top w:val="nil"/>
              <w:left w:val="nil"/>
              <w:bottom w:val="nil"/>
              <w:right w:val="nil"/>
            </w:tcBorders>
            <w:shd w:val="clear" w:color="auto" w:fill="auto"/>
            <w:noWrap/>
            <w:vAlign w:val="bottom"/>
            <w:hideMark/>
          </w:tcPr>
          <w:p w14:paraId="0F24A3F7"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0BB2E538"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.541</w:t>
            </w:r>
          </w:p>
        </w:tc>
        <w:tc>
          <w:tcPr>
            <w:tcW w:w="520" w:type="dxa"/>
            <w:tcBorders>
              <w:top w:val="nil"/>
              <w:left w:val="nil"/>
              <w:bottom w:val="nil"/>
              <w:right w:val="nil"/>
            </w:tcBorders>
            <w:shd w:val="clear" w:color="auto" w:fill="auto"/>
            <w:noWrap/>
            <w:vAlign w:val="center"/>
            <w:hideMark/>
          </w:tcPr>
          <w:p w14:paraId="69104871"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30B8129C"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32</w:t>
            </w:r>
          </w:p>
        </w:tc>
        <w:tc>
          <w:tcPr>
            <w:tcW w:w="913" w:type="dxa"/>
            <w:tcBorders>
              <w:top w:val="nil"/>
              <w:left w:val="nil"/>
              <w:bottom w:val="nil"/>
              <w:right w:val="nil"/>
            </w:tcBorders>
            <w:shd w:val="clear" w:color="auto" w:fill="auto"/>
            <w:noWrap/>
            <w:vAlign w:val="center"/>
            <w:hideMark/>
          </w:tcPr>
          <w:p w14:paraId="20AEB24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53</w:t>
            </w:r>
          </w:p>
        </w:tc>
        <w:tc>
          <w:tcPr>
            <w:tcW w:w="914" w:type="dxa"/>
            <w:tcBorders>
              <w:top w:val="nil"/>
              <w:left w:val="nil"/>
              <w:bottom w:val="nil"/>
              <w:right w:val="nil"/>
            </w:tcBorders>
            <w:shd w:val="clear" w:color="auto" w:fill="auto"/>
            <w:noWrap/>
            <w:vAlign w:val="center"/>
            <w:hideMark/>
          </w:tcPr>
          <w:p w14:paraId="68FB26B0"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15</w:t>
            </w:r>
          </w:p>
        </w:tc>
      </w:tr>
      <w:tr w:rsidR="002843EA" w:rsidRPr="002843EA" w14:paraId="4C887864" w14:textId="77777777" w:rsidTr="003B22C7">
        <w:trPr>
          <w:trHeight w:val="300"/>
        </w:trPr>
        <w:tc>
          <w:tcPr>
            <w:tcW w:w="3995" w:type="dxa"/>
            <w:tcBorders>
              <w:top w:val="nil"/>
              <w:left w:val="nil"/>
              <w:bottom w:val="nil"/>
              <w:right w:val="nil"/>
            </w:tcBorders>
            <w:shd w:val="clear" w:color="auto" w:fill="auto"/>
            <w:noWrap/>
            <w:vAlign w:val="bottom"/>
            <w:hideMark/>
          </w:tcPr>
          <w:p w14:paraId="7DA648E2" w14:textId="7A96DF52"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bored: More bored</w:t>
            </w:r>
          </w:p>
        </w:tc>
        <w:tc>
          <w:tcPr>
            <w:tcW w:w="241" w:type="dxa"/>
            <w:tcBorders>
              <w:top w:val="nil"/>
              <w:left w:val="nil"/>
              <w:bottom w:val="nil"/>
              <w:right w:val="nil"/>
            </w:tcBorders>
            <w:shd w:val="clear" w:color="auto" w:fill="auto"/>
            <w:noWrap/>
            <w:vAlign w:val="bottom"/>
            <w:hideMark/>
          </w:tcPr>
          <w:p w14:paraId="6F4703FB"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12709405"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.453</w:t>
            </w:r>
          </w:p>
        </w:tc>
        <w:tc>
          <w:tcPr>
            <w:tcW w:w="520" w:type="dxa"/>
            <w:tcBorders>
              <w:top w:val="nil"/>
              <w:left w:val="nil"/>
              <w:bottom w:val="nil"/>
              <w:right w:val="nil"/>
            </w:tcBorders>
            <w:shd w:val="clear" w:color="auto" w:fill="auto"/>
            <w:noWrap/>
            <w:vAlign w:val="center"/>
            <w:hideMark/>
          </w:tcPr>
          <w:p w14:paraId="03EB4396"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738C74B5"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20</w:t>
            </w:r>
          </w:p>
        </w:tc>
        <w:tc>
          <w:tcPr>
            <w:tcW w:w="913" w:type="dxa"/>
            <w:tcBorders>
              <w:top w:val="nil"/>
              <w:left w:val="nil"/>
              <w:bottom w:val="nil"/>
              <w:right w:val="nil"/>
            </w:tcBorders>
            <w:shd w:val="clear" w:color="auto" w:fill="auto"/>
            <w:noWrap/>
            <w:vAlign w:val="center"/>
            <w:hideMark/>
          </w:tcPr>
          <w:p w14:paraId="6E662BD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57</w:t>
            </w:r>
          </w:p>
        </w:tc>
        <w:tc>
          <w:tcPr>
            <w:tcW w:w="914" w:type="dxa"/>
            <w:tcBorders>
              <w:top w:val="nil"/>
              <w:left w:val="nil"/>
              <w:bottom w:val="nil"/>
              <w:right w:val="nil"/>
            </w:tcBorders>
            <w:shd w:val="clear" w:color="auto" w:fill="auto"/>
            <w:noWrap/>
            <w:vAlign w:val="center"/>
            <w:hideMark/>
          </w:tcPr>
          <w:p w14:paraId="60AC496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23</w:t>
            </w:r>
          </w:p>
        </w:tc>
      </w:tr>
      <w:tr w:rsidR="002843EA" w:rsidRPr="002843EA" w14:paraId="2E73265C" w14:textId="77777777" w:rsidTr="003B22C7">
        <w:trPr>
          <w:trHeight w:val="300"/>
        </w:trPr>
        <w:tc>
          <w:tcPr>
            <w:tcW w:w="3995" w:type="dxa"/>
            <w:tcBorders>
              <w:top w:val="nil"/>
              <w:left w:val="nil"/>
              <w:bottom w:val="nil"/>
              <w:right w:val="nil"/>
            </w:tcBorders>
            <w:shd w:val="clear" w:color="auto" w:fill="auto"/>
            <w:noWrap/>
            <w:vAlign w:val="bottom"/>
            <w:hideMark/>
          </w:tcPr>
          <w:p w14:paraId="2A7F5FDC" w14:textId="39EA1B8E"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frustrated: More frustrated</w:t>
            </w:r>
          </w:p>
        </w:tc>
        <w:tc>
          <w:tcPr>
            <w:tcW w:w="241" w:type="dxa"/>
            <w:tcBorders>
              <w:top w:val="nil"/>
              <w:left w:val="nil"/>
              <w:bottom w:val="nil"/>
              <w:right w:val="nil"/>
            </w:tcBorders>
            <w:shd w:val="clear" w:color="auto" w:fill="auto"/>
            <w:noWrap/>
            <w:vAlign w:val="bottom"/>
            <w:hideMark/>
          </w:tcPr>
          <w:p w14:paraId="738D31FE"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0AC3CA86"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.436</w:t>
            </w:r>
          </w:p>
        </w:tc>
        <w:tc>
          <w:tcPr>
            <w:tcW w:w="520" w:type="dxa"/>
            <w:tcBorders>
              <w:top w:val="nil"/>
              <w:left w:val="nil"/>
              <w:bottom w:val="nil"/>
              <w:right w:val="nil"/>
            </w:tcBorders>
            <w:shd w:val="clear" w:color="auto" w:fill="auto"/>
            <w:noWrap/>
            <w:vAlign w:val="center"/>
            <w:hideMark/>
          </w:tcPr>
          <w:p w14:paraId="143D23DD"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08959D12"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11</w:t>
            </w:r>
          </w:p>
        </w:tc>
        <w:tc>
          <w:tcPr>
            <w:tcW w:w="913" w:type="dxa"/>
            <w:tcBorders>
              <w:top w:val="nil"/>
              <w:left w:val="nil"/>
              <w:bottom w:val="nil"/>
              <w:right w:val="nil"/>
            </w:tcBorders>
            <w:shd w:val="clear" w:color="auto" w:fill="auto"/>
            <w:noWrap/>
            <w:vAlign w:val="center"/>
            <w:hideMark/>
          </w:tcPr>
          <w:p w14:paraId="6EB76F76"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42</w:t>
            </w:r>
          </w:p>
        </w:tc>
        <w:tc>
          <w:tcPr>
            <w:tcW w:w="914" w:type="dxa"/>
            <w:tcBorders>
              <w:top w:val="nil"/>
              <w:left w:val="nil"/>
              <w:bottom w:val="nil"/>
              <w:right w:val="nil"/>
            </w:tcBorders>
            <w:shd w:val="clear" w:color="auto" w:fill="auto"/>
            <w:noWrap/>
            <w:vAlign w:val="center"/>
            <w:hideMark/>
          </w:tcPr>
          <w:p w14:paraId="0E3BFD5A"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46</w:t>
            </w:r>
          </w:p>
        </w:tc>
      </w:tr>
      <w:tr w:rsidR="002843EA" w:rsidRPr="002843EA" w14:paraId="15D79576" w14:textId="77777777" w:rsidTr="003B22C7">
        <w:trPr>
          <w:trHeight w:val="300"/>
        </w:trPr>
        <w:tc>
          <w:tcPr>
            <w:tcW w:w="3995" w:type="dxa"/>
            <w:tcBorders>
              <w:top w:val="nil"/>
              <w:left w:val="nil"/>
              <w:bottom w:val="nil"/>
              <w:right w:val="nil"/>
            </w:tcBorders>
            <w:shd w:val="clear" w:color="auto" w:fill="auto"/>
            <w:noWrap/>
            <w:vAlign w:val="bottom"/>
            <w:hideMark/>
          </w:tcPr>
          <w:p w14:paraId="129367E6" w14:textId="77777777" w:rsidR="00FA4543" w:rsidRPr="002843EA" w:rsidRDefault="00FA4543" w:rsidP="00FA4543">
            <w:pPr>
              <w:jc w:val="right"/>
              <w:rPr>
                <w:rFonts w:ascii="Times New Roman" w:eastAsia="Times New Roman" w:hAnsi="Times New Roman" w:cs="Times New Roman"/>
                <w:sz w:val="24"/>
                <w:szCs w:val="24"/>
              </w:rPr>
            </w:pPr>
          </w:p>
        </w:tc>
        <w:tc>
          <w:tcPr>
            <w:tcW w:w="241" w:type="dxa"/>
            <w:tcBorders>
              <w:top w:val="nil"/>
              <w:left w:val="nil"/>
              <w:bottom w:val="nil"/>
              <w:right w:val="nil"/>
            </w:tcBorders>
            <w:shd w:val="clear" w:color="auto" w:fill="auto"/>
            <w:noWrap/>
            <w:vAlign w:val="bottom"/>
            <w:hideMark/>
          </w:tcPr>
          <w:p w14:paraId="3C05992E"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3DD23D26"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4580A090"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729C9245"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7BA458B9"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6AECB48E"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48674301" w14:textId="77777777" w:rsidTr="003B22C7">
        <w:trPr>
          <w:trHeight w:val="300"/>
        </w:trPr>
        <w:tc>
          <w:tcPr>
            <w:tcW w:w="3995" w:type="dxa"/>
            <w:tcBorders>
              <w:top w:val="nil"/>
              <w:left w:val="nil"/>
              <w:bottom w:val="nil"/>
              <w:right w:val="nil"/>
            </w:tcBorders>
            <w:shd w:val="clear" w:color="auto" w:fill="auto"/>
            <w:noWrap/>
            <w:vAlign w:val="bottom"/>
            <w:hideMark/>
          </w:tcPr>
          <w:p w14:paraId="0A8D9CAC" w14:textId="2FC6B25E" w:rsidR="00FA4543" w:rsidRPr="002843EA" w:rsidRDefault="00E22B8A"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Positivity</w:t>
            </w:r>
            <w:r w:rsidR="00FA4543" w:rsidRPr="002843EA">
              <w:rPr>
                <w:rFonts w:ascii="Times New Roman" w:eastAsia="Times New Roman" w:hAnsi="Times New Roman" w:cs="Times New Roman"/>
                <w:sz w:val="24"/>
                <w:szCs w:val="24"/>
              </w:rPr>
              <w:t xml:space="preserve"> (α =.65)</w:t>
            </w:r>
          </w:p>
        </w:tc>
        <w:tc>
          <w:tcPr>
            <w:tcW w:w="241" w:type="dxa"/>
            <w:tcBorders>
              <w:top w:val="nil"/>
              <w:left w:val="nil"/>
              <w:bottom w:val="nil"/>
              <w:right w:val="nil"/>
            </w:tcBorders>
            <w:shd w:val="clear" w:color="auto" w:fill="auto"/>
            <w:noWrap/>
            <w:vAlign w:val="bottom"/>
            <w:hideMark/>
          </w:tcPr>
          <w:p w14:paraId="75C02CED"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68887402"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55D770EE"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45142C22"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31EDEDBE"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0FC66040"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3C82BA1A" w14:textId="77777777" w:rsidTr="003B22C7">
        <w:trPr>
          <w:trHeight w:val="300"/>
        </w:trPr>
        <w:tc>
          <w:tcPr>
            <w:tcW w:w="3995" w:type="dxa"/>
            <w:tcBorders>
              <w:top w:val="nil"/>
              <w:left w:val="nil"/>
              <w:bottom w:val="nil"/>
              <w:right w:val="nil"/>
            </w:tcBorders>
            <w:shd w:val="clear" w:color="auto" w:fill="auto"/>
            <w:noWrap/>
            <w:vAlign w:val="bottom"/>
            <w:hideMark/>
          </w:tcPr>
          <w:p w14:paraId="3C824957" w14:textId="79D70666"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thankful: More thankful</w:t>
            </w:r>
          </w:p>
        </w:tc>
        <w:tc>
          <w:tcPr>
            <w:tcW w:w="241" w:type="dxa"/>
            <w:tcBorders>
              <w:top w:val="nil"/>
              <w:left w:val="nil"/>
              <w:bottom w:val="nil"/>
              <w:right w:val="nil"/>
            </w:tcBorders>
            <w:shd w:val="clear" w:color="auto" w:fill="auto"/>
            <w:noWrap/>
            <w:vAlign w:val="bottom"/>
            <w:hideMark/>
          </w:tcPr>
          <w:p w14:paraId="6D446F7C"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7575E2ED"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.477</w:t>
            </w:r>
          </w:p>
        </w:tc>
        <w:tc>
          <w:tcPr>
            <w:tcW w:w="520" w:type="dxa"/>
            <w:tcBorders>
              <w:top w:val="nil"/>
              <w:left w:val="nil"/>
              <w:bottom w:val="nil"/>
              <w:right w:val="nil"/>
            </w:tcBorders>
            <w:shd w:val="clear" w:color="auto" w:fill="auto"/>
            <w:noWrap/>
            <w:vAlign w:val="center"/>
            <w:hideMark/>
          </w:tcPr>
          <w:p w14:paraId="468F9A1B"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0E17C8F7"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w:t>
            </w:r>
          </w:p>
        </w:tc>
        <w:tc>
          <w:tcPr>
            <w:tcW w:w="913" w:type="dxa"/>
            <w:tcBorders>
              <w:top w:val="nil"/>
              <w:left w:val="nil"/>
              <w:bottom w:val="nil"/>
              <w:right w:val="nil"/>
            </w:tcBorders>
            <w:shd w:val="clear" w:color="auto" w:fill="auto"/>
            <w:noWrap/>
            <w:vAlign w:val="center"/>
            <w:hideMark/>
          </w:tcPr>
          <w:p w14:paraId="41856653"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38</w:t>
            </w:r>
          </w:p>
        </w:tc>
        <w:tc>
          <w:tcPr>
            <w:tcW w:w="914" w:type="dxa"/>
            <w:tcBorders>
              <w:top w:val="nil"/>
              <w:left w:val="nil"/>
              <w:bottom w:val="nil"/>
              <w:right w:val="nil"/>
            </w:tcBorders>
            <w:shd w:val="clear" w:color="auto" w:fill="auto"/>
            <w:noWrap/>
            <w:vAlign w:val="center"/>
            <w:hideMark/>
          </w:tcPr>
          <w:p w14:paraId="35B359A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59</w:t>
            </w:r>
          </w:p>
        </w:tc>
      </w:tr>
      <w:tr w:rsidR="002843EA" w:rsidRPr="002843EA" w14:paraId="451E7D3E" w14:textId="77777777" w:rsidTr="003B22C7">
        <w:trPr>
          <w:trHeight w:val="300"/>
        </w:trPr>
        <w:tc>
          <w:tcPr>
            <w:tcW w:w="3995" w:type="dxa"/>
            <w:tcBorders>
              <w:top w:val="nil"/>
              <w:left w:val="nil"/>
              <w:bottom w:val="nil"/>
              <w:right w:val="nil"/>
            </w:tcBorders>
            <w:shd w:val="clear" w:color="auto" w:fill="auto"/>
            <w:noWrap/>
            <w:vAlign w:val="bottom"/>
            <w:hideMark/>
          </w:tcPr>
          <w:p w14:paraId="7E2A42E5" w14:textId="4C2706F2"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hopeful: More hopeful</w:t>
            </w:r>
          </w:p>
        </w:tc>
        <w:tc>
          <w:tcPr>
            <w:tcW w:w="241" w:type="dxa"/>
            <w:tcBorders>
              <w:top w:val="nil"/>
              <w:left w:val="nil"/>
              <w:bottom w:val="nil"/>
              <w:right w:val="nil"/>
            </w:tcBorders>
            <w:shd w:val="clear" w:color="auto" w:fill="auto"/>
            <w:noWrap/>
            <w:vAlign w:val="bottom"/>
            <w:hideMark/>
          </w:tcPr>
          <w:p w14:paraId="36554806"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00B8D956"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.490</w:t>
            </w:r>
          </w:p>
        </w:tc>
        <w:tc>
          <w:tcPr>
            <w:tcW w:w="520" w:type="dxa"/>
            <w:tcBorders>
              <w:top w:val="nil"/>
              <w:left w:val="nil"/>
              <w:bottom w:val="nil"/>
              <w:right w:val="nil"/>
            </w:tcBorders>
            <w:shd w:val="clear" w:color="auto" w:fill="auto"/>
            <w:noWrap/>
            <w:vAlign w:val="center"/>
            <w:hideMark/>
          </w:tcPr>
          <w:p w14:paraId="4E7672D6"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3120573B"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15</w:t>
            </w:r>
          </w:p>
        </w:tc>
        <w:tc>
          <w:tcPr>
            <w:tcW w:w="913" w:type="dxa"/>
            <w:tcBorders>
              <w:top w:val="nil"/>
              <w:left w:val="nil"/>
              <w:bottom w:val="nil"/>
              <w:right w:val="nil"/>
            </w:tcBorders>
            <w:shd w:val="clear" w:color="auto" w:fill="auto"/>
            <w:noWrap/>
            <w:vAlign w:val="center"/>
            <w:hideMark/>
          </w:tcPr>
          <w:p w14:paraId="40BF4F6B"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52</w:t>
            </w:r>
          </w:p>
        </w:tc>
        <w:tc>
          <w:tcPr>
            <w:tcW w:w="914" w:type="dxa"/>
            <w:tcBorders>
              <w:top w:val="nil"/>
              <w:left w:val="nil"/>
              <w:bottom w:val="nil"/>
              <w:right w:val="nil"/>
            </w:tcBorders>
            <w:shd w:val="clear" w:color="auto" w:fill="auto"/>
            <w:noWrap/>
            <w:vAlign w:val="center"/>
            <w:hideMark/>
          </w:tcPr>
          <w:p w14:paraId="0656A5AC"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33</w:t>
            </w:r>
          </w:p>
        </w:tc>
      </w:tr>
      <w:tr w:rsidR="002843EA" w:rsidRPr="002843EA" w14:paraId="365CE14B" w14:textId="77777777" w:rsidTr="003B22C7">
        <w:trPr>
          <w:trHeight w:val="300"/>
        </w:trPr>
        <w:tc>
          <w:tcPr>
            <w:tcW w:w="3995" w:type="dxa"/>
            <w:tcBorders>
              <w:top w:val="nil"/>
              <w:left w:val="nil"/>
              <w:bottom w:val="nil"/>
              <w:right w:val="nil"/>
            </w:tcBorders>
            <w:shd w:val="clear" w:color="auto" w:fill="auto"/>
            <w:noWrap/>
            <w:vAlign w:val="bottom"/>
            <w:hideMark/>
          </w:tcPr>
          <w:p w14:paraId="420B82CB" w14:textId="4F696137"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trusting: More trusting</w:t>
            </w:r>
          </w:p>
        </w:tc>
        <w:tc>
          <w:tcPr>
            <w:tcW w:w="241" w:type="dxa"/>
            <w:tcBorders>
              <w:top w:val="nil"/>
              <w:left w:val="nil"/>
              <w:bottom w:val="nil"/>
              <w:right w:val="nil"/>
            </w:tcBorders>
            <w:shd w:val="clear" w:color="auto" w:fill="auto"/>
            <w:noWrap/>
            <w:vAlign w:val="bottom"/>
            <w:hideMark/>
          </w:tcPr>
          <w:p w14:paraId="4EA5813C"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3E5BAC52"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.422</w:t>
            </w:r>
          </w:p>
        </w:tc>
        <w:tc>
          <w:tcPr>
            <w:tcW w:w="520" w:type="dxa"/>
            <w:tcBorders>
              <w:top w:val="nil"/>
              <w:left w:val="nil"/>
              <w:bottom w:val="nil"/>
              <w:right w:val="nil"/>
            </w:tcBorders>
            <w:shd w:val="clear" w:color="auto" w:fill="auto"/>
            <w:noWrap/>
            <w:vAlign w:val="center"/>
            <w:hideMark/>
          </w:tcPr>
          <w:p w14:paraId="5DEE913E"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2446CDF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w:t>
            </w:r>
          </w:p>
        </w:tc>
        <w:tc>
          <w:tcPr>
            <w:tcW w:w="913" w:type="dxa"/>
            <w:tcBorders>
              <w:top w:val="nil"/>
              <w:left w:val="nil"/>
              <w:bottom w:val="nil"/>
              <w:right w:val="nil"/>
            </w:tcBorders>
            <w:shd w:val="clear" w:color="auto" w:fill="auto"/>
            <w:noWrap/>
            <w:vAlign w:val="center"/>
            <w:hideMark/>
          </w:tcPr>
          <w:p w14:paraId="4B595447"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63</w:t>
            </w:r>
          </w:p>
        </w:tc>
        <w:tc>
          <w:tcPr>
            <w:tcW w:w="914" w:type="dxa"/>
            <w:tcBorders>
              <w:top w:val="nil"/>
              <w:left w:val="nil"/>
              <w:bottom w:val="nil"/>
              <w:right w:val="nil"/>
            </w:tcBorders>
            <w:shd w:val="clear" w:color="auto" w:fill="auto"/>
            <w:noWrap/>
            <w:vAlign w:val="center"/>
            <w:hideMark/>
          </w:tcPr>
          <w:p w14:paraId="3D02FAD0"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27</w:t>
            </w:r>
          </w:p>
        </w:tc>
      </w:tr>
      <w:tr w:rsidR="002843EA" w:rsidRPr="002843EA" w14:paraId="632EF1B7" w14:textId="77777777" w:rsidTr="003B22C7">
        <w:trPr>
          <w:trHeight w:val="300"/>
        </w:trPr>
        <w:tc>
          <w:tcPr>
            <w:tcW w:w="3995" w:type="dxa"/>
            <w:tcBorders>
              <w:top w:val="nil"/>
              <w:left w:val="nil"/>
              <w:bottom w:val="nil"/>
              <w:right w:val="nil"/>
            </w:tcBorders>
            <w:shd w:val="clear" w:color="auto" w:fill="auto"/>
            <w:noWrap/>
            <w:vAlign w:val="bottom"/>
            <w:hideMark/>
          </w:tcPr>
          <w:p w14:paraId="243BCB05" w14:textId="3D6BF3BA" w:rsidR="00FA4543" w:rsidRPr="002843EA" w:rsidRDefault="00787BF9"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Un</w:t>
            </w:r>
            <w:r w:rsidR="00FA4543" w:rsidRPr="002843EA">
              <w:rPr>
                <w:rFonts w:ascii="Times New Roman" w:eastAsia="Times New Roman" w:hAnsi="Times New Roman" w:cs="Times New Roman"/>
                <w:sz w:val="24"/>
                <w:szCs w:val="24"/>
              </w:rPr>
              <w:t>happ</w:t>
            </w:r>
            <w:r w:rsidRPr="002843EA">
              <w:rPr>
                <w:rFonts w:ascii="Times New Roman" w:eastAsia="Times New Roman" w:hAnsi="Times New Roman" w:cs="Times New Roman"/>
                <w:sz w:val="24"/>
                <w:szCs w:val="24"/>
              </w:rPr>
              <w:t>ier</w:t>
            </w:r>
            <w:r w:rsidR="00FA4543" w:rsidRPr="002843EA">
              <w:rPr>
                <w:rFonts w:ascii="Times New Roman" w:eastAsia="Times New Roman" w:hAnsi="Times New Roman" w:cs="Times New Roman"/>
                <w:sz w:val="24"/>
                <w:szCs w:val="24"/>
              </w:rPr>
              <w:t xml:space="preserve">: </w:t>
            </w:r>
            <w:r w:rsidRPr="002843EA">
              <w:rPr>
                <w:rFonts w:ascii="Times New Roman" w:eastAsia="Times New Roman" w:hAnsi="Times New Roman" w:cs="Times New Roman"/>
                <w:sz w:val="24"/>
                <w:szCs w:val="24"/>
              </w:rPr>
              <w:t>H</w:t>
            </w:r>
            <w:r w:rsidR="00FA4543" w:rsidRPr="002843EA">
              <w:rPr>
                <w:rFonts w:ascii="Times New Roman" w:eastAsia="Times New Roman" w:hAnsi="Times New Roman" w:cs="Times New Roman"/>
                <w:sz w:val="24"/>
                <w:szCs w:val="24"/>
              </w:rPr>
              <w:t>app</w:t>
            </w:r>
            <w:r w:rsidRPr="002843EA">
              <w:rPr>
                <w:rFonts w:ascii="Times New Roman" w:eastAsia="Times New Roman" w:hAnsi="Times New Roman" w:cs="Times New Roman"/>
                <w:sz w:val="24"/>
                <w:szCs w:val="24"/>
              </w:rPr>
              <w:t>ier</w:t>
            </w:r>
          </w:p>
        </w:tc>
        <w:tc>
          <w:tcPr>
            <w:tcW w:w="241" w:type="dxa"/>
            <w:tcBorders>
              <w:top w:val="nil"/>
              <w:left w:val="nil"/>
              <w:bottom w:val="nil"/>
              <w:right w:val="nil"/>
            </w:tcBorders>
            <w:shd w:val="clear" w:color="auto" w:fill="auto"/>
            <w:noWrap/>
            <w:vAlign w:val="bottom"/>
            <w:hideMark/>
          </w:tcPr>
          <w:p w14:paraId="24E85150"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7F844360"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.336</w:t>
            </w:r>
          </w:p>
        </w:tc>
        <w:tc>
          <w:tcPr>
            <w:tcW w:w="520" w:type="dxa"/>
            <w:tcBorders>
              <w:top w:val="nil"/>
              <w:left w:val="nil"/>
              <w:bottom w:val="nil"/>
              <w:right w:val="nil"/>
            </w:tcBorders>
            <w:shd w:val="clear" w:color="auto" w:fill="auto"/>
            <w:noWrap/>
            <w:vAlign w:val="center"/>
            <w:hideMark/>
          </w:tcPr>
          <w:p w14:paraId="1019A780"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433B8316"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24</w:t>
            </w:r>
          </w:p>
        </w:tc>
        <w:tc>
          <w:tcPr>
            <w:tcW w:w="913" w:type="dxa"/>
            <w:tcBorders>
              <w:top w:val="nil"/>
              <w:left w:val="nil"/>
              <w:bottom w:val="nil"/>
              <w:right w:val="nil"/>
            </w:tcBorders>
            <w:shd w:val="clear" w:color="auto" w:fill="auto"/>
            <w:noWrap/>
            <w:vAlign w:val="center"/>
            <w:hideMark/>
          </w:tcPr>
          <w:p w14:paraId="5D20B590"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59</w:t>
            </w:r>
          </w:p>
        </w:tc>
        <w:tc>
          <w:tcPr>
            <w:tcW w:w="914" w:type="dxa"/>
            <w:tcBorders>
              <w:top w:val="nil"/>
              <w:left w:val="nil"/>
              <w:bottom w:val="nil"/>
              <w:right w:val="nil"/>
            </w:tcBorders>
            <w:shd w:val="clear" w:color="auto" w:fill="auto"/>
            <w:noWrap/>
            <w:vAlign w:val="center"/>
            <w:hideMark/>
          </w:tcPr>
          <w:p w14:paraId="4AE23598"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17</w:t>
            </w:r>
          </w:p>
        </w:tc>
      </w:tr>
      <w:tr w:rsidR="002843EA" w:rsidRPr="002843EA" w14:paraId="2952339B" w14:textId="77777777" w:rsidTr="003B22C7">
        <w:trPr>
          <w:trHeight w:val="300"/>
        </w:trPr>
        <w:tc>
          <w:tcPr>
            <w:tcW w:w="3995" w:type="dxa"/>
            <w:tcBorders>
              <w:top w:val="nil"/>
              <w:left w:val="nil"/>
              <w:bottom w:val="nil"/>
              <w:right w:val="nil"/>
            </w:tcBorders>
            <w:shd w:val="clear" w:color="auto" w:fill="auto"/>
            <w:noWrap/>
            <w:vAlign w:val="bottom"/>
            <w:hideMark/>
          </w:tcPr>
          <w:p w14:paraId="1AFBF018" w14:textId="77777777" w:rsidR="00FA4543" w:rsidRPr="002843EA" w:rsidRDefault="00FA4543" w:rsidP="00FA4543">
            <w:pPr>
              <w:jc w:val="right"/>
              <w:rPr>
                <w:rFonts w:ascii="Times New Roman" w:eastAsia="Times New Roman" w:hAnsi="Times New Roman" w:cs="Times New Roman"/>
                <w:sz w:val="24"/>
                <w:szCs w:val="24"/>
              </w:rPr>
            </w:pPr>
          </w:p>
        </w:tc>
        <w:tc>
          <w:tcPr>
            <w:tcW w:w="241" w:type="dxa"/>
            <w:tcBorders>
              <w:top w:val="nil"/>
              <w:left w:val="nil"/>
              <w:bottom w:val="nil"/>
              <w:right w:val="nil"/>
            </w:tcBorders>
            <w:shd w:val="clear" w:color="auto" w:fill="auto"/>
            <w:noWrap/>
            <w:vAlign w:val="bottom"/>
            <w:hideMark/>
          </w:tcPr>
          <w:p w14:paraId="4E3690CD"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1E5DD846"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113EBA11"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2E74E057"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4CF2BFE"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2AD78691"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05370EEA" w14:textId="77777777" w:rsidTr="003B22C7">
        <w:trPr>
          <w:trHeight w:val="300"/>
        </w:trPr>
        <w:tc>
          <w:tcPr>
            <w:tcW w:w="3995" w:type="dxa"/>
            <w:tcBorders>
              <w:top w:val="nil"/>
              <w:left w:val="nil"/>
              <w:bottom w:val="nil"/>
              <w:right w:val="nil"/>
            </w:tcBorders>
            <w:shd w:val="clear" w:color="auto" w:fill="auto"/>
            <w:noWrap/>
            <w:vAlign w:val="bottom"/>
            <w:hideMark/>
          </w:tcPr>
          <w:p w14:paraId="51928D5C" w14:textId="14D33951" w:rsidR="00FA4543" w:rsidRPr="002843EA" w:rsidRDefault="00E22B8A"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Closeness to others</w:t>
            </w:r>
            <w:r w:rsidR="00FA4543" w:rsidRPr="002843EA">
              <w:rPr>
                <w:rFonts w:ascii="Times New Roman" w:eastAsia="Times New Roman" w:hAnsi="Times New Roman" w:cs="Times New Roman"/>
                <w:sz w:val="24"/>
                <w:szCs w:val="24"/>
              </w:rPr>
              <w:t xml:space="preserve"> (α =.61)</w:t>
            </w:r>
          </w:p>
        </w:tc>
        <w:tc>
          <w:tcPr>
            <w:tcW w:w="241" w:type="dxa"/>
            <w:tcBorders>
              <w:top w:val="nil"/>
              <w:left w:val="nil"/>
              <w:bottom w:val="nil"/>
              <w:right w:val="nil"/>
            </w:tcBorders>
            <w:shd w:val="clear" w:color="auto" w:fill="auto"/>
            <w:noWrap/>
            <w:vAlign w:val="bottom"/>
            <w:hideMark/>
          </w:tcPr>
          <w:p w14:paraId="7E45EA45"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5B394FD4"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40B84E1C"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799956B2"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0A9FD24B"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305342D1"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140D1C5B" w14:textId="77777777" w:rsidTr="003B22C7">
        <w:trPr>
          <w:trHeight w:val="300"/>
        </w:trPr>
        <w:tc>
          <w:tcPr>
            <w:tcW w:w="3995" w:type="dxa"/>
            <w:tcBorders>
              <w:top w:val="nil"/>
              <w:left w:val="nil"/>
              <w:bottom w:val="nil"/>
              <w:right w:val="nil"/>
            </w:tcBorders>
            <w:shd w:val="clear" w:color="auto" w:fill="auto"/>
            <w:noWrap/>
            <w:vAlign w:val="bottom"/>
            <w:hideMark/>
          </w:tcPr>
          <w:p w14:paraId="2C43E952" w14:textId="2026B2E5"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Further from others: Closer to others</w:t>
            </w:r>
          </w:p>
        </w:tc>
        <w:tc>
          <w:tcPr>
            <w:tcW w:w="241" w:type="dxa"/>
            <w:tcBorders>
              <w:top w:val="nil"/>
              <w:left w:val="nil"/>
              <w:bottom w:val="nil"/>
              <w:right w:val="nil"/>
            </w:tcBorders>
            <w:shd w:val="clear" w:color="auto" w:fill="auto"/>
            <w:noWrap/>
            <w:vAlign w:val="bottom"/>
            <w:hideMark/>
          </w:tcPr>
          <w:p w14:paraId="445ABF1D"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68628A95"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.510</w:t>
            </w:r>
          </w:p>
        </w:tc>
        <w:tc>
          <w:tcPr>
            <w:tcW w:w="520" w:type="dxa"/>
            <w:tcBorders>
              <w:top w:val="nil"/>
              <w:left w:val="nil"/>
              <w:bottom w:val="nil"/>
              <w:right w:val="nil"/>
            </w:tcBorders>
            <w:shd w:val="clear" w:color="auto" w:fill="auto"/>
            <w:noWrap/>
            <w:vAlign w:val="center"/>
            <w:hideMark/>
          </w:tcPr>
          <w:p w14:paraId="276B682C"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E8824F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39</w:t>
            </w:r>
          </w:p>
        </w:tc>
        <w:tc>
          <w:tcPr>
            <w:tcW w:w="913" w:type="dxa"/>
            <w:tcBorders>
              <w:top w:val="nil"/>
              <w:left w:val="nil"/>
              <w:bottom w:val="nil"/>
              <w:right w:val="nil"/>
            </w:tcBorders>
            <w:shd w:val="clear" w:color="auto" w:fill="auto"/>
            <w:noWrap/>
            <w:vAlign w:val="center"/>
            <w:hideMark/>
          </w:tcPr>
          <w:p w14:paraId="28000947"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37</w:t>
            </w:r>
          </w:p>
        </w:tc>
        <w:tc>
          <w:tcPr>
            <w:tcW w:w="914" w:type="dxa"/>
            <w:tcBorders>
              <w:top w:val="nil"/>
              <w:left w:val="nil"/>
              <w:bottom w:val="nil"/>
              <w:right w:val="nil"/>
            </w:tcBorders>
            <w:shd w:val="clear" w:color="auto" w:fill="auto"/>
            <w:noWrap/>
            <w:vAlign w:val="center"/>
            <w:hideMark/>
          </w:tcPr>
          <w:p w14:paraId="2470BCF0"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23</w:t>
            </w:r>
          </w:p>
        </w:tc>
      </w:tr>
      <w:tr w:rsidR="002843EA" w:rsidRPr="002843EA" w14:paraId="2FF2D9A6" w14:textId="77777777" w:rsidTr="003B22C7">
        <w:trPr>
          <w:trHeight w:val="300"/>
        </w:trPr>
        <w:tc>
          <w:tcPr>
            <w:tcW w:w="3995" w:type="dxa"/>
            <w:tcBorders>
              <w:top w:val="nil"/>
              <w:left w:val="nil"/>
              <w:bottom w:val="nil"/>
              <w:right w:val="nil"/>
            </w:tcBorders>
            <w:shd w:val="clear" w:color="auto" w:fill="auto"/>
            <w:noWrap/>
            <w:vAlign w:val="bottom"/>
            <w:hideMark/>
          </w:tcPr>
          <w:p w14:paraId="56058861" w14:textId="139EA7CC"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Further from church: Closer to church</w:t>
            </w:r>
          </w:p>
        </w:tc>
        <w:tc>
          <w:tcPr>
            <w:tcW w:w="241" w:type="dxa"/>
            <w:tcBorders>
              <w:top w:val="nil"/>
              <w:left w:val="nil"/>
              <w:bottom w:val="nil"/>
              <w:right w:val="nil"/>
            </w:tcBorders>
            <w:shd w:val="clear" w:color="auto" w:fill="auto"/>
            <w:noWrap/>
            <w:vAlign w:val="bottom"/>
            <w:hideMark/>
          </w:tcPr>
          <w:p w14:paraId="2D4DC95B"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1C3272EA"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.387</w:t>
            </w:r>
          </w:p>
        </w:tc>
        <w:tc>
          <w:tcPr>
            <w:tcW w:w="520" w:type="dxa"/>
            <w:tcBorders>
              <w:top w:val="nil"/>
              <w:left w:val="nil"/>
              <w:bottom w:val="nil"/>
              <w:right w:val="nil"/>
            </w:tcBorders>
            <w:shd w:val="clear" w:color="auto" w:fill="auto"/>
            <w:noWrap/>
            <w:vAlign w:val="center"/>
            <w:hideMark/>
          </w:tcPr>
          <w:p w14:paraId="566F4017"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04FA9E55"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36</w:t>
            </w:r>
          </w:p>
        </w:tc>
        <w:tc>
          <w:tcPr>
            <w:tcW w:w="913" w:type="dxa"/>
            <w:tcBorders>
              <w:top w:val="nil"/>
              <w:left w:val="nil"/>
              <w:bottom w:val="nil"/>
              <w:right w:val="nil"/>
            </w:tcBorders>
            <w:shd w:val="clear" w:color="auto" w:fill="auto"/>
            <w:noWrap/>
            <w:vAlign w:val="center"/>
            <w:hideMark/>
          </w:tcPr>
          <w:p w14:paraId="1D98CC8B"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43</w:t>
            </w:r>
          </w:p>
        </w:tc>
        <w:tc>
          <w:tcPr>
            <w:tcW w:w="914" w:type="dxa"/>
            <w:tcBorders>
              <w:top w:val="nil"/>
              <w:left w:val="nil"/>
              <w:bottom w:val="nil"/>
              <w:right w:val="nil"/>
            </w:tcBorders>
            <w:shd w:val="clear" w:color="auto" w:fill="auto"/>
            <w:noWrap/>
            <w:vAlign w:val="center"/>
            <w:hideMark/>
          </w:tcPr>
          <w:p w14:paraId="09EBA3AD"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21</w:t>
            </w:r>
          </w:p>
        </w:tc>
      </w:tr>
      <w:tr w:rsidR="002843EA" w:rsidRPr="002843EA" w14:paraId="578D0B5B" w14:textId="77777777" w:rsidTr="003B22C7">
        <w:trPr>
          <w:trHeight w:val="300"/>
        </w:trPr>
        <w:tc>
          <w:tcPr>
            <w:tcW w:w="3995" w:type="dxa"/>
            <w:tcBorders>
              <w:top w:val="nil"/>
              <w:left w:val="nil"/>
              <w:bottom w:val="nil"/>
              <w:right w:val="nil"/>
            </w:tcBorders>
            <w:shd w:val="clear" w:color="auto" w:fill="auto"/>
            <w:noWrap/>
            <w:vAlign w:val="bottom"/>
            <w:hideMark/>
          </w:tcPr>
          <w:p w14:paraId="129478D1" w14:textId="07E43CF2"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Further from family: Closer to family</w:t>
            </w:r>
          </w:p>
        </w:tc>
        <w:tc>
          <w:tcPr>
            <w:tcW w:w="241" w:type="dxa"/>
            <w:tcBorders>
              <w:top w:val="nil"/>
              <w:left w:val="nil"/>
              <w:bottom w:val="nil"/>
              <w:right w:val="nil"/>
            </w:tcBorders>
            <w:shd w:val="clear" w:color="auto" w:fill="auto"/>
            <w:noWrap/>
            <w:vAlign w:val="bottom"/>
            <w:hideMark/>
          </w:tcPr>
          <w:p w14:paraId="64EBB6A7"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41CAFE82"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.368</w:t>
            </w:r>
          </w:p>
        </w:tc>
        <w:tc>
          <w:tcPr>
            <w:tcW w:w="520" w:type="dxa"/>
            <w:tcBorders>
              <w:top w:val="nil"/>
              <w:left w:val="nil"/>
              <w:bottom w:val="nil"/>
              <w:right w:val="nil"/>
            </w:tcBorders>
            <w:shd w:val="clear" w:color="auto" w:fill="auto"/>
            <w:noWrap/>
            <w:vAlign w:val="center"/>
            <w:hideMark/>
          </w:tcPr>
          <w:p w14:paraId="239292E7"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491A5AF2"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36</w:t>
            </w:r>
          </w:p>
        </w:tc>
        <w:tc>
          <w:tcPr>
            <w:tcW w:w="913" w:type="dxa"/>
            <w:tcBorders>
              <w:top w:val="nil"/>
              <w:left w:val="nil"/>
              <w:bottom w:val="nil"/>
              <w:right w:val="nil"/>
            </w:tcBorders>
            <w:shd w:val="clear" w:color="auto" w:fill="auto"/>
            <w:noWrap/>
            <w:vAlign w:val="center"/>
            <w:hideMark/>
          </w:tcPr>
          <w:p w14:paraId="131FC42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32</w:t>
            </w:r>
          </w:p>
        </w:tc>
        <w:tc>
          <w:tcPr>
            <w:tcW w:w="914" w:type="dxa"/>
            <w:tcBorders>
              <w:top w:val="nil"/>
              <w:left w:val="nil"/>
              <w:bottom w:val="nil"/>
              <w:right w:val="nil"/>
            </w:tcBorders>
            <w:shd w:val="clear" w:color="auto" w:fill="auto"/>
            <w:noWrap/>
            <w:vAlign w:val="center"/>
            <w:hideMark/>
          </w:tcPr>
          <w:p w14:paraId="44B464D5"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32</w:t>
            </w:r>
          </w:p>
        </w:tc>
      </w:tr>
      <w:tr w:rsidR="002843EA" w:rsidRPr="002843EA" w14:paraId="0305A76B" w14:textId="77777777" w:rsidTr="003B22C7">
        <w:trPr>
          <w:trHeight w:val="300"/>
        </w:trPr>
        <w:tc>
          <w:tcPr>
            <w:tcW w:w="3995" w:type="dxa"/>
            <w:tcBorders>
              <w:top w:val="nil"/>
              <w:left w:val="nil"/>
              <w:bottom w:val="nil"/>
              <w:right w:val="nil"/>
            </w:tcBorders>
            <w:shd w:val="clear" w:color="auto" w:fill="auto"/>
            <w:noWrap/>
            <w:vAlign w:val="bottom"/>
            <w:hideMark/>
          </w:tcPr>
          <w:p w14:paraId="58F982F1" w14:textId="77777777" w:rsidR="00FA4543" w:rsidRPr="002843EA" w:rsidRDefault="00FA4543" w:rsidP="00FA4543">
            <w:pPr>
              <w:jc w:val="right"/>
              <w:rPr>
                <w:rFonts w:ascii="Times New Roman" w:eastAsia="Times New Roman" w:hAnsi="Times New Roman" w:cs="Times New Roman"/>
                <w:sz w:val="24"/>
                <w:szCs w:val="24"/>
              </w:rPr>
            </w:pPr>
          </w:p>
        </w:tc>
        <w:tc>
          <w:tcPr>
            <w:tcW w:w="241" w:type="dxa"/>
            <w:tcBorders>
              <w:top w:val="nil"/>
              <w:left w:val="nil"/>
              <w:bottom w:val="nil"/>
              <w:right w:val="nil"/>
            </w:tcBorders>
            <w:shd w:val="clear" w:color="auto" w:fill="auto"/>
            <w:noWrap/>
            <w:vAlign w:val="bottom"/>
            <w:hideMark/>
          </w:tcPr>
          <w:p w14:paraId="77212C11"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4EA4842E"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186FCA3B"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13ADF408"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13778C09"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6C43E06D"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39C8893E" w14:textId="77777777" w:rsidTr="003B22C7">
        <w:trPr>
          <w:trHeight w:val="300"/>
        </w:trPr>
        <w:tc>
          <w:tcPr>
            <w:tcW w:w="3995" w:type="dxa"/>
            <w:tcBorders>
              <w:top w:val="nil"/>
              <w:left w:val="nil"/>
              <w:bottom w:val="nil"/>
              <w:right w:val="nil"/>
            </w:tcBorders>
            <w:shd w:val="clear" w:color="auto" w:fill="auto"/>
            <w:noWrap/>
            <w:vAlign w:val="bottom"/>
            <w:hideMark/>
          </w:tcPr>
          <w:p w14:paraId="0AF4640E" w14:textId="767D91BB" w:rsidR="00FA4543" w:rsidRPr="002843EA" w:rsidRDefault="00E22B8A"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Closeness to God</w:t>
            </w:r>
            <w:r w:rsidR="00FA4543" w:rsidRPr="002843EA">
              <w:rPr>
                <w:rFonts w:ascii="Times New Roman" w:eastAsia="Times New Roman" w:hAnsi="Times New Roman" w:cs="Times New Roman"/>
                <w:sz w:val="24"/>
                <w:szCs w:val="24"/>
              </w:rPr>
              <w:t xml:space="preserve"> (α =.75)</w:t>
            </w:r>
          </w:p>
        </w:tc>
        <w:tc>
          <w:tcPr>
            <w:tcW w:w="241" w:type="dxa"/>
            <w:tcBorders>
              <w:top w:val="nil"/>
              <w:left w:val="nil"/>
              <w:bottom w:val="nil"/>
              <w:right w:val="nil"/>
            </w:tcBorders>
            <w:shd w:val="clear" w:color="auto" w:fill="auto"/>
            <w:noWrap/>
            <w:vAlign w:val="bottom"/>
            <w:hideMark/>
          </w:tcPr>
          <w:p w14:paraId="5CAF18B2"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44534A8F"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14:paraId="4A601BB4"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6413945E"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E2FBB07" w14:textId="77777777" w:rsidR="00FA4543" w:rsidRPr="002843EA" w:rsidRDefault="00FA4543" w:rsidP="003B22C7">
            <w:pPr>
              <w:tabs>
                <w:tab w:val="decimal" w:pos="464"/>
              </w:tabs>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center"/>
            <w:hideMark/>
          </w:tcPr>
          <w:p w14:paraId="6826F66C" w14:textId="77777777" w:rsidR="00FA4543" w:rsidRPr="002843EA" w:rsidRDefault="00FA4543" w:rsidP="003B22C7">
            <w:pPr>
              <w:tabs>
                <w:tab w:val="decimal" w:pos="464"/>
              </w:tabs>
              <w:rPr>
                <w:rFonts w:ascii="Times New Roman" w:eastAsia="Times New Roman" w:hAnsi="Times New Roman" w:cs="Times New Roman"/>
                <w:sz w:val="24"/>
                <w:szCs w:val="24"/>
              </w:rPr>
            </w:pPr>
          </w:p>
        </w:tc>
      </w:tr>
      <w:tr w:rsidR="002843EA" w:rsidRPr="002843EA" w14:paraId="40ACC6F7" w14:textId="77777777" w:rsidTr="003B22C7">
        <w:trPr>
          <w:trHeight w:val="300"/>
        </w:trPr>
        <w:tc>
          <w:tcPr>
            <w:tcW w:w="3995" w:type="dxa"/>
            <w:tcBorders>
              <w:top w:val="nil"/>
              <w:left w:val="nil"/>
              <w:bottom w:val="nil"/>
              <w:right w:val="nil"/>
            </w:tcBorders>
            <w:shd w:val="clear" w:color="auto" w:fill="auto"/>
            <w:noWrap/>
            <w:vAlign w:val="bottom"/>
            <w:hideMark/>
          </w:tcPr>
          <w:p w14:paraId="5D45DA9A" w14:textId="34F23D50"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Less prayerful: More prayerful</w:t>
            </w:r>
          </w:p>
        </w:tc>
        <w:tc>
          <w:tcPr>
            <w:tcW w:w="241" w:type="dxa"/>
            <w:tcBorders>
              <w:top w:val="nil"/>
              <w:left w:val="nil"/>
              <w:bottom w:val="nil"/>
              <w:right w:val="nil"/>
            </w:tcBorders>
            <w:shd w:val="clear" w:color="auto" w:fill="auto"/>
            <w:noWrap/>
            <w:vAlign w:val="bottom"/>
            <w:hideMark/>
          </w:tcPr>
          <w:p w14:paraId="5BE01FEF"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4035F36F"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.604</w:t>
            </w:r>
          </w:p>
        </w:tc>
        <w:tc>
          <w:tcPr>
            <w:tcW w:w="520" w:type="dxa"/>
            <w:tcBorders>
              <w:top w:val="nil"/>
              <w:left w:val="nil"/>
              <w:bottom w:val="nil"/>
              <w:right w:val="nil"/>
            </w:tcBorders>
            <w:shd w:val="clear" w:color="auto" w:fill="auto"/>
            <w:noWrap/>
            <w:vAlign w:val="center"/>
            <w:hideMark/>
          </w:tcPr>
          <w:p w14:paraId="70C8BA78"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14:paraId="5FA682E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14</w:t>
            </w:r>
          </w:p>
        </w:tc>
        <w:tc>
          <w:tcPr>
            <w:tcW w:w="913" w:type="dxa"/>
            <w:tcBorders>
              <w:top w:val="nil"/>
              <w:left w:val="nil"/>
              <w:bottom w:val="nil"/>
              <w:right w:val="nil"/>
            </w:tcBorders>
            <w:shd w:val="clear" w:color="auto" w:fill="auto"/>
            <w:noWrap/>
            <w:vAlign w:val="center"/>
            <w:hideMark/>
          </w:tcPr>
          <w:p w14:paraId="11F9CFB0"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36</w:t>
            </w:r>
          </w:p>
        </w:tc>
        <w:tc>
          <w:tcPr>
            <w:tcW w:w="914" w:type="dxa"/>
            <w:tcBorders>
              <w:top w:val="nil"/>
              <w:left w:val="nil"/>
              <w:bottom w:val="nil"/>
              <w:right w:val="nil"/>
            </w:tcBorders>
            <w:shd w:val="clear" w:color="auto" w:fill="auto"/>
            <w:noWrap/>
            <w:vAlign w:val="center"/>
            <w:hideMark/>
          </w:tcPr>
          <w:p w14:paraId="37A143A4"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50</w:t>
            </w:r>
          </w:p>
        </w:tc>
      </w:tr>
      <w:tr w:rsidR="002843EA" w:rsidRPr="002843EA" w14:paraId="6B8417C8" w14:textId="77777777" w:rsidTr="003B22C7">
        <w:trPr>
          <w:trHeight w:val="300"/>
        </w:trPr>
        <w:tc>
          <w:tcPr>
            <w:tcW w:w="3995" w:type="dxa"/>
            <w:tcBorders>
              <w:top w:val="nil"/>
              <w:left w:val="nil"/>
              <w:bottom w:val="single" w:sz="12" w:space="0" w:color="auto"/>
              <w:right w:val="nil"/>
            </w:tcBorders>
            <w:shd w:val="clear" w:color="auto" w:fill="auto"/>
            <w:noWrap/>
            <w:vAlign w:val="bottom"/>
            <w:hideMark/>
          </w:tcPr>
          <w:p w14:paraId="3F59CA25" w14:textId="0E43771F" w:rsidR="00FA4543" w:rsidRPr="002843EA" w:rsidRDefault="00FA4543" w:rsidP="00FA454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Further from God:</w:t>
            </w:r>
            <w:r w:rsidR="003B22C7" w:rsidRPr="002843EA">
              <w:rPr>
                <w:rFonts w:ascii="Times New Roman" w:eastAsia="Times New Roman" w:hAnsi="Times New Roman" w:cs="Times New Roman"/>
                <w:sz w:val="24"/>
                <w:szCs w:val="24"/>
              </w:rPr>
              <w:t xml:space="preserve"> </w:t>
            </w:r>
            <w:r w:rsidRPr="002843EA">
              <w:rPr>
                <w:rFonts w:ascii="Times New Roman" w:eastAsia="Times New Roman" w:hAnsi="Times New Roman" w:cs="Times New Roman"/>
                <w:sz w:val="24"/>
                <w:szCs w:val="24"/>
              </w:rPr>
              <w:t>Closer to God</w:t>
            </w:r>
          </w:p>
        </w:tc>
        <w:tc>
          <w:tcPr>
            <w:tcW w:w="241" w:type="dxa"/>
            <w:tcBorders>
              <w:top w:val="nil"/>
              <w:left w:val="nil"/>
              <w:bottom w:val="single" w:sz="12" w:space="0" w:color="auto"/>
              <w:right w:val="nil"/>
            </w:tcBorders>
            <w:shd w:val="clear" w:color="auto" w:fill="auto"/>
            <w:noWrap/>
            <w:vAlign w:val="bottom"/>
            <w:hideMark/>
          </w:tcPr>
          <w:p w14:paraId="72ACD42A" w14:textId="77777777" w:rsidR="00FA4543" w:rsidRPr="002843EA" w:rsidRDefault="00FA4543" w:rsidP="00FA4543">
            <w:pPr>
              <w:rPr>
                <w:rFonts w:ascii="Times New Roman" w:eastAsia="Times New Roman" w:hAnsi="Times New Roman" w:cs="Times New Roman"/>
                <w:sz w:val="24"/>
                <w:szCs w:val="24"/>
              </w:rPr>
            </w:pPr>
          </w:p>
        </w:tc>
        <w:tc>
          <w:tcPr>
            <w:tcW w:w="763" w:type="dxa"/>
            <w:tcBorders>
              <w:top w:val="nil"/>
              <w:left w:val="nil"/>
              <w:bottom w:val="single" w:sz="12" w:space="0" w:color="auto"/>
              <w:right w:val="nil"/>
            </w:tcBorders>
            <w:shd w:val="clear" w:color="auto" w:fill="auto"/>
            <w:noWrap/>
            <w:vAlign w:val="center"/>
            <w:hideMark/>
          </w:tcPr>
          <w:p w14:paraId="6B545095" w14:textId="77777777" w:rsidR="00FA4543" w:rsidRPr="002843EA" w:rsidRDefault="00FA4543" w:rsidP="003B22C7">
            <w:pPr>
              <w:tabs>
                <w:tab w:val="decimal" w:pos="4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.604</w:t>
            </w:r>
          </w:p>
        </w:tc>
        <w:tc>
          <w:tcPr>
            <w:tcW w:w="520" w:type="dxa"/>
            <w:tcBorders>
              <w:top w:val="nil"/>
              <w:left w:val="nil"/>
              <w:bottom w:val="single" w:sz="12" w:space="0" w:color="auto"/>
              <w:right w:val="nil"/>
            </w:tcBorders>
            <w:shd w:val="clear" w:color="auto" w:fill="auto"/>
            <w:noWrap/>
            <w:vAlign w:val="center"/>
            <w:hideMark/>
          </w:tcPr>
          <w:p w14:paraId="1CA451C0" w14:textId="77777777" w:rsidR="00FA4543" w:rsidRPr="002843EA" w:rsidRDefault="00FA4543" w:rsidP="003B22C7">
            <w:pPr>
              <w:tabs>
                <w:tab w:val="decimal" w:pos="45"/>
              </w:tabs>
              <w:rPr>
                <w:rFonts w:ascii="Times New Roman" w:eastAsia="Times New Roman" w:hAnsi="Times New Roman" w:cs="Times New Roman"/>
                <w:sz w:val="24"/>
                <w:szCs w:val="24"/>
              </w:rPr>
            </w:pPr>
          </w:p>
        </w:tc>
        <w:tc>
          <w:tcPr>
            <w:tcW w:w="913" w:type="dxa"/>
            <w:tcBorders>
              <w:top w:val="nil"/>
              <w:left w:val="nil"/>
              <w:bottom w:val="single" w:sz="12" w:space="0" w:color="auto"/>
              <w:right w:val="nil"/>
            </w:tcBorders>
            <w:shd w:val="clear" w:color="auto" w:fill="auto"/>
            <w:noWrap/>
            <w:vAlign w:val="center"/>
            <w:hideMark/>
          </w:tcPr>
          <w:p w14:paraId="66E102B2"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w:t>
            </w:r>
          </w:p>
        </w:tc>
        <w:tc>
          <w:tcPr>
            <w:tcW w:w="913" w:type="dxa"/>
            <w:tcBorders>
              <w:top w:val="nil"/>
              <w:left w:val="nil"/>
              <w:bottom w:val="single" w:sz="12" w:space="0" w:color="auto"/>
              <w:right w:val="nil"/>
            </w:tcBorders>
            <w:shd w:val="clear" w:color="auto" w:fill="auto"/>
            <w:noWrap/>
            <w:vAlign w:val="center"/>
            <w:hideMark/>
          </w:tcPr>
          <w:p w14:paraId="61315F99"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50</w:t>
            </w:r>
          </w:p>
        </w:tc>
        <w:tc>
          <w:tcPr>
            <w:tcW w:w="914" w:type="dxa"/>
            <w:tcBorders>
              <w:top w:val="nil"/>
              <w:left w:val="nil"/>
              <w:bottom w:val="single" w:sz="12" w:space="0" w:color="auto"/>
              <w:right w:val="nil"/>
            </w:tcBorders>
            <w:shd w:val="clear" w:color="auto" w:fill="auto"/>
            <w:noWrap/>
            <w:vAlign w:val="center"/>
            <w:hideMark/>
          </w:tcPr>
          <w:p w14:paraId="3E2D50DE" w14:textId="77777777" w:rsidR="00FA4543" w:rsidRPr="002843EA" w:rsidRDefault="00FA4543" w:rsidP="003B22C7">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43</w:t>
            </w:r>
          </w:p>
        </w:tc>
      </w:tr>
    </w:tbl>
    <w:p w14:paraId="660E336D" w14:textId="77777777" w:rsidR="00042A54" w:rsidRPr="002843EA" w:rsidRDefault="00042A54">
      <w:pPr>
        <w:spacing w:after="160" w:line="259" w:lineRule="auto"/>
        <w:rPr>
          <w:rFonts w:ascii="Times New Roman" w:hAnsi="Times New Roman" w:cs="Times New Roman"/>
          <w:sz w:val="24"/>
          <w:szCs w:val="24"/>
        </w:rPr>
      </w:pPr>
    </w:p>
    <w:p w14:paraId="77196ED8" w14:textId="46771198" w:rsidR="00E50A46" w:rsidRPr="002843EA" w:rsidRDefault="00711BDC" w:rsidP="008846A1">
      <w:pPr>
        <w:spacing w:line="480" w:lineRule="auto"/>
        <w:rPr>
          <w:rFonts w:ascii="Times New Roman" w:hAnsi="Times New Roman" w:cs="Times New Roman"/>
          <w:sz w:val="24"/>
          <w:szCs w:val="24"/>
        </w:rPr>
      </w:pPr>
      <w:r w:rsidRPr="002843EA">
        <w:rPr>
          <w:rFonts w:ascii="Times New Roman" w:hAnsi="Times New Roman" w:cs="Times New Roman"/>
          <w:sz w:val="24"/>
          <w:szCs w:val="24"/>
        </w:rPr>
        <w:t>Note</w:t>
      </w:r>
      <w:r w:rsidR="008846A1" w:rsidRPr="002843EA">
        <w:rPr>
          <w:rFonts w:ascii="Times New Roman" w:hAnsi="Times New Roman" w:cs="Times New Roman"/>
          <w:sz w:val="24"/>
          <w:szCs w:val="24"/>
        </w:rPr>
        <w:t>:</w:t>
      </w:r>
      <w:r w:rsidR="008846A1" w:rsidRPr="002843EA">
        <w:rPr>
          <w:rFonts w:ascii="Times New Roman" w:hAnsi="Times New Roman" w:cs="Times New Roman"/>
          <w:sz w:val="24"/>
          <w:szCs w:val="24"/>
        </w:rPr>
        <w:tab/>
      </w:r>
      <w:r w:rsidRPr="002843EA">
        <w:rPr>
          <w:rFonts w:ascii="Times New Roman" w:hAnsi="Times New Roman" w:cs="Times New Roman"/>
          <w:sz w:val="24"/>
          <w:szCs w:val="24"/>
        </w:rPr>
        <w:t xml:space="preserve"> </w:t>
      </w:r>
      <w:r w:rsidR="00297F05" w:rsidRPr="002843EA">
        <w:rPr>
          <w:rFonts w:ascii="Times New Roman" w:hAnsi="Times New Roman" w:cs="Times New Roman"/>
          <w:i/>
          <w:iCs/>
          <w:sz w:val="24"/>
          <w:szCs w:val="24"/>
        </w:rPr>
        <w:t>N</w:t>
      </w:r>
      <w:r w:rsidR="00297F05" w:rsidRPr="002843EA">
        <w:rPr>
          <w:rFonts w:ascii="Times New Roman" w:hAnsi="Times New Roman" w:cs="Times New Roman"/>
          <w:sz w:val="24"/>
          <w:szCs w:val="24"/>
        </w:rPr>
        <w:t xml:space="preserve"> = 1429. α = </w:t>
      </w:r>
      <w:r w:rsidR="0055628C" w:rsidRPr="002843EA">
        <w:rPr>
          <w:rFonts w:ascii="Times New Roman" w:hAnsi="Times New Roman" w:cs="Times New Roman"/>
          <w:sz w:val="24"/>
          <w:szCs w:val="24"/>
        </w:rPr>
        <w:t>Cronbach’s alpha.</w:t>
      </w:r>
      <w:r w:rsidR="00B44383" w:rsidRPr="002843EA">
        <w:rPr>
          <w:rFonts w:ascii="Times New Roman" w:hAnsi="Times New Roman" w:cs="Times New Roman"/>
          <w:sz w:val="24"/>
          <w:szCs w:val="24"/>
        </w:rPr>
        <w:t xml:space="preserve"> </w:t>
      </w:r>
      <w:r w:rsidR="00110584" w:rsidRPr="002843EA">
        <w:rPr>
          <w:rFonts w:ascii="Times New Roman" w:eastAsia="Times New Roman" w:hAnsi="Times New Roman" w:cs="Times New Roman"/>
          <w:sz w:val="24"/>
          <w:szCs w:val="24"/>
        </w:rPr>
        <w:t>CITC</w:t>
      </w:r>
      <w:r w:rsidR="00457CF7" w:rsidRPr="002843EA">
        <w:rPr>
          <w:rFonts w:ascii="Times New Roman" w:eastAsia="Times New Roman" w:hAnsi="Times New Roman" w:cs="Times New Roman"/>
          <w:sz w:val="24"/>
          <w:szCs w:val="24"/>
        </w:rPr>
        <w:t xml:space="preserve"> = Corrected Item-Total Correlation. </w:t>
      </w:r>
      <w:r w:rsidR="00B44383" w:rsidRPr="002843EA">
        <w:rPr>
          <w:rFonts w:ascii="Times New Roman" w:hAnsi="Times New Roman" w:cs="Times New Roman"/>
          <w:sz w:val="24"/>
          <w:szCs w:val="24"/>
        </w:rPr>
        <w:t xml:space="preserve">* These items were reverse coded </w:t>
      </w:r>
      <w:r w:rsidR="001B25DE" w:rsidRPr="002843EA">
        <w:rPr>
          <w:rFonts w:ascii="Times New Roman" w:hAnsi="Times New Roman" w:cs="Times New Roman"/>
          <w:sz w:val="24"/>
          <w:szCs w:val="24"/>
        </w:rPr>
        <w:t xml:space="preserve">to produce the scale of </w:t>
      </w:r>
      <w:r w:rsidR="00E22B8A" w:rsidRPr="002843EA">
        <w:rPr>
          <w:rFonts w:ascii="Times New Roman" w:hAnsi="Times New Roman" w:cs="Times New Roman"/>
          <w:sz w:val="24"/>
          <w:szCs w:val="24"/>
        </w:rPr>
        <w:t>disengagement</w:t>
      </w:r>
      <w:r w:rsidR="001B25DE" w:rsidRPr="002843EA">
        <w:rPr>
          <w:rFonts w:ascii="Times New Roman" w:hAnsi="Times New Roman" w:cs="Times New Roman"/>
          <w:sz w:val="24"/>
          <w:szCs w:val="24"/>
        </w:rPr>
        <w:t>.</w:t>
      </w:r>
    </w:p>
    <w:p w14:paraId="25BE41B7" w14:textId="77777777" w:rsidR="0095293F" w:rsidRPr="002843EA" w:rsidRDefault="0095293F">
      <w:pPr>
        <w:spacing w:after="160" w:line="259" w:lineRule="auto"/>
        <w:rPr>
          <w:rFonts w:ascii="Times New Roman" w:hAnsi="Times New Roman" w:cs="Times New Roman"/>
          <w:sz w:val="24"/>
          <w:szCs w:val="24"/>
        </w:rPr>
      </w:pPr>
      <w:r w:rsidRPr="002843EA">
        <w:rPr>
          <w:rFonts w:ascii="Times New Roman" w:hAnsi="Times New Roman" w:cs="Times New Roman"/>
          <w:sz w:val="24"/>
          <w:szCs w:val="24"/>
        </w:rPr>
        <w:br w:type="page"/>
      </w:r>
    </w:p>
    <w:p w14:paraId="0EEBDD07" w14:textId="77777777" w:rsidR="00F475D3" w:rsidRPr="002843EA" w:rsidRDefault="00673A43" w:rsidP="00F475D3">
      <w:pPr>
        <w:spacing w:line="480" w:lineRule="auto"/>
        <w:rPr>
          <w:rFonts w:ascii="Times New Roman" w:hAnsi="Times New Roman" w:cs="Times New Roman"/>
          <w:sz w:val="24"/>
          <w:szCs w:val="24"/>
        </w:rPr>
      </w:pPr>
      <w:r w:rsidRPr="002843EA">
        <w:rPr>
          <w:rFonts w:ascii="Times New Roman" w:hAnsi="Times New Roman" w:cs="Times New Roman"/>
          <w:sz w:val="24"/>
          <w:szCs w:val="24"/>
        </w:rPr>
        <w:lastRenderedPageBreak/>
        <w:t>Table 2</w:t>
      </w:r>
    </w:p>
    <w:p w14:paraId="098B1D54" w14:textId="77777777" w:rsidR="00673A43" w:rsidRPr="002843EA" w:rsidRDefault="00AB5C94" w:rsidP="00F475D3">
      <w:pPr>
        <w:spacing w:line="480" w:lineRule="auto"/>
        <w:rPr>
          <w:rFonts w:ascii="Times New Roman" w:hAnsi="Times New Roman" w:cs="Times New Roman"/>
          <w:i/>
          <w:sz w:val="24"/>
          <w:szCs w:val="24"/>
        </w:rPr>
      </w:pPr>
      <w:r w:rsidRPr="002843EA">
        <w:rPr>
          <w:rFonts w:ascii="Times New Roman" w:hAnsi="Times New Roman" w:cs="Times New Roman"/>
          <w:i/>
          <w:sz w:val="24"/>
          <w:szCs w:val="24"/>
        </w:rPr>
        <w:t>Clergy perceptions of support</w:t>
      </w:r>
      <w:r w:rsidR="00DC471A" w:rsidRPr="002843EA">
        <w:rPr>
          <w:rFonts w:ascii="Times New Roman" w:hAnsi="Times New Roman" w:cs="Times New Roman"/>
          <w:i/>
          <w:sz w:val="24"/>
          <w:szCs w:val="24"/>
        </w:rPr>
        <w:t xml:space="preserve"> from various sources</w:t>
      </w:r>
    </w:p>
    <w:tbl>
      <w:tblPr>
        <w:tblW w:w="8066" w:type="dxa"/>
        <w:jc w:val="center"/>
        <w:tblLayout w:type="fixed"/>
        <w:tblCellMar>
          <w:top w:w="57" w:type="dxa"/>
          <w:bottom w:w="57" w:type="dxa"/>
        </w:tblCellMar>
        <w:tblLook w:val="04A0" w:firstRow="1" w:lastRow="0" w:firstColumn="1" w:lastColumn="0" w:noHBand="0" w:noVBand="1"/>
      </w:tblPr>
      <w:tblGrid>
        <w:gridCol w:w="1993"/>
        <w:gridCol w:w="268"/>
        <w:gridCol w:w="850"/>
        <w:gridCol w:w="236"/>
        <w:gridCol w:w="851"/>
        <w:gridCol w:w="284"/>
        <w:gridCol w:w="992"/>
        <w:gridCol w:w="283"/>
        <w:gridCol w:w="993"/>
        <w:gridCol w:w="283"/>
        <w:gridCol w:w="1033"/>
      </w:tblGrid>
      <w:tr w:rsidR="002843EA" w:rsidRPr="002843EA" w14:paraId="084B63AC" w14:textId="77777777" w:rsidTr="00AD5EAF">
        <w:trPr>
          <w:trHeight w:val="510"/>
          <w:jc w:val="center"/>
        </w:trPr>
        <w:tc>
          <w:tcPr>
            <w:tcW w:w="1993" w:type="dxa"/>
            <w:tcBorders>
              <w:top w:val="single" w:sz="12" w:space="0" w:color="auto"/>
              <w:left w:val="nil"/>
              <w:bottom w:val="nil"/>
              <w:right w:val="nil"/>
            </w:tcBorders>
            <w:shd w:val="clear" w:color="auto" w:fill="auto"/>
            <w:noWrap/>
            <w:vAlign w:val="center"/>
          </w:tcPr>
          <w:p w14:paraId="38F0D371" w14:textId="77777777" w:rsidR="00AD5EAF" w:rsidRPr="002843EA" w:rsidRDefault="00AD5EAF" w:rsidP="006D73EC">
            <w:pPr>
              <w:rPr>
                <w:rFonts w:ascii="Times New Roman" w:eastAsia="Times New Roman" w:hAnsi="Times New Roman" w:cs="Times New Roman"/>
                <w:sz w:val="24"/>
                <w:szCs w:val="24"/>
              </w:rPr>
            </w:pPr>
          </w:p>
        </w:tc>
        <w:tc>
          <w:tcPr>
            <w:tcW w:w="268" w:type="dxa"/>
            <w:tcBorders>
              <w:top w:val="single" w:sz="12" w:space="0" w:color="auto"/>
              <w:left w:val="nil"/>
              <w:bottom w:val="nil"/>
              <w:right w:val="nil"/>
            </w:tcBorders>
            <w:shd w:val="clear" w:color="auto" w:fill="auto"/>
            <w:noWrap/>
            <w:vAlign w:val="center"/>
          </w:tcPr>
          <w:p w14:paraId="09EC6B2C" w14:textId="77777777" w:rsidR="00AD5EAF" w:rsidRPr="002843EA" w:rsidRDefault="00AD5EAF" w:rsidP="006D73EC">
            <w:pPr>
              <w:rPr>
                <w:rFonts w:ascii="Times New Roman" w:eastAsia="Times New Roman" w:hAnsi="Times New Roman" w:cs="Times New Roman"/>
                <w:sz w:val="24"/>
                <w:szCs w:val="24"/>
              </w:rPr>
            </w:pPr>
          </w:p>
        </w:tc>
        <w:tc>
          <w:tcPr>
            <w:tcW w:w="1937" w:type="dxa"/>
            <w:gridSpan w:val="3"/>
            <w:tcBorders>
              <w:top w:val="single" w:sz="12" w:space="0" w:color="auto"/>
              <w:left w:val="nil"/>
              <w:bottom w:val="single" w:sz="4" w:space="0" w:color="auto"/>
              <w:right w:val="nil"/>
            </w:tcBorders>
            <w:shd w:val="clear" w:color="auto" w:fill="auto"/>
            <w:noWrap/>
            <w:vAlign w:val="center"/>
          </w:tcPr>
          <w:p w14:paraId="4DD837A6" w14:textId="77777777" w:rsidR="00AD5EAF" w:rsidRPr="002843EA" w:rsidRDefault="00AD5EAF" w:rsidP="00AD5EAF">
            <w:pPr>
              <w:tabs>
                <w:tab w:val="decimal" w:pos="4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Applicable</w:t>
            </w:r>
          </w:p>
        </w:tc>
        <w:tc>
          <w:tcPr>
            <w:tcW w:w="284" w:type="dxa"/>
            <w:tcBorders>
              <w:top w:val="single" w:sz="12" w:space="0" w:color="auto"/>
              <w:left w:val="nil"/>
              <w:bottom w:val="nil"/>
              <w:right w:val="nil"/>
            </w:tcBorders>
            <w:vAlign w:val="center"/>
          </w:tcPr>
          <w:p w14:paraId="7ADBABC6"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3584" w:type="dxa"/>
            <w:gridSpan w:val="5"/>
            <w:tcBorders>
              <w:top w:val="single" w:sz="12" w:space="0" w:color="auto"/>
              <w:left w:val="nil"/>
              <w:bottom w:val="nil"/>
              <w:right w:val="nil"/>
            </w:tcBorders>
            <w:shd w:val="clear" w:color="auto" w:fill="auto"/>
            <w:noWrap/>
            <w:vAlign w:val="center"/>
          </w:tcPr>
          <w:p w14:paraId="7CC4F515" w14:textId="77777777" w:rsidR="00AD5EAF" w:rsidRPr="002843EA" w:rsidRDefault="00A426EE" w:rsidP="001968B4">
            <w:pPr>
              <w:tabs>
                <w:tab w:val="decimal" w:pos="4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Perceived </w:t>
            </w:r>
            <w:r w:rsidR="00B30EC5" w:rsidRPr="002843EA">
              <w:rPr>
                <w:rFonts w:ascii="Times New Roman" w:eastAsia="Times New Roman" w:hAnsi="Times New Roman" w:cs="Times New Roman"/>
                <w:sz w:val="24"/>
                <w:szCs w:val="24"/>
              </w:rPr>
              <w:t xml:space="preserve">support </w:t>
            </w:r>
          </w:p>
          <w:p w14:paraId="5859CE47" w14:textId="3C5AA404" w:rsidR="00B30EC5" w:rsidRPr="002843EA" w:rsidRDefault="00B30EC5" w:rsidP="001968B4">
            <w:pPr>
              <w:tabs>
                <w:tab w:val="decimal" w:pos="4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(where applicable)</w:t>
            </w:r>
          </w:p>
        </w:tc>
      </w:tr>
      <w:tr w:rsidR="002843EA" w:rsidRPr="002843EA" w14:paraId="12F6D796" w14:textId="77777777" w:rsidTr="00AD5EAF">
        <w:trPr>
          <w:trHeight w:val="510"/>
          <w:jc w:val="center"/>
        </w:trPr>
        <w:tc>
          <w:tcPr>
            <w:tcW w:w="1993" w:type="dxa"/>
            <w:tcBorders>
              <w:top w:val="nil"/>
              <w:left w:val="nil"/>
              <w:bottom w:val="single" w:sz="4" w:space="0" w:color="auto"/>
              <w:right w:val="nil"/>
            </w:tcBorders>
            <w:shd w:val="clear" w:color="auto" w:fill="auto"/>
            <w:noWrap/>
            <w:vAlign w:val="center"/>
          </w:tcPr>
          <w:p w14:paraId="4F3B63D9"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Source of support</w:t>
            </w:r>
          </w:p>
        </w:tc>
        <w:tc>
          <w:tcPr>
            <w:tcW w:w="268" w:type="dxa"/>
            <w:tcBorders>
              <w:top w:val="nil"/>
              <w:left w:val="nil"/>
              <w:bottom w:val="nil"/>
              <w:right w:val="nil"/>
            </w:tcBorders>
            <w:shd w:val="clear" w:color="auto" w:fill="auto"/>
            <w:noWrap/>
            <w:vAlign w:val="center"/>
          </w:tcPr>
          <w:p w14:paraId="347255AC" w14:textId="77777777" w:rsidR="00AD5EAF" w:rsidRPr="002843EA" w:rsidRDefault="00AD5EAF" w:rsidP="009E562A">
            <w:pPr>
              <w:jc w:val="center"/>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nil"/>
            </w:tcBorders>
            <w:shd w:val="clear" w:color="auto" w:fill="auto"/>
            <w:noWrap/>
            <w:vAlign w:val="center"/>
          </w:tcPr>
          <w:p w14:paraId="214D7929" w14:textId="77777777" w:rsidR="00AD5EAF" w:rsidRPr="002843EA" w:rsidRDefault="00AD5EAF" w:rsidP="00AD5EAF">
            <w:pPr>
              <w:jc w:val="center"/>
              <w:rPr>
                <w:rFonts w:ascii="Times New Roman" w:eastAsia="Times New Roman" w:hAnsi="Times New Roman" w:cs="Times New Roman"/>
                <w:i/>
                <w:iCs/>
                <w:sz w:val="24"/>
                <w:szCs w:val="24"/>
              </w:rPr>
            </w:pPr>
            <w:r w:rsidRPr="002843EA">
              <w:rPr>
                <w:rFonts w:ascii="Times New Roman" w:eastAsia="Times New Roman" w:hAnsi="Times New Roman" w:cs="Times New Roman"/>
                <w:i/>
                <w:iCs/>
                <w:sz w:val="24"/>
                <w:szCs w:val="24"/>
              </w:rPr>
              <w:t>N</w:t>
            </w:r>
          </w:p>
        </w:tc>
        <w:tc>
          <w:tcPr>
            <w:tcW w:w="236" w:type="dxa"/>
            <w:tcBorders>
              <w:top w:val="single" w:sz="4" w:space="0" w:color="auto"/>
              <w:left w:val="nil"/>
              <w:bottom w:val="nil"/>
              <w:right w:val="nil"/>
            </w:tcBorders>
          </w:tcPr>
          <w:p w14:paraId="342DCCEC" w14:textId="77777777" w:rsidR="00AD5EAF" w:rsidRPr="002843EA" w:rsidRDefault="00AD5EAF" w:rsidP="009E562A">
            <w:pPr>
              <w:tabs>
                <w:tab w:val="decimal" w:pos="465"/>
              </w:tabs>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nil"/>
            </w:tcBorders>
            <w:vAlign w:val="center"/>
          </w:tcPr>
          <w:p w14:paraId="5C1B47F5" w14:textId="77777777" w:rsidR="00AD5EAF" w:rsidRPr="002843EA" w:rsidRDefault="00AD5EAF" w:rsidP="00AD5EAF">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c>
          <w:tcPr>
            <w:tcW w:w="284" w:type="dxa"/>
            <w:tcBorders>
              <w:top w:val="nil"/>
              <w:left w:val="nil"/>
              <w:bottom w:val="nil"/>
              <w:right w:val="nil"/>
            </w:tcBorders>
            <w:vAlign w:val="center"/>
          </w:tcPr>
          <w:p w14:paraId="1DA4741F" w14:textId="77777777" w:rsidR="00AD5EAF" w:rsidRPr="002843EA" w:rsidRDefault="00AD5EAF" w:rsidP="009E562A">
            <w:pPr>
              <w:tabs>
                <w:tab w:val="decimal" w:pos="465"/>
              </w:tabs>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nil"/>
            </w:tcBorders>
            <w:shd w:val="clear" w:color="auto" w:fill="auto"/>
            <w:noWrap/>
            <w:vAlign w:val="center"/>
          </w:tcPr>
          <w:p w14:paraId="4907953D"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None</w:t>
            </w:r>
          </w:p>
          <w:p w14:paraId="42F5260B"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c>
          <w:tcPr>
            <w:tcW w:w="283" w:type="dxa"/>
            <w:tcBorders>
              <w:top w:val="nil"/>
              <w:left w:val="nil"/>
              <w:bottom w:val="nil"/>
              <w:right w:val="nil"/>
            </w:tcBorders>
            <w:vAlign w:val="center"/>
          </w:tcPr>
          <w:p w14:paraId="51C14884" w14:textId="77777777" w:rsidR="00AD5EAF" w:rsidRPr="002843EA" w:rsidRDefault="00AD5EAF" w:rsidP="009E562A">
            <w:pPr>
              <w:jc w:val="center"/>
              <w:rPr>
                <w:rFonts w:ascii="Times New Roman" w:eastAsia="Times New Roman" w:hAnsi="Times New Roman" w:cs="Times New Roman"/>
                <w:sz w:val="24"/>
                <w:szCs w:val="24"/>
              </w:rPr>
            </w:pPr>
          </w:p>
        </w:tc>
        <w:tc>
          <w:tcPr>
            <w:tcW w:w="993" w:type="dxa"/>
            <w:tcBorders>
              <w:top w:val="nil"/>
              <w:left w:val="nil"/>
              <w:bottom w:val="single" w:sz="4" w:space="0" w:color="auto"/>
              <w:right w:val="nil"/>
            </w:tcBorders>
            <w:shd w:val="clear" w:color="auto" w:fill="auto"/>
            <w:noWrap/>
            <w:vAlign w:val="center"/>
          </w:tcPr>
          <w:p w14:paraId="7F07C598"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Some</w:t>
            </w:r>
          </w:p>
          <w:p w14:paraId="683449A8"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c>
          <w:tcPr>
            <w:tcW w:w="283" w:type="dxa"/>
            <w:tcBorders>
              <w:top w:val="nil"/>
              <w:left w:val="nil"/>
              <w:bottom w:val="nil"/>
              <w:right w:val="nil"/>
            </w:tcBorders>
            <w:vAlign w:val="center"/>
          </w:tcPr>
          <w:p w14:paraId="38FAB289" w14:textId="77777777" w:rsidR="00AD5EAF" w:rsidRPr="002843EA" w:rsidRDefault="00AD5EAF" w:rsidP="009E562A">
            <w:pPr>
              <w:jc w:val="center"/>
              <w:rPr>
                <w:rFonts w:ascii="Times New Roman" w:eastAsia="Times New Roman" w:hAnsi="Times New Roman" w:cs="Times New Roman"/>
                <w:sz w:val="24"/>
                <w:szCs w:val="24"/>
              </w:rPr>
            </w:pPr>
          </w:p>
        </w:tc>
        <w:tc>
          <w:tcPr>
            <w:tcW w:w="1033" w:type="dxa"/>
            <w:tcBorders>
              <w:top w:val="nil"/>
              <w:left w:val="nil"/>
              <w:bottom w:val="single" w:sz="4" w:space="0" w:color="auto"/>
              <w:right w:val="nil"/>
            </w:tcBorders>
            <w:shd w:val="clear" w:color="auto" w:fill="auto"/>
            <w:noWrap/>
            <w:vAlign w:val="center"/>
          </w:tcPr>
          <w:p w14:paraId="049FF8F5"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Good</w:t>
            </w:r>
          </w:p>
          <w:p w14:paraId="081E718D" w14:textId="77777777" w:rsidR="00AD5EAF" w:rsidRPr="002843EA" w:rsidRDefault="00AD5EAF" w:rsidP="009E562A">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p>
        </w:tc>
      </w:tr>
      <w:tr w:rsidR="002843EA" w:rsidRPr="002843EA" w14:paraId="008BC41C" w14:textId="77777777" w:rsidTr="00AD5EAF">
        <w:trPr>
          <w:trHeight w:val="315"/>
          <w:jc w:val="center"/>
        </w:trPr>
        <w:tc>
          <w:tcPr>
            <w:tcW w:w="1993" w:type="dxa"/>
            <w:tcBorders>
              <w:top w:val="single" w:sz="4" w:space="0" w:color="auto"/>
              <w:left w:val="nil"/>
              <w:bottom w:val="nil"/>
              <w:right w:val="nil"/>
            </w:tcBorders>
            <w:shd w:val="clear" w:color="auto" w:fill="auto"/>
            <w:noWrap/>
            <w:vAlign w:val="center"/>
            <w:hideMark/>
          </w:tcPr>
          <w:p w14:paraId="22B95329"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Household</w:t>
            </w:r>
          </w:p>
        </w:tc>
        <w:tc>
          <w:tcPr>
            <w:tcW w:w="268" w:type="dxa"/>
            <w:tcBorders>
              <w:top w:val="nil"/>
              <w:left w:val="nil"/>
              <w:bottom w:val="nil"/>
              <w:right w:val="nil"/>
            </w:tcBorders>
            <w:shd w:val="clear" w:color="auto" w:fill="auto"/>
            <w:noWrap/>
            <w:vAlign w:val="center"/>
            <w:hideMark/>
          </w:tcPr>
          <w:p w14:paraId="3AB8122E"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single" w:sz="4" w:space="0" w:color="auto"/>
              <w:left w:val="nil"/>
              <w:bottom w:val="nil"/>
              <w:right w:val="nil"/>
            </w:tcBorders>
            <w:shd w:val="clear" w:color="auto" w:fill="auto"/>
            <w:noWrap/>
            <w:vAlign w:val="center"/>
            <w:hideMark/>
          </w:tcPr>
          <w:p w14:paraId="429E30B9"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1041</w:t>
            </w:r>
          </w:p>
        </w:tc>
        <w:tc>
          <w:tcPr>
            <w:tcW w:w="236" w:type="dxa"/>
            <w:tcBorders>
              <w:top w:val="nil"/>
              <w:left w:val="nil"/>
              <w:bottom w:val="nil"/>
              <w:right w:val="nil"/>
            </w:tcBorders>
          </w:tcPr>
          <w:p w14:paraId="49C00405"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single" w:sz="4" w:space="0" w:color="auto"/>
              <w:left w:val="nil"/>
              <w:bottom w:val="nil"/>
              <w:right w:val="nil"/>
            </w:tcBorders>
          </w:tcPr>
          <w:p w14:paraId="66671359"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73</w:t>
            </w:r>
          </w:p>
        </w:tc>
        <w:tc>
          <w:tcPr>
            <w:tcW w:w="284" w:type="dxa"/>
            <w:tcBorders>
              <w:top w:val="nil"/>
              <w:left w:val="nil"/>
              <w:bottom w:val="nil"/>
              <w:right w:val="nil"/>
            </w:tcBorders>
            <w:vAlign w:val="center"/>
          </w:tcPr>
          <w:p w14:paraId="1B5E2DE0"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shd w:val="clear" w:color="auto" w:fill="auto"/>
            <w:noWrap/>
            <w:vAlign w:val="center"/>
            <w:hideMark/>
          </w:tcPr>
          <w:p w14:paraId="0712BD79"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w:t>
            </w:r>
          </w:p>
        </w:tc>
        <w:tc>
          <w:tcPr>
            <w:tcW w:w="283" w:type="dxa"/>
            <w:tcBorders>
              <w:top w:val="nil"/>
              <w:left w:val="nil"/>
              <w:bottom w:val="nil"/>
              <w:right w:val="nil"/>
            </w:tcBorders>
            <w:vAlign w:val="center"/>
          </w:tcPr>
          <w:p w14:paraId="74FB8F4A"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single" w:sz="4" w:space="0" w:color="auto"/>
              <w:left w:val="nil"/>
              <w:bottom w:val="nil"/>
              <w:right w:val="nil"/>
            </w:tcBorders>
            <w:shd w:val="clear" w:color="auto" w:fill="auto"/>
            <w:noWrap/>
            <w:vAlign w:val="center"/>
            <w:hideMark/>
          </w:tcPr>
          <w:p w14:paraId="71B4FCE5"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14</w:t>
            </w:r>
          </w:p>
        </w:tc>
        <w:tc>
          <w:tcPr>
            <w:tcW w:w="283" w:type="dxa"/>
            <w:tcBorders>
              <w:top w:val="nil"/>
              <w:left w:val="nil"/>
              <w:bottom w:val="nil"/>
              <w:right w:val="nil"/>
            </w:tcBorders>
            <w:vAlign w:val="center"/>
          </w:tcPr>
          <w:p w14:paraId="4756D680"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single" w:sz="4" w:space="0" w:color="auto"/>
              <w:left w:val="nil"/>
              <w:bottom w:val="nil"/>
              <w:right w:val="nil"/>
            </w:tcBorders>
            <w:shd w:val="clear" w:color="auto" w:fill="auto"/>
            <w:noWrap/>
            <w:vAlign w:val="center"/>
            <w:hideMark/>
          </w:tcPr>
          <w:p w14:paraId="696FC955"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83</w:t>
            </w:r>
          </w:p>
        </w:tc>
      </w:tr>
      <w:tr w:rsidR="002843EA" w:rsidRPr="002843EA" w14:paraId="135E9E60"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0CEF0DD0"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Ministry team</w:t>
            </w:r>
          </w:p>
        </w:tc>
        <w:tc>
          <w:tcPr>
            <w:tcW w:w="268" w:type="dxa"/>
            <w:tcBorders>
              <w:top w:val="nil"/>
              <w:left w:val="nil"/>
              <w:bottom w:val="nil"/>
              <w:right w:val="nil"/>
            </w:tcBorders>
            <w:shd w:val="clear" w:color="auto" w:fill="auto"/>
            <w:noWrap/>
            <w:vAlign w:val="center"/>
            <w:hideMark/>
          </w:tcPr>
          <w:p w14:paraId="49F19B69"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54E3EEFC"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1080</w:t>
            </w:r>
          </w:p>
        </w:tc>
        <w:tc>
          <w:tcPr>
            <w:tcW w:w="236" w:type="dxa"/>
            <w:tcBorders>
              <w:top w:val="nil"/>
              <w:left w:val="nil"/>
              <w:bottom w:val="nil"/>
              <w:right w:val="nil"/>
            </w:tcBorders>
          </w:tcPr>
          <w:p w14:paraId="475427FE"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028F0B13"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76</w:t>
            </w:r>
          </w:p>
        </w:tc>
        <w:tc>
          <w:tcPr>
            <w:tcW w:w="284" w:type="dxa"/>
            <w:tcBorders>
              <w:top w:val="nil"/>
              <w:left w:val="nil"/>
              <w:bottom w:val="nil"/>
              <w:right w:val="nil"/>
            </w:tcBorders>
            <w:vAlign w:val="center"/>
          </w:tcPr>
          <w:p w14:paraId="44A89C89"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138A1C4D"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w:t>
            </w:r>
          </w:p>
        </w:tc>
        <w:tc>
          <w:tcPr>
            <w:tcW w:w="283" w:type="dxa"/>
            <w:tcBorders>
              <w:top w:val="nil"/>
              <w:left w:val="nil"/>
              <w:bottom w:val="nil"/>
              <w:right w:val="nil"/>
            </w:tcBorders>
            <w:vAlign w:val="center"/>
          </w:tcPr>
          <w:p w14:paraId="346C6900"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3E04F33A"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36</w:t>
            </w:r>
          </w:p>
        </w:tc>
        <w:tc>
          <w:tcPr>
            <w:tcW w:w="283" w:type="dxa"/>
            <w:tcBorders>
              <w:top w:val="nil"/>
              <w:left w:val="nil"/>
              <w:bottom w:val="nil"/>
              <w:right w:val="nil"/>
            </w:tcBorders>
            <w:vAlign w:val="center"/>
          </w:tcPr>
          <w:p w14:paraId="5EF3C3D2"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48AC41A1"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57</w:t>
            </w:r>
          </w:p>
        </w:tc>
      </w:tr>
      <w:tr w:rsidR="002843EA" w:rsidRPr="002843EA" w14:paraId="149839C2"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2FEE7708"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Congregation</w:t>
            </w:r>
          </w:p>
        </w:tc>
        <w:tc>
          <w:tcPr>
            <w:tcW w:w="268" w:type="dxa"/>
            <w:tcBorders>
              <w:top w:val="nil"/>
              <w:left w:val="nil"/>
              <w:bottom w:val="nil"/>
              <w:right w:val="nil"/>
            </w:tcBorders>
            <w:shd w:val="clear" w:color="auto" w:fill="auto"/>
            <w:noWrap/>
            <w:vAlign w:val="center"/>
            <w:hideMark/>
          </w:tcPr>
          <w:p w14:paraId="6A59438C"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7D81434C"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1112</w:t>
            </w:r>
          </w:p>
        </w:tc>
        <w:tc>
          <w:tcPr>
            <w:tcW w:w="236" w:type="dxa"/>
            <w:tcBorders>
              <w:top w:val="nil"/>
              <w:left w:val="nil"/>
              <w:bottom w:val="nil"/>
              <w:right w:val="nil"/>
            </w:tcBorders>
          </w:tcPr>
          <w:p w14:paraId="62FFBAF6"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07B44F0E"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78</w:t>
            </w:r>
          </w:p>
        </w:tc>
        <w:tc>
          <w:tcPr>
            <w:tcW w:w="284" w:type="dxa"/>
            <w:tcBorders>
              <w:top w:val="nil"/>
              <w:left w:val="nil"/>
              <w:bottom w:val="nil"/>
              <w:right w:val="nil"/>
            </w:tcBorders>
            <w:vAlign w:val="center"/>
          </w:tcPr>
          <w:p w14:paraId="2B497DD7"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3D6D6BF6"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w:t>
            </w:r>
          </w:p>
        </w:tc>
        <w:tc>
          <w:tcPr>
            <w:tcW w:w="283" w:type="dxa"/>
            <w:tcBorders>
              <w:top w:val="nil"/>
              <w:left w:val="nil"/>
              <w:bottom w:val="nil"/>
              <w:right w:val="nil"/>
            </w:tcBorders>
            <w:vAlign w:val="center"/>
          </w:tcPr>
          <w:p w14:paraId="29D38174"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321A04C0"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46</w:t>
            </w:r>
          </w:p>
        </w:tc>
        <w:tc>
          <w:tcPr>
            <w:tcW w:w="283" w:type="dxa"/>
            <w:tcBorders>
              <w:top w:val="nil"/>
              <w:left w:val="nil"/>
              <w:bottom w:val="nil"/>
              <w:right w:val="nil"/>
            </w:tcBorders>
            <w:vAlign w:val="center"/>
          </w:tcPr>
          <w:p w14:paraId="2B3509C6"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2CC4CA78"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48</w:t>
            </w:r>
          </w:p>
        </w:tc>
      </w:tr>
      <w:tr w:rsidR="002843EA" w:rsidRPr="002843EA" w14:paraId="7BD1848A"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2EEC8AFD"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Funeral directors</w:t>
            </w:r>
          </w:p>
        </w:tc>
        <w:tc>
          <w:tcPr>
            <w:tcW w:w="268" w:type="dxa"/>
            <w:tcBorders>
              <w:top w:val="nil"/>
              <w:left w:val="nil"/>
              <w:bottom w:val="nil"/>
              <w:right w:val="nil"/>
            </w:tcBorders>
            <w:shd w:val="clear" w:color="auto" w:fill="auto"/>
            <w:noWrap/>
            <w:vAlign w:val="center"/>
            <w:hideMark/>
          </w:tcPr>
          <w:p w14:paraId="439CD8A3"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732FBF0D"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899</w:t>
            </w:r>
          </w:p>
        </w:tc>
        <w:tc>
          <w:tcPr>
            <w:tcW w:w="236" w:type="dxa"/>
            <w:tcBorders>
              <w:top w:val="nil"/>
              <w:left w:val="nil"/>
              <w:bottom w:val="nil"/>
              <w:right w:val="nil"/>
            </w:tcBorders>
          </w:tcPr>
          <w:p w14:paraId="09C14DC3"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57D0E504"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63</w:t>
            </w:r>
          </w:p>
        </w:tc>
        <w:tc>
          <w:tcPr>
            <w:tcW w:w="284" w:type="dxa"/>
            <w:tcBorders>
              <w:top w:val="nil"/>
              <w:left w:val="nil"/>
              <w:bottom w:val="nil"/>
              <w:right w:val="nil"/>
            </w:tcBorders>
            <w:vAlign w:val="center"/>
          </w:tcPr>
          <w:p w14:paraId="03EEA69E"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757ABEE8"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18</w:t>
            </w:r>
          </w:p>
        </w:tc>
        <w:tc>
          <w:tcPr>
            <w:tcW w:w="283" w:type="dxa"/>
            <w:tcBorders>
              <w:top w:val="nil"/>
              <w:left w:val="nil"/>
              <w:bottom w:val="nil"/>
              <w:right w:val="nil"/>
            </w:tcBorders>
            <w:vAlign w:val="center"/>
          </w:tcPr>
          <w:p w14:paraId="00FABD60"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2E3FBF5A"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34</w:t>
            </w:r>
          </w:p>
        </w:tc>
        <w:tc>
          <w:tcPr>
            <w:tcW w:w="283" w:type="dxa"/>
            <w:tcBorders>
              <w:top w:val="nil"/>
              <w:left w:val="nil"/>
              <w:bottom w:val="nil"/>
              <w:right w:val="nil"/>
            </w:tcBorders>
            <w:vAlign w:val="center"/>
          </w:tcPr>
          <w:p w14:paraId="5E9CB15E"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3C4D480A"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47</w:t>
            </w:r>
          </w:p>
        </w:tc>
      </w:tr>
      <w:tr w:rsidR="002843EA" w:rsidRPr="002843EA" w14:paraId="4042C2DC"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2FD6AB54"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Bishop</w:t>
            </w:r>
          </w:p>
        </w:tc>
        <w:tc>
          <w:tcPr>
            <w:tcW w:w="268" w:type="dxa"/>
            <w:tcBorders>
              <w:top w:val="nil"/>
              <w:left w:val="nil"/>
              <w:bottom w:val="nil"/>
              <w:right w:val="nil"/>
            </w:tcBorders>
            <w:shd w:val="clear" w:color="auto" w:fill="auto"/>
            <w:noWrap/>
            <w:vAlign w:val="center"/>
            <w:hideMark/>
          </w:tcPr>
          <w:p w14:paraId="59777F78"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58620325"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1121</w:t>
            </w:r>
          </w:p>
        </w:tc>
        <w:tc>
          <w:tcPr>
            <w:tcW w:w="236" w:type="dxa"/>
            <w:tcBorders>
              <w:top w:val="nil"/>
              <w:left w:val="nil"/>
              <w:bottom w:val="nil"/>
              <w:right w:val="nil"/>
            </w:tcBorders>
          </w:tcPr>
          <w:p w14:paraId="431F9981"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2E50B564"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78</w:t>
            </w:r>
          </w:p>
        </w:tc>
        <w:tc>
          <w:tcPr>
            <w:tcW w:w="284" w:type="dxa"/>
            <w:tcBorders>
              <w:top w:val="nil"/>
              <w:left w:val="nil"/>
              <w:bottom w:val="nil"/>
              <w:right w:val="nil"/>
            </w:tcBorders>
            <w:vAlign w:val="center"/>
          </w:tcPr>
          <w:p w14:paraId="694B9AC3"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147D1817"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14</w:t>
            </w:r>
          </w:p>
        </w:tc>
        <w:tc>
          <w:tcPr>
            <w:tcW w:w="283" w:type="dxa"/>
            <w:tcBorders>
              <w:top w:val="nil"/>
              <w:left w:val="nil"/>
              <w:bottom w:val="nil"/>
              <w:right w:val="nil"/>
            </w:tcBorders>
            <w:vAlign w:val="center"/>
          </w:tcPr>
          <w:p w14:paraId="1E11D764"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2D80D12D"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45</w:t>
            </w:r>
          </w:p>
        </w:tc>
        <w:tc>
          <w:tcPr>
            <w:tcW w:w="283" w:type="dxa"/>
            <w:tcBorders>
              <w:top w:val="nil"/>
              <w:left w:val="nil"/>
              <w:bottom w:val="nil"/>
              <w:right w:val="nil"/>
            </w:tcBorders>
            <w:vAlign w:val="center"/>
          </w:tcPr>
          <w:p w14:paraId="41E56784"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18C10753"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41</w:t>
            </w:r>
          </w:p>
        </w:tc>
      </w:tr>
      <w:tr w:rsidR="002843EA" w:rsidRPr="002843EA" w14:paraId="6715242B"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5C3A453E"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Diocese</w:t>
            </w:r>
          </w:p>
        </w:tc>
        <w:tc>
          <w:tcPr>
            <w:tcW w:w="268" w:type="dxa"/>
            <w:tcBorders>
              <w:top w:val="nil"/>
              <w:left w:val="nil"/>
              <w:bottom w:val="nil"/>
              <w:right w:val="nil"/>
            </w:tcBorders>
            <w:shd w:val="clear" w:color="auto" w:fill="auto"/>
            <w:noWrap/>
            <w:vAlign w:val="center"/>
            <w:hideMark/>
          </w:tcPr>
          <w:p w14:paraId="427F34C3"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2518037E"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1126</w:t>
            </w:r>
          </w:p>
        </w:tc>
        <w:tc>
          <w:tcPr>
            <w:tcW w:w="236" w:type="dxa"/>
            <w:tcBorders>
              <w:top w:val="nil"/>
              <w:left w:val="nil"/>
              <w:bottom w:val="nil"/>
              <w:right w:val="nil"/>
            </w:tcBorders>
          </w:tcPr>
          <w:p w14:paraId="254ACCC5"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419E6CCB"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79</w:t>
            </w:r>
          </w:p>
        </w:tc>
        <w:tc>
          <w:tcPr>
            <w:tcW w:w="284" w:type="dxa"/>
            <w:tcBorders>
              <w:top w:val="nil"/>
              <w:left w:val="nil"/>
              <w:bottom w:val="nil"/>
              <w:right w:val="nil"/>
            </w:tcBorders>
            <w:vAlign w:val="center"/>
          </w:tcPr>
          <w:p w14:paraId="75C08FAB"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775490D9"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w:t>
            </w:r>
          </w:p>
        </w:tc>
        <w:tc>
          <w:tcPr>
            <w:tcW w:w="283" w:type="dxa"/>
            <w:tcBorders>
              <w:top w:val="nil"/>
              <w:left w:val="nil"/>
              <w:bottom w:val="nil"/>
              <w:right w:val="nil"/>
            </w:tcBorders>
            <w:vAlign w:val="center"/>
          </w:tcPr>
          <w:p w14:paraId="0245CD3F"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4ADF9977"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52</w:t>
            </w:r>
          </w:p>
        </w:tc>
        <w:tc>
          <w:tcPr>
            <w:tcW w:w="283" w:type="dxa"/>
            <w:tcBorders>
              <w:top w:val="nil"/>
              <w:left w:val="nil"/>
              <w:bottom w:val="nil"/>
              <w:right w:val="nil"/>
            </w:tcBorders>
            <w:vAlign w:val="center"/>
          </w:tcPr>
          <w:p w14:paraId="7F0F512E"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09AA5896"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38</w:t>
            </w:r>
          </w:p>
        </w:tc>
      </w:tr>
      <w:tr w:rsidR="002843EA" w:rsidRPr="002843EA" w14:paraId="04EAFED0"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31196FDF"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IT Experts</w:t>
            </w:r>
          </w:p>
        </w:tc>
        <w:tc>
          <w:tcPr>
            <w:tcW w:w="268" w:type="dxa"/>
            <w:tcBorders>
              <w:top w:val="nil"/>
              <w:left w:val="nil"/>
              <w:bottom w:val="nil"/>
              <w:right w:val="nil"/>
            </w:tcBorders>
            <w:shd w:val="clear" w:color="auto" w:fill="auto"/>
            <w:noWrap/>
            <w:vAlign w:val="center"/>
            <w:hideMark/>
          </w:tcPr>
          <w:p w14:paraId="37E58738"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7B813493"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1039</w:t>
            </w:r>
          </w:p>
        </w:tc>
        <w:tc>
          <w:tcPr>
            <w:tcW w:w="236" w:type="dxa"/>
            <w:tcBorders>
              <w:top w:val="nil"/>
              <w:left w:val="nil"/>
              <w:bottom w:val="nil"/>
              <w:right w:val="nil"/>
            </w:tcBorders>
          </w:tcPr>
          <w:p w14:paraId="26CAE550"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50CBF5EB"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73</w:t>
            </w:r>
          </w:p>
        </w:tc>
        <w:tc>
          <w:tcPr>
            <w:tcW w:w="284" w:type="dxa"/>
            <w:tcBorders>
              <w:top w:val="nil"/>
              <w:left w:val="nil"/>
              <w:bottom w:val="nil"/>
              <w:right w:val="nil"/>
            </w:tcBorders>
            <w:vAlign w:val="center"/>
          </w:tcPr>
          <w:p w14:paraId="3BA619A1"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6E32067C"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26</w:t>
            </w:r>
          </w:p>
        </w:tc>
        <w:tc>
          <w:tcPr>
            <w:tcW w:w="283" w:type="dxa"/>
            <w:tcBorders>
              <w:top w:val="nil"/>
              <w:left w:val="nil"/>
              <w:bottom w:val="nil"/>
              <w:right w:val="nil"/>
            </w:tcBorders>
            <w:vAlign w:val="center"/>
          </w:tcPr>
          <w:p w14:paraId="102FAA73"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0FAACABB"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40</w:t>
            </w:r>
          </w:p>
        </w:tc>
        <w:tc>
          <w:tcPr>
            <w:tcW w:w="283" w:type="dxa"/>
            <w:tcBorders>
              <w:top w:val="nil"/>
              <w:left w:val="nil"/>
              <w:bottom w:val="nil"/>
              <w:right w:val="nil"/>
            </w:tcBorders>
            <w:vAlign w:val="center"/>
          </w:tcPr>
          <w:p w14:paraId="26303051"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21BA58BD"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34</w:t>
            </w:r>
          </w:p>
        </w:tc>
      </w:tr>
      <w:tr w:rsidR="002843EA" w:rsidRPr="002843EA" w14:paraId="78CBE853" w14:textId="77777777" w:rsidTr="00AD5EAF">
        <w:trPr>
          <w:trHeight w:val="315"/>
          <w:jc w:val="center"/>
        </w:trPr>
        <w:tc>
          <w:tcPr>
            <w:tcW w:w="1993" w:type="dxa"/>
            <w:tcBorders>
              <w:top w:val="nil"/>
              <w:left w:val="nil"/>
              <w:bottom w:val="nil"/>
              <w:right w:val="nil"/>
            </w:tcBorders>
            <w:shd w:val="clear" w:color="auto" w:fill="auto"/>
            <w:noWrap/>
            <w:vAlign w:val="center"/>
            <w:hideMark/>
          </w:tcPr>
          <w:p w14:paraId="463E3539"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Public</w:t>
            </w:r>
          </w:p>
        </w:tc>
        <w:tc>
          <w:tcPr>
            <w:tcW w:w="268" w:type="dxa"/>
            <w:tcBorders>
              <w:top w:val="nil"/>
              <w:left w:val="nil"/>
              <w:bottom w:val="nil"/>
              <w:right w:val="nil"/>
            </w:tcBorders>
            <w:shd w:val="clear" w:color="auto" w:fill="auto"/>
            <w:noWrap/>
            <w:vAlign w:val="center"/>
            <w:hideMark/>
          </w:tcPr>
          <w:p w14:paraId="5B8CA65E"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14:paraId="3DD75C1C"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1003</w:t>
            </w:r>
          </w:p>
        </w:tc>
        <w:tc>
          <w:tcPr>
            <w:tcW w:w="236" w:type="dxa"/>
            <w:tcBorders>
              <w:top w:val="nil"/>
              <w:left w:val="nil"/>
              <w:bottom w:val="nil"/>
              <w:right w:val="nil"/>
            </w:tcBorders>
          </w:tcPr>
          <w:p w14:paraId="09F57099"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nil"/>
              <w:right w:val="nil"/>
            </w:tcBorders>
          </w:tcPr>
          <w:p w14:paraId="27ED4991"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70</w:t>
            </w:r>
          </w:p>
        </w:tc>
        <w:tc>
          <w:tcPr>
            <w:tcW w:w="284" w:type="dxa"/>
            <w:tcBorders>
              <w:top w:val="nil"/>
              <w:left w:val="nil"/>
              <w:bottom w:val="nil"/>
              <w:right w:val="nil"/>
            </w:tcBorders>
            <w:vAlign w:val="center"/>
          </w:tcPr>
          <w:p w14:paraId="552C0B0D"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14:paraId="15B0E796"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28</w:t>
            </w:r>
          </w:p>
        </w:tc>
        <w:tc>
          <w:tcPr>
            <w:tcW w:w="283" w:type="dxa"/>
            <w:tcBorders>
              <w:top w:val="nil"/>
              <w:left w:val="nil"/>
              <w:bottom w:val="nil"/>
              <w:right w:val="nil"/>
            </w:tcBorders>
            <w:vAlign w:val="center"/>
          </w:tcPr>
          <w:p w14:paraId="3EB1349E"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14:paraId="2F3C640C"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44</w:t>
            </w:r>
          </w:p>
        </w:tc>
        <w:tc>
          <w:tcPr>
            <w:tcW w:w="283" w:type="dxa"/>
            <w:tcBorders>
              <w:top w:val="nil"/>
              <w:left w:val="nil"/>
              <w:bottom w:val="nil"/>
              <w:right w:val="nil"/>
            </w:tcBorders>
            <w:vAlign w:val="center"/>
          </w:tcPr>
          <w:p w14:paraId="3AD6E13F"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noWrap/>
            <w:vAlign w:val="center"/>
            <w:hideMark/>
          </w:tcPr>
          <w:p w14:paraId="608C1343"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27</w:t>
            </w:r>
          </w:p>
        </w:tc>
      </w:tr>
      <w:tr w:rsidR="002843EA" w:rsidRPr="002843EA" w14:paraId="6742FC9B" w14:textId="77777777" w:rsidTr="00AD5EAF">
        <w:trPr>
          <w:trHeight w:val="315"/>
          <w:jc w:val="center"/>
        </w:trPr>
        <w:tc>
          <w:tcPr>
            <w:tcW w:w="1993" w:type="dxa"/>
            <w:tcBorders>
              <w:top w:val="nil"/>
              <w:left w:val="nil"/>
              <w:right w:val="nil"/>
            </w:tcBorders>
            <w:shd w:val="clear" w:color="auto" w:fill="auto"/>
            <w:noWrap/>
            <w:vAlign w:val="center"/>
            <w:hideMark/>
          </w:tcPr>
          <w:p w14:paraId="419CA313"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Hospitals</w:t>
            </w:r>
          </w:p>
        </w:tc>
        <w:tc>
          <w:tcPr>
            <w:tcW w:w="268" w:type="dxa"/>
            <w:tcBorders>
              <w:top w:val="nil"/>
              <w:left w:val="nil"/>
              <w:right w:val="nil"/>
            </w:tcBorders>
            <w:shd w:val="clear" w:color="auto" w:fill="auto"/>
            <w:noWrap/>
            <w:vAlign w:val="center"/>
            <w:hideMark/>
          </w:tcPr>
          <w:p w14:paraId="3128F189"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vAlign w:val="center"/>
            <w:hideMark/>
          </w:tcPr>
          <w:p w14:paraId="0AC6E240"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673</w:t>
            </w:r>
          </w:p>
        </w:tc>
        <w:tc>
          <w:tcPr>
            <w:tcW w:w="236" w:type="dxa"/>
            <w:tcBorders>
              <w:top w:val="nil"/>
              <w:left w:val="nil"/>
              <w:right w:val="nil"/>
            </w:tcBorders>
          </w:tcPr>
          <w:p w14:paraId="0AE25DB0"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right w:val="nil"/>
            </w:tcBorders>
          </w:tcPr>
          <w:p w14:paraId="2930D167"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47</w:t>
            </w:r>
          </w:p>
        </w:tc>
        <w:tc>
          <w:tcPr>
            <w:tcW w:w="284" w:type="dxa"/>
            <w:tcBorders>
              <w:top w:val="nil"/>
              <w:left w:val="nil"/>
              <w:right w:val="nil"/>
            </w:tcBorders>
            <w:vAlign w:val="center"/>
          </w:tcPr>
          <w:p w14:paraId="50DE1331"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right w:val="nil"/>
            </w:tcBorders>
            <w:shd w:val="clear" w:color="auto" w:fill="auto"/>
            <w:noWrap/>
            <w:vAlign w:val="center"/>
            <w:hideMark/>
          </w:tcPr>
          <w:p w14:paraId="7293102C"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42</w:t>
            </w:r>
          </w:p>
        </w:tc>
        <w:tc>
          <w:tcPr>
            <w:tcW w:w="283" w:type="dxa"/>
            <w:tcBorders>
              <w:top w:val="nil"/>
              <w:left w:val="nil"/>
              <w:right w:val="nil"/>
            </w:tcBorders>
            <w:vAlign w:val="center"/>
          </w:tcPr>
          <w:p w14:paraId="0EE04BDE"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right w:val="nil"/>
            </w:tcBorders>
            <w:shd w:val="clear" w:color="auto" w:fill="auto"/>
            <w:noWrap/>
            <w:vAlign w:val="center"/>
            <w:hideMark/>
          </w:tcPr>
          <w:p w14:paraId="4DCB3C12"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34</w:t>
            </w:r>
          </w:p>
        </w:tc>
        <w:tc>
          <w:tcPr>
            <w:tcW w:w="283" w:type="dxa"/>
            <w:tcBorders>
              <w:top w:val="nil"/>
              <w:left w:val="nil"/>
              <w:right w:val="nil"/>
            </w:tcBorders>
            <w:vAlign w:val="center"/>
          </w:tcPr>
          <w:p w14:paraId="08CC4FC4"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right w:val="nil"/>
            </w:tcBorders>
            <w:shd w:val="clear" w:color="auto" w:fill="auto"/>
            <w:noWrap/>
            <w:vAlign w:val="center"/>
            <w:hideMark/>
          </w:tcPr>
          <w:p w14:paraId="211CC1C9"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25</w:t>
            </w:r>
          </w:p>
        </w:tc>
      </w:tr>
      <w:tr w:rsidR="002843EA" w:rsidRPr="002843EA" w14:paraId="0FED0E47" w14:textId="77777777" w:rsidTr="00AD5EAF">
        <w:trPr>
          <w:trHeight w:val="315"/>
          <w:jc w:val="center"/>
        </w:trPr>
        <w:tc>
          <w:tcPr>
            <w:tcW w:w="1993" w:type="dxa"/>
            <w:tcBorders>
              <w:top w:val="nil"/>
              <w:left w:val="nil"/>
              <w:bottom w:val="single" w:sz="12" w:space="0" w:color="auto"/>
              <w:right w:val="nil"/>
            </w:tcBorders>
            <w:shd w:val="clear" w:color="auto" w:fill="auto"/>
            <w:noWrap/>
            <w:vAlign w:val="center"/>
            <w:hideMark/>
          </w:tcPr>
          <w:p w14:paraId="0FE1B62E" w14:textId="77777777" w:rsidR="00AD5EAF" w:rsidRPr="002843EA" w:rsidRDefault="00AD5EAF" w:rsidP="009E562A">
            <w:pPr>
              <w:jc w:val="right"/>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Church nationally</w:t>
            </w:r>
          </w:p>
        </w:tc>
        <w:tc>
          <w:tcPr>
            <w:tcW w:w="268" w:type="dxa"/>
            <w:tcBorders>
              <w:top w:val="nil"/>
              <w:left w:val="nil"/>
              <w:bottom w:val="single" w:sz="12" w:space="0" w:color="auto"/>
              <w:right w:val="nil"/>
            </w:tcBorders>
            <w:shd w:val="clear" w:color="auto" w:fill="auto"/>
            <w:noWrap/>
            <w:vAlign w:val="center"/>
            <w:hideMark/>
          </w:tcPr>
          <w:p w14:paraId="6116BD74" w14:textId="77777777" w:rsidR="00AD5EAF" w:rsidRPr="002843EA" w:rsidRDefault="00AD5EAF" w:rsidP="006D73EC">
            <w:pPr>
              <w:rPr>
                <w:rFonts w:ascii="Times New Roman" w:eastAsia="Times New Roman" w:hAnsi="Times New Roman" w:cs="Times New Roman"/>
                <w:sz w:val="24"/>
                <w:szCs w:val="24"/>
              </w:rPr>
            </w:pPr>
          </w:p>
        </w:tc>
        <w:tc>
          <w:tcPr>
            <w:tcW w:w="850" w:type="dxa"/>
            <w:tcBorders>
              <w:top w:val="nil"/>
              <w:left w:val="nil"/>
              <w:bottom w:val="single" w:sz="12" w:space="0" w:color="auto"/>
              <w:right w:val="nil"/>
            </w:tcBorders>
            <w:shd w:val="clear" w:color="auto" w:fill="auto"/>
            <w:noWrap/>
            <w:vAlign w:val="center"/>
            <w:hideMark/>
          </w:tcPr>
          <w:p w14:paraId="406EF491"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1090</w:t>
            </w:r>
          </w:p>
        </w:tc>
        <w:tc>
          <w:tcPr>
            <w:tcW w:w="236" w:type="dxa"/>
            <w:tcBorders>
              <w:top w:val="nil"/>
              <w:left w:val="nil"/>
              <w:bottom w:val="single" w:sz="12" w:space="0" w:color="auto"/>
              <w:right w:val="nil"/>
            </w:tcBorders>
          </w:tcPr>
          <w:p w14:paraId="7BA927F4"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851" w:type="dxa"/>
            <w:tcBorders>
              <w:top w:val="nil"/>
              <w:left w:val="nil"/>
              <w:bottom w:val="single" w:sz="12" w:space="0" w:color="auto"/>
              <w:right w:val="nil"/>
            </w:tcBorders>
          </w:tcPr>
          <w:p w14:paraId="236EAE35" w14:textId="77777777" w:rsidR="00AD5EAF" w:rsidRPr="002843EA" w:rsidRDefault="00AD5EAF" w:rsidP="00DF489E">
            <w:pPr>
              <w:tabs>
                <w:tab w:val="decimal" w:pos="4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76</w:t>
            </w:r>
          </w:p>
        </w:tc>
        <w:tc>
          <w:tcPr>
            <w:tcW w:w="284" w:type="dxa"/>
            <w:tcBorders>
              <w:top w:val="nil"/>
              <w:left w:val="nil"/>
              <w:bottom w:val="single" w:sz="12" w:space="0" w:color="auto"/>
              <w:right w:val="nil"/>
            </w:tcBorders>
            <w:vAlign w:val="center"/>
          </w:tcPr>
          <w:p w14:paraId="681DF6C0" w14:textId="77777777" w:rsidR="00AD5EAF" w:rsidRPr="002843EA" w:rsidRDefault="00AD5EAF" w:rsidP="00DF489E">
            <w:pPr>
              <w:tabs>
                <w:tab w:val="decimal" w:pos="465"/>
              </w:tabs>
              <w:rPr>
                <w:rFonts w:ascii="Times New Roman" w:eastAsia="Times New Roman" w:hAnsi="Times New Roman" w:cs="Times New Roman"/>
                <w:sz w:val="24"/>
                <w:szCs w:val="24"/>
              </w:rPr>
            </w:pPr>
          </w:p>
        </w:tc>
        <w:tc>
          <w:tcPr>
            <w:tcW w:w="992" w:type="dxa"/>
            <w:tcBorders>
              <w:top w:val="nil"/>
              <w:left w:val="nil"/>
              <w:bottom w:val="single" w:sz="12" w:space="0" w:color="auto"/>
              <w:right w:val="nil"/>
            </w:tcBorders>
            <w:shd w:val="clear" w:color="auto" w:fill="auto"/>
            <w:noWrap/>
            <w:vAlign w:val="center"/>
            <w:hideMark/>
          </w:tcPr>
          <w:p w14:paraId="6090193C"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24</w:t>
            </w:r>
          </w:p>
        </w:tc>
        <w:tc>
          <w:tcPr>
            <w:tcW w:w="283" w:type="dxa"/>
            <w:tcBorders>
              <w:top w:val="nil"/>
              <w:left w:val="nil"/>
              <w:bottom w:val="single" w:sz="12" w:space="0" w:color="auto"/>
              <w:right w:val="nil"/>
            </w:tcBorders>
            <w:vAlign w:val="center"/>
          </w:tcPr>
          <w:p w14:paraId="13250BCF"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993" w:type="dxa"/>
            <w:tcBorders>
              <w:top w:val="nil"/>
              <w:left w:val="nil"/>
              <w:bottom w:val="single" w:sz="12" w:space="0" w:color="auto"/>
              <w:right w:val="nil"/>
            </w:tcBorders>
            <w:shd w:val="clear" w:color="auto" w:fill="auto"/>
            <w:noWrap/>
            <w:vAlign w:val="center"/>
            <w:hideMark/>
          </w:tcPr>
          <w:p w14:paraId="0F42C517"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53</w:t>
            </w:r>
          </w:p>
        </w:tc>
        <w:tc>
          <w:tcPr>
            <w:tcW w:w="283" w:type="dxa"/>
            <w:tcBorders>
              <w:top w:val="nil"/>
              <w:left w:val="nil"/>
              <w:bottom w:val="single" w:sz="12" w:space="0" w:color="auto"/>
              <w:right w:val="nil"/>
            </w:tcBorders>
            <w:vAlign w:val="center"/>
          </w:tcPr>
          <w:p w14:paraId="0F8FC260" w14:textId="77777777" w:rsidR="00AD5EAF" w:rsidRPr="002843EA" w:rsidRDefault="00AD5EAF" w:rsidP="009E562A">
            <w:pPr>
              <w:tabs>
                <w:tab w:val="decimal" w:pos="476"/>
              </w:tabs>
              <w:rPr>
                <w:rFonts w:ascii="Times New Roman" w:eastAsia="Times New Roman" w:hAnsi="Times New Roman" w:cs="Times New Roman"/>
                <w:sz w:val="24"/>
                <w:szCs w:val="24"/>
              </w:rPr>
            </w:pPr>
          </w:p>
        </w:tc>
        <w:tc>
          <w:tcPr>
            <w:tcW w:w="1033" w:type="dxa"/>
            <w:tcBorders>
              <w:top w:val="nil"/>
              <w:left w:val="nil"/>
              <w:bottom w:val="single" w:sz="12" w:space="0" w:color="auto"/>
              <w:right w:val="nil"/>
            </w:tcBorders>
            <w:shd w:val="clear" w:color="auto" w:fill="auto"/>
            <w:noWrap/>
            <w:vAlign w:val="center"/>
            <w:hideMark/>
          </w:tcPr>
          <w:p w14:paraId="19208723" w14:textId="77777777" w:rsidR="00AD5EAF" w:rsidRPr="002843EA" w:rsidRDefault="00AD5EAF" w:rsidP="009E562A">
            <w:pPr>
              <w:tabs>
                <w:tab w:val="decimal" w:pos="476"/>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23</w:t>
            </w:r>
          </w:p>
        </w:tc>
      </w:tr>
    </w:tbl>
    <w:p w14:paraId="144974FD" w14:textId="77777777" w:rsidR="00455F6B" w:rsidRPr="002843EA" w:rsidRDefault="00455F6B">
      <w:pPr>
        <w:spacing w:after="160" w:line="259" w:lineRule="auto"/>
        <w:rPr>
          <w:rFonts w:ascii="Times New Roman" w:hAnsi="Times New Roman" w:cs="Times New Roman"/>
          <w:sz w:val="24"/>
          <w:szCs w:val="24"/>
        </w:rPr>
      </w:pPr>
    </w:p>
    <w:p w14:paraId="6119D46A" w14:textId="4B2A8A50" w:rsidR="009E562A" w:rsidRPr="002843EA" w:rsidRDefault="00AF6767" w:rsidP="00F475D3">
      <w:pPr>
        <w:spacing w:line="480" w:lineRule="auto"/>
        <w:rPr>
          <w:rFonts w:ascii="Times New Roman" w:hAnsi="Times New Roman" w:cs="Times New Roman"/>
          <w:sz w:val="24"/>
          <w:szCs w:val="24"/>
        </w:rPr>
      </w:pPr>
      <w:r w:rsidRPr="002843EA">
        <w:rPr>
          <w:rFonts w:ascii="Times New Roman" w:hAnsi="Times New Roman" w:cs="Times New Roman"/>
          <w:sz w:val="24"/>
          <w:szCs w:val="24"/>
        </w:rPr>
        <w:t>Note</w:t>
      </w:r>
      <w:r w:rsidR="00F475D3" w:rsidRPr="002843EA">
        <w:rPr>
          <w:rFonts w:ascii="Times New Roman" w:hAnsi="Times New Roman" w:cs="Times New Roman"/>
          <w:sz w:val="24"/>
          <w:szCs w:val="24"/>
        </w:rPr>
        <w:t>:</w:t>
      </w:r>
      <w:r w:rsidR="00F475D3" w:rsidRPr="002843EA">
        <w:rPr>
          <w:rFonts w:ascii="Times New Roman" w:hAnsi="Times New Roman" w:cs="Times New Roman"/>
          <w:sz w:val="24"/>
          <w:szCs w:val="24"/>
        </w:rPr>
        <w:tab/>
      </w:r>
      <w:r w:rsidR="00B30EC5" w:rsidRPr="002843EA">
        <w:rPr>
          <w:rFonts w:ascii="Times New Roman" w:hAnsi="Times New Roman" w:cs="Times New Roman"/>
          <w:sz w:val="24"/>
          <w:szCs w:val="24"/>
        </w:rPr>
        <w:t>A</w:t>
      </w:r>
      <w:r w:rsidR="00AD5EAF" w:rsidRPr="002843EA">
        <w:rPr>
          <w:rFonts w:ascii="Times New Roman" w:hAnsi="Times New Roman" w:cs="Times New Roman"/>
          <w:sz w:val="24"/>
          <w:szCs w:val="24"/>
        </w:rPr>
        <w:t>pplicable</w:t>
      </w:r>
      <w:r w:rsidRPr="002843EA">
        <w:rPr>
          <w:rFonts w:ascii="Times New Roman" w:hAnsi="Times New Roman" w:cs="Times New Roman"/>
          <w:sz w:val="24"/>
          <w:szCs w:val="24"/>
        </w:rPr>
        <w:t xml:space="preserve"> = number of clergy for whom this source was </w:t>
      </w:r>
      <w:r w:rsidR="00865216" w:rsidRPr="002843EA">
        <w:rPr>
          <w:rFonts w:ascii="Times New Roman" w:hAnsi="Times New Roman" w:cs="Times New Roman"/>
          <w:sz w:val="24"/>
          <w:szCs w:val="24"/>
        </w:rPr>
        <w:t xml:space="preserve">relevant and/or who </w:t>
      </w:r>
      <w:r w:rsidR="00AD5EAF" w:rsidRPr="002843EA">
        <w:rPr>
          <w:rFonts w:ascii="Times New Roman" w:hAnsi="Times New Roman" w:cs="Times New Roman"/>
          <w:sz w:val="24"/>
          <w:szCs w:val="24"/>
        </w:rPr>
        <w:tab/>
      </w:r>
      <w:r w:rsidR="00865216" w:rsidRPr="002843EA">
        <w:rPr>
          <w:rFonts w:ascii="Times New Roman" w:hAnsi="Times New Roman" w:cs="Times New Roman"/>
          <w:sz w:val="24"/>
          <w:szCs w:val="24"/>
        </w:rPr>
        <w:t>expected support from this source</w:t>
      </w:r>
      <w:r w:rsidR="00754E85" w:rsidRPr="002843EA">
        <w:rPr>
          <w:rFonts w:ascii="Times New Roman" w:hAnsi="Times New Roman" w:cs="Times New Roman"/>
          <w:sz w:val="24"/>
          <w:szCs w:val="24"/>
        </w:rPr>
        <w:t xml:space="preserve"> (</w:t>
      </w:r>
      <w:r w:rsidR="00B30EC5" w:rsidRPr="002843EA">
        <w:rPr>
          <w:rFonts w:ascii="Times New Roman" w:hAnsi="Times New Roman" w:cs="Times New Roman"/>
          <w:sz w:val="24"/>
          <w:szCs w:val="24"/>
        </w:rPr>
        <w:t xml:space="preserve">and </w:t>
      </w:r>
      <w:r w:rsidR="00AD5EAF" w:rsidRPr="002843EA">
        <w:rPr>
          <w:rFonts w:ascii="Times New Roman" w:hAnsi="Times New Roman" w:cs="Times New Roman"/>
          <w:sz w:val="24"/>
          <w:szCs w:val="24"/>
        </w:rPr>
        <w:t>a</w:t>
      </w:r>
      <w:r w:rsidR="00B30EC5" w:rsidRPr="002843EA">
        <w:rPr>
          <w:rFonts w:ascii="Times New Roman" w:hAnsi="Times New Roman" w:cs="Times New Roman"/>
          <w:sz w:val="24"/>
          <w:szCs w:val="24"/>
        </w:rPr>
        <w:t>s a</w:t>
      </w:r>
      <w:r w:rsidR="00AD5EAF" w:rsidRPr="002843EA">
        <w:rPr>
          <w:rFonts w:ascii="Times New Roman" w:hAnsi="Times New Roman" w:cs="Times New Roman"/>
          <w:sz w:val="24"/>
          <w:szCs w:val="24"/>
        </w:rPr>
        <w:t xml:space="preserve"> percentage </w:t>
      </w:r>
      <w:r w:rsidR="00B30EC5" w:rsidRPr="002843EA">
        <w:rPr>
          <w:rFonts w:ascii="Times New Roman" w:hAnsi="Times New Roman" w:cs="Times New Roman"/>
          <w:sz w:val="24"/>
          <w:szCs w:val="24"/>
        </w:rPr>
        <w:t>of the</w:t>
      </w:r>
      <w:r w:rsidR="00754E85" w:rsidRPr="002843EA">
        <w:rPr>
          <w:rFonts w:ascii="Times New Roman" w:hAnsi="Times New Roman" w:cs="Times New Roman"/>
          <w:sz w:val="24"/>
          <w:szCs w:val="24"/>
        </w:rPr>
        <w:t xml:space="preserve"> total sample of </w:t>
      </w:r>
      <w:r w:rsidR="00AB5C94" w:rsidRPr="002843EA">
        <w:rPr>
          <w:rFonts w:ascii="Times New Roman" w:hAnsi="Times New Roman" w:cs="Times New Roman"/>
          <w:sz w:val="24"/>
          <w:szCs w:val="24"/>
        </w:rPr>
        <w:t>1</w:t>
      </w:r>
      <w:r w:rsidR="00AD5EAF" w:rsidRPr="002843EA">
        <w:rPr>
          <w:rFonts w:ascii="Times New Roman" w:hAnsi="Times New Roman" w:cs="Times New Roman"/>
          <w:sz w:val="24"/>
          <w:szCs w:val="24"/>
        </w:rPr>
        <w:t>,</w:t>
      </w:r>
      <w:r w:rsidR="00AB5C94" w:rsidRPr="002843EA">
        <w:rPr>
          <w:rFonts w:ascii="Times New Roman" w:hAnsi="Times New Roman" w:cs="Times New Roman"/>
          <w:sz w:val="24"/>
          <w:szCs w:val="24"/>
        </w:rPr>
        <w:t>429).</w:t>
      </w:r>
      <w:r w:rsidR="00D11F3E" w:rsidRPr="002843EA">
        <w:rPr>
          <w:rFonts w:ascii="Times New Roman" w:hAnsi="Times New Roman" w:cs="Times New Roman"/>
          <w:sz w:val="24"/>
          <w:szCs w:val="24"/>
        </w:rPr>
        <w:t xml:space="preserve"> </w:t>
      </w:r>
    </w:p>
    <w:p w14:paraId="36F6E3CA" w14:textId="77777777" w:rsidR="00080B80" w:rsidRPr="002843EA" w:rsidRDefault="00080B80" w:rsidP="00F475D3">
      <w:pPr>
        <w:spacing w:line="480" w:lineRule="auto"/>
        <w:rPr>
          <w:rFonts w:ascii="Times New Roman" w:hAnsi="Times New Roman" w:cs="Times New Roman"/>
          <w:sz w:val="24"/>
          <w:szCs w:val="24"/>
        </w:rPr>
      </w:pPr>
      <w:r w:rsidRPr="002843EA">
        <w:rPr>
          <w:rFonts w:ascii="Times New Roman" w:hAnsi="Times New Roman" w:cs="Times New Roman"/>
          <w:sz w:val="24"/>
          <w:szCs w:val="24"/>
        </w:rPr>
        <w:br w:type="page"/>
      </w:r>
    </w:p>
    <w:p w14:paraId="388D8AD5" w14:textId="77777777" w:rsidR="00F475D3" w:rsidRPr="002843EA" w:rsidRDefault="00080B80" w:rsidP="00F475D3">
      <w:pPr>
        <w:spacing w:line="480" w:lineRule="auto"/>
        <w:rPr>
          <w:rFonts w:ascii="Times New Roman" w:hAnsi="Times New Roman" w:cs="Times New Roman"/>
          <w:sz w:val="24"/>
          <w:szCs w:val="24"/>
        </w:rPr>
      </w:pPr>
      <w:r w:rsidRPr="002843EA">
        <w:rPr>
          <w:rFonts w:ascii="Times New Roman" w:hAnsi="Times New Roman" w:cs="Times New Roman"/>
          <w:sz w:val="24"/>
          <w:szCs w:val="24"/>
        </w:rPr>
        <w:lastRenderedPageBreak/>
        <w:t xml:space="preserve">Table 3 </w:t>
      </w:r>
    </w:p>
    <w:p w14:paraId="2913EE0A" w14:textId="77777777" w:rsidR="00080B80" w:rsidRPr="002843EA" w:rsidRDefault="00080B80" w:rsidP="00F475D3">
      <w:pPr>
        <w:spacing w:line="480" w:lineRule="auto"/>
        <w:rPr>
          <w:rFonts w:ascii="Times New Roman" w:hAnsi="Times New Roman" w:cs="Times New Roman"/>
          <w:i/>
          <w:sz w:val="24"/>
          <w:szCs w:val="24"/>
        </w:rPr>
      </w:pPr>
      <w:r w:rsidRPr="002843EA">
        <w:rPr>
          <w:rFonts w:ascii="Times New Roman" w:hAnsi="Times New Roman" w:cs="Times New Roman"/>
          <w:i/>
          <w:sz w:val="24"/>
          <w:szCs w:val="24"/>
        </w:rPr>
        <w:t>Correlation matrix for measures of wellbeing</w:t>
      </w:r>
    </w:p>
    <w:tbl>
      <w:tblPr>
        <w:tblW w:w="8081" w:type="dxa"/>
        <w:jc w:val="center"/>
        <w:tblLayout w:type="fixed"/>
        <w:tblCellMar>
          <w:top w:w="57" w:type="dxa"/>
          <w:bottom w:w="57" w:type="dxa"/>
        </w:tblCellMar>
        <w:tblLook w:val="04A0" w:firstRow="1" w:lastRow="0" w:firstColumn="1" w:lastColumn="0" w:noHBand="0" w:noVBand="1"/>
      </w:tblPr>
      <w:tblGrid>
        <w:gridCol w:w="328"/>
        <w:gridCol w:w="2608"/>
        <w:gridCol w:w="236"/>
        <w:gridCol w:w="1227"/>
        <w:gridCol w:w="1227"/>
        <w:gridCol w:w="1227"/>
        <w:gridCol w:w="1228"/>
      </w:tblGrid>
      <w:tr w:rsidR="002843EA" w:rsidRPr="002843EA" w14:paraId="62241E3E" w14:textId="77777777" w:rsidTr="00AD5EAF">
        <w:trPr>
          <w:trHeight w:val="300"/>
          <w:jc w:val="center"/>
        </w:trPr>
        <w:tc>
          <w:tcPr>
            <w:tcW w:w="328" w:type="dxa"/>
            <w:tcBorders>
              <w:top w:val="single" w:sz="12" w:space="0" w:color="auto"/>
              <w:left w:val="nil"/>
              <w:bottom w:val="single" w:sz="4" w:space="0" w:color="auto"/>
              <w:right w:val="nil"/>
            </w:tcBorders>
            <w:vAlign w:val="center"/>
          </w:tcPr>
          <w:p w14:paraId="7C9FB53E" w14:textId="77777777" w:rsidR="00B94DEC" w:rsidRPr="002843EA" w:rsidRDefault="00B94DEC" w:rsidP="00B94DEC">
            <w:pPr>
              <w:rPr>
                <w:rFonts w:ascii="Times New Roman" w:eastAsia="Times New Roman" w:hAnsi="Times New Roman" w:cs="Times New Roman"/>
                <w:sz w:val="24"/>
                <w:szCs w:val="24"/>
              </w:rPr>
            </w:pPr>
          </w:p>
        </w:tc>
        <w:tc>
          <w:tcPr>
            <w:tcW w:w="2608" w:type="dxa"/>
            <w:tcBorders>
              <w:top w:val="single" w:sz="12" w:space="0" w:color="auto"/>
              <w:left w:val="nil"/>
              <w:bottom w:val="single" w:sz="4" w:space="0" w:color="auto"/>
              <w:right w:val="nil"/>
            </w:tcBorders>
            <w:shd w:val="clear" w:color="auto" w:fill="auto"/>
            <w:noWrap/>
            <w:vAlign w:val="center"/>
            <w:hideMark/>
          </w:tcPr>
          <w:p w14:paraId="15F913E5" w14:textId="77777777" w:rsidR="00B94DEC" w:rsidRPr="002843EA" w:rsidRDefault="00B94DEC" w:rsidP="00B94DEC">
            <w:pPr>
              <w:rPr>
                <w:rFonts w:ascii="Times New Roman" w:eastAsia="Times New Roman" w:hAnsi="Times New Roman" w:cs="Times New Roman"/>
                <w:sz w:val="24"/>
                <w:szCs w:val="24"/>
              </w:rPr>
            </w:pPr>
          </w:p>
        </w:tc>
        <w:tc>
          <w:tcPr>
            <w:tcW w:w="236" w:type="dxa"/>
            <w:tcBorders>
              <w:top w:val="single" w:sz="12" w:space="0" w:color="auto"/>
              <w:left w:val="nil"/>
              <w:bottom w:val="single" w:sz="4" w:space="0" w:color="auto"/>
              <w:right w:val="nil"/>
            </w:tcBorders>
            <w:shd w:val="clear" w:color="auto" w:fill="auto"/>
            <w:noWrap/>
            <w:vAlign w:val="center"/>
            <w:hideMark/>
          </w:tcPr>
          <w:p w14:paraId="0F7D0226"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single" w:sz="12" w:space="0" w:color="auto"/>
              <w:left w:val="nil"/>
              <w:bottom w:val="single" w:sz="4" w:space="0" w:color="auto"/>
              <w:right w:val="nil"/>
            </w:tcBorders>
            <w:shd w:val="clear" w:color="auto" w:fill="auto"/>
            <w:noWrap/>
            <w:vAlign w:val="center"/>
            <w:hideMark/>
          </w:tcPr>
          <w:p w14:paraId="49C829FF" w14:textId="77777777" w:rsidR="00B94DEC" w:rsidRPr="002843EA" w:rsidRDefault="00B94DEC" w:rsidP="00B94DEC">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w:t>
            </w:r>
          </w:p>
        </w:tc>
        <w:tc>
          <w:tcPr>
            <w:tcW w:w="1227" w:type="dxa"/>
            <w:tcBorders>
              <w:top w:val="single" w:sz="12" w:space="0" w:color="auto"/>
              <w:left w:val="nil"/>
              <w:bottom w:val="single" w:sz="4" w:space="0" w:color="auto"/>
              <w:right w:val="nil"/>
            </w:tcBorders>
            <w:shd w:val="clear" w:color="auto" w:fill="auto"/>
            <w:noWrap/>
            <w:vAlign w:val="center"/>
          </w:tcPr>
          <w:p w14:paraId="1EFFEC56" w14:textId="77777777" w:rsidR="00B94DEC" w:rsidRPr="002843EA" w:rsidRDefault="00B94DEC" w:rsidP="00B94DEC">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w:t>
            </w:r>
          </w:p>
        </w:tc>
        <w:tc>
          <w:tcPr>
            <w:tcW w:w="1227" w:type="dxa"/>
            <w:tcBorders>
              <w:top w:val="single" w:sz="12" w:space="0" w:color="auto"/>
              <w:left w:val="nil"/>
              <w:bottom w:val="single" w:sz="4" w:space="0" w:color="auto"/>
              <w:right w:val="nil"/>
            </w:tcBorders>
            <w:shd w:val="clear" w:color="auto" w:fill="auto"/>
            <w:noWrap/>
            <w:vAlign w:val="center"/>
          </w:tcPr>
          <w:p w14:paraId="5B1A6AC5" w14:textId="77777777" w:rsidR="00B94DEC" w:rsidRPr="002843EA" w:rsidRDefault="00B94DEC" w:rsidP="00B94DEC">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w:t>
            </w:r>
          </w:p>
        </w:tc>
        <w:tc>
          <w:tcPr>
            <w:tcW w:w="1228" w:type="dxa"/>
            <w:tcBorders>
              <w:top w:val="single" w:sz="12" w:space="0" w:color="auto"/>
              <w:left w:val="nil"/>
              <w:bottom w:val="single" w:sz="4" w:space="0" w:color="auto"/>
              <w:right w:val="nil"/>
            </w:tcBorders>
            <w:shd w:val="clear" w:color="auto" w:fill="auto"/>
            <w:noWrap/>
            <w:vAlign w:val="center"/>
          </w:tcPr>
          <w:p w14:paraId="1F7EE501" w14:textId="77777777" w:rsidR="00B94DEC" w:rsidRPr="002843EA" w:rsidRDefault="00B94DEC" w:rsidP="00B94DEC">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w:t>
            </w:r>
          </w:p>
        </w:tc>
      </w:tr>
      <w:tr w:rsidR="002843EA" w:rsidRPr="002843EA" w14:paraId="03967B48" w14:textId="77777777" w:rsidTr="00AD5EAF">
        <w:trPr>
          <w:trHeight w:val="300"/>
          <w:jc w:val="center"/>
        </w:trPr>
        <w:tc>
          <w:tcPr>
            <w:tcW w:w="328" w:type="dxa"/>
            <w:tcBorders>
              <w:top w:val="single" w:sz="4" w:space="0" w:color="auto"/>
              <w:left w:val="nil"/>
              <w:bottom w:val="nil"/>
              <w:right w:val="nil"/>
            </w:tcBorders>
            <w:vAlign w:val="center"/>
          </w:tcPr>
          <w:p w14:paraId="1EA92A49" w14:textId="77777777" w:rsidR="00B94DEC" w:rsidRPr="002843EA" w:rsidRDefault="00B94DEC"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w:t>
            </w:r>
          </w:p>
        </w:tc>
        <w:tc>
          <w:tcPr>
            <w:tcW w:w="2608" w:type="dxa"/>
            <w:tcBorders>
              <w:top w:val="single" w:sz="4" w:space="0" w:color="auto"/>
              <w:left w:val="nil"/>
              <w:bottom w:val="nil"/>
              <w:right w:val="nil"/>
            </w:tcBorders>
            <w:shd w:val="clear" w:color="auto" w:fill="auto"/>
            <w:noWrap/>
            <w:vAlign w:val="center"/>
            <w:hideMark/>
          </w:tcPr>
          <w:p w14:paraId="5AC7EC5D" w14:textId="7EDF8FA0" w:rsidR="00B94DEC" w:rsidRPr="002843EA" w:rsidRDefault="00E22B8A"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Fatigue</w:t>
            </w:r>
          </w:p>
        </w:tc>
        <w:tc>
          <w:tcPr>
            <w:tcW w:w="236" w:type="dxa"/>
            <w:tcBorders>
              <w:top w:val="single" w:sz="4" w:space="0" w:color="auto"/>
              <w:left w:val="nil"/>
              <w:bottom w:val="nil"/>
              <w:right w:val="nil"/>
            </w:tcBorders>
            <w:shd w:val="clear" w:color="auto" w:fill="auto"/>
            <w:noWrap/>
            <w:vAlign w:val="center"/>
            <w:hideMark/>
          </w:tcPr>
          <w:p w14:paraId="42C38E51"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single" w:sz="4" w:space="0" w:color="auto"/>
              <w:left w:val="nil"/>
              <w:bottom w:val="nil"/>
              <w:right w:val="nil"/>
            </w:tcBorders>
            <w:shd w:val="clear" w:color="auto" w:fill="auto"/>
            <w:noWrap/>
            <w:vAlign w:val="center"/>
            <w:hideMark/>
          </w:tcPr>
          <w:p w14:paraId="63378DCB" w14:textId="77777777"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-.231</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single" w:sz="4" w:space="0" w:color="auto"/>
              <w:left w:val="nil"/>
              <w:bottom w:val="nil"/>
              <w:right w:val="nil"/>
            </w:tcBorders>
            <w:shd w:val="clear" w:color="auto" w:fill="auto"/>
            <w:noWrap/>
            <w:vAlign w:val="center"/>
            <w:hideMark/>
          </w:tcPr>
          <w:p w14:paraId="654792D0" w14:textId="77777777"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-.233</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single" w:sz="4" w:space="0" w:color="auto"/>
              <w:left w:val="nil"/>
              <w:bottom w:val="nil"/>
              <w:right w:val="nil"/>
            </w:tcBorders>
            <w:shd w:val="clear" w:color="auto" w:fill="auto"/>
            <w:noWrap/>
            <w:vAlign w:val="center"/>
            <w:hideMark/>
          </w:tcPr>
          <w:p w14:paraId="05D82F40" w14:textId="5A60674A"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EB0AC6" w:rsidRPr="002843EA">
              <w:rPr>
                <w:rFonts w:ascii="Times New Roman" w:eastAsia="Times New Roman" w:hAnsi="Times New Roman" w:cs="Times New Roman"/>
                <w:sz w:val="24"/>
                <w:szCs w:val="24"/>
              </w:rPr>
              <w:t>4</w:t>
            </w:r>
            <w:r w:rsidR="00FC7166" w:rsidRPr="002843EA">
              <w:rPr>
                <w:rFonts w:ascii="Times New Roman" w:eastAsia="Times New Roman" w:hAnsi="Times New Roman" w:cs="Times New Roman"/>
                <w:sz w:val="24"/>
                <w:szCs w:val="24"/>
              </w:rPr>
              <w:t>30</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8" w:type="dxa"/>
            <w:tcBorders>
              <w:top w:val="single" w:sz="4" w:space="0" w:color="auto"/>
              <w:left w:val="nil"/>
              <w:bottom w:val="nil"/>
              <w:right w:val="nil"/>
            </w:tcBorders>
            <w:shd w:val="clear" w:color="auto" w:fill="auto"/>
            <w:noWrap/>
            <w:vAlign w:val="center"/>
            <w:hideMark/>
          </w:tcPr>
          <w:p w14:paraId="51995D20" w14:textId="6EA6EEF5"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EB0AC6" w:rsidRPr="002843EA">
              <w:rPr>
                <w:rFonts w:ascii="Times New Roman" w:eastAsia="Times New Roman" w:hAnsi="Times New Roman" w:cs="Times New Roman"/>
                <w:sz w:val="24"/>
                <w:szCs w:val="24"/>
              </w:rPr>
              <w:t>472</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r>
      <w:tr w:rsidR="002843EA" w:rsidRPr="002843EA" w14:paraId="334724B2" w14:textId="77777777" w:rsidTr="00F475D3">
        <w:trPr>
          <w:trHeight w:val="300"/>
          <w:jc w:val="center"/>
        </w:trPr>
        <w:tc>
          <w:tcPr>
            <w:tcW w:w="328" w:type="dxa"/>
            <w:tcBorders>
              <w:top w:val="nil"/>
              <w:left w:val="nil"/>
              <w:bottom w:val="nil"/>
              <w:right w:val="nil"/>
            </w:tcBorders>
            <w:vAlign w:val="center"/>
          </w:tcPr>
          <w:p w14:paraId="3F0426CA" w14:textId="77777777" w:rsidR="00B94DEC" w:rsidRPr="002843EA" w:rsidRDefault="00B94DEC"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w:t>
            </w:r>
          </w:p>
        </w:tc>
        <w:tc>
          <w:tcPr>
            <w:tcW w:w="2608" w:type="dxa"/>
            <w:tcBorders>
              <w:top w:val="nil"/>
              <w:left w:val="nil"/>
              <w:bottom w:val="nil"/>
              <w:right w:val="nil"/>
            </w:tcBorders>
            <w:shd w:val="clear" w:color="auto" w:fill="auto"/>
            <w:noWrap/>
            <w:vAlign w:val="center"/>
            <w:hideMark/>
          </w:tcPr>
          <w:p w14:paraId="1D50DE9D" w14:textId="2A071199" w:rsidR="00B94DEC" w:rsidRPr="002843EA" w:rsidRDefault="00E22B8A"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Disengagement</w:t>
            </w:r>
          </w:p>
        </w:tc>
        <w:tc>
          <w:tcPr>
            <w:tcW w:w="236" w:type="dxa"/>
            <w:tcBorders>
              <w:top w:val="nil"/>
              <w:left w:val="nil"/>
              <w:bottom w:val="nil"/>
              <w:right w:val="nil"/>
            </w:tcBorders>
            <w:shd w:val="clear" w:color="auto" w:fill="auto"/>
            <w:noWrap/>
            <w:vAlign w:val="center"/>
            <w:hideMark/>
          </w:tcPr>
          <w:p w14:paraId="4278EE99"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nil"/>
              <w:left w:val="nil"/>
              <w:bottom w:val="nil"/>
              <w:right w:val="nil"/>
            </w:tcBorders>
            <w:shd w:val="clear" w:color="auto" w:fill="auto"/>
            <w:noWrap/>
            <w:vAlign w:val="center"/>
            <w:hideMark/>
          </w:tcPr>
          <w:p w14:paraId="34663AF3" w14:textId="588AE51F"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w:t>
            </w:r>
            <w:r w:rsidR="00173390" w:rsidRPr="002843EA">
              <w:rPr>
                <w:rFonts w:ascii="Times New Roman" w:eastAsia="Times New Roman" w:hAnsi="Times New Roman" w:cs="Times New Roman"/>
                <w:sz w:val="24"/>
                <w:szCs w:val="24"/>
              </w:rPr>
              <w:t>26</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nil"/>
              <w:left w:val="nil"/>
              <w:bottom w:val="nil"/>
              <w:right w:val="nil"/>
            </w:tcBorders>
            <w:shd w:val="clear" w:color="auto" w:fill="auto"/>
            <w:noWrap/>
            <w:vAlign w:val="center"/>
            <w:hideMark/>
          </w:tcPr>
          <w:p w14:paraId="50F04E2C" w14:textId="15021E01"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w:t>
            </w:r>
            <w:r w:rsidR="00173390" w:rsidRPr="002843EA">
              <w:rPr>
                <w:rFonts w:ascii="Times New Roman" w:eastAsia="Times New Roman" w:hAnsi="Times New Roman" w:cs="Times New Roman"/>
                <w:sz w:val="24"/>
                <w:szCs w:val="24"/>
              </w:rPr>
              <w:t>04</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nil"/>
              <w:left w:val="nil"/>
              <w:bottom w:val="nil"/>
              <w:right w:val="nil"/>
            </w:tcBorders>
            <w:shd w:val="clear" w:color="auto" w:fill="auto"/>
            <w:noWrap/>
            <w:vAlign w:val="center"/>
            <w:hideMark/>
          </w:tcPr>
          <w:p w14:paraId="2DF3DC48" w14:textId="39AD9829"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173390" w:rsidRPr="002843EA">
              <w:rPr>
                <w:rFonts w:ascii="Times New Roman" w:eastAsia="Times New Roman" w:hAnsi="Times New Roman" w:cs="Times New Roman"/>
                <w:sz w:val="24"/>
                <w:szCs w:val="24"/>
              </w:rPr>
              <w:t>5</w:t>
            </w:r>
            <w:r w:rsidR="00FC7166" w:rsidRPr="002843EA">
              <w:rPr>
                <w:rFonts w:ascii="Times New Roman" w:eastAsia="Times New Roman" w:hAnsi="Times New Roman" w:cs="Times New Roman"/>
                <w:sz w:val="24"/>
                <w:szCs w:val="24"/>
              </w:rPr>
              <w:t>22</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8" w:type="dxa"/>
            <w:tcBorders>
              <w:top w:val="nil"/>
              <w:left w:val="nil"/>
              <w:bottom w:val="nil"/>
              <w:right w:val="nil"/>
            </w:tcBorders>
            <w:shd w:val="clear" w:color="auto" w:fill="auto"/>
            <w:noWrap/>
            <w:vAlign w:val="center"/>
            <w:hideMark/>
          </w:tcPr>
          <w:p w14:paraId="7F567804" w14:textId="77777777" w:rsidR="00B94DEC" w:rsidRPr="002843EA" w:rsidRDefault="00B94DEC" w:rsidP="00B94DEC">
            <w:pPr>
              <w:tabs>
                <w:tab w:val="decimal" w:pos="297"/>
              </w:tabs>
              <w:rPr>
                <w:rFonts w:ascii="Times New Roman" w:eastAsia="Times New Roman" w:hAnsi="Times New Roman" w:cs="Times New Roman"/>
                <w:sz w:val="24"/>
                <w:szCs w:val="24"/>
              </w:rPr>
            </w:pPr>
          </w:p>
        </w:tc>
      </w:tr>
      <w:tr w:rsidR="002843EA" w:rsidRPr="002843EA" w14:paraId="0117A547" w14:textId="77777777" w:rsidTr="00F475D3">
        <w:trPr>
          <w:trHeight w:val="300"/>
          <w:jc w:val="center"/>
        </w:trPr>
        <w:tc>
          <w:tcPr>
            <w:tcW w:w="328" w:type="dxa"/>
            <w:tcBorders>
              <w:top w:val="nil"/>
              <w:left w:val="nil"/>
              <w:bottom w:val="nil"/>
              <w:right w:val="nil"/>
            </w:tcBorders>
            <w:vAlign w:val="center"/>
          </w:tcPr>
          <w:p w14:paraId="4B57823A" w14:textId="77777777" w:rsidR="00B94DEC" w:rsidRPr="002843EA" w:rsidRDefault="00B94DEC"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3</w:t>
            </w:r>
          </w:p>
        </w:tc>
        <w:tc>
          <w:tcPr>
            <w:tcW w:w="2608" w:type="dxa"/>
            <w:tcBorders>
              <w:top w:val="nil"/>
              <w:left w:val="nil"/>
              <w:bottom w:val="nil"/>
              <w:right w:val="nil"/>
            </w:tcBorders>
            <w:shd w:val="clear" w:color="auto" w:fill="auto"/>
            <w:noWrap/>
            <w:vAlign w:val="center"/>
            <w:hideMark/>
          </w:tcPr>
          <w:p w14:paraId="772BC26F" w14:textId="48EC24FF" w:rsidR="00B94DEC" w:rsidRPr="002843EA" w:rsidRDefault="00E22B8A"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Positivity</w:t>
            </w:r>
          </w:p>
        </w:tc>
        <w:tc>
          <w:tcPr>
            <w:tcW w:w="236" w:type="dxa"/>
            <w:tcBorders>
              <w:top w:val="nil"/>
              <w:left w:val="nil"/>
              <w:bottom w:val="nil"/>
              <w:right w:val="nil"/>
            </w:tcBorders>
            <w:shd w:val="clear" w:color="auto" w:fill="auto"/>
            <w:noWrap/>
            <w:vAlign w:val="center"/>
            <w:hideMark/>
          </w:tcPr>
          <w:p w14:paraId="64CF1495"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nil"/>
              <w:left w:val="nil"/>
              <w:bottom w:val="nil"/>
              <w:right w:val="nil"/>
            </w:tcBorders>
            <w:shd w:val="clear" w:color="auto" w:fill="auto"/>
            <w:noWrap/>
            <w:vAlign w:val="center"/>
            <w:hideMark/>
          </w:tcPr>
          <w:p w14:paraId="7755867F" w14:textId="3DF3CA91"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FE76CE" w:rsidRPr="002843EA">
              <w:rPr>
                <w:rFonts w:ascii="Times New Roman" w:eastAsia="Times New Roman" w:hAnsi="Times New Roman" w:cs="Times New Roman"/>
                <w:sz w:val="24"/>
                <w:szCs w:val="24"/>
              </w:rPr>
              <w:t>4</w:t>
            </w:r>
            <w:r w:rsidR="00FC7166" w:rsidRPr="002843EA">
              <w:rPr>
                <w:rFonts w:ascii="Times New Roman" w:eastAsia="Times New Roman" w:hAnsi="Times New Roman" w:cs="Times New Roman"/>
                <w:sz w:val="24"/>
                <w:szCs w:val="24"/>
              </w:rPr>
              <w:t>05</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nil"/>
              <w:left w:val="nil"/>
              <w:bottom w:val="nil"/>
              <w:right w:val="nil"/>
            </w:tcBorders>
            <w:shd w:val="clear" w:color="auto" w:fill="auto"/>
            <w:noWrap/>
            <w:vAlign w:val="center"/>
            <w:hideMark/>
          </w:tcPr>
          <w:p w14:paraId="2715A555" w14:textId="1C8FA440"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w:t>
            </w:r>
            <w:r w:rsidR="00FE76CE" w:rsidRPr="002843EA">
              <w:rPr>
                <w:rFonts w:ascii="Times New Roman" w:eastAsia="Times New Roman" w:hAnsi="Times New Roman" w:cs="Times New Roman"/>
                <w:sz w:val="24"/>
                <w:szCs w:val="24"/>
              </w:rPr>
              <w:t>4</w:t>
            </w:r>
            <w:r w:rsidR="00FC7166" w:rsidRPr="002843EA">
              <w:rPr>
                <w:rFonts w:ascii="Times New Roman" w:eastAsia="Times New Roman" w:hAnsi="Times New Roman" w:cs="Times New Roman"/>
                <w:sz w:val="24"/>
                <w:szCs w:val="24"/>
              </w:rPr>
              <w:t>1</w:t>
            </w:r>
            <w:r w:rsidR="00FE76CE" w:rsidRPr="002843EA">
              <w:rPr>
                <w:rFonts w:ascii="Times New Roman" w:eastAsia="Times New Roman" w:hAnsi="Times New Roman" w:cs="Times New Roman"/>
                <w:sz w:val="24"/>
                <w:szCs w:val="24"/>
              </w:rPr>
              <w:t>2</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nil"/>
              <w:left w:val="nil"/>
              <w:bottom w:val="nil"/>
              <w:right w:val="nil"/>
            </w:tcBorders>
            <w:shd w:val="clear" w:color="auto" w:fill="auto"/>
            <w:noWrap/>
            <w:vAlign w:val="center"/>
            <w:hideMark/>
          </w:tcPr>
          <w:p w14:paraId="047476A3"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8" w:type="dxa"/>
            <w:tcBorders>
              <w:top w:val="nil"/>
              <w:left w:val="nil"/>
              <w:bottom w:val="nil"/>
              <w:right w:val="nil"/>
            </w:tcBorders>
            <w:shd w:val="clear" w:color="auto" w:fill="auto"/>
            <w:noWrap/>
            <w:vAlign w:val="center"/>
            <w:hideMark/>
          </w:tcPr>
          <w:p w14:paraId="02F80D02" w14:textId="77777777" w:rsidR="00B94DEC" w:rsidRPr="002843EA" w:rsidRDefault="00B94DEC" w:rsidP="00B94DEC">
            <w:pPr>
              <w:tabs>
                <w:tab w:val="decimal" w:pos="297"/>
              </w:tabs>
              <w:rPr>
                <w:rFonts w:ascii="Times New Roman" w:eastAsia="Times New Roman" w:hAnsi="Times New Roman" w:cs="Times New Roman"/>
                <w:sz w:val="24"/>
                <w:szCs w:val="24"/>
              </w:rPr>
            </w:pPr>
          </w:p>
        </w:tc>
      </w:tr>
      <w:tr w:rsidR="002843EA" w:rsidRPr="002843EA" w14:paraId="12B83D7C" w14:textId="77777777" w:rsidTr="00F475D3">
        <w:trPr>
          <w:trHeight w:val="300"/>
          <w:jc w:val="center"/>
        </w:trPr>
        <w:tc>
          <w:tcPr>
            <w:tcW w:w="328" w:type="dxa"/>
            <w:tcBorders>
              <w:top w:val="nil"/>
              <w:left w:val="nil"/>
              <w:bottom w:val="nil"/>
              <w:right w:val="nil"/>
            </w:tcBorders>
            <w:vAlign w:val="center"/>
          </w:tcPr>
          <w:p w14:paraId="032C33F8" w14:textId="77777777" w:rsidR="00B94DEC" w:rsidRPr="002843EA" w:rsidRDefault="00B94DEC"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4</w:t>
            </w:r>
          </w:p>
        </w:tc>
        <w:tc>
          <w:tcPr>
            <w:tcW w:w="2608" w:type="dxa"/>
            <w:tcBorders>
              <w:top w:val="nil"/>
              <w:left w:val="nil"/>
              <w:bottom w:val="nil"/>
              <w:right w:val="nil"/>
            </w:tcBorders>
            <w:shd w:val="clear" w:color="auto" w:fill="auto"/>
            <w:noWrap/>
            <w:vAlign w:val="center"/>
            <w:hideMark/>
          </w:tcPr>
          <w:p w14:paraId="51D26AC8" w14:textId="30A0548E" w:rsidR="00B94DEC" w:rsidRPr="002843EA" w:rsidRDefault="00E22B8A"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Closeness to others</w:t>
            </w:r>
          </w:p>
        </w:tc>
        <w:tc>
          <w:tcPr>
            <w:tcW w:w="236" w:type="dxa"/>
            <w:tcBorders>
              <w:top w:val="nil"/>
              <w:left w:val="nil"/>
              <w:bottom w:val="nil"/>
              <w:right w:val="nil"/>
            </w:tcBorders>
            <w:shd w:val="clear" w:color="auto" w:fill="auto"/>
            <w:noWrap/>
            <w:vAlign w:val="center"/>
            <w:hideMark/>
          </w:tcPr>
          <w:p w14:paraId="1057627E"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nil"/>
              <w:left w:val="nil"/>
              <w:bottom w:val="nil"/>
              <w:right w:val="nil"/>
            </w:tcBorders>
            <w:shd w:val="clear" w:color="auto" w:fill="auto"/>
            <w:noWrap/>
            <w:vAlign w:val="center"/>
            <w:hideMark/>
          </w:tcPr>
          <w:p w14:paraId="036A44AF" w14:textId="77777777" w:rsidR="00B94DEC" w:rsidRPr="002843EA" w:rsidRDefault="00B94DEC" w:rsidP="00B94DEC">
            <w:pPr>
              <w:tabs>
                <w:tab w:val="decimal" w:pos="297"/>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.295</w:t>
            </w:r>
            <w:r w:rsidR="00E75D7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E75D77" w:rsidRPr="002843EA">
              <w:rPr>
                <w:rFonts w:ascii="Times New Roman" w:eastAsia="Times New Roman" w:hAnsi="Times New Roman" w:cs="Times New Roman"/>
                <w:sz w:val="24"/>
                <w:szCs w:val="24"/>
                <w:vertAlign w:val="superscript"/>
              </w:rPr>
              <w:t>*</w:t>
            </w:r>
          </w:p>
        </w:tc>
        <w:tc>
          <w:tcPr>
            <w:tcW w:w="1227" w:type="dxa"/>
            <w:tcBorders>
              <w:top w:val="nil"/>
              <w:left w:val="nil"/>
              <w:bottom w:val="nil"/>
              <w:right w:val="nil"/>
            </w:tcBorders>
            <w:shd w:val="clear" w:color="auto" w:fill="auto"/>
            <w:noWrap/>
            <w:vAlign w:val="center"/>
            <w:hideMark/>
          </w:tcPr>
          <w:p w14:paraId="1ED996F0"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7" w:type="dxa"/>
            <w:tcBorders>
              <w:top w:val="nil"/>
              <w:left w:val="nil"/>
              <w:bottom w:val="nil"/>
              <w:right w:val="nil"/>
            </w:tcBorders>
            <w:shd w:val="clear" w:color="auto" w:fill="auto"/>
            <w:noWrap/>
            <w:vAlign w:val="center"/>
            <w:hideMark/>
          </w:tcPr>
          <w:p w14:paraId="1C8032DB"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8" w:type="dxa"/>
            <w:tcBorders>
              <w:top w:val="nil"/>
              <w:left w:val="nil"/>
              <w:bottom w:val="nil"/>
              <w:right w:val="nil"/>
            </w:tcBorders>
            <w:shd w:val="clear" w:color="auto" w:fill="auto"/>
            <w:noWrap/>
            <w:vAlign w:val="center"/>
            <w:hideMark/>
          </w:tcPr>
          <w:p w14:paraId="7D2BC1D7" w14:textId="77777777" w:rsidR="00B94DEC" w:rsidRPr="002843EA" w:rsidRDefault="00B94DEC" w:rsidP="00B94DEC">
            <w:pPr>
              <w:tabs>
                <w:tab w:val="decimal" w:pos="297"/>
              </w:tabs>
              <w:rPr>
                <w:rFonts w:ascii="Times New Roman" w:eastAsia="Times New Roman" w:hAnsi="Times New Roman" w:cs="Times New Roman"/>
                <w:sz w:val="24"/>
                <w:szCs w:val="24"/>
              </w:rPr>
            </w:pPr>
          </w:p>
        </w:tc>
      </w:tr>
      <w:tr w:rsidR="002843EA" w:rsidRPr="002843EA" w14:paraId="7D144C65" w14:textId="77777777" w:rsidTr="00F475D3">
        <w:trPr>
          <w:trHeight w:val="300"/>
          <w:jc w:val="center"/>
        </w:trPr>
        <w:tc>
          <w:tcPr>
            <w:tcW w:w="328" w:type="dxa"/>
            <w:tcBorders>
              <w:top w:val="nil"/>
              <w:left w:val="nil"/>
              <w:bottom w:val="single" w:sz="12" w:space="0" w:color="auto"/>
              <w:right w:val="nil"/>
            </w:tcBorders>
            <w:vAlign w:val="center"/>
          </w:tcPr>
          <w:p w14:paraId="411B7292" w14:textId="77777777" w:rsidR="00B94DEC" w:rsidRPr="002843EA" w:rsidRDefault="00B94DEC"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5</w:t>
            </w:r>
          </w:p>
        </w:tc>
        <w:tc>
          <w:tcPr>
            <w:tcW w:w="2608" w:type="dxa"/>
            <w:tcBorders>
              <w:top w:val="nil"/>
              <w:left w:val="nil"/>
              <w:bottom w:val="single" w:sz="12" w:space="0" w:color="auto"/>
              <w:right w:val="nil"/>
            </w:tcBorders>
            <w:shd w:val="clear" w:color="auto" w:fill="auto"/>
            <w:noWrap/>
            <w:vAlign w:val="center"/>
            <w:hideMark/>
          </w:tcPr>
          <w:p w14:paraId="5507318A" w14:textId="78595BE0" w:rsidR="00B94DEC" w:rsidRPr="002843EA" w:rsidRDefault="00E22B8A" w:rsidP="00B94DEC">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Closeness to God</w:t>
            </w:r>
          </w:p>
        </w:tc>
        <w:tc>
          <w:tcPr>
            <w:tcW w:w="236" w:type="dxa"/>
            <w:tcBorders>
              <w:top w:val="nil"/>
              <w:left w:val="nil"/>
              <w:bottom w:val="single" w:sz="12" w:space="0" w:color="auto"/>
              <w:right w:val="nil"/>
            </w:tcBorders>
            <w:shd w:val="clear" w:color="auto" w:fill="auto"/>
            <w:noWrap/>
            <w:vAlign w:val="center"/>
            <w:hideMark/>
          </w:tcPr>
          <w:p w14:paraId="1004678F" w14:textId="77777777" w:rsidR="00B94DEC" w:rsidRPr="002843EA" w:rsidRDefault="00B94DEC" w:rsidP="00B94DEC">
            <w:pPr>
              <w:rPr>
                <w:rFonts w:ascii="Times New Roman" w:eastAsia="Times New Roman" w:hAnsi="Times New Roman" w:cs="Times New Roman"/>
                <w:sz w:val="24"/>
                <w:szCs w:val="24"/>
              </w:rPr>
            </w:pPr>
          </w:p>
        </w:tc>
        <w:tc>
          <w:tcPr>
            <w:tcW w:w="1227" w:type="dxa"/>
            <w:tcBorders>
              <w:top w:val="nil"/>
              <w:left w:val="nil"/>
              <w:bottom w:val="single" w:sz="12" w:space="0" w:color="auto"/>
              <w:right w:val="nil"/>
            </w:tcBorders>
            <w:shd w:val="clear" w:color="auto" w:fill="auto"/>
            <w:noWrap/>
            <w:vAlign w:val="center"/>
            <w:hideMark/>
          </w:tcPr>
          <w:p w14:paraId="1405860F"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7" w:type="dxa"/>
            <w:tcBorders>
              <w:top w:val="nil"/>
              <w:left w:val="nil"/>
              <w:bottom w:val="single" w:sz="12" w:space="0" w:color="auto"/>
              <w:right w:val="nil"/>
            </w:tcBorders>
            <w:shd w:val="clear" w:color="auto" w:fill="auto"/>
            <w:noWrap/>
            <w:vAlign w:val="center"/>
            <w:hideMark/>
          </w:tcPr>
          <w:p w14:paraId="32F4AE43"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7" w:type="dxa"/>
            <w:tcBorders>
              <w:top w:val="nil"/>
              <w:left w:val="nil"/>
              <w:bottom w:val="single" w:sz="12" w:space="0" w:color="auto"/>
              <w:right w:val="nil"/>
            </w:tcBorders>
            <w:shd w:val="clear" w:color="auto" w:fill="auto"/>
            <w:noWrap/>
            <w:vAlign w:val="center"/>
            <w:hideMark/>
          </w:tcPr>
          <w:p w14:paraId="6FCE1EBF" w14:textId="77777777" w:rsidR="00B94DEC" w:rsidRPr="002843EA" w:rsidRDefault="00B94DEC" w:rsidP="00B94DEC">
            <w:pPr>
              <w:tabs>
                <w:tab w:val="decimal" w:pos="297"/>
              </w:tabs>
              <w:rPr>
                <w:rFonts w:ascii="Times New Roman" w:eastAsia="Times New Roman" w:hAnsi="Times New Roman" w:cs="Times New Roman"/>
                <w:sz w:val="24"/>
                <w:szCs w:val="24"/>
              </w:rPr>
            </w:pPr>
          </w:p>
        </w:tc>
        <w:tc>
          <w:tcPr>
            <w:tcW w:w="1228" w:type="dxa"/>
            <w:tcBorders>
              <w:top w:val="nil"/>
              <w:left w:val="nil"/>
              <w:bottom w:val="single" w:sz="12" w:space="0" w:color="auto"/>
              <w:right w:val="nil"/>
            </w:tcBorders>
            <w:shd w:val="clear" w:color="auto" w:fill="auto"/>
            <w:noWrap/>
            <w:vAlign w:val="center"/>
            <w:hideMark/>
          </w:tcPr>
          <w:p w14:paraId="517E807E" w14:textId="77777777" w:rsidR="00B94DEC" w:rsidRPr="002843EA" w:rsidRDefault="00B94DEC" w:rsidP="00B94DEC">
            <w:pPr>
              <w:tabs>
                <w:tab w:val="decimal" w:pos="297"/>
              </w:tabs>
              <w:rPr>
                <w:rFonts w:ascii="Times New Roman" w:eastAsia="Times New Roman" w:hAnsi="Times New Roman" w:cs="Times New Roman"/>
                <w:sz w:val="24"/>
                <w:szCs w:val="24"/>
              </w:rPr>
            </w:pPr>
          </w:p>
        </w:tc>
      </w:tr>
    </w:tbl>
    <w:p w14:paraId="0EC3AABE" w14:textId="77777777" w:rsidR="008C59F7" w:rsidRPr="002843EA" w:rsidRDefault="008C59F7">
      <w:pPr>
        <w:spacing w:after="160" w:line="259" w:lineRule="auto"/>
        <w:rPr>
          <w:rFonts w:ascii="Times New Roman" w:hAnsi="Times New Roman" w:cs="Times New Roman"/>
          <w:sz w:val="24"/>
          <w:szCs w:val="24"/>
        </w:rPr>
      </w:pPr>
    </w:p>
    <w:p w14:paraId="0379EBCE" w14:textId="0FAF567B" w:rsidR="008C6000" w:rsidRPr="002843EA" w:rsidRDefault="00F475D3">
      <w:pPr>
        <w:spacing w:after="160" w:line="259" w:lineRule="auto"/>
        <w:rPr>
          <w:rFonts w:ascii="Times New Roman" w:eastAsia="Times New Roman" w:hAnsi="Times New Roman" w:cs="Times New Roman"/>
          <w:sz w:val="24"/>
          <w:szCs w:val="24"/>
        </w:rPr>
      </w:pPr>
      <w:r w:rsidRPr="002843EA">
        <w:rPr>
          <w:rFonts w:ascii="Times New Roman" w:hAnsi="Times New Roman" w:cs="Times New Roman"/>
          <w:sz w:val="24"/>
          <w:szCs w:val="24"/>
        </w:rPr>
        <w:t>Note:</w:t>
      </w:r>
      <w:r w:rsidRPr="002843EA">
        <w:rPr>
          <w:rFonts w:ascii="Times New Roman" w:hAnsi="Times New Roman" w:cs="Times New Roman"/>
          <w:sz w:val="24"/>
          <w:szCs w:val="24"/>
        </w:rPr>
        <w:tab/>
      </w:r>
      <w:bookmarkStart w:id="1" w:name="_Hlk46478600"/>
      <w:r w:rsidR="008C59F7" w:rsidRPr="002843EA">
        <w:rPr>
          <w:rFonts w:ascii="Times New Roman" w:eastAsia="Times New Roman" w:hAnsi="Times New Roman" w:cs="Times New Roman"/>
          <w:sz w:val="24"/>
          <w:szCs w:val="24"/>
          <w:vertAlign w:val="superscript"/>
        </w:rPr>
        <w:t>*</w:t>
      </w:r>
      <w:r w:rsidR="00AD5EAF" w:rsidRPr="002843EA">
        <w:rPr>
          <w:rFonts w:ascii="Times New Roman" w:eastAsia="Times New Roman" w:hAnsi="Times New Roman" w:cs="Times New Roman"/>
          <w:sz w:val="24"/>
          <w:szCs w:val="24"/>
          <w:vertAlign w:val="superscript"/>
        </w:rPr>
        <w:t>*</w:t>
      </w:r>
      <w:r w:rsidR="008C59F7" w:rsidRPr="002843EA">
        <w:rPr>
          <w:rFonts w:ascii="Times New Roman" w:eastAsia="Times New Roman" w:hAnsi="Times New Roman" w:cs="Times New Roman"/>
          <w:sz w:val="24"/>
          <w:szCs w:val="24"/>
          <w:vertAlign w:val="superscript"/>
        </w:rPr>
        <w:t>*</w:t>
      </w:r>
      <w:r w:rsidR="00E34964" w:rsidRPr="002843EA">
        <w:rPr>
          <w:rFonts w:ascii="Times New Roman" w:eastAsia="Times New Roman" w:hAnsi="Times New Roman" w:cs="Times New Roman"/>
          <w:sz w:val="24"/>
          <w:szCs w:val="24"/>
          <w:vertAlign w:val="superscript"/>
        </w:rPr>
        <w:t xml:space="preserve"> </w:t>
      </w:r>
      <w:r w:rsidR="008C6000" w:rsidRPr="002843EA">
        <w:rPr>
          <w:rFonts w:ascii="Times New Roman" w:eastAsia="Times New Roman" w:hAnsi="Times New Roman" w:cs="Times New Roman"/>
          <w:i/>
          <w:iCs/>
          <w:sz w:val="24"/>
          <w:szCs w:val="24"/>
        </w:rPr>
        <w:t xml:space="preserve">p </w:t>
      </w:r>
      <w:r w:rsidR="008C6000" w:rsidRPr="002843EA">
        <w:rPr>
          <w:rFonts w:ascii="Times New Roman" w:eastAsia="Times New Roman" w:hAnsi="Times New Roman" w:cs="Times New Roman"/>
          <w:sz w:val="24"/>
          <w:szCs w:val="24"/>
        </w:rPr>
        <w:t>&lt; .0</w:t>
      </w:r>
      <w:r w:rsidR="00AD5EAF" w:rsidRPr="002843EA">
        <w:rPr>
          <w:rFonts w:ascii="Times New Roman" w:eastAsia="Times New Roman" w:hAnsi="Times New Roman" w:cs="Times New Roman"/>
          <w:sz w:val="24"/>
          <w:szCs w:val="24"/>
        </w:rPr>
        <w:t>0</w:t>
      </w:r>
      <w:r w:rsidR="008C6000" w:rsidRPr="002843EA">
        <w:rPr>
          <w:rFonts w:ascii="Times New Roman" w:eastAsia="Times New Roman" w:hAnsi="Times New Roman" w:cs="Times New Roman"/>
          <w:sz w:val="24"/>
          <w:szCs w:val="24"/>
        </w:rPr>
        <w:t>1.</w:t>
      </w:r>
      <w:bookmarkEnd w:id="1"/>
    </w:p>
    <w:p w14:paraId="7757FAD3" w14:textId="77777777" w:rsidR="008C6000" w:rsidRPr="002843EA" w:rsidRDefault="008C6000">
      <w:pPr>
        <w:spacing w:after="160" w:line="259" w:lineRule="auto"/>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br w:type="page"/>
      </w:r>
    </w:p>
    <w:p w14:paraId="053E6B50" w14:textId="77777777" w:rsidR="00F475D3" w:rsidRPr="002843EA" w:rsidRDefault="008C6000" w:rsidP="00F475D3">
      <w:pPr>
        <w:spacing w:line="480" w:lineRule="auto"/>
        <w:rPr>
          <w:rFonts w:ascii="Times New Roman" w:hAnsi="Times New Roman" w:cs="Times New Roman"/>
          <w:sz w:val="24"/>
          <w:szCs w:val="24"/>
        </w:rPr>
      </w:pPr>
      <w:r w:rsidRPr="002843EA">
        <w:rPr>
          <w:rFonts w:ascii="Times New Roman" w:hAnsi="Times New Roman" w:cs="Times New Roman"/>
          <w:sz w:val="24"/>
          <w:szCs w:val="24"/>
        </w:rPr>
        <w:lastRenderedPageBreak/>
        <w:t xml:space="preserve">Table 4 </w:t>
      </w:r>
    </w:p>
    <w:p w14:paraId="46A79CE0" w14:textId="77777777" w:rsidR="003D55D0" w:rsidRPr="002843EA" w:rsidRDefault="008C6000" w:rsidP="00F475D3">
      <w:pPr>
        <w:spacing w:line="480" w:lineRule="auto"/>
        <w:rPr>
          <w:rFonts w:ascii="Times New Roman" w:hAnsi="Times New Roman" w:cs="Times New Roman"/>
          <w:i/>
          <w:sz w:val="24"/>
          <w:szCs w:val="24"/>
        </w:rPr>
      </w:pPr>
      <w:r w:rsidRPr="002843EA">
        <w:rPr>
          <w:rFonts w:ascii="Times New Roman" w:hAnsi="Times New Roman" w:cs="Times New Roman"/>
          <w:i/>
          <w:sz w:val="24"/>
          <w:szCs w:val="24"/>
        </w:rPr>
        <w:t>Summary of regression</w:t>
      </w:r>
      <w:r w:rsidR="003D55D0" w:rsidRPr="002843EA">
        <w:rPr>
          <w:rFonts w:ascii="Times New Roman" w:hAnsi="Times New Roman" w:cs="Times New Roman"/>
          <w:i/>
          <w:sz w:val="24"/>
          <w:szCs w:val="24"/>
        </w:rPr>
        <w:t xml:space="preserve"> of wellbeing measures</w:t>
      </w:r>
    </w:p>
    <w:tbl>
      <w:tblPr>
        <w:tblW w:w="9083" w:type="dxa"/>
        <w:jc w:val="center"/>
        <w:tblCellMar>
          <w:top w:w="57" w:type="dxa"/>
          <w:bottom w:w="57" w:type="dxa"/>
        </w:tblCellMar>
        <w:tblLook w:val="04A0" w:firstRow="1" w:lastRow="0" w:firstColumn="1" w:lastColumn="0" w:noHBand="0" w:noVBand="1"/>
      </w:tblPr>
      <w:tblGrid>
        <w:gridCol w:w="1693"/>
        <w:gridCol w:w="281"/>
        <w:gridCol w:w="1041"/>
        <w:gridCol w:w="236"/>
        <w:gridCol w:w="1757"/>
        <w:gridCol w:w="236"/>
        <w:gridCol w:w="1137"/>
        <w:gridCol w:w="236"/>
        <w:gridCol w:w="1115"/>
        <w:gridCol w:w="236"/>
        <w:gridCol w:w="1115"/>
      </w:tblGrid>
      <w:tr w:rsidR="002843EA" w:rsidRPr="002843EA" w14:paraId="47A058BE" w14:textId="77777777" w:rsidTr="00E22B8A">
        <w:trPr>
          <w:trHeight w:val="315"/>
          <w:jc w:val="center"/>
        </w:trPr>
        <w:tc>
          <w:tcPr>
            <w:tcW w:w="1693" w:type="dxa"/>
            <w:tcBorders>
              <w:top w:val="single" w:sz="12" w:space="0" w:color="auto"/>
              <w:left w:val="nil"/>
              <w:right w:val="nil"/>
            </w:tcBorders>
            <w:shd w:val="clear" w:color="auto" w:fill="auto"/>
            <w:noWrap/>
            <w:vAlign w:val="center"/>
          </w:tcPr>
          <w:p w14:paraId="7B24D448" w14:textId="77777777" w:rsidR="00E22B8A" w:rsidRPr="002843EA" w:rsidRDefault="00E22B8A" w:rsidP="00B12B73">
            <w:pPr>
              <w:rPr>
                <w:rFonts w:ascii="Times New Roman" w:eastAsia="Times New Roman" w:hAnsi="Times New Roman" w:cs="Times New Roman"/>
                <w:sz w:val="24"/>
                <w:szCs w:val="24"/>
              </w:rPr>
            </w:pPr>
          </w:p>
        </w:tc>
        <w:tc>
          <w:tcPr>
            <w:tcW w:w="281" w:type="dxa"/>
            <w:tcBorders>
              <w:top w:val="single" w:sz="12" w:space="0" w:color="auto"/>
              <w:left w:val="nil"/>
              <w:right w:val="nil"/>
            </w:tcBorders>
            <w:shd w:val="clear" w:color="auto" w:fill="auto"/>
            <w:noWrap/>
            <w:vAlign w:val="center"/>
          </w:tcPr>
          <w:p w14:paraId="4EF0CBF6" w14:textId="77777777" w:rsidR="00E22B8A" w:rsidRPr="002843EA" w:rsidRDefault="00E22B8A" w:rsidP="00B12B73">
            <w:pPr>
              <w:rPr>
                <w:rFonts w:ascii="Times New Roman" w:eastAsia="Times New Roman" w:hAnsi="Times New Roman" w:cs="Times New Roman"/>
                <w:sz w:val="24"/>
                <w:szCs w:val="24"/>
              </w:rPr>
            </w:pPr>
          </w:p>
        </w:tc>
        <w:tc>
          <w:tcPr>
            <w:tcW w:w="1041" w:type="dxa"/>
            <w:tcBorders>
              <w:top w:val="single" w:sz="12" w:space="0" w:color="auto"/>
              <w:left w:val="nil"/>
              <w:bottom w:val="single" w:sz="4" w:space="0" w:color="auto"/>
              <w:right w:val="nil"/>
            </w:tcBorders>
            <w:shd w:val="clear" w:color="auto" w:fill="auto"/>
            <w:noWrap/>
            <w:vAlign w:val="center"/>
          </w:tcPr>
          <w:p w14:paraId="06CD7550"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236" w:type="dxa"/>
            <w:tcBorders>
              <w:top w:val="single" w:sz="12" w:space="0" w:color="auto"/>
              <w:left w:val="nil"/>
              <w:right w:val="nil"/>
            </w:tcBorders>
            <w:shd w:val="clear" w:color="auto" w:fill="auto"/>
            <w:noWrap/>
            <w:vAlign w:val="center"/>
          </w:tcPr>
          <w:p w14:paraId="131A227B"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1757" w:type="dxa"/>
            <w:tcBorders>
              <w:top w:val="single" w:sz="12" w:space="0" w:color="auto"/>
              <w:left w:val="nil"/>
              <w:bottom w:val="single" w:sz="4" w:space="0" w:color="auto"/>
              <w:right w:val="nil"/>
            </w:tcBorders>
            <w:shd w:val="clear" w:color="auto" w:fill="auto"/>
            <w:noWrap/>
            <w:vAlign w:val="center"/>
          </w:tcPr>
          <w:p w14:paraId="6CA986CC"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236" w:type="dxa"/>
            <w:tcBorders>
              <w:top w:val="single" w:sz="12" w:space="0" w:color="auto"/>
              <w:left w:val="nil"/>
              <w:right w:val="nil"/>
            </w:tcBorders>
            <w:shd w:val="clear" w:color="auto" w:fill="auto"/>
            <w:noWrap/>
            <w:vAlign w:val="center"/>
          </w:tcPr>
          <w:p w14:paraId="3EA53034"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1137" w:type="dxa"/>
            <w:tcBorders>
              <w:top w:val="single" w:sz="12" w:space="0" w:color="auto"/>
              <w:left w:val="nil"/>
              <w:bottom w:val="single" w:sz="4" w:space="0" w:color="auto"/>
              <w:right w:val="nil"/>
            </w:tcBorders>
            <w:shd w:val="clear" w:color="auto" w:fill="auto"/>
            <w:noWrap/>
            <w:vAlign w:val="center"/>
          </w:tcPr>
          <w:p w14:paraId="62370A8A"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236" w:type="dxa"/>
            <w:tcBorders>
              <w:top w:val="single" w:sz="12" w:space="0" w:color="auto"/>
              <w:left w:val="nil"/>
              <w:right w:val="nil"/>
            </w:tcBorders>
            <w:shd w:val="clear" w:color="auto" w:fill="auto"/>
            <w:noWrap/>
            <w:vAlign w:val="center"/>
          </w:tcPr>
          <w:p w14:paraId="749C2D31" w14:textId="77777777" w:rsidR="00E22B8A" w:rsidRPr="002843EA" w:rsidRDefault="00E22B8A" w:rsidP="00274D0B">
            <w:pPr>
              <w:tabs>
                <w:tab w:val="decimal" w:pos="165"/>
              </w:tabs>
              <w:jc w:val="center"/>
              <w:rPr>
                <w:rFonts w:ascii="Times New Roman" w:eastAsia="Times New Roman" w:hAnsi="Times New Roman" w:cs="Times New Roman"/>
                <w:sz w:val="24"/>
                <w:szCs w:val="24"/>
              </w:rPr>
            </w:pPr>
          </w:p>
        </w:tc>
        <w:tc>
          <w:tcPr>
            <w:tcW w:w="2466" w:type="dxa"/>
            <w:gridSpan w:val="3"/>
            <w:tcBorders>
              <w:top w:val="single" w:sz="12" w:space="0" w:color="auto"/>
              <w:left w:val="nil"/>
              <w:right w:val="nil"/>
            </w:tcBorders>
            <w:shd w:val="clear" w:color="auto" w:fill="auto"/>
            <w:noWrap/>
            <w:vAlign w:val="center"/>
          </w:tcPr>
          <w:p w14:paraId="7013EE0D" w14:textId="13029656" w:rsidR="00E22B8A" w:rsidRPr="002843EA" w:rsidRDefault="00E22B8A"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Closeness to</w:t>
            </w:r>
          </w:p>
        </w:tc>
      </w:tr>
      <w:tr w:rsidR="002843EA" w:rsidRPr="002843EA" w14:paraId="0FA737FC" w14:textId="77777777" w:rsidTr="00E22B8A">
        <w:trPr>
          <w:trHeight w:val="315"/>
          <w:jc w:val="center"/>
        </w:trPr>
        <w:tc>
          <w:tcPr>
            <w:tcW w:w="1693" w:type="dxa"/>
            <w:tcBorders>
              <w:top w:val="nil"/>
              <w:left w:val="nil"/>
              <w:right w:val="nil"/>
            </w:tcBorders>
            <w:shd w:val="clear" w:color="auto" w:fill="auto"/>
            <w:noWrap/>
            <w:vAlign w:val="center"/>
            <w:hideMark/>
          </w:tcPr>
          <w:p w14:paraId="3DD0ADFA" w14:textId="77777777" w:rsidR="004E41FB" w:rsidRPr="002843EA" w:rsidRDefault="004E41FB" w:rsidP="00B12B73">
            <w:pPr>
              <w:rPr>
                <w:rFonts w:ascii="Times New Roman" w:eastAsia="Times New Roman" w:hAnsi="Times New Roman" w:cs="Times New Roman"/>
                <w:sz w:val="24"/>
                <w:szCs w:val="24"/>
              </w:rPr>
            </w:pPr>
          </w:p>
        </w:tc>
        <w:tc>
          <w:tcPr>
            <w:tcW w:w="281" w:type="dxa"/>
            <w:tcBorders>
              <w:top w:val="nil"/>
              <w:left w:val="nil"/>
              <w:right w:val="nil"/>
            </w:tcBorders>
            <w:shd w:val="clear" w:color="auto" w:fill="auto"/>
            <w:noWrap/>
            <w:vAlign w:val="center"/>
            <w:hideMark/>
          </w:tcPr>
          <w:p w14:paraId="09AF1A74"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single" w:sz="4" w:space="0" w:color="auto"/>
              <w:right w:val="nil"/>
            </w:tcBorders>
            <w:shd w:val="clear" w:color="auto" w:fill="auto"/>
            <w:noWrap/>
            <w:vAlign w:val="center"/>
            <w:hideMark/>
          </w:tcPr>
          <w:p w14:paraId="1D968452" w14:textId="36DD828D" w:rsidR="004E41FB" w:rsidRPr="002843EA" w:rsidRDefault="00E22B8A"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Fatigue</w:t>
            </w:r>
          </w:p>
        </w:tc>
        <w:tc>
          <w:tcPr>
            <w:tcW w:w="236" w:type="dxa"/>
            <w:tcBorders>
              <w:top w:val="nil"/>
              <w:left w:val="nil"/>
              <w:right w:val="nil"/>
            </w:tcBorders>
            <w:shd w:val="clear" w:color="auto" w:fill="auto"/>
            <w:noWrap/>
            <w:vAlign w:val="center"/>
            <w:hideMark/>
          </w:tcPr>
          <w:p w14:paraId="325F0FC3"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p>
        </w:tc>
        <w:tc>
          <w:tcPr>
            <w:tcW w:w="1757" w:type="dxa"/>
            <w:tcBorders>
              <w:top w:val="single" w:sz="4" w:space="0" w:color="auto"/>
              <w:left w:val="nil"/>
              <w:bottom w:val="single" w:sz="4" w:space="0" w:color="auto"/>
              <w:right w:val="nil"/>
            </w:tcBorders>
            <w:shd w:val="clear" w:color="auto" w:fill="auto"/>
            <w:noWrap/>
            <w:vAlign w:val="center"/>
            <w:hideMark/>
          </w:tcPr>
          <w:p w14:paraId="03EC7ABE" w14:textId="61D46416" w:rsidR="004E41FB" w:rsidRPr="002843EA" w:rsidRDefault="00E22B8A"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Disengagement</w:t>
            </w:r>
          </w:p>
        </w:tc>
        <w:tc>
          <w:tcPr>
            <w:tcW w:w="236" w:type="dxa"/>
            <w:tcBorders>
              <w:left w:val="nil"/>
              <w:right w:val="nil"/>
            </w:tcBorders>
            <w:shd w:val="clear" w:color="auto" w:fill="auto"/>
            <w:noWrap/>
            <w:vAlign w:val="center"/>
            <w:hideMark/>
          </w:tcPr>
          <w:p w14:paraId="222D88C4"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p>
        </w:tc>
        <w:tc>
          <w:tcPr>
            <w:tcW w:w="1137" w:type="dxa"/>
            <w:tcBorders>
              <w:top w:val="single" w:sz="4" w:space="0" w:color="auto"/>
              <w:left w:val="nil"/>
              <w:bottom w:val="single" w:sz="4" w:space="0" w:color="auto"/>
              <w:right w:val="nil"/>
            </w:tcBorders>
            <w:shd w:val="clear" w:color="auto" w:fill="auto"/>
            <w:noWrap/>
            <w:vAlign w:val="center"/>
            <w:hideMark/>
          </w:tcPr>
          <w:p w14:paraId="47E49474" w14:textId="47AE5035" w:rsidR="004E41FB" w:rsidRPr="002843EA" w:rsidRDefault="004E41FB"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Positiv</w:t>
            </w:r>
            <w:r w:rsidR="00E22B8A" w:rsidRPr="002843EA">
              <w:rPr>
                <w:rFonts w:ascii="Times New Roman" w:eastAsia="Times New Roman" w:hAnsi="Times New Roman" w:cs="Times New Roman"/>
                <w:sz w:val="24"/>
                <w:szCs w:val="24"/>
              </w:rPr>
              <w:t>ity</w:t>
            </w:r>
            <w:r w:rsidRPr="002843EA">
              <w:rPr>
                <w:rFonts w:ascii="Times New Roman" w:eastAsia="Times New Roman" w:hAnsi="Times New Roman" w:cs="Times New Roman"/>
                <w:sz w:val="24"/>
                <w:szCs w:val="24"/>
              </w:rPr>
              <w:t xml:space="preserve"> </w:t>
            </w:r>
          </w:p>
        </w:tc>
        <w:tc>
          <w:tcPr>
            <w:tcW w:w="236" w:type="dxa"/>
            <w:tcBorders>
              <w:top w:val="nil"/>
              <w:left w:val="nil"/>
              <w:right w:val="nil"/>
            </w:tcBorders>
            <w:shd w:val="clear" w:color="auto" w:fill="auto"/>
            <w:noWrap/>
            <w:vAlign w:val="center"/>
            <w:hideMark/>
          </w:tcPr>
          <w:p w14:paraId="27200A66"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p>
        </w:tc>
        <w:tc>
          <w:tcPr>
            <w:tcW w:w="1115" w:type="dxa"/>
            <w:tcBorders>
              <w:left w:val="nil"/>
              <w:bottom w:val="single" w:sz="4" w:space="0" w:color="auto"/>
              <w:right w:val="nil"/>
            </w:tcBorders>
            <w:shd w:val="clear" w:color="auto" w:fill="auto"/>
            <w:noWrap/>
            <w:vAlign w:val="center"/>
            <w:hideMark/>
          </w:tcPr>
          <w:p w14:paraId="133B9FE2"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Others</w:t>
            </w:r>
          </w:p>
        </w:tc>
        <w:tc>
          <w:tcPr>
            <w:tcW w:w="236" w:type="dxa"/>
            <w:tcBorders>
              <w:left w:val="nil"/>
              <w:right w:val="nil"/>
            </w:tcBorders>
            <w:shd w:val="clear" w:color="auto" w:fill="auto"/>
            <w:noWrap/>
            <w:vAlign w:val="center"/>
            <w:hideMark/>
          </w:tcPr>
          <w:p w14:paraId="717156BF"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p>
        </w:tc>
        <w:tc>
          <w:tcPr>
            <w:tcW w:w="1115" w:type="dxa"/>
            <w:tcBorders>
              <w:left w:val="nil"/>
              <w:bottom w:val="single" w:sz="4" w:space="0" w:color="auto"/>
              <w:right w:val="nil"/>
            </w:tcBorders>
            <w:shd w:val="clear" w:color="auto" w:fill="auto"/>
            <w:noWrap/>
            <w:vAlign w:val="center"/>
            <w:hideMark/>
          </w:tcPr>
          <w:p w14:paraId="2419DFB0" w14:textId="77777777" w:rsidR="004E41FB" w:rsidRPr="002843EA" w:rsidRDefault="004E41FB"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God</w:t>
            </w:r>
          </w:p>
        </w:tc>
      </w:tr>
      <w:tr w:rsidR="002843EA" w:rsidRPr="002843EA" w14:paraId="4ECA7D8D" w14:textId="77777777" w:rsidTr="00E22B8A">
        <w:trPr>
          <w:trHeight w:val="315"/>
          <w:jc w:val="center"/>
        </w:trPr>
        <w:tc>
          <w:tcPr>
            <w:tcW w:w="1693" w:type="dxa"/>
            <w:tcBorders>
              <w:left w:val="nil"/>
              <w:bottom w:val="nil"/>
              <w:right w:val="nil"/>
            </w:tcBorders>
            <w:shd w:val="clear" w:color="auto" w:fill="auto"/>
            <w:noWrap/>
            <w:vAlign w:val="center"/>
          </w:tcPr>
          <w:p w14:paraId="1D1B783E" w14:textId="77777777" w:rsidR="00274D0B" w:rsidRPr="002843EA" w:rsidRDefault="00274D0B" w:rsidP="00B12B73">
            <w:pPr>
              <w:rPr>
                <w:rFonts w:ascii="Times New Roman" w:eastAsia="Times New Roman" w:hAnsi="Times New Roman" w:cs="Times New Roman"/>
                <w:sz w:val="24"/>
                <w:szCs w:val="24"/>
              </w:rPr>
            </w:pPr>
          </w:p>
        </w:tc>
        <w:tc>
          <w:tcPr>
            <w:tcW w:w="281" w:type="dxa"/>
            <w:tcBorders>
              <w:left w:val="nil"/>
              <w:bottom w:val="nil"/>
              <w:right w:val="nil"/>
            </w:tcBorders>
            <w:shd w:val="clear" w:color="auto" w:fill="auto"/>
            <w:noWrap/>
            <w:vAlign w:val="center"/>
          </w:tcPr>
          <w:p w14:paraId="41E0B71E" w14:textId="77777777" w:rsidR="00274D0B" w:rsidRPr="002843EA" w:rsidRDefault="00274D0B" w:rsidP="00B12B73">
            <w:pPr>
              <w:rPr>
                <w:rFonts w:ascii="Times New Roman" w:eastAsia="Times New Roman" w:hAnsi="Times New Roman" w:cs="Times New Roman"/>
                <w:sz w:val="24"/>
                <w:szCs w:val="24"/>
              </w:rPr>
            </w:pPr>
          </w:p>
        </w:tc>
        <w:tc>
          <w:tcPr>
            <w:tcW w:w="1041" w:type="dxa"/>
            <w:tcBorders>
              <w:top w:val="single" w:sz="4" w:space="0" w:color="auto"/>
              <w:left w:val="nil"/>
              <w:bottom w:val="nil"/>
              <w:right w:val="nil"/>
            </w:tcBorders>
            <w:shd w:val="clear" w:color="auto" w:fill="auto"/>
            <w:noWrap/>
            <w:vAlign w:val="center"/>
          </w:tcPr>
          <w:p w14:paraId="64DDD682" w14:textId="77777777" w:rsidR="00274D0B" w:rsidRPr="002843EA" w:rsidRDefault="00274D0B"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β</w:t>
            </w:r>
          </w:p>
        </w:tc>
        <w:tc>
          <w:tcPr>
            <w:tcW w:w="236" w:type="dxa"/>
            <w:tcBorders>
              <w:left w:val="nil"/>
              <w:bottom w:val="nil"/>
              <w:right w:val="nil"/>
            </w:tcBorders>
            <w:shd w:val="clear" w:color="auto" w:fill="auto"/>
            <w:noWrap/>
            <w:vAlign w:val="center"/>
          </w:tcPr>
          <w:p w14:paraId="2D7B268C" w14:textId="77777777" w:rsidR="00274D0B" w:rsidRPr="002843EA" w:rsidRDefault="00274D0B" w:rsidP="00274D0B">
            <w:pPr>
              <w:tabs>
                <w:tab w:val="decimal" w:pos="165"/>
              </w:tabs>
              <w:jc w:val="center"/>
              <w:rPr>
                <w:rFonts w:ascii="Times New Roman" w:eastAsia="Times New Roman" w:hAnsi="Times New Roman" w:cs="Times New Roman"/>
                <w:sz w:val="24"/>
                <w:szCs w:val="24"/>
              </w:rPr>
            </w:pPr>
          </w:p>
        </w:tc>
        <w:tc>
          <w:tcPr>
            <w:tcW w:w="1757" w:type="dxa"/>
            <w:tcBorders>
              <w:top w:val="single" w:sz="4" w:space="0" w:color="auto"/>
              <w:left w:val="nil"/>
              <w:bottom w:val="nil"/>
              <w:right w:val="nil"/>
            </w:tcBorders>
            <w:shd w:val="clear" w:color="auto" w:fill="auto"/>
            <w:noWrap/>
            <w:vAlign w:val="center"/>
          </w:tcPr>
          <w:p w14:paraId="6882A339" w14:textId="77777777" w:rsidR="00274D0B" w:rsidRPr="002843EA" w:rsidRDefault="001807D3"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β</w:t>
            </w:r>
          </w:p>
        </w:tc>
        <w:tc>
          <w:tcPr>
            <w:tcW w:w="236" w:type="dxa"/>
            <w:tcBorders>
              <w:left w:val="nil"/>
              <w:bottom w:val="nil"/>
              <w:right w:val="nil"/>
            </w:tcBorders>
            <w:shd w:val="clear" w:color="auto" w:fill="auto"/>
            <w:noWrap/>
            <w:vAlign w:val="center"/>
          </w:tcPr>
          <w:p w14:paraId="76BC9DCA" w14:textId="77777777" w:rsidR="00274D0B" w:rsidRPr="002843EA" w:rsidRDefault="00274D0B" w:rsidP="00274D0B">
            <w:pPr>
              <w:tabs>
                <w:tab w:val="decimal" w:pos="165"/>
              </w:tabs>
              <w:jc w:val="center"/>
              <w:rPr>
                <w:rFonts w:ascii="Times New Roman" w:eastAsia="Times New Roman" w:hAnsi="Times New Roman" w:cs="Times New Roman"/>
                <w:sz w:val="24"/>
                <w:szCs w:val="24"/>
              </w:rPr>
            </w:pPr>
          </w:p>
        </w:tc>
        <w:tc>
          <w:tcPr>
            <w:tcW w:w="1137" w:type="dxa"/>
            <w:tcBorders>
              <w:top w:val="single" w:sz="4" w:space="0" w:color="auto"/>
              <w:left w:val="nil"/>
              <w:bottom w:val="nil"/>
              <w:right w:val="nil"/>
            </w:tcBorders>
            <w:shd w:val="clear" w:color="auto" w:fill="auto"/>
            <w:noWrap/>
            <w:vAlign w:val="center"/>
          </w:tcPr>
          <w:p w14:paraId="3CFE57A7" w14:textId="77777777" w:rsidR="00274D0B" w:rsidRPr="002843EA" w:rsidRDefault="001807D3"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β</w:t>
            </w:r>
          </w:p>
        </w:tc>
        <w:tc>
          <w:tcPr>
            <w:tcW w:w="236" w:type="dxa"/>
            <w:tcBorders>
              <w:left w:val="nil"/>
              <w:bottom w:val="nil"/>
              <w:right w:val="nil"/>
            </w:tcBorders>
            <w:shd w:val="clear" w:color="auto" w:fill="auto"/>
            <w:noWrap/>
            <w:vAlign w:val="center"/>
          </w:tcPr>
          <w:p w14:paraId="04757285" w14:textId="77777777" w:rsidR="00274D0B" w:rsidRPr="002843EA" w:rsidRDefault="00274D0B" w:rsidP="00274D0B">
            <w:pPr>
              <w:tabs>
                <w:tab w:val="decimal" w:pos="165"/>
              </w:tabs>
              <w:jc w:val="center"/>
              <w:rPr>
                <w:rFonts w:ascii="Times New Roman" w:eastAsia="Times New Roman" w:hAnsi="Times New Roman" w:cs="Times New Roman"/>
                <w:sz w:val="24"/>
                <w:szCs w:val="24"/>
              </w:rPr>
            </w:pPr>
          </w:p>
        </w:tc>
        <w:tc>
          <w:tcPr>
            <w:tcW w:w="1115" w:type="dxa"/>
            <w:tcBorders>
              <w:top w:val="single" w:sz="4" w:space="0" w:color="auto"/>
              <w:left w:val="nil"/>
              <w:bottom w:val="nil"/>
              <w:right w:val="nil"/>
            </w:tcBorders>
            <w:shd w:val="clear" w:color="auto" w:fill="auto"/>
            <w:noWrap/>
            <w:vAlign w:val="center"/>
          </w:tcPr>
          <w:p w14:paraId="28B70B6B" w14:textId="77777777" w:rsidR="00274D0B" w:rsidRPr="002843EA" w:rsidRDefault="001807D3"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β</w:t>
            </w:r>
          </w:p>
        </w:tc>
        <w:tc>
          <w:tcPr>
            <w:tcW w:w="236" w:type="dxa"/>
            <w:tcBorders>
              <w:left w:val="nil"/>
              <w:bottom w:val="nil"/>
              <w:right w:val="nil"/>
            </w:tcBorders>
            <w:shd w:val="clear" w:color="auto" w:fill="auto"/>
            <w:noWrap/>
            <w:vAlign w:val="center"/>
          </w:tcPr>
          <w:p w14:paraId="113DDD11" w14:textId="77777777" w:rsidR="00274D0B" w:rsidRPr="002843EA" w:rsidRDefault="00274D0B" w:rsidP="00274D0B">
            <w:pPr>
              <w:tabs>
                <w:tab w:val="decimal" w:pos="165"/>
              </w:tabs>
              <w:jc w:val="center"/>
              <w:rPr>
                <w:rFonts w:ascii="Times New Roman" w:eastAsia="Times New Roman" w:hAnsi="Times New Roman" w:cs="Times New Roman"/>
                <w:sz w:val="24"/>
                <w:szCs w:val="24"/>
              </w:rPr>
            </w:pPr>
          </w:p>
        </w:tc>
        <w:tc>
          <w:tcPr>
            <w:tcW w:w="1115" w:type="dxa"/>
            <w:tcBorders>
              <w:top w:val="single" w:sz="4" w:space="0" w:color="auto"/>
              <w:left w:val="nil"/>
              <w:bottom w:val="nil"/>
              <w:right w:val="nil"/>
            </w:tcBorders>
            <w:shd w:val="clear" w:color="auto" w:fill="auto"/>
            <w:noWrap/>
            <w:vAlign w:val="center"/>
          </w:tcPr>
          <w:p w14:paraId="0D569CD0" w14:textId="77777777" w:rsidR="00274D0B" w:rsidRPr="002843EA" w:rsidRDefault="001807D3" w:rsidP="00274D0B">
            <w:pPr>
              <w:tabs>
                <w:tab w:val="decimal" w:pos="165"/>
              </w:tabs>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β</w:t>
            </w:r>
          </w:p>
        </w:tc>
      </w:tr>
      <w:tr w:rsidR="002843EA" w:rsidRPr="002843EA" w14:paraId="539E2793"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493F6795" w14:textId="29588737" w:rsidR="004E41FB" w:rsidRPr="002843EA" w:rsidRDefault="00AE1578" w:rsidP="00B12B7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Sex (female)</w:t>
            </w:r>
          </w:p>
        </w:tc>
        <w:tc>
          <w:tcPr>
            <w:tcW w:w="281" w:type="dxa"/>
            <w:tcBorders>
              <w:top w:val="nil"/>
              <w:left w:val="nil"/>
              <w:bottom w:val="nil"/>
              <w:right w:val="nil"/>
            </w:tcBorders>
            <w:shd w:val="clear" w:color="auto" w:fill="auto"/>
            <w:noWrap/>
            <w:vAlign w:val="center"/>
            <w:hideMark/>
          </w:tcPr>
          <w:p w14:paraId="2075A569"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5C575E4C" w14:textId="4448102A"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.051</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EC9697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2FDEFA1B" w14:textId="5CA5F736"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w:t>
            </w:r>
            <w:r w:rsidR="00AE1578" w:rsidRPr="002843EA">
              <w:rPr>
                <w:rFonts w:ascii="Times New Roman" w:eastAsia="Times New Roman" w:hAnsi="Times New Roman" w:cs="Times New Roman"/>
                <w:sz w:val="24"/>
                <w:szCs w:val="24"/>
              </w:rPr>
              <w:t>7</w:t>
            </w:r>
          </w:p>
        </w:tc>
        <w:tc>
          <w:tcPr>
            <w:tcW w:w="236" w:type="dxa"/>
            <w:tcBorders>
              <w:top w:val="nil"/>
              <w:left w:val="nil"/>
              <w:bottom w:val="nil"/>
              <w:right w:val="nil"/>
            </w:tcBorders>
            <w:shd w:val="clear" w:color="auto" w:fill="auto"/>
            <w:noWrap/>
            <w:vAlign w:val="center"/>
            <w:hideMark/>
          </w:tcPr>
          <w:p w14:paraId="182DA06C"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29701512" w14:textId="7A4DC410"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E2486" w:rsidRPr="002843EA">
              <w:rPr>
                <w:rFonts w:ascii="Times New Roman" w:eastAsia="Times New Roman" w:hAnsi="Times New Roman" w:cs="Times New Roman"/>
                <w:sz w:val="24"/>
                <w:szCs w:val="24"/>
              </w:rPr>
              <w:t>25</w:t>
            </w:r>
          </w:p>
        </w:tc>
        <w:tc>
          <w:tcPr>
            <w:tcW w:w="236" w:type="dxa"/>
            <w:tcBorders>
              <w:top w:val="nil"/>
              <w:left w:val="nil"/>
              <w:bottom w:val="nil"/>
              <w:right w:val="nil"/>
            </w:tcBorders>
            <w:shd w:val="clear" w:color="auto" w:fill="auto"/>
            <w:noWrap/>
            <w:vAlign w:val="center"/>
            <w:hideMark/>
          </w:tcPr>
          <w:p w14:paraId="4BE5121B"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2DF462FC" w14:textId="6B3C9891"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.020</w:t>
            </w:r>
          </w:p>
        </w:tc>
        <w:tc>
          <w:tcPr>
            <w:tcW w:w="236" w:type="dxa"/>
            <w:tcBorders>
              <w:top w:val="nil"/>
              <w:left w:val="nil"/>
              <w:bottom w:val="nil"/>
              <w:right w:val="nil"/>
            </w:tcBorders>
            <w:shd w:val="clear" w:color="auto" w:fill="auto"/>
            <w:noWrap/>
            <w:vAlign w:val="center"/>
            <w:hideMark/>
          </w:tcPr>
          <w:p w14:paraId="13863AD6"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1F8BDCB1" w14:textId="77CDFA46"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.046</w:t>
            </w:r>
            <w:r w:rsidRPr="002843EA">
              <w:rPr>
                <w:rFonts w:ascii="Times New Roman" w:eastAsia="Times New Roman" w:hAnsi="Times New Roman" w:cs="Times New Roman"/>
                <w:sz w:val="24"/>
                <w:szCs w:val="24"/>
                <w:vertAlign w:val="superscript"/>
              </w:rPr>
              <w:t>+</w:t>
            </w:r>
          </w:p>
        </w:tc>
      </w:tr>
      <w:tr w:rsidR="002843EA" w:rsidRPr="002843EA" w14:paraId="2987B1A9"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756111DC" w14:textId="77777777" w:rsidR="004E41FB" w:rsidRPr="002843EA" w:rsidRDefault="004E41FB" w:rsidP="00B12B7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Age</w:t>
            </w:r>
          </w:p>
        </w:tc>
        <w:tc>
          <w:tcPr>
            <w:tcW w:w="281" w:type="dxa"/>
            <w:tcBorders>
              <w:top w:val="nil"/>
              <w:left w:val="nil"/>
              <w:bottom w:val="nil"/>
              <w:right w:val="nil"/>
            </w:tcBorders>
            <w:shd w:val="clear" w:color="auto" w:fill="auto"/>
            <w:noWrap/>
            <w:vAlign w:val="center"/>
            <w:hideMark/>
          </w:tcPr>
          <w:p w14:paraId="27F70E7F"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4BF3F56E"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-.178</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91B47E3"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56A1C1E1" w14:textId="2B14284C"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AE1578" w:rsidRPr="002843EA">
              <w:rPr>
                <w:rFonts w:ascii="Times New Roman" w:eastAsia="Times New Roman" w:hAnsi="Times New Roman" w:cs="Times New Roman"/>
                <w:sz w:val="24"/>
                <w:szCs w:val="24"/>
              </w:rPr>
              <w:t>82</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697BC97"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562ABD41" w14:textId="46F1A008"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E2486" w:rsidRPr="002843EA">
              <w:rPr>
                <w:rFonts w:ascii="Times New Roman" w:eastAsia="Times New Roman" w:hAnsi="Times New Roman" w:cs="Times New Roman"/>
                <w:sz w:val="24"/>
                <w:szCs w:val="24"/>
              </w:rPr>
              <w:t>34</w:t>
            </w:r>
          </w:p>
        </w:tc>
        <w:tc>
          <w:tcPr>
            <w:tcW w:w="236" w:type="dxa"/>
            <w:tcBorders>
              <w:top w:val="nil"/>
              <w:left w:val="nil"/>
              <w:bottom w:val="nil"/>
              <w:right w:val="nil"/>
            </w:tcBorders>
            <w:shd w:val="clear" w:color="auto" w:fill="auto"/>
            <w:noWrap/>
            <w:vAlign w:val="center"/>
            <w:hideMark/>
          </w:tcPr>
          <w:p w14:paraId="40AB3CA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0441DA69"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.087</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D64B387"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4B482386" w14:textId="14E35575"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w:t>
            </w:r>
            <w:r w:rsidR="00EE01A0" w:rsidRPr="002843EA">
              <w:rPr>
                <w:rFonts w:ascii="Times New Roman" w:eastAsia="Times New Roman" w:hAnsi="Times New Roman" w:cs="Times New Roman"/>
                <w:sz w:val="24"/>
                <w:szCs w:val="24"/>
              </w:rPr>
              <w:t>3</w:t>
            </w:r>
            <w:r w:rsidRPr="002843EA">
              <w:rPr>
                <w:rFonts w:ascii="Times New Roman" w:eastAsia="Times New Roman" w:hAnsi="Times New Roman" w:cs="Times New Roman"/>
                <w:sz w:val="24"/>
                <w:szCs w:val="24"/>
                <w:vertAlign w:val="superscript"/>
              </w:rPr>
              <w:t>**</w:t>
            </w:r>
          </w:p>
        </w:tc>
      </w:tr>
      <w:tr w:rsidR="002843EA" w:rsidRPr="002843EA" w14:paraId="6F143AC2"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55B75C09" w14:textId="77777777" w:rsidR="004E41FB" w:rsidRPr="002843EA" w:rsidRDefault="004E41FB" w:rsidP="00AD5EAF">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Anglo-</w:t>
            </w:r>
            <w:r w:rsidR="00AD5EAF" w:rsidRPr="002843EA">
              <w:rPr>
                <w:rFonts w:ascii="Times New Roman" w:eastAsia="Times New Roman" w:hAnsi="Times New Roman" w:cs="Times New Roman"/>
                <w:sz w:val="24"/>
                <w:szCs w:val="24"/>
              </w:rPr>
              <w:t>C</w:t>
            </w:r>
            <w:r w:rsidRPr="002843EA">
              <w:rPr>
                <w:rFonts w:ascii="Times New Roman" w:eastAsia="Times New Roman" w:hAnsi="Times New Roman" w:cs="Times New Roman"/>
                <w:sz w:val="24"/>
                <w:szCs w:val="24"/>
              </w:rPr>
              <w:t>atholic</w:t>
            </w:r>
          </w:p>
        </w:tc>
        <w:tc>
          <w:tcPr>
            <w:tcW w:w="281" w:type="dxa"/>
            <w:tcBorders>
              <w:top w:val="nil"/>
              <w:left w:val="nil"/>
              <w:bottom w:val="nil"/>
              <w:right w:val="nil"/>
            </w:tcBorders>
            <w:shd w:val="clear" w:color="auto" w:fill="auto"/>
            <w:noWrap/>
            <w:vAlign w:val="center"/>
            <w:hideMark/>
          </w:tcPr>
          <w:p w14:paraId="7652B596"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5E0D200B"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.054</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38933D35"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039FF3B9" w14:textId="137056D7"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.11</w:t>
            </w:r>
            <w:r w:rsidR="00AE1578" w:rsidRPr="002843EA">
              <w:rPr>
                <w:rFonts w:ascii="Times New Roman" w:eastAsia="Times New Roman" w:hAnsi="Times New Roman" w:cs="Times New Roman"/>
                <w:sz w:val="24"/>
                <w:szCs w:val="24"/>
              </w:rPr>
              <w:t>1</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2A55AF0A"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3428DA44" w14:textId="0C723AFF"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E2486" w:rsidRPr="002843EA">
              <w:rPr>
                <w:rFonts w:ascii="Times New Roman" w:eastAsia="Times New Roman" w:hAnsi="Times New Roman" w:cs="Times New Roman"/>
                <w:sz w:val="24"/>
                <w:szCs w:val="24"/>
              </w:rPr>
              <w:t>60</w:t>
            </w:r>
            <w:r w:rsidR="007E2486"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E4A2F0F"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1EFC0973"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-.047</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60340B1"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05D59DD2"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.009</w:t>
            </w:r>
          </w:p>
        </w:tc>
      </w:tr>
      <w:tr w:rsidR="002843EA" w:rsidRPr="002843EA" w14:paraId="5A6F14CE"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761F0A87" w14:textId="77777777" w:rsidR="004E41FB" w:rsidRPr="002843EA" w:rsidRDefault="004E41FB" w:rsidP="00B12B7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Evangelical</w:t>
            </w:r>
          </w:p>
        </w:tc>
        <w:tc>
          <w:tcPr>
            <w:tcW w:w="281" w:type="dxa"/>
            <w:tcBorders>
              <w:top w:val="nil"/>
              <w:left w:val="nil"/>
              <w:bottom w:val="nil"/>
              <w:right w:val="nil"/>
            </w:tcBorders>
            <w:shd w:val="clear" w:color="auto" w:fill="auto"/>
            <w:noWrap/>
            <w:vAlign w:val="center"/>
            <w:hideMark/>
          </w:tcPr>
          <w:p w14:paraId="1FE3C62B"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00363378"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.022</w:t>
            </w:r>
          </w:p>
        </w:tc>
        <w:tc>
          <w:tcPr>
            <w:tcW w:w="236" w:type="dxa"/>
            <w:tcBorders>
              <w:top w:val="nil"/>
              <w:left w:val="nil"/>
              <w:bottom w:val="nil"/>
              <w:right w:val="nil"/>
            </w:tcBorders>
            <w:shd w:val="clear" w:color="auto" w:fill="auto"/>
            <w:noWrap/>
            <w:vAlign w:val="center"/>
            <w:hideMark/>
          </w:tcPr>
          <w:p w14:paraId="3A613FE3"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3FDCB145" w14:textId="01055672"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w:t>
            </w:r>
            <w:r w:rsidR="00AE1578" w:rsidRPr="002843EA">
              <w:rPr>
                <w:rFonts w:ascii="Times New Roman" w:eastAsia="Times New Roman" w:hAnsi="Times New Roman" w:cs="Times New Roman"/>
                <w:sz w:val="24"/>
                <w:szCs w:val="24"/>
              </w:rPr>
              <w:t>1</w:t>
            </w:r>
          </w:p>
        </w:tc>
        <w:tc>
          <w:tcPr>
            <w:tcW w:w="236" w:type="dxa"/>
            <w:tcBorders>
              <w:top w:val="nil"/>
              <w:left w:val="nil"/>
              <w:bottom w:val="nil"/>
              <w:right w:val="nil"/>
            </w:tcBorders>
            <w:shd w:val="clear" w:color="auto" w:fill="auto"/>
            <w:noWrap/>
            <w:vAlign w:val="center"/>
            <w:hideMark/>
          </w:tcPr>
          <w:p w14:paraId="10898913"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075C4BB0" w14:textId="14F87B4C"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E2486" w:rsidRPr="002843EA">
              <w:rPr>
                <w:rFonts w:ascii="Times New Roman" w:eastAsia="Times New Roman" w:hAnsi="Times New Roman" w:cs="Times New Roman"/>
                <w:sz w:val="24"/>
                <w:szCs w:val="24"/>
              </w:rPr>
              <w:t>49</w:t>
            </w:r>
            <w:r w:rsidR="009B1BC2"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AD051BC"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24DC9F58"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.020</w:t>
            </w:r>
          </w:p>
        </w:tc>
        <w:tc>
          <w:tcPr>
            <w:tcW w:w="236" w:type="dxa"/>
            <w:tcBorders>
              <w:top w:val="nil"/>
              <w:left w:val="nil"/>
              <w:bottom w:val="nil"/>
              <w:right w:val="nil"/>
            </w:tcBorders>
            <w:shd w:val="clear" w:color="auto" w:fill="auto"/>
            <w:noWrap/>
            <w:vAlign w:val="center"/>
            <w:hideMark/>
          </w:tcPr>
          <w:p w14:paraId="3ED9CB29"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4453B5B7"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.055</w:t>
            </w:r>
            <w:r w:rsidRPr="002843EA">
              <w:rPr>
                <w:rFonts w:ascii="Times New Roman" w:eastAsia="Times New Roman" w:hAnsi="Times New Roman" w:cs="Times New Roman"/>
                <w:sz w:val="24"/>
                <w:szCs w:val="24"/>
                <w:vertAlign w:val="superscript"/>
              </w:rPr>
              <w:t>+</w:t>
            </w:r>
          </w:p>
        </w:tc>
      </w:tr>
      <w:tr w:rsidR="002843EA" w:rsidRPr="002843EA" w14:paraId="61936132"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727E0F2E" w14:textId="77777777" w:rsidR="004E41FB" w:rsidRPr="002843EA" w:rsidRDefault="004E41FB" w:rsidP="00AD5EAF">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Stipendiary </w:t>
            </w:r>
          </w:p>
        </w:tc>
        <w:tc>
          <w:tcPr>
            <w:tcW w:w="281" w:type="dxa"/>
            <w:tcBorders>
              <w:top w:val="nil"/>
              <w:left w:val="nil"/>
              <w:bottom w:val="nil"/>
              <w:right w:val="nil"/>
            </w:tcBorders>
            <w:shd w:val="clear" w:color="auto" w:fill="auto"/>
            <w:noWrap/>
            <w:vAlign w:val="center"/>
            <w:hideMark/>
          </w:tcPr>
          <w:p w14:paraId="69194A93"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0A4ED4C7"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.096</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D4594F0"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416F68F8" w14:textId="46654143"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.00</w:t>
            </w:r>
            <w:r w:rsidR="00AE1578" w:rsidRPr="002843EA">
              <w:rPr>
                <w:rFonts w:ascii="Times New Roman" w:eastAsia="Times New Roman" w:hAnsi="Times New Roman" w:cs="Times New Roman"/>
                <w:sz w:val="24"/>
                <w:szCs w:val="24"/>
              </w:rPr>
              <w:t>8</w:t>
            </w:r>
          </w:p>
        </w:tc>
        <w:tc>
          <w:tcPr>
            <w:tcW w:w="236" w:type="dxa"/>
            <w:tcBorders>
              <w:top w:val="nil"/>
              <w:left w:val="nil"/>
              <w:bottom w:val="nil"/>
              <w:right w:val="nil"/>
            </w:tcBorders>
            <w:shd w:val="clear" w:color="auto" w:fill="auto"/>
            <w:noWrap/>
            <w:vAlign w:val="center"/>
            <w:hideMark/>
          </w:tcPr>
          <w:p w14:paraId="6A1ACB4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20F482AA" w14:textId="375E11EE"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AE1578" w:rsidRPr="002843EA">
              <w:rPr>
                <w:rFonts w:ascii="Times New Roman" w:eastAsia="Times New Roman" w:hAnsi="Times New Roman" w:cs="Times New Roman"/>
                <w:sz w:val="24"/>
                <w:szCs w:val="24"/>
              </w:rPr>
              <w:t>1</w:t>
            </w:r>
            <w:r w:rsidR="007E2486" w:rsidRPr="002843EA">
              <w:rPr>
                <w:rFonts w:ascii="Times New Roman" w:eastAsia="Times New Roman" w:hAnsi="Times New Roman" w:cs="Times New Roman"/>
                <w:sz w:val="24"/>
                <w:szCs w:val="24"/>
              </w:rPr>
              <w:t>4</w:t>
            </w:r>
          </w:p>
        </w:tc>
        <w:tc>
          <w:tcPr>
            <w:tcW w:w="236" w:type="dxa"/>
            <w:tcBorders>
              <w:top w:val="nil"/>
              <w:left w:val="nil"/>
              <w:bottom w:val="nil"/>
              <w:right w:val="nil"/>
            </w:tcBorders>
            <w:shd w:val="clear" w:color="auto" w:fill="auto"/>
            <w:noWrap/>
            <w:vAlign w:val="center"/>
            <w:hideMark/>
          </w:tcPr>
          <w:p w14:paraId="5F45658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04541D72"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-.016</w:t>
            </w:r>
          </w:p>
        </w:tc>
        <w:tc>
          <w:tcPr>
            <w:tcW w:w="236" w:type="dxa"/>
            <w:tcBorders>
              <w:top w:val="nil"/>
              <w:left w:val="nil"/>
              <w:bottom w:val="nil"/>
              <w:right w:val="nil"/>
            </w:tcBorders>
            <w:shd w:val="clear" w:color="auto" w:fill="auto"/>
            <w:noWrap/>
            <w:vAlign w:val="center"/>
            <w:hideMark/>
          </w:tcPr>
          <w:p w14:paraId="29FA6380"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05C7EB1D"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.032</w:t>
            </w:r>
          </w:p>
        </w:tc>
      </w:tr>
      <w:tr w:rsidR="002843EA" w:rsidRPr="002843EA" w14:paraId="40A731A1"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6E0494B3" w14:textId="77777777" w:rsidR="004E41FB" w:rsidRPr="002843EA" w:rsidRDefault="004E41FB" w:rsidP="00AD5EAF">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Self-support</w:t>
            </w:r>
            <w:r w:rsidR="00AD5EAF" w:rsidRPr="002843EA">
              <w:rPr>
                <w:rFonts w:ascii="Times New Roman" w:eastAsia="Times New Roman" w:hAnsi="Times New Roman" w:cs="Times New Roman"/>
                <w:sz w:val="24"/>
                <w:szCs w:val="24"/>
              </w:rPr>
              <w:t>ing</w:t>
            </w:r>
          </w:p>
        </w:tc>
        <w:tc>
          <w:tcPr>
            <w:tcW w:w="281" w:type="dxa"/>
            <w:tcBorders>
              <w:top w:val="nil"/>
              <w:left w:val="nil"/>
              <w:bottom w:val="nil"/>
              <w:right w:val="nil"/>
            </w:tcBorders>
            <w:shd w:val="clear" w:color="auto" w:fill="auto"/>
            <w:noWrap/>
            <w:vAlign w:val="center"/>
            <w:hideMark/>
          </w:tcPr>
          <w:p w14:paraId="40C9998D"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1114A040"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.021</w:t>
            </w:r>
          </w:p>
        </w:tc>
        <w:tc>
          <w:tcPr>
            <w:tcW w:w="236" w:type="dxa"/>
            <w:tcBorders>
              <w:top w:val="nil"/>
              <w:left w:val="nil"/>
              <w:bottom w:val="nil"/>
              <w:right w:val="nil"/>
            </w:tcBorders>
            <w:shd w:val="clear" w:color="auto" w:fill="auto"/>
            <w:noWrap/>
            <w:vAlign w:val="center"/>
            <w:hideMark/>
          </w:tcPr>
          <w:p w14:paraId="5F546B8C"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44AED1D2" w14:textId="5ED62694"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-.00</w:t>
            </w:r>
            <w:r w:rsidR="00AE1578" w:rsidRPr="002843EA">
              <w:rPr>
                <w:rFonts w:ascii="Times New Roman" w:eastAsia="Times New Roman" w:hAnsi="Times New Roman" w:cs="Times New Roman"/>
                <w:sz w:val="24"/>
                <w:szCs w:val="24"/>
              </w:rPr>
              <w:t>8</w:t>
            </w:r>
          </w:p>
        </w:tc>
        <w:tc>
          <w:tcPr>
            <w:tcW w:w="236" w:type="dxa"/>
            <w:tcBorders>
              <w:top w:val="nil"/>
              <w:left w:val="nil"/>
              <w:bottom w:val="nil"/>
              <w:right w:val="nil"/>
            </w:tcBorders>
            <w:shd w:val="clear" w:color="auto" w:fill="auto"/>
            <w:noWrap/>
            <w:vAlign w:val="center"/>
            <w:hideMark/>
          </w:tcPr>
          <w:p w14:paraId="01B437B7"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79CA1376" w14:textId="477CA261"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AE1578" w:rsidRPr="002843EA">
              <w:rPr>
                <w:rFonts w:ascii="Times New Roman" w:eastAsia="Times New Roman" w:hAnsi="Times New Roman" w:cs="Times New Roman"/>
                <w:sz w:val="24"/>
                <w:szCs w:val="24"/>
              </w:rPr>
              <w:t>2</w:t>
            </w:r>
            <w:r w:rsidR="007E2486" w:rsidRPr="002843EA">
              <w:rPr>
                <w:rFonts w:ascii="Times New Roman" w:eastAsia="Times New Roman" w:hAnsi="Times New Roman" w:cs="Times New Roman"/>
                <w:sz w:val="24"/>
                <w:szCs w:val="24"/>
              </w:rPr>
              <w:t>2</w:t>
            </w:r>
          </w:p>
        </w:tc>
        <w:tc>
          <w:tcPr>
            <w:tcW w:w="236" w:type="dxa"/>
            <w:tcBorders>
              <w:top w:val="nil"/>
              <w:left w:val="nil"/>
              <w:bottom w:val="nil"/>
              <w:right w:val="nil"/>
            </w:tcBorders>
            <w:shd w:val="clear" w:color="auto" w:fill="auto"/>
            <w:noWrap/>
            <w:vAlign w:val="center"/>
            <w:hideMark/>
          </w:tcPr>
          <w:p w14:paraId="5859879C"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7DB4523F"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-.024</w:t>
            </w:r>
          </w:p>
        </w:tc>
        <w:tc>
          <w:tcPr>
            <w:tcW w:w="236" w:type="dxa"/>
            <w:tcBorders>
              <w:top w:val="nil"/>
              <w:left w:val="nil"/>
              <w:bottom w:val="nil"/>
              <w:right w:val="nil"/>
            </w:tcBorders>
            <w:shd w:val="clear" w:color="auto" w:fill="auto"/>
            <w:noWrap/>
            <w:vAlign w:val="center"/>
            <w:hideMark/>
          </w:tcPr>
          <w:p w14:paraId="09C42E48"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46302924"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-.014</w:t>
            </w:r>
          </w:p>
        </w:tc>
      </w:tr>
      <w:tr w:rsidR="002843EA" w:rsidRPr="002843EA" w14:paraId="42F87B1A"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6927C860" w14:textId="24523258" w:rsidR="004E41FB" w:rsidRPr="002843EA" w:rsidRDefault="00253FE3" w:rsidP="00B12B73">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 xml:space="preserve">Active </w:t>
            </w:r>
            <w:r w:rsidR="009504C8" w:rsidRPr="002843EA">
              <w:rPr>
                <w:rFonts w:ascii="Times New Roman" w:eastAsia="Times New Roman" w:hAnsi="Times New Roman" w:cs="Times New Roman"/>
                <w:sz w:val="24"/>
                <w:szCs w:val="24"/>
              </w:rPr>
              <w:t>r</w:t>
            </w:r>
            <w:r w:rsidR="004E41FB" w:rsidRPr="002843EA">
              <w:rPr>
                <w:rFonts w:ascii="Times New Roman" w:eastAsia="Times New Roman" w:hAnsi="Times New Roman" w:cs="Times New Roman"/>
                <w:sz w:val="24"/>
                <w:szCs w:val="24"/>
              </w:rPr>
              <w:t>etired</w:t>
            </w:r>
          </w:p>
        </w:tc>
        <w:tc>
          <w:tcPr>
            <w:tcW w:w="281" w:type="dxa"/>
            <w:tcBorders>
              <w:top w:val="nil"/>
              <w:left w:val="nil"/>
              <w:bottom w:val="nil"/>
              <w:right w:val="nil"/>
            </w:tcBorders>
            <w:shd w:val="clear" w:color="auto" w:fill="auto"/>
            <w:noWrap/>
            <w:vAlign w:val="center"/>
            <w:hideMark/>
          </w:tcPr>
          <w:p w14:paraId="363EF161"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27BEDC4C"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-.003</w:t>
            </w:r>
          </w:p>
        </w:tc>
        <w:tc>
          <w:tcPr>
            <w:tcW w:w="236" w:type="dxa"/>
            <w:tcBorders>
              <w:top w:val="nil"/>
              <w:left w:val="nil"/>
              <w:bottom w:val="nil"/>
              <w:right w:val="nil"/>
            </w:tcBorders>
            <w:shd w:val="clear" w:color="auto" w:fill="auto"/>
            <w:noWrap/>
            <w:vAlign w:val="center"/>
            <w:hideMark/>
          </w:tcPr>
          <w:p w14:paraId="60162314"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4C4C9D71" w14:textId="77777777" w:rsidR="004E41FB" w:rsidRPr="002843EA" w:rsidRDefault="004E41FB" w:rsidP="00E22B8A">
            <w:pPr>
              <w:tabs>
                <w:tab w:val="decimal" w:pos="464"/>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.016</w:t>
            </w:r>
          </w:p>
        </w:tc>
        <w:tc>
          <w:tcPr>
            <w:tcW w:w="236" w:type="dxa"/>
            <w:tcBorders>
              <w:top w:val="nil"/>
              <w:left w:val="nil"/>
              <w:bottom w:val="nil"/>
              <w:right w:val="nil"/>
            </w:tcBorders>
            <w:shd w:val="clear" w:color="auto" w:fill="auto"/>
            <w:noWrap/>
            <w:vAlign w:val="center"/>
            <w:hideMark/>
          </w:tcPr>
          <w:p w14:paraId="3240D676"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7C70419C" w14:textId="7DD59F21"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E2486" w:rsidRPr="002843EA">
              <w:rPr>
                <w:rFonts w:ascii="Times New Roman" w:eastAsia="Times New Roman" w:hAnsi="Times New Roman" w:cs="Times New Roman"/>
                <w:sz w:val="24"/>
                <w:szCs w:val="24"/>
              </w:rPr>
              <w:t>17</w:t>
            </w:r>
          </w:p>
        </w:tc>
        <w:tc>
          <w:tcPr>
            <w:tcW w:w="236" w:type="dxa"/>
            <w:tcBorders>
              <w:top w:val="nil"/>
              <w:left w:val="nil"/>
              <w:bottom w:val="nil"/>
              <w:right w:val="nil"/>
            </w:tcBorders>
            <w:shd w:val="clear" w:color="auto" w:fill="auto"/>
            <w:noWrap/>
            <w:vAlign w:val="center"/>
            <w:hideMark/>
          </w:tcPr>
          <w:p w14:paraId="7991E837"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6D869192"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-.018</w:t>
            </w:r>
          </w:p>
        </w:tc>
        <w:tc>
          <w:tcPr>
            <w:tcW w:w="236" w:type="dxa"/>
            <w:tcBorders>
              <w:top w:val="nil"/>
              <w:left w:val="nil"/>
              <w:bottom w:val="nil"/>
              <w:right w:val="nil"/>
            </w:tcBorders>
            <w:shd w:val="clear" w:color="auto" w:fill="auto"/>
            <w:noWrap/>
            <w:vAlign w:val="center"/>
            <w:hideMark/>
          </w:tcPr>
          <w:p w14:paraId="5E8B7729"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27675A1B" w14:textId="77777777" w:rsidR="004E41FB" w:rsidRPr="002843EA" w:rsidRDefault="004E41FB" w:rsidP="00B12B73">
            <w:pPr>
              <w:tabs>
                <w:tab w:val="decimal" w:pos="165"/>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.044</w:t>
            </w:r>
          </w:p>
        </w:tc>
      </w:tr>
      <w:tr w:rsidR="002843EA" w:rsidRPr="002843EA" w14:paraId="34332502" w14:textId="77777777" w:rsidTr="00E22B8A">
        <w:trPr>
          <w:trHeight w:val="315"/>
          <w:jc w:val="center"/>
        </w:trPr>
        <w:tc>
          <w:tcPr>
            <w:tcW w:w="1693" w:type="dxa"/>
            <w:tcBorders>
              <w:top w:val="nil"/>
              <w:left w:val="nil"/>
              <w:bottom w:val="nil"/>
              <w:right w:val="nil"/>
            </w:tcBorders>
            <w:shd w:val="clear" w:color="auto" w:fill="auto"/>
            <w:noWrap/>
            <w:vAlign w:val="center"/>
            <w:hideMark/>
          </w:tcPr>
          <w:p w14:paraId="51975E40" w14:textId="77777777" w:rsidR="004E41FB" w:rsidRPr="002843EA" w:rsidRDefault="004E41FB" w:rsidP="00B12B73">
            <w:pPr>
              <w:rPr>
                <w:rFonts w:ascii="Times New Roman" w:eastAsia="Times New Roman" w:hAnsi="Times New Roman" w:cs="Times New Roman"/>
                <w:sz w:val="24"/>
                <w:szCs w:val="24"/>
              </w:rPr>
            </w:pPr>
          </w:p>
        </w:tc>
        <w:tc>
          <w:tcPr>
            <w:tcW w:w="281" w:type="dxa"/>
            <w:tcBorders>
              <w:top w:val="nil"/>
              <w:left w:val="nil"/>
              <w:bottom w:val="nil"/>
              <w:right w:val="nil"/>
            </w:tcBorders>
            <w:shd w:val="clear" w:color="auto" w:fill="auto"/>
            <w:noWrap/>
            <w:vAlign w:val="center"/>
            <w:hideMark/>
          </w:tcPr>
          <w:p w14:paraId="370793DE"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center"/>
            <w:hideMark/>
          </w:tcPr>
          <w:p w14:paraId="38C08497"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CAB5FA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nil"/>
              <w:right w:val="nil"/>
            </w:tcBorders>
            <w:shd w:val="clear" w:color="auto" w:fill="auto"/>
            <w:noWrap/>
            <w:vAlign w:val="center"/>
            <w:hideMark/>
          </w:tcPr>
          <w:p w14:paraId="6580AE54" w14:textId="77777777" w:rsidR="004E41FB" w:rsidRPr="002843EA" w:rsidRDefault="004E41FB" w:rsidP="00E22B8A">
            <w:pPr>
              <w:tabs>
                <w:tab w:val="decimal" w:pos="464"/>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4ACBC9C"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nil"/>
              <w:right w:val="nil"/>
            </w:tcBorders>
            <w:shd w:val="clear" w:color="auto" w:fill="auto"/>
            <w:noWrap/>
            <w:vAlign w:val="center"/>
            <w:hideMark/>
          </w:tcPr>
          <w:p w14:paraId="41CC7C52"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CCA32D9"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540D9F99"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9B09896"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nil"/>
              <w:right w:val="nil"/>
            </w:tcBorders>
            <w:shd w:val="clear" w:color="auto" w:fill="auto"/>
            <w:noWrap/>
            <w:vAlign w:val="center"/>
            <w:hideMark/>
          </w:tcPr>
          <w:p w14:paraId="76DA6A76" w14:textId="77777777" w:rsidR="004E41FB" w:rsidRPr="002843EA" w:rsidRDefault="004E41FB" w:rsidP="00B12B73">
            <w:pPr>
              <w:tabs>
                <w:tab w:val="decimal" w:pos="165"/>
              </w:tabs>
              <w:rPr>
                <w:rFonts w:ascii="Times New Roman" w:eastAsia="Times New Roman" w:hAnsi="Times New Roman" w:cs="Times New Roman"/>
                <w:sz w:val="24"/>
                <w:szCs w:val="24"/>
              </w:rPr>
            </w:pPr>
          </w:p>
        </w:tc>
      </w:tr>
      <w:tr w:rsidR="002843EA" w:rsidRPr="002843EA" w14:paraId="3E1F26BE" w14:textId="77777777" w:rsidTr="00E22B8A">
        <w:trPr>
          <w:trHeight w:val="315"/>
          <w:jc w:val="center"/>
        </w:trPr>
        <w:tc>
          <w:tcPr>
            <w:tcW w:w="1693" w:type="dxa"/>
            <w:tcBorders>
              <w:top w:val="nil"/>
              <w:left w:val="nil"/>
              <w:bottom w:val="single" w:sz="12" w:space="0" w:color="auto"/>
              <w:right w:val="nil"/>
            </w:tcBorders>
            <w:shd w:val="clear" w:color="auto" w:fill="auto"/>
            <w:noWrap/>
            <w:vAlign w:val="center"/>
            <w:hideMark/>
          </w:tcPr>
          <w:p w14:paraId="291F862F" w14:textId="77777777" w:rsidR="004E41FB" w:rsidRPr="002843EA" w:rsidRDefault="004E41FB" w:rsidP="00B12B73">
            <w:pPr>
              <w:rPr>
                <w:rFonts w:ascii="Times New Roman" w:eastAsia="Times New Roman" w:hAnsi="Times New Roman" w:cs="Times New Roman"/>
                <w:i/>
                <w:iCs/>
                <w:sz w:val="24"/>
                <w:szCs w:val="24"/>
              </w:rPr>
            </w:pPr>
            <w:r w:rsidRPr="002843EA">
              <w:rPr>
                <w:rFonts w:ascii="Times New Roman" w:eastAsia="Times New Roman" w:hAnsi="Times New Roman" w:cs="Times New Roman"/>
                <w:i/>
                <w:iCs/>
                <w:sz w:val="24"/>
                <w:szCs w:val="24"/>
              </w:rPr>
              <w:t>R</w:t>
            </w:r>
            <w:r w:rsidRPr="002843EA">
              <w:rPr>
                <w:rFonts w:ascii="Times New Roman" w:eastAsia="Times New Roman" w:hAnsi="Times New Roman" w:cs="Times New Roman"/>
                <w:i/>
                <w:iCs/>
                <w:sz w:val="24"/>
                <w:szCs w:val="24"/>
                <w:vertAlign w:val="superscript"/>
              </w:rPr>
              <w:t>2</w:t>
            </w:r>
          </w:p>
        </w:tc>
        <w:tc>
          <w:tcPr>
            <w:tcW w:w="281" w:type="dxa"/>
            <w:tcBorders>
              <w:top w:val="nil"/>
              <w:left w:val="nil"/>
              <w:bottom w:val="single" w:sz="12" w:space="0" w:color="auto"/>
              <w:right w:val="nil"/>
            </w:tcBorders>
            <w:shd w:val="clear" w:color="auto" w:fill="auto"/>
            <w:noWrap/>
            <w:vAlign w:val="center"/>
            <w:hideMark/>
          </w:tcPr>
          <w:p w14:paraId="396B855A" w14:textId="77777777" w:rsidR="004E41FB" w:rsidRPr="002843EA" w:rsidRDefault="004E41FB" w:rsidP="00B12B73">
            <w:pPr>
              <w:rPr>
                <w:rFonts w:ascii="Times New Roman" w:eastAsia="Times New Roman" w:hAnsi="Times New Roman" w:cs="Times New Roman"/>
                <w:sz w:val="24"/>
                <w:szCs w:val="24"/>
              </w:rPr>
            </w:pPr>
          </w:p>
        </w:tc>
        <w:tc>
          <w:tcPr>
            <w:tcW w:w="1041" w:type="dxa"/>
            <w:tcBorders>
              <w:top w:val="nil"/>
              <w:left w:val="nil"/>
              <w:bottom w:val="single" w:sz="12" w:space="0" w:color="auto"/>
              <w:right w:val="nil"/>
            </w:tcBorders>
            <w:shd w:val="clear" w:color="auto" w:fill="auto"/>
            <w:noWrap/>
            <w:vAlign w:val="center"/>
            <w:hideMark/>
          </w:tcPr>
          <w:p w14:paraId="6CE7A416" w14:textId="77777777" w:rsidR="004E41FB" w:rsidRPr="002843EA" w:rsidRDefault="004E41FB" w:rsidP="00B12B73">
            <w:pPr>
              <w:tabs>
                <w:tab w:val="decimal" w:pos="165"/>
              </w:tabs>
              <w:rPr>
                <w:rFonts w:ascii="Times New Roman" w:eastAsia="Times New Roman" w:hAnsi="Times New Roman" w:cs="Times New Roman"/>
                <w:sz w:val="24"/>
                <w:szCs w:val="24"/>
                <w:vertAlign w:val="superscript"/>
              </w:rPr>
            </w:pPr>
            <w:r w:rsidRPr="002843EA">
              <w:rPr>
                <w:rFonts w:ascii="Times New Roman" w:eastAsia="Times New Roman" w:hAnsi="Times New Roman" w:cs="Times New Roman"/>
                <w:sz w:val="24"/>
                <w:szCs w:val="24"/>
              </w:rPr>
              <w:t>.061</w:t>
            </w:r>
            <w:r w:rsidR="00AD5EAF" w:rsidRPr="002843EA">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0D8ECA65"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757" w:type="dxa"/>
            <w:tcBorders>
              <w:top w:val="nil"/>
              <w:left w:val="nil"/>
              <w:bottom w:val="single" w:sz="12" w:space="0" w:color="auto"/>
              <w:right w:val="nil"/>
            </w:tcBorders>
            <w:shd w:val="clear" w:color="auto" w:fill="auto"/>
            <w:noWrap/>
            <w:vAlign w:val="center"/>
            <w:hideMark/>
          </w:tcPr>
          <w:p w14:paraId="39F73578" w14:textId="263F90C9" w:rsidR="004E41FB" w:rsidRPr="002843EA" w:rsidRDefault="004E41FB" w:rsidP="00E22B8A">
            <w:pPr>
              <w:tabs>
                <w:tab w:val="decimal" w:pos="464"/>
              </w:tabs>
              <w:rPr>
                <w:rFonts w:ascii="Times New Roman" w:eastAsia="Times New Roman" w:hAnsi="Times New Roman" w:cs="Times New Roman"/>
                <w:sz w:val="24"/>
                <w:szCs w:val="24"/>
                <w:vertAlign w:val="superscript"/>
              </w:rPr>
            </w:pPr>
            <w:r w:rsidRPr="002843EA">
              <w:rPr>
                <w:rFonts w:ascii="Times New Roman" w:eastAsia="Times New Roman" w:hAnsi="Times New Roman" w:cs="Times New Roman"/>
                <w:sz w:val="24"/>
                <w:szCs w:val="24"/>
              </w:rPr>
              <w:t>.0</w:t>
            </w:r>
            <w:r w:rsidR="00AE1578" w:rsidRPr="002843EA">
              <w:rPr>
                <w:rFonts w:ascii="Times New Roman" w:eastAsia="Times New Roman" w:hAnsi="Times New Roman" w:cs="Times New Roman"/>
                <w:sz w:val="24"/>
                <w:szCs w:val="24"/>
              </w:rPr>
              <w:t>19</w:t>
            </w:r>
            <w:r w:rsidR="00AD5EAF" w:rsidRPr="002843EA">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5BCB1FF3"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37" w:type="dxa"/>
            <w:tcBorders>
              <w:top w:val="nil"/>
              <w:left w:val="nil"/>
              <w:bottom w:val="single" w:sz="12" w:space="0" w:color="auto"/>
              <w:right w:val="nil"/>
            </w:tcBorders>
            <w:shd w:val="clear" w:color="auto" w:fill="auto"/>
            <w:noWrap/>
            <w:vAlign w:val="center"/>
            <w:hideMark/>
          </w:tcPr>
          <w:p w14:paraId="1A958193" w14:textId="42A5BC7B" w:rsidR="004E41FB" w:rsidRPr="002843EA" w:rsidRDefault="004E41FB" w:rsidP="00B12B73">
            <w:pPr>
              <w:tabs>
                <w:tab w:val="decimal" w:pos="165"/>
              </w:tabs>
              <w:rPr>
                <w:rFonts w:ascii="Times New Roman" w:eastAsia="Times New Roman" w:hAnsi="Times New Roman" w:cs="Times New Roman"/>
                <w:sz w:val="24"/>
                <w:szCs w:val="24"/>
                <w:vertAlign w:val="superscript"/>
              </w:rPr>
            </w:pPr>
            <w:r w:rsidRPr="002843EA">
              <w:rPr>
                <w:rFonts w:ascii="Times New Roman" w:eastAsia="Times New Roman" w:hAnsi="Times New Roman" w:cs="Times New Roman"/>
                <w:sz w:val="24"/>
                <w:szCs w:val="24"/>
              </w:rPr>
              <w:t>.0</w:t>
            </w:r>
            <w:r w:rsidR="00AE1578" w:rsidRPr="002843EA">
              <w:rPr>
                <w:rFonts w:ascii="Times New Roman" w:eastAsia="Times New Roman" w:hAnsi="Times New Roman" w:cs="Times New Roman"/>
                <w:sz w:val="24"/>
                <w:szCs w:val="24"/>
              </w:rPr>
              <w:t>11</w:t>
            </w:r>
            <w:r w:rsidR="00786A62" w:rsidRPr="002843EA">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7498A523"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single" w:sz="12" w:space="0" w:color="auto"/>
              <w:right w:val="nil"/>
            </w:tcBorders>
            <w:shd w:val="clear" w:color="auto" w:fill="auto"/>
            <w:noWrap/>
            <w:vAlign w:val="center"/>
            <w:hideMark/>
          </w:tcPr>
          <w:p w14:paraId="1F042D86" w14:textId="77777777" w:rsidR="004E41FB" w:rsidRPr="002843EA" w:rsidRDefault="004E41FB" w:rsidP="00B12B73">
            <w:pPr>
              <w:tabs>
                <w:tab w:val="decimal" w:pos="165"/>
              </w:tabs>
              <w:rPr>
                <w:rFonts w:ascii="Times New Roman" w:eastAsia="Times New Roman" w:hAnsi="Times New Roman" w:cs="Times New Roman"/>
                <w:sz w:val="24"/>
                <w:szCs w:val="24"/>
                <w:vertAlign w:val="superscript"/>
              </w:rPr>
            </w:pPr>
            <w:r w:rsidRPr="002843EA">
              <w:rPr>
                <w:rFonts w:ascii="Times New Roman" w:eastAsia="Times New Roman" w:hAnsi="Times New Roman" w:cs="Times New Roman"/>
                <w:sz w:val="24"/>
                <w:szCs w:val="24"/>
              </w:rPr>
              <w:t>.011</w:t>
            </w:r>
            <w:r w:rsidR="00AD5EAF" w:rsidRPr="002843EA">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7E532041" w14:textId="77777777" w:rsidR="004E41FB" w:rsidRPr="002843EA" w:rsidRDefault="004E41FB" w:rsidP="00B12B73">
            <w:pPr>
              <w:tabs>
                <w:tab w:val="decimal" w:pos="165"/>
              </w:tabs>
              <w:rPr>
                <w:rFonts w:ascii="Times New Roman" w:eastAsia="Times New Roman" w:hAnsi="Times New Roman" w:cs="Times New Roman"/>
                <w:sz w:val="24"/>
                <w:szCs w:val="24"/>
              </w:rPr>
            </w:pPr>
          </w:p>
        </w:tc>
        <w:tc>
          <w:tcPr>
            <w:tcW w:w="1115" w:type="dxa"/>
            <w:tcBorders>
              <w:top w:val="nil"/>
              <w:left w:val="nil"/>
              <w:bottom w:val="single" w:sz="12" w:space="0" w:color="auto"/>
              <w:right w:val="nil"/>
            </w:tcBorders>
            <w:shd w:val="clear" w:color="auto" w:fill="auto"/>
            <w:noWrap/>
            <w:vAlign w:val="center"/>
            <w:hideMark/>
          </w:tcPr>
          <w:p w14:paraId="56094EC1" w14:textId="77777777" w:rsidR="004E41FB" w:rsidRPr="002843EA" w:rsidRDefault="004E41FB" w:rsidP="00B12B73">
            <w:pPr>
              <w:tabs>
                <w:tab w:val="decimal" w:pos="165"/>
              </w:tabs>
              <w:rPr>
                <w:rFonts w:ascii="Times New Roman" w:eastAsia="Times New Roman" w:hAnsi="Times New Roman" w:cs="Times New Roman"/>
                <w:sz w:val="24"/>
                <w:szCs w:val="24"/>
                <w:vertAlign w:val="superscript"/>
              </w:rPr>
            </w:pPr>
            <w:r w:rsidRPr="002843EA">
              <w:rPr>
                <w:rFonts w:ascii="Times New Roman" w:eastAsia="Times New Roman" w:hAnsi="Times New Roman" w:cs="Times New Roman"/>
                <w:sz w:val="24"/>
                <w:szCs w:val="24"/>
              </w:rPr>
              <w:t>.017</w:t>
            </w:r>
            <w:r w:rsidR="00AD5EAF" w:rsidRPr="002843EA">
              <w:rPr>
                <w:rFonts w:ascii="Times New Roman" w:eastAsia="Times New Roman" w:hAnsi="Times New Roman" w:cs="Times New Roman"/>
                <w:sz w:val="24"/>
                <w:szCs w:val="24"/>
                <w:vertAlign w:val="superscript"/>
              </w:rPr>
              <w:t>**</w:t>
            </w:r>
          </w:p>
        </w:tc>
      </w:tr>
    </w:tbl>
    <w:p w14:paraId="4C1E1EB0" w14:textId="77777777" w:rsidR="00C22255" w:rsidRPr="002843EA" w:rsidRDefault="00C22255">
      <w:pPr>
        <w:spacing w:after="160" w:line="259" w:lineRule="auto"/>
        <w:rPr>
          <w:rFonts w:ascii="Times New Roman" w:hAnsi="Times New Roman" w:cs="Times New Roman"/>
          <w:sz w:val="24"/>
          <w:szCs w:val="24"/>
        </w:rPr>
      </w:pPr>
    </w:p>
    <w:p w14:paraId="3A8C33B5" w14:textId="5F6D84AA" w:rsidR="005B6822" w:rsidRPr="002843EA" w:rsidRDefault="00C22255">
      <w:pPr>
        <w:spacing w:after="160" w:line="259" w:lineRule="auto"/>
        <w:rPr>
          <w:rFonts w:ascii="Times New Roman" w:eastAsia="Times New Roman" w:hAnsi="Times New Roman" w:cs="Times New Roman"/>
          <w:sz w:val="24"/>
          <w:szCs w:val="24"/>
        </w:rPr>
      </w:pPr>
      <w:r w:rsidRPr="002843EA">
        <w:rPr>
          <w:rFonts w:ascii="Times New Roman" w:hAnsi="Times New Roman" w:cs="Times New Roman"/>
          <w:sz w:val="24"/>
          <w:szCs w:val="24"/>
        </w:rPr>
        <w:t>Note</w:t>
      </w:r>
      <w:r w:rsidR="004E373D" w:rsidRPr="002843EA">
        <w:rPr>
          <w:rFonts w:ascii="Times New Roman" w:hAnsi="Times New Roman" w:cs="Times New Roman"/>
          <w:sz w:val="24"/>
          <w:szCs w:val="24"/>
        </w:rPr>
        <w:t>:</w:t>
      </w:r>
      <w:r w:rsidR="004E373D" w:rsidRPr="002843EA">
        <w:rPr>
          <w:rFonts w:ascii="Times New Roman" w:hAnsi="Times New Roman" w:cs="Times New Roman"/>
          <w:sz w:val="24"/>
          <w:szCs w:val="24"/>
        </w:rPr>
        <w:tab/>
      </w:r>
      <w:r w:rsidRPr="002843EA">
        <w:rPr>
          <w:rFonts w:ascii="Times New Roman" w:hAnsi="Times New Roman" w:cs="Times New Roman"/>
          <w:sz w:val="24"/>
          <w:szCs w:val="24"/>
        </w:rPr>
        <w:t xml:space="preserve"> </w:t>
      </w:r>
      <w:r w:rsidRPr="002843EA">
        <w:rPr>
          <w:rFonts w:ascii="Times New Roman" w:hAnsi="Times New Roman" w:cs="Times New Roman"/>
          <w:i/>
          <w:iCs/>
          <w:sz w:val="24"/>
          <w:szCs w:val="24"/>
        </w:rPr>
        <w:t xml:space="preserve">N </w:t>
      </w:r>
      <w:r w:rsidRPr="002843EA">
        <w:rPr>
          <w:rFonts w:ascii="Times New Roman" w:hAnsi="Times New Roman" w:cs="Times New Roman"/>
          <w:sz w:val="24"/>
          <w:szCs w:val="24"/>
        </w:rPr>
        <w:t>= 14</w:t>
      </w:r>
      <w:r w:rsidR="00FB2B90" w:rsidRPr="002843EA">
        <w:rPr>
          <w:rFonts w:ascii="Times New Roman" w:hAnsi="Times New Roman" w:cs="Times New Roman"/>
          <w:sz w:val="24"/>
          <w:szCs w:val="24"/>
        </w:rPr>
        <w:t xml:space="preserve">29. </w:t>
      </w:r>
      <w:r w:rsidR="00FB2B90" w:rsidRPr="002843EA">
        <w:rPr>
          <w:rFonts w:ascii="Times New Roman" w:eastAsia="Times New Roman" w:hAnsi="Times New Roman" w:cs="Times New Roman"/>
          <w:sz w:val="24"/>
          <w:szCs w:val="24"/>
          <w:vertAlign w:val="superscript"/>
        </w:rPr>
        <w:t xml:space="preserve">+ </w:t>
      </w:r>
      <w:r w:rsidR="00FB2B90" w:rsidRPr="002843EA">
        <w:rPr>
          <w:rFonts w:ascii="Times New Roman" w:hAnsi="Times New Roman" w:cs="Times New Roman"/>
          <w:sz w:val="24"/>
          <w:szCs w:val="24"/>
        </w:rPr>
        <w:t xml:space="preserve"> </w:t>
      </w:r>
      <w:r w:rsidR="00FB2B90" w:rsidRPr="002843EA">
        <w:rPr>
          <w:rFonts w:ascii="Times New Roman" w:eastAsia="Times New Roman" w:hAnsi="Times New Roman" w:cs="Times New Roman"/>
          <w:i/>
          <w:iCs/>
          <w:sz w:val="24"/>
          <w:szCs w:val="24"/>
        </w:rPr>
        <w:t xml:space="preserve">p </w:t>
      </w:r>
      <w:r w:rsidR="00FB2B90" w:rsidRPr="002843EA">
        <w:rPr>
          <w:rFonts w:ascii="Times New Roman" w:eastAsia="Times New Roman" w:hAnsi="Times New Roman" w:cs="Times New Roman"/>
          <w:sz w:val="24"/>
          <w:szCs w:val="24"/>
        </w:rPr>
        <w:t xml:space="preserve"> &lt; .10; </w:t>
      </w:r>
      <w:r w:rsidR="00FB2B90" w:rsidRPr="002843EA">
        <w:rPr>
          <w:rFonts w:ascii="Times New Roman" w:eastAsia="Times New Roman" w:hAnsi="Times New Roman" w:cs="Times New Roman"/>
          <w:sz w:val="24"/>
          <w:szCs w:val="24"/>
          <w:vertAlign w:val="superscript"/>
        </w:rPr>
        <w:t xml:space="preserve">* </w:t>
      </w:r>
      <w:r w:rsidR="00FB2B90" w:rsidRPr="002843EA">
        <w:rPr>
          <w:rFonts w:ascii="Times New Roman" w:eastAsia="Times New Roman" w:hAnsi="Times New Roman" w:cs="Times New Roman"/>
          <w:sz w:val="24"/>
          <w:szCs w:val="24"/>
        </w:rPr>
        <w:t xml:space="preserve"> </w:t>
      </w:r>
      <w:r w:rsidR="00FB2B90" w:rsidRPr="002843EA">
        <w:rPr>
          <w:rFonts w:ascii="Times New Roman" w:eastAsia="Times New Roman" w:hAnsi="Times New Roman" w:cs="Times New Roman"/>
          <w:i/>
          <w:iCs/>
          <w:sz w:val="24"/>
          <w:szCs w:val="24"/>
        </w:rPr>
        <w:t xml:space="preserve">p </w:t>
      </w:r>
      <w:r w:rsidR="00FB2B90" w:rsidRPr="002843EA">
        <w:rPr>
          <w:rFonts w:ascii="Times New Roman" w:eastAsia="Times New Roman" w:hAnsi="Times New Roman" w:cs="Times New Roman"/>
          <w:sz w:val="24"/>
          <w:szCs w:val="24"/>
        </w:rPr>
        <w:t xml:space="preserve"> &lt; .05; </w:t>
      </w:r>
      <w:r w:rsidR="00FB2B90" w:rsidRPr="002843EA">
        <w:rPr>
          <w:rFonts w:ascii="Times New Roman" w:eastAsia="Times New Roman" w:hAnsi="Times New Roman" w:cs="Times New Roman"/>
          <w:sz w:val="24"/>
          <w:szCs w:val="24"/>
          <w:vertAlign w:val="superscript"/>
        </w:rPr>
        <w:t xml:space="preserve">** </w:t>
      </w:r>
      <w:r w:rsidR="00FB2B90" w:rsidRPr="002843EA">
        <w:rPr>
          <w:rFonts w:ascii="Times New Roman" w:eastAsia="Times New Roman" w:hAnsi="Times New Roman" w:cs="Times New Roman"/>
          <w:sz w:val="24"/>
          <w:szCs w:val="24"/>
        </w:rPr>
        <w:t xml:space="preserve"> </w:t>
      </w:r>
      <w:bookmarkStart w:id="2" w:name="_Hlk46478624"/>
      <w:r w:rsidR="00FB2B90" w:rsidRPr="002843EA">
        <w:rPr>
          <w:rFonts w:ascii="Times New Roman" w:eastAsia="Times New Roman" w:hAnsi="Times New Roman" w:cs="Times New Roman"/>
          <w:i/>
          <w:iCs/>
          <w:sz w:val="24"/>
          <w:szCs w:val="24"/>
        </w:rPr>
        <w:t xml:space="preserve">p </w:t>
      </w:r>
      <w:r w:rsidR="00FB2B90" w:rsidRPr="002843EA">
        <w:rPr>
          <w:rFonts w:ascii="Times New Roman" w:eastAsia="Times New Roman" w:hAnsi="Times New Roman" w:cs="Times New Roman"/>
          <w:sz w:val="24"/>
          <w:szCs w:val="24"/>
        </w:rPr>
        <w:t xml:space="preserve"> &lt; .0</w:t>
      </w:r>
      <w:bookmarkEnd w:id="2"/>
      <w:r w:rsidR="002A793D" w:rsidRPr="002843EA">
        <w:rPr>
          <w:rFonts w:ascii="Times New Roman" w:eastAsia="Times New Roman" w:hAnsi="Times New Roman" w:cs="Times New Roman"/>
          <w:sz w:val="24"/>
          <w:szCs w:val="24"/>
        </w:rPr>
        <w:t>1</w:t>
      </w:r>
      <w:r w:rsidR="00E23D17" w:rsidRPr="002843EA">
        <w:rPr>
          <w:rFonts w:ascii="Times New Roman" w:eastAsia="Times New Roman" w:hAnsi="Times New Roman" w:cs="Times New Roman"/>
          <w:sz w:val="24"/>
          <w:szCs w:val="24"/>
        </w:rPr>
        <w:t xml:space="preserve">; </w:t>
      </w:r>
      <w:r w:rsidR="00E23D17" w:rsidRPr="002843EA">
        <w:rPr>
          <w:rFonts w:ascii="Times New Roman" w:eastAsia="Times New Roman" w:hAnsi="Times New Roman" w:cs="Times New Roman"/>
          <w:sz w:val="24"/>
          <w:szCs w:val="24"/>
          <w:vertAlign w:val="superscript"/>
        </w:rPr>
        <w:t>*</w:t>
      </w:r>
      <w:r w:rsidR="002A793D" w:rsidRPr="002843EA">
        <w:rPr>
          <w:rFonts w:ascii="Times New Roman" w:eastAsia="Times New Roman" w:hAnsi="Times New Roman" w:cs="Times New Roman"/>
          <w:sz w:val="24"/>
          <w:szCs w:val="24"/>
          <w:vertAlign w:val="superscript"/>
        </w:rPr>
        <w:t>*</w:t>
      </w:r>
      <w:r w:rsidR="00E23D17" w:rsidRPr="002843EA">
        <w:rPr>
          <w:rFonts w:ascii="Times New Roman" w:eastAsia="Times New Roman" w:hAnsi="Times New Roman" w:cs="Times New Roman"/>
          <w:sz w:val="24"/>
          <w:szCs w:val="24"/>
          <w:vertAlign w:val="superscript"/>
        </w:rPr>
        <w:t xml:space="preserve">* </w:t>
      </w:r>
      <w:r w:rsidR="00E23D17" w:rsidRPr="002843EA">
        <w:rPr>
          <w:rFonts w:ascii="Times New Roman" w:eastAsia="Times New Roman" w:hAnsi="Times New Roman" w:cs="Times New Roman"/>
          <w:sz w:val="24"/>
          <w:szCs w:val="24"/>
        </w:rPr>
        <w:t xml:space="preserve"> </w:t>
      </w:r>
      <w:r w:rsidR="00E23D17" w:rsidRPr="002843EA">
        <w:rPr>
          <w:rFonts w:ascii="Times New Roman" w:eastAsia="Times New Roman" w:hAnsi="Times New Roman" w:cs="Times New Roman"/>
          <w:i/>
          <w:iCs/>
          <w:sz w:val="24"/>
          <w:szCs w:val="24"/>
        </w:rPr>
        <w:t xml:space="preserve">p </w:t>
      </w:r>
      <w:r w:rsidR="00E23D17" w:rsidRPr="002843EA">
        <w:rPr>
          <w:rFonts w:ascii="Times New Roman" w:eastAsia="Times New Roman" w:hAnsi="Times New Roman" w:cs="Times New Roman"/>
          <w:sz w:val="24"/>
          <w:szCs w:val="24"/>
        </w:rPr>
        <w:t xml:space="preserve"> &lt; .0</w:t>
      </w:r>
      <w:r w:rsidR="002A793D" w:rsidRPr="002843EA">
        <w:rPr>
          <w:rFonts w:ascii="Times New Roman" w:eastAsia="Times New Roman" w:hAnsi="Times New Roman" w:cs="Times New Roman"/>
          <w:sz w:val="24"/>
          <w:szCs w:val="24"/>
        </w:rPr>
        <w:t>01</w:t>
      </w:r>
      <w:r w:rsidR="00FB2B90" w:rsidRPr="002843EA">
        <w:rPr>
          <w:rFonts w:ascii="Times New Roman" w:eastAsia="Times New Roman" w:hAnsi="Times New Roman" w:cs="Times New Roman"/>
          <w:sz w:val="24"/>
          <w:szCs w:val="24"/>
        </w:rPr>
        <w:t>.</w:t>
      </w:r>
      <w:r w:rsidR="000E2664" w:rsidRPr="002843EA">
        <w:rPr>
          <w:rFonts w:ascii="Times New Roman" w:eastAsia="Times New Roman" w:hAnsi="Times New Roman" w:cs="Times New Roman"/>
          <w:sz w:val="24"/>
          <w:szCs w:val="24"/>
        </w:rPr>
        <w:t xml:space="preserve"> For explanation of the dummy variables</w:t>
      </w:r>
      <w:r w:rsidR="00896233" w:rsidRPr="002843EA">
        <w:rPr>
          <w:rFonts w:ascii="Times New Roman" w:eastAsia="Times New Roman" w:hAnsi="Times New Roman" w:cs="Times New Roman"/>
          <w:sz w:val="24"/>
          <w:szCs w:val="24"/>
        </w:rPr>
        <w:t>, see the Methods section of the text.</w:t>
      </w:r>
    </w:p>
    <w:p w14:paraId="2FA88491" w14:textId="77777777" w:rsidR="005B6822" w:rsidRPr="002843EA" w:rsidRDefault="005B6822">
      <w:pPr>
        <w:spacing w:after="160" w:line="259" w:lineRule="auto"/>
        <w:rPr>
          <w:rFonts w:ascii="Times New Roman" w:eastAsia="Times New Roman" w:hAnsi="Times New Roman" w:cs="Times New Roman"/>
          <w:sz w:val="24"/>
          <w:szCs w:val="24"/>
        </w:rPr>
      </w:pPr>
    </w:p>
    <w:p w14:paraId="6EF27209" w14:textId="77777777" w:rsidR="005B6822" w:rsidRPr="002843EA" w:rsidRDefault="005B6822">
      <w:pPr>
        <w:spacing w:after="160" w:line="259" w:lineRule="auto"/>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br w:type="page"/>
      </w:r>
    </w:p>
    <w:p w14:paraId="660DA86C" w14:textId="2AF69978" w:rsidR="004E373D" w:rsidRPr="002843EA" w:rsidRDefault="004E373D" w:rsidP="00453A64">
      <w:pPr>
        <w:spacing w:line="480" w:lineRule="auto"/>
        <w:rPr>
          <w:rFonts w:ascii="Times New Roman" w:hAnsi="Times New Roman" w:cs="Times New Roman"/>
          <w:i/>
          <w:sz w:val="24"/>
          <w:szCs w:val="24"/>
        </w:rPr>
      </w:pPr>
      <w:r w:rsidRPr="002843EA">
        <w:rPr>
          <w:rFonts w:ascii="Times New Roman" w:hAnsi="Times New Roman" w:cs="Times New Roman"/>
          <w:sz w:val="24"/>
          <w:szCs w:val="24"/>
        </w:rPr>
        <w:lastRenderedPageBreak/>
        <w:t xml:space="preserve">Table 5 </w:t>
      </w:r>
      <w:r w:rsidRPr="002843EA">
        <w:rPr>
          <w:rFonts w:ascii="Times New Roman" w:hAnsi="Times New Roman" w:cs="Times New Roman"/>
          <w:i/>
          <w:sz w:val="24"/>
          <w:szCs w:val="24"/>
        </w:rPr>
        <w:t xml:space="preserve">Regressions of </w:t>
      </w:r>
      <w:r w:rsidR="00E22B8A" w:rsidRPr="002843EA">
        <w:rPr>
          <w:rFonts w:ascii="Times New Roman" w:hAnsi="Times New Roman" w:cs="Times New Roman"/>
          <w:i/>
          <w:sz w:val="24"/>
          <w:szCs w:val="24"/>
        </w:rPr>
        <w:t>fatigue</w:t>
      </w:r>
      <w:r w:rsidRPr="002843EA">
        <w:rPr>
          <w:rFonts w:ascii="Times New Roman" w:hAnsi="Times New Roman" w:cs="Times New Roman"/>
          <w:i/>
          <w:sz w:val="24"/>
          <w:szCs w:val="24"/>
        </w:rPr>
        <w:t xml:space="preserve"> and </w:t>
      </w:r>
      <w:r w:rsidR="00E22B8A" w:rsidRPr="002843EA">
        <w:rPr>
          <w:rFonts w:ascii="Times New Roman" w:hAnsi="Times New Roman" w:cs="Times New Roman"/>
          <w:i/>
          <w:sz w:val="24"/>
          <w:szCs w:val="24"/>
        </w:rPr>
        <w:t>disengagement</w:t>
      </w:r>
      <w:r w:rsidRPr="002843EA">
        <w:rPr>
          <w:rFonts w:ascii="Times New Roman" w:hAnsi="Times New Roman" w:cs="Times New Roman"/>
          <w:i/>
          <w:sz w:val="24"/>
          <w:szCs w:val="24"/>
        </w:rPr>
        <w:t xml:space="preserve"> against sources of support</w:t>
      </w:r>
    </w:p>
    <w:p w14:paraId="35031977" w14:textId="77777777" w:rsidR="004E373D" w:rsidRPr="002843EA" w:rsidRDefault="004E373D" w:rsidP="004E373D">
      <w:pPr>
        <w:spacing w:line="480" w:lineRule="auto"/>
        <w:rPr>
          <w:rFonts w:ascii="Times New Roman" w:hAnsi="Times New Roman" w:cs="Times New Roman"/>
          <w:i/>
          <w:sz w:val="24"/>
          <w:szCs w:val="24"/>
        </w:rPr>
      </w:pPr>
    </w:p>
    <w:p w14:paraId="52F4C917" w14:textId="77777777" w:rsidR="004E373D" w:rsidRPr="002843EA" w:rsidRDefault="004E373D" w:rsidP="004E373D">
      <w:pPr>
        <w:spacing w:line="480" w:lineRule="auto"/>
        <w:rPr>
          <w:rFonts w:ascii="Times New Roman" w:hAnsi="Times New Roman" w:cs="Times New Roman"/>
          <w:i/>
          <w:sz w:val="24"/>
          <w:szCs w:val="24"/>
        </w:rPr>
      </w:pPr>
    </w:p>
    <w:tbl>
      <w:tblPr>
        <w:tblpPr w:leftFromText="180" w:rightFromText="180" w:horzAnchor="margin" w:tblpXSpec="center" w:tblpY="801"/>
        <w:tblW w:w="6214" w:type="dxa"/>
        <w:tblLayout w:type="fixed"/>
        <w:tblCellMar>
          <w:top w:w="57" w:type="dxa"/>
          <w:bottom w:w="57" w:type="dxa"/>
        </w:tblCellMar>
        <w:tblLook w:val="04A0" w:firstRow="1" w:lastRow="0" w:firstColumn="1" w:lastColumn="0" w:noHBand="0" w:noVBand="1"/>
      </w:tblPr>
      <w:tblGrid>
        <w:gridCol w:w="2000"/>
        <w:gridCol w:w="236"/>
        <w:gridCol w:w="1871"/>
        <w:gridCol w:w="236"/>
        <w:gridCol w:w="1871"/>
      </w:tblGrid>
      <w:tr w:rsidR="002843EA" w:rsidRPr="002843EA" w14:paraId="1D2CE684" w14:textId="77777777" w:rsidTr="00922509">
        <w:trPr>
          <w:trHeight w:val="315"/>
        </w:trPr>
        <w:tc>
          <w:tcPr>
            <w:tcW w:w="2000" w:type="dxa"/>
            <w:tcBorders>
              <w:top w:val="single" w:sz="12" w:space="0" w:color="auto"/>
              <w:left w:val="nil"/>
              <w:bottom w:val="nil"/>
              <w:right w:val="nil"/>
            </w:tcBorders>
            <w:shd w:val="clear" w:color="auto" w:fill="auto"/>
            <w:noWrap/>
            <w:vAlign w:val="center"/>
            <w:hideMark/>
          </w:tcPr>
          <w:p w14:paraId="13D34F8D" w14:textId="77777777" w:rsidR="004E373D" w:rsidRPr="002843EA" w:rsidRDefault="004E373D" w:rsidP="001178C2">
            <w:pPr>
              <w:rPr>
                <w:rFonts w:ascii="Times New Roman" w:eastAsia="Times New Roman" w:hAnsi="Times New Roman" w:cs="Times New Roman"/>
                <w:sz w:val="24"/>
                <w:szCs w:val="24"/>
              </w:rPr>
            </w:pPr>
          </w:p>
          <w:p w14:paraId="2C9F7FAF" w14:textId="77777777" w:rsidR="00D3631F" w:rsidRPr="002843EA" w:rsidRDefault="00D3631F" w:rsidP="001178C2">
            <w:pPr>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shd w:val="clear" w:color="auto" w:fill="auto"/>
            <w:noWrap/>
            <w:vAlign w:val="center"/>
            <w:hideMark/>
          </w:tcPr>
          <w:p w14:paraId="7DF21D89" w14:textId="77777777" w:rsidR="004E373D" w:rsidRPr="002843EA" w:rsidRDefault="004E373D" w:rsidP="001178C2">
            <w:pPr>
              <w:rPr>
                <w:rFonts w:ascii="Times New Roman" w:eastAsia="Times New Roman" w:hAnsi="Times New Roman" w:cs="Times New Roman"/>
                <w:sz w:val="20"/>
                <w:szCs w:val="20"/>
              </w:rPr>
            </w:pPr>
          </w:p>
        </w:tc>
        <w:tc>
          <w:tcPr>
            <w:tcW w:w="1871" w:type="dxa"/>
            <w:tcBorders>
              <w:top w:val="single" w:sz="12" w:space="0" w:color="auto"/>
              <w:left w:val="nil"/>
              <w:bottom w:val="single" w:sz="4" w:space="0" w:color="auto"/>
              <w:right w:val="nil"/>
            </w:tcBorders>
            <w:shd w:val="clear" w:color="auto" w:fill="auto"/>
            <w:noWrap/>
            <w:vAlign w:val="center"/>
            <w:hideMark/>
          </w:tcPr>
          <w:p w14:paraId="4C63FD1E" w14:textId="42F3DCB1" w:rsidR="004E373D" w:rsidRPr="002843EA" w:rsidRDefault="00E22B8A" w:rsidP="001178C2">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Fatigue</w:t>
            </w:r>
          </w:p>
        </w:tc>
        <w:tc>
          <w:tcPr>
            <w:tcW w:w="236" w:type="dxa"/>
            <w:tcBorders>
              <w:top w:val="single" w:sz="12" w:space="0" w:color="auto"/>
              <w:left w:val="nil"/>
              <w:bottom w:val="nil"/>
              <w:right w:val="nil"/>
            </w:tcBorders>
            <w:vAlign w:val="center"/>
          </w:tcPr>
          <w:p w14:paraId="32F2348D" w14:textId="77777777" w:rsidR="004E373D" w:rsidRPr="002843EA" w:rsidRDefault="004E373D" w:rsidP="001178C2">
            <w:pPr>
              <w:jc w:val="center"/>
              <w:rPr>
                <w:rFonts w:ascii="Times New Roman" w:eastAsia="Times New Roman" w:hAnsi="Times New Roman" w:cs="Times New Roman"/>
                <w:sz w:val="24"/>
                <w:szCs w:val="24"/>
              </w:rPr>
            </w:pPr>
          </w:p>
        </w:tc>
        <w:tc>
          <w:tcPr>
            <w:tcW w:w="1871" w:type="dxa"/>
            <w:tcBorders>
              <w:top w:val="single" w:sz="12" w:space="0" w:color="auto"/>
              <w:left w:val="nil"/>
              <w:bottom w:val="single" w:sz="4" w:space="0" w:color="auto"/>
              <w:right w:val="nil"/>
            </w:tcBorders>
            <w:shd w:val="clear" w:color="auto" w:fill="auto"/>
            <w:noWrap/>
            <w:vAlign w:val="center"/>
            <w:hideMark/>
          </w:tcPr>
          <w:p w14:paraId="10D6D819" w14:textId="7AE97156" w:rsidR="004E373D" w:rsidRPr="002843EA" w:rsidRDefault="00E22B8A" w:rsidP="001178C2">
            <w:pPr>
              <w:jc w:val="cente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Disengagement</w:t>
            </w:r>
          </w:p>
        </w:tc>
      </w:tr>
      <w:tr w:rsidR="002843EA" w:rsidRPr="002843EA" w14:paraId="3A416BA7" w14:textId="77777777" w:rsidTr="00922509">
        <w:trPr>
          <w:trHeight w:val="315"/>
        </w:trPr>
        <w:tc>
          <w:tcPr>
            <w:tcW w:w="2000" w:type="dxa"/>
            <w:tcBorders>
              <w:top w:val="nil"/>
              <w:left w:val="nil"/>
              <w:bottom w:val="nil"/>
              <w:right w:val="nil"/>
            </w:tcBorders>
            <w:shd w:val="clear" w:color="auto" w:fill="auto"/>
            <w:noWrap/>
            <w:vAlign w:val="center"/>
            <w:hideMark/>
          </w:tcPr>
          <w:p w14:paraId="5E94089A" w14:textId="77777777" w:rsidR="004E373D" w:rsidRPr="002843EA" w:rsidRDefault="004E373D" w:rsidP="001178C2">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701AF40E" w14:textId="77777777" w:rsidR="004E373D" w:rsidRPr="002843EA" w:rsidRDefault="004E373D" w:rsidP="001178C2">
            <w:pPr>
              <w:rPr>
                <w:rFonts w:ascii="Times New Roman" w:eastAsia="Times New Roman" w:hAnsi="Times New Roman" w:cs="Times New Roman"/>
                <w:sz w:val="20"/>
                <w:szCs w:val="20"/>
              </w:rPr>
            </w:pPr>
          </w:p>
        </w:tc>
        <w:tc>
          <w:tcPr>
            <w:tcW w:w="1871" w:type="dxa"/>
            <w:tcBorders>
              <w:top w:val="single" w:sz="4" w:space="0" w:color="auto"/>
              <w:left w:val="nil"/>
              <w:bottom w:val="single" w:sz="4" w:space="0" w:color="auto"/>
              <w:right w:val="nil"/>
            </w:tcBorders>
            <w:shd w:val="clear" w:color="auto" w:fill="auto"/>
            <w:noWrap/>
            <w:vAlign w:val="center"/>
            <w:hideMark/>
          </w:tcPr>
          <w:p w14:paraId="55119D71" w14:textId="77777777" w:rsidR="004E373D" w:rsidRPr="002843EA" w:rsidRDefault="004E373D" w:rsidP="001178C2">
            <w:pPr>
              <w:jc w:val="center"/>
              <w:rPr>
                <w:rFonts w:ascii="Times New Roman" w:eastAsia="Times New Roman" w:hAnsi="Times New Roman" w:cs="Times New Roman"/>
                <w:sz w:val="20"/>
                <w:szCs w:val="20"/>
              </w:rPr>
            </w:pPr>
            <w:r w:rsidRPr="002843EA">
              <w:rPr>
                <w:rFonts w:ascii="Times New Roman" w:eastAsia="Times New Roman" w:hAnsi="Times New Roman" w:cs="Times New Roman"/>
                <w:sz w:val="20"/>
                <w:szCs w:val="20"/>
              </w:rPr>
              <w:t>β</w:t>
            </w:r>
          </w:p>
        </w:tc>
        <w:tc>
          <w:tcPr>
            <w:tcW w:w="236" w:type="dxa"/>
            <w:tcBorders>
              <w:top w:val="nil"/>
              <w:left w:val="nil"/>
              <w:bottom w:val="nil"/>
              <w:right w:val="nil"/>
            </w:tcBorders>
            <w:vAlign w:val="center"/>
          </w:tcPr>
          <w:p w14:paraId="1FD1E8AC" w14:textId="77777777" w:rsidR="004E373D" w:rsidRPr="002843EA" w:rsidRDefault="004E373D" w:rsidP="001178C2">
            <w:pPr>
              <w:jc w:val="center"/>
              <w:rPr>
                <w:rFonts w:ascii="Times New Roman" w:eastAsia="Times New Roman" w:hAnsi="Times New Roman" w:cs="Times New Roman"/>
                <w:sz w:val="20"/>
                <w:szCs w:val="20"/>
              </w:rPr>
            </w:pPr>
          </w:p>
        </w:tc>
        <w:tc>
          <w:tcPr>
            <w:tcW w:w="1871" w:type="dxa"/>
            <w:tcBorders>
              <w:top w:val="single" w:sz="4" w:space="0" w:color="auto"/>
              <w:left w:val="nil"/>
              <w:bottom w:val="single" w:sz="4" w:space="0" w:color="auto"/>
              <w:right w:val="nil"/>
            </w:tcBorders>
            <w:shd w:val="clear" w:color="auto" w:fill="auto"/>
            <w:noWrap/>
            <w:vAlign w:val="center"/>
            <w:hideMark/>
          </w:tcPr>
          <w:p w14:paraId="52D7C22F" w14:textId="77777777" w:rsidR="004E373D" w:rsidRPr="002843EA" w:rsidRDefault="004E373D" w:rsidP="001178C2">
            <w:pPr>
              <w:jc w:val="center"/>
              <w:rPr>
                <w:rFonts w:ascii="Times New Roman" w:eastAsia="Times New Roman" w:hAnsi="Times New Roman" w:cs="Times New Roman"/>
                <w:sz w:val="20"/>
                <w:szCs w:val="20"/>
              </w:rPr>
            </w:pPr>
            <w:r w:rsidRPr="002843EA">
              <w:rPr>
                <w:rFonts w:ascii="Times New Roman" w:eastAsia="Times New Roman" w:hAnsi="Times New Roman" w:cs="Times New Roman"/>
                <w:sz w:val="20"/>
                <w:szCs w:val="20"/>
              </w:rPr>
              <w:t>β</w:t>
            </w:r>
          </w:p>
        </w:tc>
      </w:tr>
      <w:tr w:rsidR="002843EA" w:rsidRPr="002843EA" w14:paraId="6E42A151" w14:textId="77777777" w:rsidTr="00922509">
        <w:trPr>
          <w:trHeight w:val="315"/>
        </w:trPr>
        <w:tc>
          <w:tcPr>
            <w:tcW w:w="2000" w:type="dxa"/>
            <w:tcBorders>
              <w:top w:val="nil"/>
              <w:left w:val="nil"/>
              <w:bottom w:val="nil"/>
              <w:right w:val="nil"/>
            </w:tcBorders>
            <w:shd w:val="clear" w:color="auto" w:fill="auto"/>
            <w:noWrap/>
            <w:vAlign w:val="center"/>
            <w:hideMark/>
          </w:tcPr>
          <w:p w14:paraId="7ACBB2B1"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Household</w:t>
            </w:r>
          </w:p>
        </w:tc>
        <w:tc>
          <w:tcPr>
            <w:tcW w:w="236" w:type="dxa"/>
            <w:tcBorders>
              <w:top w:val="nil"/>
              <w:left w:val="nil"/>
              <w:bottom w:val="nil"/>
              <w:right w:val="nil"/>
            </w:tcBorders>
            <w:shd w:val="clear" w:color="auto" w:fill="auto"/>
            <w:noWrap/>
            <w:vAlign w:val="center"/>
            <w:hideMark/>
          </w:tcPr>
          <w:p w14:paraId="73932603"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single" w:sz="4" w:space="0" w:color="auto"/>
              <w:left w:val="nil"/>
              <w:bottom w:val="nil"/>
              <w:right w:val="nil"/>
            </w:tcBorders>
            <w:shd w:val="clear" w:color="auto" w:fill="auto"/>
            <w:noWrap/>
            <w:vAlign w:val="center"/>
            <w:hideMark/>
          </w:tcPr>
          <w:p w14:paraId="6F2628B7"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-.089</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25F4D66A" w14:textId="77777777" w:rsidR="004E373D" w:rsidRPr="002843EA" w:rsidRDefault="004E373D" w:rsidP="001178C2">
            <w:pPr>
              <w:tabs>
                <w:tab w:val="decimal" w:pos="460"/>
              </w:tabs>
              <w:rPr>
                <w:rFonts w:ascii="Times New Roman" w:eastAsia="Times New Roman" w:hAnsi="Times New Roman" w:cs="Times New Roman"/>
                <w:sz w:val="24"/>
                <w:szCs w:val="24"/>
                <w:vertAlign w:val="superscript"/>
              </w:rPr>
            </w:pPr>
          </w:p>
        </w:tc>
        <w:tc>
          <w:tcPr>
            <w:tcW w:w="1871" w:type="dxa"/>
            <w:tcBorders>
              <w:top w:val="single" w:sz="4" w:space="0" w:color="auto"/>
              <w:left w:val="nil"/>
              <w:bottom w:val="nil"/>
              <w:right w:val="nil"/>
            </w:tcBorders>
            <w:shd w:val="clear" w:color="auto" w:fill="auto"/>
            <w:noWrap/>
            <w:vAlign w:val="center"/>
            <w:hideMark/>
          </w:tcPr>
          <w:p w14:paraId="3CD26392" w14:textId="432F310A"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w:t>
            </w:r>
            <w:r w:rsidR="007730B4" w:rsidRPr="002843EA">
              <w:rPr>
                <w:rFonts w:ascii="Times New Roman" w:eastAsia="Times New Roman" w:hAnsi="Times New Roman" w:cs="Times New Roman"/>
                <w:sz w:val="24"/>
                <w:szCs w:val="24"/>
              </w:rPr>
              <w:t>28</w:t>
            </w:r>
            <w:r w:rsidRPr="002843EA">
              <w:rPr>
                <w:rFonts w:ascii="Times New Roman" w:eastAsia="Times New Roman" w:hAnsi="Times New Roman" w:cs="Times New Roman"/>
                <w:sz w:val="24"/>
                <w:szCs w:val="24"/>
                <w:vertAlign w:val="superscript"/>
              </w:rPr>
              <w:t>***</w:t>
            </w:r>
          </w:p>
        </w:tc>
      </w:tr>
      <w:tr w:rsidR="002843EA" w:rsidRPr="002843EA" w14:paraId="1C792C9B" w14:textId="77777777" w:rsidTr="00922509">
        <w:trPr>
          <w:trHeight w:val="315"/>
        </w:trPr>
        <w:tc>
          <w:tcPr>
            <w:tcW w:w="2000" w:type="dxa"/>
            <w:tcBorders>
              <w:top w:val="nil"/>
              <w:left w:val="nil"/>
              <w:bottom w:val="nil"/>
              <w:right w:val="nil"/>
            </w:tcBorders>
            <w:shd w:val="clear" w:color="auto" w:fill="auto"/>
            <w:noWrap/>
            <w:vAlign w:val="center"/>
            <w:hideMark/>
          </w:tcPr>
          <w:p w14:paraId="0D3392FF"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Ministry Team</w:t>
            </w:r>
          </w:p>
        </w:tc>
        <w:tc>
          <w:tcPr>
            <w:tcW w:w="236" w:type="dxa"/>
            <w:tcBorders>
              <w:top w:val="nil"/>
              <w:left w:val="nil"/>
              <w:bottom w:val="nil"/>
              <w:right w:val="nil"/>
            </w:tcBorders>
            <w:shd w:val="clear" w:color="auto" w:fill="auto"/>
            <w:noWrap/>
            <w:vAlign w:val="center"/>
            <w:hideMark/>
          </w:tcPr>
          <w:p w14:paraId="0E9AE9C7"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6807200D"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-.101</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74658BBB"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76AE6C2F" w14:textId="3630485B"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-.15</w:t>
            </w:r>
            <w:r w:rsidR="007730B4" w:rsidRPr="002843EA">
              <w:rPr>
                <w:rFonts w:ascii="Times New Roman" w:eastAsia="Times New Roman" w:hAnsi="Times New Roman" w:cs="Times New Roman"/>
                <w:sz w:val="24"/>
                <w:szCs w:val="24"/>
              </w:rPr>
              <w:t>4</w:t>
            </w:r>
            <w:r w:rsidRPr="002843EA">
              <w:rPr>
                <w:rFonts w:ascii="Times New Roman" w:eastAsia="Times New Roman" w:hAnsi="Times New Roman" w:cs="Times New Roman"/>
                <w:sz w:val="24"/>
                <w:szCs w:val="24"/>
                <w:vertAlign w:val="superscript"/>
              </w:rPr>
              <w:t>***</w:t>
            </w:r>
          </w:p>
        </w:tc>
      </w:tr>
      <w:tr w:rsidR="002843EA" w:rsidRPr="002843EA" w14:paraId="2DE1C466" w14:textId="77777777" w:rsidTr="00922509">
        <w:trPr>
          <w:trHeight w:val="315"/>
        </w:trPr>
        <w:tc>
          <w:tcPr>
            <w:tcW w:w="2000" w:type="dxa"/>
            <w:tcBorders>
              <w:top w:val="nil"/>
              <w:left w:val="nil"/>
              <w:bottom w:val="nil"/>
              <w:right w:val="nil"/>
            </w:tcBorders>
            <w:shd w:val="clear" w:color="auto" w:fill="auto"/>
            <w:noWrap/>
            <w:vAlign w:val="center"/>
            <w:hideMark/>
          </w:tcPr>
          <w:p w14:paraId="6FB0EE94"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Congregation</w:t>
            </w:r>
          </w:p>
        </w:tc>
        <w:tc>
          <w:tcPr>
            <w:tcW w:w="236" w:type="dxa"/>
            <w:tcBorders>
              <w:top w:val="nil"/>
              <w:left w:val="nil"/>
              <w:bottom w:val="nil"/>
              <w:right w:val="nil"/>
            </w:tcBorders>
            <w:shd w:val="clear" w:color="auto" w:fill="auto"/>
            <w:noWrap/>
            <w:vAlign w:val="center"/>
            <w:hideMark/>
          </w:tcPr>
          <w:p w14:paraId="71BD8D69"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0FE6F9D9"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-.108</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2B0BA152"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7838960F" w14:textId="10ABA74C"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w:t>
            </w:r>
            <w:r w:rsidR="007730B4" w:rsidRPr="002843EA">
              <w:rPr>
                <w:rFonts w:ascii="Times New Roman" w:eastAsia="Times New Roman" w:hAnsi="Times New Roman" w:cs="Times New Roman"/>
                <w:sz w:val="24"/>
                <w:szCs w:val="24"/>
              </w:rPr>
              <w:t>19</w:t>
            </w:r>
            <w:r w:rsidRPr="002843EA">
              <w:rPr>
                <w:rFonts w:ascii="Times New Roman" w:eastAsia="Times New Roman" w:hAnsi="Times New Roman" w:cs="Times New Roman"/>
                <w:sz w:val="24"/>
                <w:szCs w:val="24"/>
                <w:vertAlign w:val="superscript"/>
              </w:rPr>
              <w:t>***</w:t>
            </w:r>
          </w:p>
        </w:tc>
      </w:tr>
      <w:tr w:rsidR="002843EA" w:rsidRPr="002843EA" w14:paraId="3A6B0E70" w14:textId="77777777" w:rsidTr="00922509">
        <w:trPr>
          <w:trHeight w:val="315"/>
        </w:trPr>
        <w:tc>
          <w:tcPr>
            <w:tcW w:w="2000" w:type="dxa"/>
            <w:tcBorders>
              <w:top w:val="nil"/>
              <w:left w:val="nil"/>
              <w:bottom w:val="nil"/>
              <w:right w:val="nil"/>
            </w:tcBorders>
            <w:shd w:val="clear" w:color="auto" w:fill="auto"/>
            <w:noWrap/>
            <w:vAlign w:val="center"/>
            <w:hideMark/>
          </w:tcPr>
          <w:p w14:paraId="493835C6"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Public</w:t>
            </w:r>
          </w:p>
        </w:tc>
        <w:tc>
          <w:tcPr>
            <w:tcW w:w="236" w:type="dxa"/>
            <w:tcBorders>
              <w:top w:val="nil"/>
              <w:left w:val="nil"/>
              <w:bottom w:val="nil"/>
              <w:right w:val="nil"/>
            </w:tcBorders>
            <w:shd w:val="clear" w:color="auto" w:fill="auto"/>
            <w:noWrap/>
            <w:vAlign w:val="center"/>
            <w:hideMark/>
          </w:tcPr>
          <w:p w14:paraId="0C73DA07"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53800400"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-.138</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71265C73"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67B5898F" w14:textId="7390120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-.16</w:t>
            </w:r>
            <w:r w:rsidR="007730B4" w:rsidRPr="002843EA">
              <w:rPr>
                <w:rFonts w:ascii="Times New Roman" w:eastAsia="Times New Roman" w:hAnsi="Times New Roman" w:cs="Times New Roman"/>
                <w:sz w:val="24"/>
                <w:szCs w:val="24"/>
              </w:rPr>
              <w:t>3</w:t>
            </w:r>
            <w:r w:rsidRPr="002843EA">
              <w:rPr>
                <w:rFonts w:ascii="Times New Roman" w:eastAsia="Times New Roman" w:hAnsi="Times New Roman" w:cs="Times New Roman"/>
                <w:sz w:val="24"/>
                <w:szCs w:val="24"/>
                <w:vertAlign w:val="superscript"/>
              </w:rPr>
              <w:t>***</w:t>
            </w:r>
          </w:p>
        </w:tc>
      </w:tr>
      <w:tr w:rsidR="002843EA" w:rsidRPr="002843EA" w14:paraId="0B65EB60" w14:textId="77777777" w:rsidTr="00922509">
        <w:trPr>
          <w:trHeight w:val="315"/>
        </w:trPr>
        <w:tc>
          <w:tcPr>
            <w:tcW w:w="2000" w:type="dxa"/>
            <w:tcBorders>
              <w:top w:val="nil"/>
              <w:left w:val="nil"/>
              <w:bottom w:val="nil"/>
              <w:right w:val="nil"/>
            </w:tcBorders>
            <w:shd w:val="clear" w:color="auto" w:fill="auto"/>
            <w:noWrap/>
            <w:vAlign w:val="center"/>
            <w:hideMark/>
          </w:tcPr>
          <w:p w14:paraId="3815B036"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Diocese</w:t>
            </w:r>
          </w:p>
        </w:tc>
        <w:tc>
          <w:tcPr>
            <w:tcW w:w="236" w:type="dxa"/>
            <w:tcBorders>
              <w:top w:val="nil"/>
              <w:left w:val="nil"/>
              <w:bottom w:val="nil"/>
              <w:right w:val="nil"/>
            </w:tcBorders>
            <w:shd w:val="clear" w:color="auto" w:fill="auto"/>
            <w:noWrap/>
            <w:vAlign w:val="center"/>
            <w:hideMark/>
          </w:tcPr>
          <w:p w14:paraId="3315D312"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674F3001"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-.085</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63F187BA"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43F0E3F4" w14:textId="0AE4610A"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w:t>
            </w:r>
            <w:r w:rsidR="007730B4" w:rsidRPr="002843EA">
              <w:rPr>
                <w:rFonts w:ascii="Times New Roman" w:eastAsia="Times New Roman" w:hAnsi="Times New Roman" w:cs="Times New Roman"/>
                <w:sz w:val="24"/>
                <w:szCs w:val="24"/>
              </w:rPr>
              <w:t>4</w:t>
            </w:r>
            <w:r w:rsidRPr="002843EA">
              <w:rPr>
                <w:rFonts w:ascii="Times New Roman" w:eastAsia="Times New Roman" w:hAnsi="Times New Roman" w:cs="Times New Roman"/>
                <w:sz w:val="24"/>
                <w:szCs w:val="24"/>
              </w:rPr>
              <w:t>3</w:t>
            </w:r>
            <w:r w:rsidRPr="002843EA">
              <w:rPr>
                <w:rFonts w:ascii="Times New Roman" w:eastAsia="Times New Roman" w:hAnsi="Times New Roman" w:cs="Times New Roman"/>
                <w:sz w:val="24"/>
                <w:szCs w:val="24"/>
                <w:vertAlign w:val="superscript"/>
              </w:rPr>
              <w:t>***</w:t>
            </w:r>
          </w:p>
        </w:tc>
      </w:tr>
      <w:tr w:rsidR="002843EA" w:rsidRPr="002843EA" w14:paraId="2F96F185" w14:textId="77777777" w:rsidTr="00922509">
        <w:trPr>
          <w:trHeight w:val="315"/>
        </w:trPr>
        <w:tc>
          <w:tcPr>
            <w:tcW w:w="2000" w:type="dxa"/>
            <w:tcBorders>
              <w:top w:val="nil"/>
              <w:left w:val="nil"/>
              <w:bottom w:val="nil"/>
              <w:right w:val="nil"/>
            </w:tcBorders>
            <w:shd w:val="clear" w:color="auto" w:fill="auto"/>
            <w:noWrap/>
            <w:vAlign w:val="center"/>
            <w:hideMark/>
          </w:tcPr>
          <w:p w14:paraId="60036C48"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Bishop</w:t>
            </w:r>
          </w:p>
        </w:tc>
        <w:tc>
          <w:tcPr>
            <w:tcW w:w="236" w:type="dxa"/>
            <w:tcBorders>
              <w:top w:val="nil"/>
              <w:left w:val="nil"/>
              <w:bottom w:val="nil"/>
              <w:right w:val="nil"/>
            </w:tcBorders>
            <w:shd w:val="clear" w:color="auto" w:fill="auto"/>
            <w:noWrap/>
            <w:vAlign w:val="center"/>
            <w:hideMark/>
          </w:tcPr>
          <w:p w14:paraId="7E5DFF03"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770D15C4"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-.085</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4C08EDD3"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0D98879B" w14:textId="1245B905"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w:t>
            </w:r>
            <w:r w:rsidR="007730B4" w:rsidRPr="002843EA">
              <w:rPr>
                <w:rFonts w:ascii="Times New Roman" w:eastAsia="Times New Roman" w:hAnsi="Times New Roman" w:cs="Times New Roman"/>
                <w:sz w:val="24"/>
                <w:szCs w:val="24"/>
              </w:rPr>
              <w:t>5</w:t>
            </w:r>
            <w:r w:rsidRPr="002843EA">
              <w:rPr>
                <w:rFonts w:ascii="Times New Roman" w:eastAsia="Times New Roman" w:hAnsi="Times New Roman" w:cs="Times New Roman"/>
                <w:sz w:val="24"/>
                <w:szCs w:val="24"/>
              </w:rPr>
              <w:t>7</w:t>
            </w:r>
            <w:r w:rsidRPr="002843EA">
              <w:rPr>
                <w:rFonts w:ascii="Times New Roman" w:eastAsia="Times New Roman" w:hAnsi="Times New Roman" w:cs="Times New Roman"/>
                <w:sz w:val="24"/>
                <w:szCs w:val="24"/>
                <w:vertAlign w:val="superscript"/>
              </w:rPr>
              <w:t>***</w:t>
            </w:r>
          </w:p>
        </w:tc>
      </w:tr>
      <w:tr w:rsidR="002843EA" w:rsidRPr="002843EA" w14:paraId="338E1EA8" w14:textId="77777777" w:rsidTr="00922509">
        <w:trPr>
          <w:trHeight w:val="315"/>
        </w:trPr>
        <w:tc>
          <w:tcPr>
            <w:tcW w:w="2000" w:type="dxa"/>
            <w:tcBorders>
              <w:top w:val="nil"/>
              <w:left w:val="nil"/>
              <w:bottom w:val="nil"/>
              <w:right w:val="nil"/>
            </w:tcBorders>
            <w:shd w:val="clear" w:color="auto" w:fill="auto"/>
            <w:noWrap/>
            <w:vAlign w:val="center"/>
            <w:hideMark/>
          </w:tcPr>
          <w:p w14:paraId="4CBC353C"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Church Nationally</w:t>
            </w:r>
          </w:p>
        </w:tc>
        <w:tc>
          <w:tcPr>
            <w:tcW w:w="236" w:type="dxa"/>
            <w:tcBorders>
              <w:top w:val="nil"/>
              <w:left w:val="nil"/>
              <w:bottom w:val="nil"/>
              <w:right w:val="nil"/>
            </w:tcBorders>
            <w:shd w:val="clear" w:color="auto" w:fill="auto"/>
            <w:noWrap/>
            <w:vAlign w:val="center"/>
            <w:hideMark/>
          </w:tcPr>
          <w:p w14:paraId="6B53284B"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703DBBDB"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-.132</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0B5CAF15"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7DB5691B" w14:textId="490983C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-.21</w:t>
            </w:r>
            <w:r w:rsidR="007730B4" w:rsidRPr="002843EA">
              <w:rPr>
                <w:rFonts w:ascii="Times New Roman" w:eastAsia="Times New Roman" w:hAnsi="Times New Roman" w:cs="Times New Roman"/>
                <w:sz w:val="24"/>
                <w:szCs w:val="24"/>
              </w:rPr>
              <w:t>9</w:t>
            </w:r>
            <w:r w:rsidRPr="002843EA">
              <w:rPr>
                <w:rFonts w:ascii="Times New Roman" w:eastAsia="Times New Roman" w:hAnsi="Times New Roman" w:cs="Times New Roman"/>
                <w:sz w:val="24"/>
                <w:szCs w:val="24"/>
                <w:vertAlign w:val="superscript"/>
              </w:rPr>
              <w:t>***</w:t>
            </w:r>
          </w:p>
        </w:tc>
      </w:tr>
      <w:tr w:rsidR="002843EA" w:rsidRPr="002843EA" w14:paraId="63A081EA" w14:textId="77777777" w:rsidTr="00922509">
        <w:trPr>
          <w:trHeight w:val="315"/>
        </w:trPr>
        <w:tc>
          <w:tcPr>
            <w:tcW w:w="2000" w:type="dxa"/>
            <w:tcBorders>
              <w:top w:val="nil"/>
              <w:left w:val="nil"/>
              <w:bottom w:val="nil"/>
              <w:right w:val="nil"/>
            </w:tcBorders>
            <w:shd w:val="clear" w:color="auto" w:fill="auto"/>
            <w:noWrap/>
            <w:vAlign w:val="center"/>
            <w:hideMark/>
          </w:tcPr>
          <w:p w14:paraId="6E3AD198"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IT Experts</w:t>
            </w:r>
          </w:p>
        </w:tc>
        <w:tc>
          <w:tcPr>
            <w:tcW w:w="236" w:type="dxa"/>
            <w:tcBorders>
              <w:top w:val="nil"/>
              <w:left w:val="nil"/>
              <w:bottom w:val="nil"/>
              <w:right w:val="nil"/>
            </w:tcBorders>
            <w:shd w:val="clear" w:color="auto" w:fill="auto"/>
            <w:noWrap/>
            <w:vAlign w:val="center"/>
            <w:hideMark/>
          </w:tcPr>
          <w:p w14:paraId="6187A7C2"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2C3B9AEA"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-.109</w:t>
            </w:r>
            <w:r w:rsidRPr="002843EA">
              <w:rPr>
                <w:rFonts w:ascii="Times New Roman" w:eastAsia="Times New Roman" w:hAnsi="Times New Roman" w:cs="Times New Roman"/>
                <w:sz w:val="24"/>
                <w:szCs w:val="24"/>
                <w:vertAlign w:val="superscript"/>
              </w:rPr>
              <w:t>***</w:t>
            </w:r>
          </w:p>
        </w:tc>
        <w:tc>
          <w:tcPr>
            <w:tcW w:w="236" w:type="dxa"/>
            <w:tcBorders>
              <w:top w:val="nil"/>
              <w:left w:val="nil"/>
              <w:bottom w:val="nil"/>
              <w:right w:val="nil"/>
            </w:tcBorders>
            <w:vAlign w:val="center"/>
          </w:tcPr>
          <w:p w14:paraId="05B2C9E5"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36F80339" w14:textId="6ACD7B12"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-.12</w:t>
            </w:r>
            <w:r w:rsidR="007730B4" w:rsidRPr="002843EA">
              <w:rPr>
                <w:rFonts w:ascii="Times New Roman" w:eastAsia="Times New Roman" w:hAnsi="Times New Roman" w:cs="Times New Roman"/>
                <w:sz w:val="24"/>
                <w:szCs w:val="24"/>
              </w:rPr>
              <w:t>4</w:t>
            </w:r>
            <w:r w:rsidRPr="002843EA">
              <w:rPr>
                <w:rFonts w:ascii="Times New Roman" w:eastAsia="Times New Roman" w:hAnsi="Times New Roman" w:cs="Times New Roman"/>
                <w:sz w:val="24"/>
                <w:szCs w:val="24"/>
                <w:vertAlign w:val="superscript"/>
              </w:rPr>
              <w:t>***</w:t>
            </w:r>
          </w:p>
        </w:tc>
      </w:tr>
      <w:tr w:rsidR="002843EA" w:rsidRPr="002843EA" w14:paraId="6880A60B" w14:textId="77777777" w:rsidTr="00922509">
        <w:trPr>
          <w:trHeight w:val="315"/>
        </w:trPr>
        <w:tc>
          <w:tcPr>
            <w:tcW w:w="2000" w:type="dxa"/>
            <w:tcBorders>
              <w:top w:val="nil"/>
              <w:left w:val="nil"/>
              <w:bottom w:val="nil"/>
              <w:right w:val="nil"/>
            </w:tcBorders>
            <w:shd w:val="clear" w:color="auto" w:fill="auto"/>
            <w:noWrap/>
            <w:vAlign w:val="center"/>
            <w:hideMark/>
          </w:tcPr>
          <w:p w14:paraId="1FA4D08A"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Funeral directors</w:t>
            </w:r>
          </w:p>
        </w:tc>
        <w:tc>
          <w:tcPr>
            <w:tcW w:w="236" w:type="dxa"/>
            <w:tcBorders>
              <w:top w:val="nil"/>
              <w:left w:val="nil"/>
              <w:bottom w:val="nil"/>
              <w:right w:val="nil"/>
            </w:tcBorders>
            <w:shd w:val="clear" w:color="auto" w:fill="auto"/>
            <w:noWrap/>
            <w:vAlign w:val="center"/>
            <w:hideMark/>
          </w:tcPr>
          <w:p w14:paraId="10E11281"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258FA692"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-.015</w:t>
            </w:r>
          </w:p>
        </w:tc>
        <w:tc>
          <w:tcPr>
            <w:tcW w:w="236" w:type="dxa"/>
            <w:tcBorders>
              <w:top w:val="nil"/>
              <w:left w:val="nil"/>
              <w:bottom w:val="nil"/>
              <w:right w:val="nil"/>
            </w:tcBorders>
            <w:vAlign w:val="center"/>
          </w:tcPr>
          <w:p w14:paraId="12F6025D"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nil"/>
              <w:right w:val="nil"/>
            </w:tcBorders>
            <w:shd w:val="clear" w:color="auto" w:fill="auto"/>
            <w:noWrap/>
            <w:vAlign w:val="center"/>
            <w:hideMark/>
          </w:tcPr>
          <w:p w14:paraId="02C55CAA" w14:textId="13985E4E"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w:t>
            </w:r>
            <w:r w:rsidR="007730B4" w:rsidRPr="002843EA">
              <w:rPr>
                <w:rFonts w:ascii="Times New Roman" w:eastAsia="Times New Roman" w:hAnsi="Times New Roman" w:cs="Times New Roman"/>
                <w:sz w:val="24"/>
                <w:szCs w:val="24"/>
              </w:rPr>
              <w:t>28</w:t>
            </w:r>
          </w:p>
        </w:tc>
      </w:tr>
      <w:tr w:rsidR="002843EA" w:rsidRPr="002843EA" w14:paraId="4F5A3394" w14:textId="77777777" w:rsidTr="00922509">
        <w:trPr>
          <w:trHeight w:val="315"/>
        </w:trPr>
        <w:tc>
          <w:tcPr>
            <w:tcW w:w="2000" w:type="dxa"/>
            <w:tcBorders>
              <w:top w:val="nil"/>
              <w:left w:val="nil"/>
              <w:bottom w:val="single" w:sz="12" w:space="0" w:color="auto"/>
              <w:right w:val="nil"/>
            </w:tcBorders>
            <w:shd w:val="clear" w:color="auto" w:fill="auto"/>
            <w:noWrap/>
            <w:vAlign w:val="center"/>
            <w:hideMark/>
          </w:tcPr>
          <w:p w14:paraId="2A6EEE5C" w14:textId="77777777" w:rsidR="004E373D" w:rsidRPr="002843EA" w:rsidRDefault="004E373D" w:rsidP="001178C2">
            <w:pPr>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Hospitals</w:t>
            </w:r>
          </w:p>
        </w:tc>
        <w:tc>
          <w:tcPr>
            <w:tcW w:w="236" w:type="dxa"/>
            <w:tcBorders>
              <w:top w:val="nil"/>
              <w:left w:val="nil"/>
              <w:bottom w:val="single" w:sz="12" w:space="0" w:color="auto"/>
              <w:right w:val="nil"/>
            </w:tcBorders>
            <w:shd w:val="clear" w:color="auto" w:fill="auto"/>
            <w:noWrap/>
            <w:vAlign w:val="center"/>
            <w:hideMark/>
          </w:tcPr>
          <w:p w14:paraId="7CBAFB49" w14:textId="77777777" w:rsidR="004E373D" w:rsidRPr="002843EA" w:rsidRDefault="004E373D" w:rsidP="001178C2">
            <w:pPr>
              <w:rPr>
                <w:rFonts w:ascii="Times New Roman" w:eastAsia="Times New Roman" w:hAnsi="Times New Roman" w:cs="Times New Roman"/>
                <w:sz w:val="24"/>
                <w:szCs w:val="24"/>
              </w:rPr>
            </w:pPr>
          </w:p>
        </w:tc>
        <w:tc>
          <w:tcPr>
            <w:tcW w:w="1871" w:type="dxa"/>
            <w:tcBorders>
              <w:top w:val="nil"/>
              <w:left w:val="nil"/>
              <w:bottom w:val="single" w:sz="12" w:space="0" w:color="auto"/>
              <w:right w:val="nil"/>
            </w:tcBorders>
            <w:shd w:val="clear" w:color="auto" w:fill="auto"/>
            <w:noWrap/>
            <w:vAlign w:val="center"/>
            <w:hideMark/>
          </w:tcPr>
          <w:p w14:paraId="2C4724BE" w14:textId="77777777" w:rsidR="004E373D" w:rsidRPr="002843EA" w:rsidRDefault="004E373D" w:rsidP="001178C2">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-.066</w:t>
            </w:r>
          </w:p>
        </w:tc>
        <w:tc>
          <w:tcPr>
            <w:tcW w:w="236" w:type="dxa"/>
            <w:tcBorders>
              <w:top w:val="nil"/>
              <w:left w:val="nil"/>
              <w:bottom w:val="single" w:sz="12" w:space="0" w:color="auto"/>
              <w:right w:val="nil"/>
            </w:tcBorders>
            <w:vAlign w:val="center"/>
          </w:tcPr>
          <w:p w14:paraId="4059655D" w14:textId="77777777" w:rsidR="004E373D" w:rsidRPr="002843EA" w:rsidRDefault="004E373D" w:rsidP="001178C2">
            <w:pPr>
              <w:tabs>
                <w:tab w:val="decimal" w:pos="460"/>
              </w:tabs>
              <w:rPr>
                <w:rFonts w:ascii="Times New Roman" w:eastAsia="Times New Roman" w:hAnsi="Times New Roman" w:cs="Times New Roman"/>
                <w:sz w:val="24"/>
                <w:szCs w:val="24"/>
              </w:rPr>
            </w:pPr>
          </w:p>
        </w:tc>
        <w:tc>
          <w:tcPr>
            <w:tcW w:w="1871" w:type="dxa"/>
            <w:tcBorders>
              <w:top w:val="nil"/>
              <w:left w:val="nil"/>
              <w:bottom w:val="single" w:sz="12" w:space="0" w:color="auto"/>
              <w:right w:val="nil"/>
            </w:tcBorders>
            <w:shd w:val="clear" w:color="auto" w:fill="auto"/>
            <w:noWrap/>
            <w:vAlign w:val="center"/>
            <w:hideMark/>
          </w:tcPr>
          <w:p w14:paraId="4092808B" w14:textId="12BF0DE0" w:rsidR="00AD5EAF" w:rsidRPr="002843EA" w:rsidRDefault="004E373D" w:rsidP="00AD5EAF">
            <w:pPr>
              <w:tabs>
                <w:tab w:val="decimal" w:pos="460"/>
              </w:tabs>
              <w:rPr>
                <w:rFonts w:ascii="Times New Roman" w:eastAsia="Times New Roman" w:hAnsi="Times New Roman" w:cs="Times New Roman"/>
                <w:sz w:val="24"/>
                <w:szCs w:val="24"/>
              </w:rPr>
            </w:pPr>
            <w:r w:rsidRPr="002843EA">
              <w:rPr>
                <w:rFonts w:ascii="Times New Roman" w:eastAsia="Times New Roman" w:hAnsi="Times New Roman" w:cs="Times New Roman"/>
                <w:sz w:val="24"/>
                <w:szCs w:val="24"/>
              </w:rPr>
              <w:t>-.06</w:t>
            </w:r>
            <w:r w:rsidR="007730B4" w:rsidRPr="002843EA">
              <w:rPr>
                <w:rFonts w:ascii="Times New Roman" w:eastAsia="Times New Roman" w:hAnsi="Times New Roman" w:cs="Times New Roman"/>
                <w:sz w:val="24"/>
                <w:szCs w:val="24"/>
              </w:rPr>
              <w:t>4</w:t>
            </w:r>
          </w:p>
        </w:tc>
      </w:tr>
    </w:tbl>
    <w:p w14:paraId="5279A1DC" w14:textId="77777777" w:rsidR="00673A43" w:rsidRPr="002843EA" w:rsidRDefault="00673A43" w:rsidP="004E373D">
      <w:pPr>
        <w:spacing w:line="480" w:lineRule="auto"/>
        <w:rPr>
          <w:rFonts w:ascii="Times New Roman" w:hAnsi="Times New Roman" w:cs="Times New Roman"/>
          <w:sz w:val="24"/>
          <w:szCs w:val="24"/>
        </w:rPr>
      </w:pPr>
    </w:p>
    <w:p w14:paraId="1F4360BF" w14:textId="77777777" w:rsidR="00AD5EAF" w:rsidRPr="002843EA" w:rsidRDefault="00AD5EAF" w:rsidP="004E373D">
      <w:pPr>
        <w:spacing w:line="480" w:lineRule="auto"/>
        <w:rPr>
          <w:rFonts w:ascii="Times New Roman" w:hAnsi="Times New Roman" w:cs="Times New Roman"/>
          <w:sz w:val="24"/>
          <w:szCs w:val="24"/>
        </w:rPr>
      </w:pPr>
    </w:p>
    <w:p w14:paraId="76E34178" w14:textId="77777777" w:rsidR="00AD5EAF" w:rsidRPr="002843EA" w:rsidRDefault="00AD5EAF" w:rsidP="004E373D">
      <w:pPr>
        <w:spacing w:line="480" w:lineRule="auto"/>
        <w:rPr>
          <w:rFonts w:ascii="Times New Roman" w:hAnsi="Times New Roman" w:cs="Times New Roman"/>
          <w:sz w:val="24"/>
          <w:szCs w:val="24"/>
        </w:rPr>
      </w:pPr>
    </w:p>
    <w:p w14:paraId="0753A0BE" w14:textId="77777777" w:rsidR="00AD5EAF" w:rsidRPr="002843EA" w:rsidRDefault="00AD5EAF" w:rsidP="004E373D">
      <w:pPr>
        <w:spacing w:line="480" w:lineRule="auto"/>
        <w:rPr>
          <w:rFonts w:ascii="Times New Roman" w:hAnsi="Times New Roman" w:cs="Times New Roman"/>
          <w:sz w:val="24"/>
          <w:szCs w:val="24"/>
        </w:rPr>
      </w:pPr>
    </w:p>
    <w:p w14:paraId="2E4A4E26" w14:textId="77777777" w:rsidR="00AD5EAF" w:rsidRPr="002843EA" w:rsidRDefault="00AD5EAF" w:rsidP="004E373D">
      <w:pPr>
        <w:spacing w:line="480" w:lineRule="auto"/>
        <w:rPr>
          <w:rFonts w:ascii="Times New Roman" w:hAnsi="Times New Roman" w:cs="Times New Roman"/>
          <w:sz w:val="24"/>
          <w:szCs w:val="24"/>
        </w:rPr>
      </w:pPr>
    </w:p>
    <w:p w14:paraId="73A4D953" w14:textId="77777777" w:rsidR="00AD5EAF" w:rsidRPr="002843EA" w:rsidRDefault="00AD5EAF" w:rsidP="004E373D">
      <w:pPr>
        <w:spacing w:line="480" w:lineRule="auto"/>
        <w:rPr>
          <w:rFonts w:ascii="Times New Roman" w:hAnsi="Times New Roman" w:cs="Times New Roman"/>
          <w:sz w:val="24"/>
          <w:szCs w:val="24"/>
        </w:rPr>
      </w:pPr>
    </w:p>
    <w:p w14:paraId="163236F9" w14:textId="77777777" w:rsidR="00AD5EAF" w:rsidRPr="002843EA" w:rsidRDefault="00AD5EAF" w:rsidP="004E373D">
      <w:pPr>
        <w:spacing w:line="480" w:lineRule="auto"/>
        <w:rPr>
          <w:rFonts w:ascii="Times New Roman" w:hAnsi="Times New Roman" w:cs="Times New Roman"/>
          <w:sz w:val="24"/>
          <w:szCs w:val="24"/>
        </w:rPr>
      </w:pPr>
    </w:p>
    <w:p w14:paraId="1F739EA3" w14:textId="77777777" w:rsidR="00AD5EAF" w:rsidRPr="002843EA" w:rsidRDefault="00AD5EAF" w:rsidP="004E373D">
      <w:pPr>
        <w:spacing w:line="480" w:lineRule="auto"/>
        <w:rPr>
          <w:rFonts w:ascii="Times New Roman" w:hAnsi="Times New Roman" w:cs="Times New Roman"/>
          <w:sz w:val="24"/>
          <w:szCs w:val="24"/>
        </w:rPr>
      </w:pPr>
    </w:p>
    <w:p w14:paraId="3199A530" w14:textId="77777777" w:rsidR="00AD5EAF" w:rsidRPr="002843EA" w:rsidRDefault="00AD5EAF" w:rsidP="004E373D">
      <w:pPr>
        <w:spacing w:line="480" w:lineRule="auto"/>
        <w:rPr>
          <w:rFonts w:ascii="Times New Roman" w:hAnsi="Times New Roman" w:cs="Times New Roman"/>
          <w:sz w:val="24"/>
          <w:szCs w:val="24"/>
        </w:rPr>
      </w:pPr>
    </w:p>
    <w:p w14:paraId="6E62F156" w14:textId="64B9D66E" w:rsidR="00AD5EAF" w:rsidRPr="002843EA" w:rsidRDefault="00AD5EAF" w:rsidP="00AD5EAF">
      <w:pPr>
        <w:spacing w:after="160" w:line="259" w:lineRule="auto"/>
        <w:rPr>
          <w:rFonts w:ascii="Times New Roman" w:eastAsia="Times New Roman" w:hAnsi="Times New Roman" w:cs="Times New Roman"/>
          <w:sz w:val="24"/>
          <w:szCs w:val="24"/>
        </w:rPr>
      </w:pPr>
      <w:r w:rsidRPr="002843EA">
        <w:rPr>
          <w:rFonts w:ascii="Times New Roman" w:hAnsi="Times New Roman" w:cs="Times New Roman"/>
          <w:sz w:val="24"/>
          <w:szCs w:val="24"/>
        </w:rPr>
        <w:t>Note:</w:t>
      </w:r>
      <w:r w:rsidRPr="002843EA">
        <w:rPr>
          <w:rFonts w:ascii="Times New Roman" w:hAnsi="Times New Roman" w:cs="Times New Roman"/>
          <w:sz w:val="24"/>
          <w:szCs w:val="24"/>
        </w:rPr>
        <w:tab/>
        <w:t xml:space="preserve"> </w:t>
      </w:r>
      <w:r w:rsidR="005D2806" w:rsidRPr="002843EA">
        <w:rPr>
          <w:rFonts w:ascii="Times New Roman" w:hAnsi="Times New Roman" w:cs="Times New Roman"/>
          <w:sz w:val="24"/>
          <w:szCs w:val="24"/>
        </w:rPr>
        <w:t>In each row, s</w:t>
      </w:r>
      <w:r w:rsidR="006920A9" w:rsidRPr="002843EA">
        <w:rPr>
          <w:rFonts w:ascii="Times New Roman" w:hAnsi="Times New Roman" w:cs="Times New Roman"/>
          <w:sz w:val="24"/>
          <w:szCs w:val="24"/>
        </w:rPr>
        <w:t>upport</w:t>
      </w:r>
      <w:r w:rsidR="00677FD4" w:rsidRPr="002843EA">
        <w:rPr>
          <w:rFonts w:ascii="Times New Roman" w:hAnsi="Times New Roman" w:cs="Times New Roman"/>
          <w:sz w:val="24"/>
          <w:szCs w:val="24"/>
        </w:rPr>
        <w:t xml:space="preserve"> related to those clergy for</w:t>
      </w:r>
      <w:r w:rsidR="00EF4570" w:rsidRPr="002843EA">
        <w:rPr>
          <w:rFonts w:ascii="Times New Roman" w:hAnsi="Times New Roman" w:cs="Times New Roman"/>
          <w:sz w:val="24"/>
          <w:szCs w:val="24"/>
        </w:rPr>
        <w:t xml:space="preserve"> whom this source was applicable (for sample size</w:t>
      </w:r>
      <w:r w:rsidR="00794BE6" w:rsidRPr="002843EA">
        <w:rPr>
          <w:rFonts w:ascii="Times New Roman" w:hAnsi="Times New Roman" w:cs="Times New Roman"/>
          <w:sz w:val="24"/>
          <w:szCs w:val="24"/>
        </w:rPr>
        <w:t>s, see Table 2</w:t>
      </w:r>
      <w:r w:rsidR="005D2806" w:rsidRPr="002843EA">
        <w:rPr>
          <w:rFonts w:ascii="Times New Roman" w:hAnsi="Times New Roman" w:cs="Times New Roman"/>
          <w:sz w:val="24"/>
          <w:szCs w:val="24"/>
        </w:rPr>
        <w:t>)</w:t>
      </w:r>
      <w:r w:rsidR="00794BE6" w:rsidRPr="002843EA">
        <w:rPr>
          <w:rFonts w:ascii="Times New Roman" w:hAnsi="Times New Roman" w:cs="Times New Roman"/>
          <w:sz w:val="24"/>
          <w:szCs w:val="24"/>
        </w:rPr>
        <w:t xml:space="preserve">. </w:t>
      </w:r>
      <w:r w:rsidR="00E15743" w:rsidRPr="002843EA">
        <w:rPr>
          <w:rFonts w:ascii="Times New Roman" w:hAnsi="Times New Roman" w:cs="Times New Roman"/>
          <w:sz w:val="24"/>
          <w:szCs w:val="24"/>
        </w:rPr>
        <w:t xml:space="preserve">Support was a dummy </w:t>
      </w:r>
      <w:r w:rsidR="005D2806" w:rsidRPr="002843EA">
        <w:rPr>
          <w:rFonts w:ascii="Times New Roman" w:hAnsi="Times New Roman" w:cs="Times New Roman"/>
          <w:sz w:val="24"/>
          <w:szCs w:val="24"/>
        </w:rPr>
        <w:t>variable</w:t>
      </w:r>
      <w:r w:rsidR="00E15743" w:rsidRPr="002843EA">
        <w:rPr>
          <w:rFonts w:ascii="Times New Roman" w:hAnsi="Times New Roman" w:cs="Times New Roman"/>
          <w:sz w:val="24"/>
          <w:szCs w:val="24"/>
        </w:rPr>
        <w:t xml:space="preserve"> with 1 = well-supported and 0 = no or some support</w:t>
      </w:r>
      <w:r w:rsidR="005D2806" w:rsidRPr="002843EA">
        <w:rPr>
          <w:rFonts w:ascii="Times New Roman" w:hAnsi="Times New Roman" w:cs="Times New Roman"/>
          <w:sz w:val="24"/>
          <w:szCs w:val="24"/>
        </w:rPr>
        <w:t>.</w:t>
      </w:r>
      <w:r w:rsidR="00794BE6" w:rsidRPr="002843EA">
        <w:rPr>
          <w:rFonts w:ascii="Times New Roman" w:hAnsi="Times New Roman" w:cs="Times New Roman"/>
          <w:sz w:val="24"/>
          <w:szCs w:val="24"/>
        </w:rPr>
        <w:t xml:space="preserve"> </w:t>
      </w:r>
      <w:r w:rsidR="00EF4570" w:rsidRPr="002843EA">
        <w:rPr>
          <w:rFonts w:ascii="Times New Roman" w:hAnsi="Times New Roman" w:cs="Times New Roman"/>
          <w:sz w:val="24"/>
          <w:szCs w:val="24"/>
        </w:rPr>
        <w:t xml:space="preserve"> </w:t>
      </w:r>
      <w:r w:rsidR="006920A9" w:rsidRPr="002843EA">
        <w:rPr>
          <w:rFonts w:ascii="Times New Roman" w:hAnsi="Times New Roman" w:cs="Times New Roman"/>
          <w:sz w:val="24"/>
          <w:szCs w:val="24"/>
        </w:rPr>
        <w:t xml:space="preserve"> </w:t>
      </w:r>
      <w:r w:rsidR="00316B1A" w:rsidRPr="002843EA">
        <w:rPr>
          <w:rFonts w:ascii="Times New Roman" w:hAnsi="Times New Roman" w:cs="Times New Roman"/>
          <w:sz w:val="24"/>
          <w:szCs w:val="24"/>
        </w:rPr>
        <w:t>Controlled for age and church tradition.</w:t>
      </w:r>
      <w:r w:rsidR="006920A9" w:rsidRPr="002843EA">
        <w:rPr>
          <w:rFonts w:ascii="Times New Roman" w:hAnsi="Times New Roman" w:cs="Times New Roman"/>
          <w:i/>
          <w:iCs/>
          <w:sz w:val="24"/>
          <w:szCs w:val="24"/>
        </w:rPr>
        <w:t xml:space="preserve"> </w:t>
      </w:r>
      <w:r w:rsidRPr="002843EA">
        <w:rPr>
          <w:rFonts w:ascii="Times New Roman" w:hAnsi="Times New Roman" w:cs="Times New Roman"/>
          <w:sz w:val="24"/>
          <w:szCs w:val="24"/>
        </w:rPr>
        <w:t xml:space="preserve"> </w:t>
      </w:r>
      <w:r w:rsidRPr="002843EA">
        <w:rPr>
          <w:rFonts w:ascii="Times New Roman" w:eastAsia="Times New Roman" w:hAnsi="Times New Roman" w:cs="Times New Roman"/>
          <w:sz w:val="24"/>
          <w:szCs w:val="24"/>
          <w:vertAlign w:val="superscript"/>
        </w:rPr>
        <w:t xml:space="preserve">** </w:t>
      </w:r>
      <w:r w:rsidRPr="002843EA">
        <w:rPr>
          <w:rFonts w:ascii="Times New Roman" w:eastAsia="Times New Roman" w:hAnsi="Times New Roman" w:cs="Times New Roman"/>
          <w:i/>
          <w:iCs/>
          <w:sz w:val="24"/>
          <w:szCs w:val="24"/>
        </w:rPr>
        <w:t xml:space="preserve">p </w:t>
      </w:r>
      <w:r w:rsidRPr="002843EA">
        <w:rPr>
          <w:rFonts w:ascii="Times New Roman" w:eastAsia="Times New Roman" w:hAnsi="Times New Roman" w:cs="Times New Roman"/>
          <w:sz w:val="24"/>
          <w:szCs w:val="24"/>
        </w:rPr>
        <w:t xml:space="preserve">&lt; .01; </w:t>
      </w:r>
      <w:r w:rsidRPr="002843EA">
        <w:rPr>
          <w:rFonts w:ascii="Times New Roman" w:eastAsia="Times New Roman" w:hAnsi="Times New Roman" w:cs="Times New Roman"/>
          <w:sz w:val="24"/>
          <w:szCs w:val="24"/>
          <w:vertAlign w:val="superscript"/>
        </w:rPr>
        <w:t xml:space="preserve">*** </w:t>
      </w:r>
      <w:r w:rsidRPr="002843EA">
        <w:rPr>
          <w:rFonts w:ascii="Times New Roman" w:eastAsia="Times New Roman" w:hAnsi="Times New Roman" w:cs="Times New Roman"/>
          <w:i/>
          <w:iCs/>
          <w:sz w:val="24"/>
          <w:szCs w:val="24"/>
        </w:rPr>
        <w:t xml:space="preserve">p </w:t>
      </w:r>
      <w:r w:rsidRPr="002843EA">
        <w:rPr>
          <w:rFonts w:ascii="Times New Roman" w:eastAsia="Times New Roman" w:hAnsi="Times New Roman" w:cs="Times New Roman"/>
          <w:sz w:val="24"/>
          <w:szCs w:val="24"/>
        </w:rPr>
        <w:t>&lt; .001.</w:t>
      </w:r>
      <w:r w:rsidR="00B3643A" w:rsidRPr="002843EA">
        <w:rPr>
          <w:rFonts w:ascii="Times New Roman" w:eastAsia="Times New Roman" w:hAnsi="Times New Roman" w:cs="Times New Roman"/>
          <w:sz w:val="24"/>
          <w:szCs w:val="24"/>
        </w:rPr>
        <w:t xml:space="preserve"> </w:t>
      </w:r>
    </w:p>
    <w:p w14:paraId="64D15458" w14:textId="77777777" w:rsidR="00AD5EAF" w:rsidRPr="002843EA" w:rsidRDefault="00AD5EAF" w:rsidP="004E373D">
      <w:pPr>
        <w:spacing w:line="480" w:lineRule="auto"/>
        <w:rPr>
          <w:rFonts w:ascii="Times New Roman" w:hAnsi="Times New Roman" w:cs="Times New Roman"/>
          <w:sz w:val="24"/>
          <w:szCs w:val="24"/>
        </w:rPr>
      </w:pPr>
    </w:p>
    <w:p w14:paraId="4D9DA795" w14:textId="77777777" w:rsidR="00AD5EAF" w:rsidRPr="002843EA" w:rsidRDefault="00AD5EAF" w:rsidP="004E373D">
      <w:pPr>
        <w:spacing w:line="480" w:lineRule="auto"/>
        <w:rPr>
          <w:rFonts w:ascii="Times New Roman" w:hAnsi="Times New Roman" w:cs="Times New Roman"/>
          <w:sz w:val="24"/>
          <w:szCs w:val="24"/>
        </w:rPr>
      </w:pPr>
    </w:p>
    <w:p w14:paraId="3432E362" w14:textId="77777777" w:rsidR="007E515A" w:rsidRPr="002843EA" w:rsidRDefault="007E515A">
      <w:pPr>
        <w:spacing w:after="160" w:line="259" w:lineRule="auto"/>
        <w:rPr>
          <w:rFonts w:ascii="Times New Roman" w:hAnsi="Times New Roman" w:cs="Times New Roman"/>
          <w:sz w:val="24"/>
          <w:szCs w:val="24"/>
        </w:rPr>
      </w:pPr>
      <w:r w:rsidRPr="002843EA">
        <w:rPr>
          <w:rFonts w:ascii="Times New Roman" w:hAnsi="Times New Roman" w:cs="Times New Roman"/>
          <w:sz w:val="24"/>
          <w:szCs w:val="24"/>
        </w:rPr>
        <w:br w:type="page"/>
      </w:r>
    </w:p>
    <w:p w14:paraId="1F4A01CB" w14:textId="77777777" w:rsidR="00D3631F" w:rsidRPr="002843EA" w:rsidRDefault="00F02AC5" w:rsidP="00D3631F">
      <w:pPr>
        <w:spacing w:line="480" w:lineRule="auto"/>
        <w:rPr>
          <w:rFonts w:ascii="Times New Roman" w:hAnsi="Times New Roman" w:cs="Times New Roman"/>
          <w:sz w:val="24"/>
          <w:szCs w:val="24"/>
        </w:rPr>
      </w:pPr>
      <w:r w:rsidRPr="002843EA">
        <w:rPr>
          <w:rFonts w:ascii="Times New Roman" w:hAnsi="Times New Roman" w:cs="Times New Roman"/>
          <w:sz w:val="24"/>
          <w:szCs w:val="24"/>
        </w:rPr>
        <w:lastRenderedPageBreak/>
        <w:t>Appendix 1</w:t>
      </w:r>
      <w:r w:rsidR="009F7980" w:rsidRPr="002843EA">
        <w:rPr>
          <w:rFonts w:ascii="Times New Roman" w:hAnsi="Times New Roman" w:cs="Times New Roman"/>
          <w:sz w:val="24"/>
          <w:szCs w:val="24"/>
        </w:rPr>
        <w:t xml:space="preserve">  </w:t>
      </w:r>
    </w:p>
    <w:p w14:paraId="75337E64" w14:textId="77777777" w:rsidR="00BA567D" w:rsidRPr="002843EA" w:rsidRDefault="009F7980" w:rsidP="00D3631F">
      <w:pPr>
        <w:spacing w:line="480" w:lineRule="auto"/>
        <w:rPr>
          <w:rFonts w:ascii="Times New Roman" w:hAnsi="Times New Roman" w:cs="Times New Roman"/>
          <w:i/>
          <w:sz w:val="24"/>
          <w:szCs w:val="24"/>
        </w:rPr>
      </w:pPr>
      <w:r w:rsidRPr="002843EA">
        <w:rPr>
          <w:rFonts w:ascii="Times New Roman" w:hAnsi="Times New Roman" w:cs="Times New Roman"/>
          <w:i/>
          <w:sz w:val="24"/>
          <w:szCs w:val="24"/>
        </w:rPr>
        <w:t>Items used in the wellbeing question</w:t>
      </w:r>
    </w:p>
    <w:tbl>
      <w:tblPr>
        <w:tblStyle w:val="QQuestionTableBipolar"/>
        <w:tblW w:w="0" w:type="auto"/>
        <w:jc w:val="center"/>
        <w:tblCellMar>
          <w:top w:w="0" w:type="dxa"/>
          <w:left w:w="57" w:type="dxa"/>
          <w:bottom w:w="28" w:type="dxa"/>
          <w:right w:w="57" w:type="dxa"/>
        </w:tblCellMar>
        <w:tblLook w:val="07E0" w:firstRow="1" w:lastRow="1" w:firstColumn="1" w:lastColumn="1" w:noHBand="1" w:noVBand="1"/>
      </w:tblPr>
      <w:tblGrid>
        <w:gridCol w:w="2154"/>
        <w:gridCol w:w="718"/>
        <w:gridCol w:w="718"/>
        <w:gridCol w:w="718"/>
        <w:gridCol w:w="2154"/>
      </w:tblGrid>
      <w:tr w:rsidR="002843EA" w:rsidRPr="002843EA" w14:paraId="606015A9" w14:textId="77777777" w:rsidTr="00D3631F">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5384C4A1" w14:textId="77777777" w:rsidR="003F094D" w:rsidRPr="002843EA" w:rsidRDefault="003F094D" w:rsidP="008B5238">
            <w:pPr>
              <w:keepNext/>
              <w:spacing w:line="276" w:lineRule="auto"/>
              <w:rPr>
                <w:rFonts w:ascii="Times New Roman" w:hAnsi="Times New Roman" w:cs="Times New Roman"/>
                <w:sz w:val="24"/>
                <w:szCs w:val="24"/>
                <w:lang w:val="en-GB" w:eastAsia="en-US"/>
              </w:rPr>
            </w:pPr>
          </w:p>
        </w:tc>
        <w:tc>
          <w:tcPr>
            <w:tcW w:w="718" w:type="dxa"/>
          </w:tcPr>
          <w:p w14:paraId="27782989" w14:textId="30191C6D" w:rsidR="003F094D" w:rsidRPr="002843EA" w:rsidRDefault="005B7954" w:rsidP="008B5238">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w:t>
            </w:r>
          </w:p>
        </w:tc>
        <w:tc>
          <w:tcPr>
            <w:tcW w:w="718" w:type="dxa"/>
          </w:tcPr>
          <w:p w14:paraId="47DE2677" w14:textId="4E643E5D" w:rsidR="003F094D" w:rsidRPr="002843EA" w:rsidRDefault="005B7954" w:rsidP="008B5238">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0</w:t>
            </w:r>
          </w:p>
        </w:tc>
        <w:tc>
          <w:tcPr>
            <w:tcW w:w="718" w:type="dxa"/>
          </w:tcPr>
          <w:p w14:paraId="307677D3" w14:textId="76B95B89" w:rsidR="003F094D" w:rsidRPr="002843EA" w:rsidRDefault="005B7954" w:rsidP="008B5238">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w:t>
            </w:r>
          </w:p>
        </w:tc>
        <w:tc>
          <w:tcPr>
            <w:cnfStyle w:val="000100000000" w:firstRow="0" w:lastRow="0" w:firstColumn="0" w:lastColumn="1" w:oddVBand="0" w:evenVBand="0" w:oddHBand="0" w:evenHBand="0" w:firstRowFirstColumn="0" w:firstRowLastColumn="0" w:lastRowFirstColumn="0" w:lastRowLastColumn="0"/>
            <w:tcW w:w="2154" w:type="dxa"/>
          </w:tcPr>
          <w:p w14:paraId="4BDFB643" w14:textId="77777777" w:rsidR="003F094D" w:rsidRPr="002843EA" w:rsidRDefault="003F094D" w:rsidP="008B5238">
            <w:pPr>
              <w:keepNext/>
              <w:spacing w:line="276" w:lineRule="auto"/>
              <w:rPr>
                <w:rFonts w:ascii="Times New Roman" w:hAnsi="Times New Roman" w:cs="Times New Roman"/>
                <w:sz w:val="24"/>
                <w:szCs w:val="24"/>
                <w:lang w:val="en-GB" w:eastAsia="en-US"/>
              </w:rPr>
            </w:pPr>
          </w:p>
        </w:tc>
      </w:tr>
      <w:tr w:rsidR="002843EA" w:rsidRPr="002843EA" w14:paraId="61F1C6E5"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612BCEC2"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exhausted</w:t>
            </w:r>
          </w:p>
        </w:tc>
        <w:tc>
          <w:tcPr>
            <w:tcW w:w="718" w:type="dxa"/>
          </w:tcPr>
          <w:p w14:paraId="68A7C490"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72CAB39"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7B15431"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48F7B544"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exhausted</w:t>
            </w:r>
          </w:p>
        </w:tc>
      </w:tr>
      <w:tr w:rsidR="002843EA" w:rsidRPr="002843EA" w14:paraId="66014F3E"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13682D30"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creative</w:t>
            </w:r>
          </w:p>
        </w:tc>
        <w:tc>
          <w:tcPr>
            <w:tcW w:w="718" w:type="dxa"/>
          </w:tcPr>
          <w:p w14:paraId="1E9A56CB"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220060B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38C3F4E"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3665447D"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creative</w:t>
            </w:r>
          </w:p>
        </w:tc>
      </w:tr>
      <w:tr w:rsidR="002843EA" w:rsidRPr="002843EA" w14:paraId="32333BDA"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5B49E393"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excited</w:t>
            </w:r>
          </w:p>
        </w:tc>
        <w:tc>
          <w:tcPr>
            <w:tcW w:w="718" w:type="dxa"/>
          </w:tcPr>
          <w:p w14:paraId="3CAC6761"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D06BA1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461D2978"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67CCADC5"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excited</w:t>
            </w:r>
          </w:p>
        </w:tc>
      </w:tr>
      <w:tr w:rsidR="002843EA" w:rsidRPr="002843EA" w14:paraId="6DFD4B99"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728BF980"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anxious</w:t>
            </w:r>
          </w:p>
        </w:tc>
        <w:tc>
          <w:tcPr>
            <w:tcW w:w="718" w:type="dxa"/>
          </w:tcPr>
          <w:p w14:paraId="7EEFA57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4AACFF09"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69C0C685"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238CDCBF"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Calmer</w:t>
            </w:r>
          </w:p>
        </w:tc>
      </w:tr>
      <w:tr w:rsidR="002843EA" w:rsidRPr="002843EA" w14:paraId="2D3A5616"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294A1FF9"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Unhappier</w:t>
            </w:r>
          </w:p>
        </w:tc>
        <w:tc>
          <w:tcPr>
            <w:tcW w:w="718" w:type="dxa"/>
          </w:tcPr>
          <w:p w14:paraId="1BB962C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2106063"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94E90DB"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1617E1B3"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Happier</w:t>
            </w:r>
          </w:p>
        </w:tc>
      </w:tr>
      <w:tr w:rsidR="002843EA" w:rsidRPr="002843EA" w14:paraId="077B9627"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32055D77"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stressed</w:t>
            </w:r>
          </w:p>
        </w:tc>
        <w:tc>
          <w:tcPr>
            <w:tcW w:w="718" w:type="dxa"/>
          </w:tcPr>
          <w:p w14:paraId="12DF5F0C"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1E4E0768"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27EF587"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4B9E003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stressed</w:t>
            </w:r>
          </w:p>
        </w:tc>
      </w:tr>
      <w:tr w:rsidR="002843EA" w:rsidRPr="002843EA" w14:paraId="3CF6802B"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2B3C0AEB"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prayerful</w:t>
            </w:r>
          </w:p>
        </w:tc>
        <w:tc>
          <w:tcPr>
            <w:tcW w:w="718" w:type="dxa"/>
          </w:tcPr>
          <w:p w14:paraId="397BAE6A"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8DEF891"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7CF2A744"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0407DEAF"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prayerful</w:t>
            </w:r>
          </w:p>
        </w:tc>
      </w:tr>
      <w:tr w:rsidR="002843EA" w:rsidRPr="002843EA" w14:paraId="10B5CD98"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579FCBFC"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Further from God</w:t>
            </w:r>
          </w:p>
        </w:tc>
        <w:tc>
          <w:tcPr>
            <w:tcW w:w="718" w:type="dxa"/>
          </w:tcPr>
          <w:p w14:paraId="28615EA3"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A784FC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4989653"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5CCBC79E"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Closer to God</w:t>
            </w:r>
          </w:p>
        </w:tc>
      </w:tr>
      <w:tr w:rsidR="002843EA" w:rsidRPr="002843EA" w14:paraId="0F1096A1"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299D07D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Further from others</w:t>
            </w:r>
          </w:p>
        </w:tc>
        <w:tc>
          <w:tcPr>
            <w:tcW w:w="718" w:type="dxa"/>
          </w:tcPr>
          <w:p w14:paraId="0843028D"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DC59239"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6F87549E"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35C62F47"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Closer to others</w:t>
            </w:r>
          </w:p>
        </w:tc>
      </w:tr>
      <w:tr w:rsidR="002843EA" w:rsidRPr="002843EA" w14:paraId="4C9AD46C"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0A6F5E2E"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Further from church</w:t>
            </w:r>
          </w:p>
        </w:tc>
        <w:tc>
          <w:tcPr>
            <w:tcW w:w="718" w:type="dxa"/>
          </w:tcPr>
          <w:p w14:paraId="6D7CCD5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67DDAEFC"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E8EDE7A"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09F9BB80"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Closer to church</w:t>
            </w:r>
          </w:p>
        </w:tc>
      </w:tr>
      <w:tr w:rsidR="002843EA" w:rsidRPr="002843EA" w14:paraId="5BA567F7"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6AD4128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Further from family</w:t>
            </w:r>
          </w:p>
        </w:tc>
        <w:tc>
          <w:tcPr>
            <w:tcW w:w="718" w:type="dxa"/>
          </w:tcPr>
          <w:p w14:paraId="64D83A2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63B09E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1F713A5"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6EB97409"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Closer to family</w:t>
            </w:r>
          </w:p>
        </w:tc>
      </w:tr>
      <w:tr w:rsidR="002843EA" w:rsidRPr="002843EA" w14:paraId="3B20CD24"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739261BE"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thankful</w:t>
            </w:r>
          </w:p>
        </w:tc>
        <w:tc>
          <w:tcPr>
            <w:tcW w:w="718" w:type="dxa"/>
          </w:tcPr>
          <w:p w14:paraId="51BCAF4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4E9C4CEB"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D3FBA5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70DBCBA8"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thankful</w:t>
            </w:r>
          </w:p>
        </w:tc>
      </w:tr>
      <w:tr w:rsidR="002843EA" w:rsidRPr="002843EA" w14:paraId="3D1BFA69"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746AA123"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hopeful</w:t>
            </w:r>
          </w:p>
        </w:tc>
        <w:tc>
          <w:tcPr>
            <w:tcW w:w="718" w:type="dxa"/>
          </w:tcPr>
          <w:p w14:paraId="39B4AB5C"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631EB4C6"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2C09ED4B"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13E1162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hopeful</w:t>
            </w:r>
          </w:p>
        </w:tc>
      </w:tr>
      <w:tr w:rsidR="002843EA" w:rsidRPr="002843EA" w14:paraId="1DA8D23A"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75626DF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neighbourly</w:t>
            </w:r>
          </w:p>
        </w:tc>
        <w:tc>
          <w:tcPr>
            <w:tcW w:w="718" w:type="dxa"/>
          </w:tcPr>
          <w:p w14:paraId="5C21F5D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1DE25523"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EE8F37D"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19D1B8BC"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neighbourly</w:t>
            </w:r>
          </w:p>
        </w:tc>
      </w:tr>
      <w:tr w:rsidR="002843EA" w:rsidRPr="002843EA" w14:paraId="26B17183"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7095AAF2"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trusting</w:t>
            </w:r>
          </w:p>
        </w:tc>
        <w:tc>
          <w:tcPr>
            <w:tcW w:w="718" w:type="dxa"/>
          </w:tcPr>
          <w:p w14:paraId="38CC08BD"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6781A33"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4891BA58"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19A69511"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trusting</w:t>
            </w:r>
          </w:p>
        </w:tc>
      </w:tr>
      <w:tr w:rsidR="002843EA" w:rsidRPr="002843EA" w14:paraId="2CC2E035"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005C7B3F"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guilty</w:t>
            </w:r>
          </w:p>
        </w:tc>
        <w:tc>
          <w:tcPr>
            <w:tcW w:w="718" w:type="dxa"/>
          </w:tcPr>
          <w:p w14:paraId="76F0CC64"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0EDE147D"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78C4C085"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2F1AA89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guilty</w:t>
            </w:r>
          </w:p>
        </w:tc>
      </w:tr>
      <w:tr w:rsidR="002843EA" w:rsidRPr="002843EA" w14:paraId="58A52C64"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4B2016F0"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obedient</w:t>
            </w:r>
          </w:p>
        </w:tc>
        <w:tc>
          <w:tcPr>
            <w:tcW w:w="718" w:type="dxa"/>
          </w:tcPr>
          <w:p w14:paraId="291CCC2E"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0D1D621"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1D108C87"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1EEBD709"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obedient</w:t>
            </w:r>
          </w:p>
        </w:tc>
      </w:tr>
      <w:tr w:rsidR="002843EA" w:rsidRPr="002843EA" w14:paraId="0A0D7742"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53A4D40A"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fatigued</w:t>
            </w:r>
          </w:p>
        </w:tc>
        <w:tc>
          <w:tcPr>
            <w:tcW w:w="718" w:type="dxa"/>
          </w:tcPr>
          <w:p w14:paraId="75676A0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1B5CA6E8"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4C7BC3A9"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430DF8C5"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fatigued</w:t>
            </w:r>
          </w:p>
        </w:tc>
      </w:tr>
      <w:tr w:rsidR="002843EA" w:rsidRPr="002843EA" w14:paraId="679384DF"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41A4E2B6"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bored</w:t>
            </w:r>
          </w:p>
        </w:tc>
        <w:tc>
          <w:tcPr>
            <w:tcW w:w="718" w:type="dxa"/>
          </w:tcPr>
          <w:p w14:paraId="6D9A41BF"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51D9303A"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141BF405"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0F6D1A38"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bored</w:t>
            </w:r>
          </w:p>
        </w:tc>
      </w:tr>
      <w:tr w:rsidR="002843EA" w:rsidRPr="002843EA" w14:paraId="5FF6938F" w14:textId="77777777" w:rsidTr="00D3631F">
        <w:trPr>
          <w:trHeight w:val="170"/>
          <w:jc w:val="center"/>
        </w:trPr>
        <w:tc>
          <w:tcPr>
            <w:cnfStyle w:val="001000000000" w:firstRow="0" w:lastRow="0" w:firstColumn="1" w:lastColumn="0" w:oddVBand="0" w:evenVBand="0" w:oddHBand="0" w:evenHBand="0" w:firstRowFirstColumn="0" w:firstRowLastColumn="0" w:lastRowFirstColumn="0" w:lastRowLastColumn="0"/>
            <w:tcW w:w="2154" w:type="dxa"/>
          </w:tcPr>
          <w:p w14:paraId="215D5780"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More frustrated</w:t>
            </w:r>
          </w:p>
        </w:tc>
        <w:tc>
          <w:tcPr>
            <w:tcW w:w="718" w:type="dxa"/>
          </w:tcPr>
          <w:p w14:paraId="14F27FFA"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36244F52"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tcW w:w="718" w:type="dxa"/>
          </w:tcPr>
          <w:p w14:paraId="2A03CACB" w14:textId="77777777" w:rsidR="003F094D" w:rsidRPr="002843EA" w:rsidRDefault="003F094D" w:rsidP="008B5238">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2154" w:type="dxa"/>
          </w:tcPr>
          <w:p w14:paraId="6E878497" w14:textId="77777777" w:rsidR="003F094D" w:rsidRPr="002843EA" w:rsidRDefault="003F094D" w:rsidP="008B5238">
            <w:pPr>
              <w:keepNext/>
              <w:spacing w:line="276" w:lineRule="auto"/>
              <w:rPr>
                <w:rFonts w:ascii="Times New Roman" w:hAnsi="Times New Roman" w:cs="Times New Roman"/>
                <w:sz w:val="24"/>
                <w:szCs w:val="24"/>
                <w:lang w:val="en-GB" w:eastAsia="en-US"/>
              </w:rPr>
            </w:pPr>
            <w:r w:rsidRPr="002843EA">
              <w:rPr>
                <w:rFonts w:ascii="Times New Roman" w:hAnsi="Times New Roman" w:cs="Times New Roman"/>
                <w:sz w:val="24"/>
                <w:szCs w:val="24"/>
                <w:lang w:val="en-GB" w:eastAsia="en-US"/>
              </w:rPr>
              <w:t>Less frustrated</w:t>
            </w:r>
          </w:p>
        </w:tc>
      </w:tr>
    </w:tbl>
    <w:p w14:paraId="1187B4C9" w14:textId="77777777" w:rsidR="0024108F" w:rsidRPr="002843EA" w:rsidRDefault="0024108F" w:rsidP="00AA492C">
      <w:pPr>
        <w:spacing w:before="240" w:line="360" w:lineRule="auto"/>
        <w:rPr>
          <w:rFonts w:ascii="Times New Roman" w:hAnsi="Times New Roman" w:cs="Times New Roman"/>
          <w:sz w:val="24"/>
          <w:szCs w:val="24"/>
        </w:rPr>
      </w:pPr>
    </w:p>
    <w:p w14:paraId="1E2F42B6" w14:textId="6BB8E1AE" w:rsidR="0024108F" w:rsidRPr="002843EA" w:rsidRDefault="00D3631F" w:rsidP="00D3631F">
      <w:pPr>
        <w:spacing w:line="480" w:lineRule="auto"/>
        <w:rPr>
          <w:rFonts w:ascii="Times New Roman" w:hAnsi="Times New Roman" w:cs="Times New Roman"/>
          <w:sz w:val="24"/>
          <w:szCs w:val="24"/>
        </w:rPr>
      </w:pPr>
      <w:r w:rsidRPr="002843EA">
        <w:rPr>
          <w:rFonts w:ascii="Times New Roman" w:hAnsi="Times New Roman" w:cs="Times New Roman"/>
          <w:sz w:val="24"/>
          <w:szCs w:val="24"/>
        </w:rPr>
        <w:t>Note:</w:t>
      </w:r>
      <w:r w:rsidRPr="002843EA">
        <w:rPr>
          <w:rFonts w:ascii="Times New Roman" w:hAnsi="Times New Roman" w:cs="Times New Roman"/>
          <w:sz w:val="24"/>
          <w:szCs w:val="24"/>
        </w:rPr>
        <w:tab/>
      </w:r>
      <w:r w:rsidR="0024108F" w:rsidRPr="002843EA">
        <w:rPr>
          <w:rFonts w:ascii="Times New Roman" w:hAnsi="Times New Roman" w:cs="Times New Roman"/>
          <w:sz w:val="24"/>
          <w:szCs w:val="24"/>
        </w:rPr>
        <w:t xml:space="preserve"> The question was introduced by the following rubric: </w:t>
      </w:r>
      <w:r w:rsidR="0024108F" w:rsidRPr="002843EA">
        <w:rPr>
          <w:rFonts w:ascii="Times New Roman" w:hAnsi="Times New Roman" w:cs="Times New Roman"/>
          <w:i/>
          <w:iCs/>
          <w:sz w:val="24"/>
          <w:szCs w:val="24"/>
        </w:rPr>
        <w:t xml:space="preserve">How would you rate the effect </w:t>
      </w:r>
      <w:r w:rsidRPr="002843EA">
        <w:rPr>
          <w:rFonts w:ascii="Times New Roman" w:hAnsi="Times New Roman" w:cs="Times New Roman"/>
          <w:i/>
          <w:iCs/>
          <w:sz w:val="24"/>
          <w:szCs w:val="24"/>
        </w:rPr>
        <w:tab/>
      </w:r>
      <w:r w:rsidR="0024108F" w:rsidRPr="002843EA">
        <w:rPr>
          <w:rFonts w:ascii="Times New Roman" w:hAnsi="Times New Roman" w:cs="Times New Roman"/>
          <w:i/>
          <w:iCs/>
          <w:sz w:val="24"/>
          <w:szCs w:val="24"/>
        </w:rPr>
        <w:t xml:space="preserve">of the lockdown on you so far? (Please click one button EACH row to indicate a </w:t>
      </w:r>
      <w:r w:rsidRPr="002843EA">
        <w:rPr>
          <w:rFonts w:ascii="Times New Roman" w:hAnsi="Times New Roman" w:cs="Times New Roman"/>
          <w:i/>
          <w:iCs/>
          <w:sz w:val="24"/>
          <w:szCs w:val="24"/>
        </w:rPr>
        <w:tab/>
      </w:r>
      <w:r w:rsidR="0024108F" w:rsidRPr="002843EA">
        <w:rPr>
          <w:rFonts w:ascii="Times New Roman" w:hAnsi="Times New Roman" w:cs="Times New Roman"/>
          <w:i/>
          <w:iCs/>
          <w:sz w:val="24"/>
          <w:szCs w:val="24"/>
        </w:rPr>
        <w:t xml:space="preserve">positive (+) or negative (-) effect. The middle button (0) indicates no effect of the </w:t>
      </w:r>
      <w:r w:rsidRPr="002843EA">
        <w:rPr>
          <w:rFonts w:ascii="Times New Roman" w:hAnsi="Times New Roman" w:cs="Times New Roman"/>
          <w:i/>
          <w:iCs/>
          <w:sz w:val="24"/>
          <w:szCs w:val="24"/>
        </w:rPr>
        <w:tab/>
      </w:r>
      <w:r w:rsidR="0024108F" w:rsidRPr="002843EA">
        <w:rPr>
          <w:rFonts w:ascii="Times New Roman" w:hAnsi="Times New Roman" w:cs="Times New Roman"/>
          <w:i/>
          <w:iCs/>
          <w:sz w:val="24"/>
          <w:szCs w:val="24"/>
        </w:rPr>
        <w:t>lockdown)</w:t>
      </w:r>
    </w:p>
    <w:sectPr w:rsidR="0024108F" w:rsidRPr="002843EA" w:rsidSect="00CB535F">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755D" w14:textId="77777777" w:rsidR="00131F83" w:rsidRDefault="00131F83" w:rsidP="00451E80">
      <w:r>
        <w:separator/>
      </w:r>
    </w:p>
  </w:endnote>
  <w:endnote w:type="continuationSeparator" w:id="0">
    <w:p w14:paraId="5CF7C8C0" w14:textId="77777777" w:rsidR="00131F83" w:rsidRDefault="00131F83" w:rsidP="004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72DF" w14:textId="77777777" w:rsidR="00133B2A" w:rsidRDefault="00133B2A">
    <w:pPr>
      <w:pStyle w:val="Footer"/>
      <w:jc w:val="center"/>
    </w:pPr>
  </w:p>
  <w:p w14:paraId="2C10B359" w14:textId="77777777" w:rsidR="00133B2A" w:rsidRDefault="0013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832D" w14:textId="77777777" w:rsidR="00131F83" w:rsidRDefault="00131F83" w:rsidP="00451E80">
      <w:r>
        <w:separator/>
      </w:r>
    </w:p>
  </w:footnote>
  <w:footnote w:type="continuationSeparator" w:id="0">
    <w:p w14:paraId="6F1261BF" w14:textId="77777777" w:rsidR="00131F83" w:rsidRDefault="00131F83" w:rsidP="0045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0A5E" w14:textId="77777777" w:rsidR="00133B2A" w:rsidRDefault="00133B2A">
    <w:pPr>
      <w:pStyle w:val="Header"/>
    </w:pPr>
    <w:r>
      <w:rPr>
        <w:rFonts w:ascii="Times New Roman" w:hAnsi="Times New Roman" w:cs="Times New Roman"/>
        <w:sz w:val="24"/>
      </w:rPr>
      <w:t xml:space="preserve">WELLBEING AND PERCEPTIONS OF RECEIVING SUPPORT                                  </w:t>
    </w:r>
    <w:r>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Pr>
        <w:rFonts w:ascii="Times New Roman" w:hAnsi="Times New Roman" w:cs="Times New Roman"/>
        <w:sz w:val="24"/>
      </w:rPr>
      <w:fldChar w:fldCharType="separate"/>
    </w:r>
    <w:r w:rsidR="00CF232F">
      <w:rPr>
        <w:rFonts w:ascii="Times New Roman" w:hAnsi="Times New Roman" w:cs="Times New Roman"/>
        <w:noProof/>
        <w:sz w:val="24"/>
      </w:rPr>
      <w:t>19</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997A" w14:textId="77777777" w:rsidR="00133B2A" w:rsidRPr="00CE4E0B" w:rsidRDefault="00133B2A">
    <w:pPr>
      <w:pStyle w:val="Header"/>
      <w:rPr>
        <w:rFonts w:ascii="Times New Roman" w:hAnsi="Times New Roman" w:cs="Times New Roman"/>
        <w:sz w:val="24"/>
      </w:rPr>
    </w:pPr>
    <w:r>
      <w:rPr>
        <w:rFonts w:ascii="Times New Roman" w:hAnsi="Times New Roman" w:cs="Times New Roman"/>
        <w:sz w:val="24"/>
      </w:rPr>
      <w:t>Running head: WELLBEING AND PERCEPTIONS OF RECEIVING SUPPORT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3A8C4D03"/>
    <w:multiLevelType w:val="multilevel"/>
    <w:tmpl w:val="63FC2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397&lt;/item&gt;&lt;item&gt;1200&lt;/item&gt;&lt;item&gt;3620&lt;/item&gt;&lt;item&gt;4063&lt;/item&gt;&lt;item&gt;5057&lt;/item&gt;&lt;item&gt;7389&lt;/item&gt;&lt;item&gt;7396&lt;/item&gt;&lt;item&gt;7849&lt;/item&gt;&lt;item&gt;7923&lt;/item&gt;&lt;/record-ids&gt;&lt;/item&gt;&lt;/Libraries&gt;"/>
  </w:docVars>
  <w:rsids>
    <w:rsidRoot w:val="00874FD5"/>
    <w:rsid w:val="000003A6"/>
    <w:rsid w:val="000007C9"/>
    <w:rsid w:val="00002464"/>
    <w:rsid w:val="000043D6"/>
    <w:rsid w:val="00004C4C"/>
    <w:rsid w:val="0000557E"/>
    <w:rsid w:val="00007997"/>
    <w:rsid w:val="0001010F"/>
    <w:rsid w:val="00010CE6"/>
    <w:rsid w:val="000113EC"/>
    <w:rsid w:val="0001418B"/>
    <w:rsid w:val="00014505"/>
    <w:rsid w:val="00014970"/>
    <w:rsid w:val="00014E5C"/>
    <w:rsid w:val="00014FB7"/>
    <w:rsid w:val="00016897"/>
    <w:rsid w:val="0001751D"/>
    <w:rsid w:val="0002003D"/>
    <w:rsid w:val="00023193"/>
    <w:rsid w:val="000255C8"/>
    <w:rsid w:val="00025F0A"/>
    <w:rsid w:val="00025F0C"/>
    <w:rsid w:val="000320C8"/>
    <w:rsid w:val="0003239F"/>
    <w:rsid w:val="00033135"/>
    <w:rsid w:val="0003322F"/>
    <w:rsid w:val="00033721"/>
    <w:rsid w:val="00034DA1"/>
    <w:rsid w:val="000370D0"/>
    <w:rsid w:val="00040949"/>
    <w:rsid w:val="0004145A"/>
    <w:rsid w:val="00042760"/>
    <w:rsid w:val="00042A54"/>
    <w:rsid w:val="00044656"/>
    <w:rsid w:val="00046252"/>
    <w:rsid w:val="000469CF"/>
    <w:rsid w:val="00047633"/>
    <w:rsid w:val="00053315"/>
    <w:rsid w:val="00055B7E"/>
    <w:rsid w:val="0005655B"/>
    <w:rsid w:val="00057669"/>
    <w:rsid w:val="00057859"/>
    <w:rsid w:val="00057A95"/>
    <w:rsid w:val="00062266"/>
    <w:rsid w:val="000635E2"/>
    <w:rsid w:val="00065757"/>
    <w:rsid w:val="00070022"/>
    <w:rsid w:val="00070F5B"/>
    <w:rsid w:val="00071ED3"/>
    <w:rsid w:val="000726AD"/>
    <w:rsid w:val="00074745"/>
    <w:rsid w:val="0007631F"/>
    <w:rsid w:val="00076EDE"/>
    <w:rsid w:val="0008064A"/>
    <w:rsid w:val="00080B80"/>
    <w:rsid w:val="00081687"/>
    <w:rsid w:val="000825D4"/>
    <w:rsid w:val="00082CA3"/>
    <w:rsid w:val="00083D58"/>
    <w:rsid w:val="00085A4E"/>
    <w:rsid w:val="00087C5B"/>
    <w:rsid w:val="00090E38"/>
    <w:rsid w:val="00091572"/>
    <w:rsid w:val="00092A3F"/>
    <w:rsid w:val="00096C5B"/>
    <w:rsid w:val="000A06D5"/>
    <w:rsid w:val="000A091D"/>
    <w:rsid w:val="000A2CD9"/>
    <w:rsid w:val="000A2E96"/>
    <w:rsid w:val="000A4E19"/>
    <w:rsid w:val="000A53B2"/>
    <w:rsid w:val="000A6C2A"/>
    <w:rsid w:val="000B231D"/>
    <w:rsid w:val="000B34F0"/>
    <w:rsid w:val="000B4277"/>
    <w:rsid w:val="000B50E4"/>
    <w:rsid w:val="000B51A7"/>
    <w:rsid w:val="000B52EB"/>
    <w:rsid w:val="000B5CCC"/>
    <w:rsid w:val="000B699E"/>
    <w:rsid w:val="000C0B96"/>
    <w:rsid w:val="000C15E1"/>
    <w:rsid w:val="000C2A14"/>
    <w:rsid w:val="000C3AC3"/>
    <w:rsid w:val="000C6AA2"/>
    <w:rsid w:val="000D03A1"/>
    <w:rsid w:val="000D0949"/>
    <w:rsid w:val="000D0B8A"/>
    <w:rsid w:val="000D2149"/>
    <w:rsid w:val="000D3157"/>
    <w:rsid w:val="000D3FC8"/>
    <w:rsid w:val="000D4EDC"/>
    <w:rsid w:val="000E02DD"/>
    <w:rsid w:val="000E1FC7"/>
    <w:rsid w:val="000E2664"/>
    <w:rsid w:val="000E43D3"/>
    <w:rsid w:val="000E52C3"/>
    <w:rsid w:val="000E5681"/>
    <w:rsid w:val="000E6172"/>
    <w:rsid w:val="000E691D"/>
    <w:rsid w:val="000E6A13"/>
    <w:rsid w:val="000E6C3C"/>
    <w:rsid w:val="000E78F4"/>
    <w:rsid w:val="000F01E4"/>
    <w:rsid w:val="000F0277"/>
    <w:rsid w:val="000F1018"/>
    <w:rsid w:val="000F1CD6"/>
    <w:rsid w:val="000F1F99"/>
    <w:rsid w:val="000F3ED6"/>
    <w:rsid w:val="000F4A75"/>
    <w:rsid w:val="000F6A47"/>
    <w:rsid w:val="00101ACF"/>
    <w:rsid w:val="001029DD"/>
    <w:rsid w:val="00104A7A"/>
    <w:rsid w:val="00105EC1"/>
    <w:rsid w:val="00107296"/>
    <w:rsid w:val="001074DA"/>
    <w:rsid w:val="00110134"/>
    <w:rsid w:val="00110193"/>
    <w:rsid w:val="001104FA"/>
    <w:rsid w:val="00110584"/>
    <w:rsid w:val="00110FF3"/>
    <w:rsid w:val="001118E7"/>
    <w:rsid w:val="00114BCC"/>
    <w:rsid w:val="00116E90"/>
    <w:rsid w:val="0011723C"/>
    <w:rsid w:val="001178C2"/>
    <w:rsid w:val="00117ADF"/>
    <w:rsid w:val="001205E4"/>
    <w:rsid w:val="00121D2A"/>
    <w:rsid w:val="001225D8"/>
    <w:rsid w:val="001227C1"/>
    <w:rsid w:val="00122C4D"/>
    <w:rsid w:val="00123148"/>
    <w:rsid w:val="0012477B"/>
    <w:rsid w:val="0012537E"/>
    <w:rsid w:val="00130523"/>
    <w:rsid w:val="00130538"/>
    <w:rsid w:val="001306A1"/>
    <w:rsid w:val="00130900"/>
    <w:rsid w:val="00130A2D"/>
    <w:rsid w:val="00131156"/>
    <w:rsid w:val="00131DF6"/>
    <w:rsid w:val="00131F83"/>
    <w:rsid w:val="00133AE6"/>
    <w:rsid w:val="00133B2A"/>
    <w:rsid w:val="00134F2C"/>
    <w:rsid w:val="001402E5"/>
    <w:rsid w:val="00141694"/>
    <w:rsid w:val="0014303B"/>
    <w:rsid w:val="00147166"/>
    <w:rsid w:val="00150645"/>
    <w:rsid w:val="001513D9"/>
    <w:rsid w:val="00151D85"/>
    <w:rsid w:val="00152DCE"/>
    <w:rsid w:val="0015513D"/>
    <w:rsid w:val="001553FA"/>
    <w:rsid w:val="001555DF"/>
    <w:rsid w:val="0015657C"/>
    <w:rsid w:val="00157382"/>
    <w:rsid w:val="00162852"/>
    <w:rsid w:val="00164CFA"/>
    <w:rsid w:val="00165CE1"/>
    <w:rsid w:val="00167868"/>
    <w:rsid w:val="001719E7"/>
    <w:rsid w:val="00171B9F"/>
    <w:rsid w:val="00171EF7"/>
    <w:rsid w:val="00173390"/>
    <w:rsid w:val="00173913"/>
    <w:rsid w:val="00180011"/>
    <w:rsid w:val="001803A7"/>
    <w:rsid w:val="001807D3"/>
    <w:rsid w:val="00180876"/>
    <w:rsid w:val="001863DE"/>
    <w:rsid w:val="001869FA"/>
    <w:rsid w:val="00190EEE"/>
    <w:rsid w:val="00191C22"/>
    <w:rsid w:val="001943B6"/>
    <w:rsid w:val="00194F4F"/>
    <w:rsid w:val="001957CF"/>
    <w:rsid w:val="0019588E"/>
    <w:rsid w:val="00196052"/>
    <w:rsid w:val="001968B4"/>
    <w:rsid w:val="00196FDA"/>
    <w:rsid w:val="00197CFB"/>
    <w:rsid w:val="001A323A"/>
    <w:rsid w:val="001A3D7C"/>
    <w:rsid w:val="001A4B42"/>
    <w:rsid w:val="001A56CC"/>
    <w:rsid w:val="001A5D38"/>
    <w:rsid w:val="001A6199"/>
    <w:rsid w:val="001B1112"/>
    <w:rsid w:val="001B11FE"/>
    <w:rsid w:val="001B1B38"/>
    <w:rsid w:val="001B25DE"/>
    <w:rsid w:val="001B2826"/>
    <w:rsid w:val="001B2DF4"/>
    <w:rsid w:val="001B3818"/>
    <w:rsid w:val="001B4A5A"/>
    <w:rsid w:val="001B4B45"/>
    <w:rsid w:val="001B4B5C"/>
    <w:rsid w:val="001B54CD"/>
    <w:rsid w:val="001B609F"/>
    <w:rsid w:val="001B645D"/>
    <w:rsid w:val="001B6F9E"/>
    <w:rsid w:val="001B7F83"/>
    <w:rsid w:val="001C0B06"/>
    <w:rsid w:val="001C4D83"/>
    <w:rsid w:val="001C53D4"/>
    <w:rsid w:val="001C56AC"/>
    <w:rsid w:val="001C7A31"/>
    <w:rsid w:val="001D0266"/>
    <w:rsid w:val="001D03B7"/>
    <w:rsid w:val="001D0942"/>
    <w:rsid w:val="001D0F27"/>
    <w:rsid w:val="001D3079"/>
    <w:rsid w:val="001D3DCF"/>
    <w:rsid w:val="001D4F4C"/>
    <w:rsid w:val="001D5F9A"/>
    <w:rsid w:val="001D6178"/>
    <w:rsid w:val="001D626F"/>
    <w:rsid w:val="001D650B"/>
    <w:rsid w:val="001D6616"/>
    <w:rsid w:val="001D7958"/>
    <w:rsid w:val="001E09DE"/>
    <w:rsid w:val="001E1114"/>
    <w:rsid w:val="001E1FE4"/>
    <w:rsid w:val="001E2998"/>
    <w:rsid w:val="001E2E5D"/>
    <w:rsid w:val="001E3078"/>
    <w:rsid w:val="001E3355"/>
    <w:rsid w:val="001E42F3"/>
    <w:rsid w:val="001E46B0"/>
    <w:rsid w:val="001E4A56"/>
    <w:rsid w:val="001E7A93"/>
    <w:rsid w:val="001F07AE"/>
    <w:rsid w:val="001F2B9D"/>
    <w:rsid w:val="001F3940"/>
    <w:rsid w:val="001F3E7D"/>
    <w:rsid w:val="001F473A"/>
    <w:rsid w:val="001F4DE6"/>
    <w:rsid w:val="001F7DEE"/>
    <w:rsid w:val="0020076A"/>
    <w:rsid w:val="002007D3"/>
    <w:rsid w:val="00200D57"/>
    <w:rsid w:val="00201CBE"/>
    <w:rsid w:val="002023AE"/>
    <w:rsid w:val="0020514C"/>
    <w:rsid w:val="00207609"/>
    <w:rsid w:val="00207C98"/>
    <w:rsid w:val="00210319"/>
    <w:rsid w:val="00212177"/>
    <w:rsid w:val="002141B2"/>
    <w:rsid w:val="00217D1C"/>
    <w:rsid w:val="00222AC3"/>
    <w:rsid w:val="00223FE1"/>
    <w:rsid w:val="0022431A"/>
    <w:rsid w:val="00224BE7"/>
    <w:rsid w:val="00224D4B"/>
    <w:rsid w:val="0022636B"/>
    <w:rsid w:val="00227CEA"/>
    <w:rsid w:val="0023018D"/>
    <w:rsid w:val="00230496"/>
    <w:rsid w:val="00230C5C"/>
    <w:rsid w:val="002336FA"/>
    <w:rsid w:val="00235ADC"/>
    <w:rsid w:val="00235EDF"/>
    <w:rsid w:val="00236A2C"/>
    <w:rsid w:val="00240F72"/>
    <w:rsid w:val="0024108F"/>
    <w:rsid w:val="00244485"/>
    <w:rsid w:val="00246714"/>
    <w:rsid w:val="00246C5A"/>
    <w:rsid w:val="00247FC6"/>
    <w:rsid w:val="00250675"/>
    <w:rsid w:val="00251A49"/>
    <w:rsid w:val="00251D64"/>
    <w:rsid w:val="00253FE3"/>
    <w:rsid w:val="002543ED"/>
    <w:rsid w:val="00254449"/>
    <w:rsid w:val="002544B7"/>
    <w:rsid w:val="00256498"/>
    <w:rsid w:val="002608F5"/>
    <w:rsid w:val="002611FF"/>
    <w:rsid w:val="002613F5"/>
    <w:rsid w:val="00261E68"/>
    <w:rsid w:val="002627DA"/>
    <w:rsid w:val="00262D85"/>
    <w:rsid w:val="0026318C"/>
    <w:rsid w:val="00263CED"/>
    <w:rsid w:val="00263F77"/>
    <w:rsid w:val="00265CA4"/>
    <w:rsid w:val="0026730C"/>
    <w:rsid w:val="00272039"/>
    <w:rsid w:val="00274D0B"/>
    <w:rsid w:val="00274E43"/>
    <w:rsid w:val="00277C42"/>
    <w:rsid w:val="002843EA"/>
    <w:rsid w:val="002855BF"/>
    <w:rsid w:val="00285F21"/>
    <w:rsid w:val="00287206"/>
    <w:rsid w:val="00287A87"/>
    <w:rsid w:val="002912D8"/>
    <w:rsid w:val="00294691"/>
    <w:rsid w:val="00296685"/>
    <w:rsid w:val="00297F05"/>
    <w:rsid w:val="002A0328"/>
    <w:rsid w:val="002A19F5"/>
    <w:rsid w:val="002A3A48"/>
    <w:rsid w:val="002A4013"/>
    <w:rsid w:val="002A4CD3"/>
    <w:rsid w:val="002A5005"/>
    <w:rsid w:val="002A50DA"/>
    <w:rsid w:val="002A60F9"/>
    <w:rsid w:val="002A65A0"/>
    <w:rsid w:val="002A69E1"/>
    <w:rsid w:val="002A73D2"/>
    <w:rsid w:val="002A793D"/>
    <w:rsid w:val="002B0ADB"/>
    <w:rsid w:val="002B201B"/>
    <w:rsid w:val="002B3A57"/>
    <w:rsid w:val="002B47B1"/>
    <w:rsid w:val="002B54A9"/>
    <w:rsid w:val="002B641F"/>
    <w:rsid w:val="002B746A"/>
    <w:rsid w:val="002B78C9"/>
    <w:rsid w:val="002C26B5"/>
    <w:rsid w:val="002C3259"/>
    <w:rsid w:val="002C33A8"/>
    <w:rsid w:val="002C3C39"/>
    <w:rsid w:val="002C42EA"/>
    <w:rsid w:val="002C47EE"/>
    <w:rsid w:val="002D0B1F"/>
    <w:rsid w:val="002D0C05"/>
    <w:rsid w:val="002D2AB7"/>
    <w:rsid w:val="002D4869"/>
    <w:rsid w:val="002D5C65"/>
    <w:rsid w:val="002D69BB"/>
    <w:rsid w:val="002D6D0F"/>
    <w:rsid w:val="002E04F6"/>
    <w:rsid w:val="002E11A2"/>
    <w:rsid w:val="002E1FB8"/>
    <w:rsid w:val="002E33D6"/>
    <w:rsid w:val="002E5750"/>
    <w:rsid w:val="002E5A95"/>
    <w:rsid w:val="002F32A2"/>
    <w:rsid w:val="002F4566"/>
    <w:rsid w:val="002F516C"/>
    <w:rsid w:val="002F697D"/>
    <w:rsid w:val="002F7522"/>
    <w:rsid w:val="0030080A"/>
    <w:rsid w:val="00301565"/>
    <w:rsid w:val="00302E81"/>
    <w:rsid w:val="00303552"/>
    <w:rsid w:val="00304986"/>
    <w:rsid w:val="0030569C"/>
    <w:rsid w:val="00305CF5"/>
    <w:rsid w:val="00306B48"/>
    <w:rsid w:val="00307173"/>
    <w:rsid w:val="0031050E"/>
    <w:rsid w:val="00311329"/>
    <w:rsid w:val="0031152B"/>
    <w:rsid w:val="003119E8"/>
    <w:rsid w:val="003129DA"/>
    <w:rsid w:val="0031340A"/>
    <w:rsid w:val="00313974"/>
    <w:rsid w:val="003140C7"/>
    <w:rsid w:val="0031510B"/>
    <w:rsid w:val="0031514F"/>
    <w:rsid w:val="00315584"/>
    <w:rsid w:val="0031627C"/>
    <w:rsid w:val="003165E6"/>
    <w:rsid w:val="0031667C"/>
    <w:rsid w:val="00316B1A"/>
    <w:rsid w:val="00317DD6"/>
    <w:rsid w:val="0032055F"/>
    <w:rsid w:val="00323D11"/>
    <w:rsid w:val="00324590"/>
    <w:rsid w:val="003247C6"/>
    <w:rsid w:val="00324886"/>
    <w:rsid w:val="003251F8"/>
    <w:rsid w:val="00325D10"/>
    <w:rsid w:val="00326408"/>
    <w:rsid w:val="00326F42"/>
    <w:rsid w:val="00327EB3"/>
    <w:rsid w:val="00331664"/>
    <w:rsid w:val="00331C20"/>
    <w:rsid w:val="00332194"/>
    <w:rsid w:val="00335568"/>
    <w:rsid w:val="0033751A"/>
    <w:rsid w:val="00343D36"/>
    <w:rsid w:val="003461DC"/>
    <w:rsid w:val="00347463"/>
    <w:rsid w:val="00347470"/>
    <w:rsid w:val="00347B38"/>
    <w:rsid w:val="0035019F"/>
    <w:rsid w:val="0035153F"/>
    <w:rsid w:val="003527C5"/>
    <w:rsid w:val="00352AAC"/>
    <w:rsid w:val="00352E9A"/>
    <w:rsid w:val="003533C5"/>
    <w:rsid w:val="00354A44"/>
    <w:rsid w:val="0035549A"/>
    <w:rsid w:val="00357737"/>
    <w:rsid w:val="003577C8"/>
    <w:rsid w:val="0036015D"/>
    <w:rsid w:val="00360713"/>
    <w:rsid w:val="00364C01"/>
    <w:rsid w:val="00367578"/>
    <w:rsid w:val="00367B9D"/>
    <w:rsid w:val="00367C23"/>
    <w:rsid w:val="00371042"/>
    <w:rsid w:val="00371554"/>
    <w:rsid w:val="0037487E"/>
    <w:rsid w:val="00374BB0"/>
    <w:rsid w:val="0037579E"/>
    <w:rsid w:val="00377B6D"/>
    <w:rsid w:val="003811DF"/>
    <w:rsid w:val="00381F78"/>
    <w:rsid w:val="00383134"/>
    <w:rsid w:val="00383B38"/>
    <w:rsid w:val="003849BC"/>
    <w:rsid w:val="003863EA"/>
    <w:rsid w:val="00387D6B"/>
    <w:rsid w:val="00392880"/>
    <w:rsid w:val="00392AA9"/>
    <w:rsid w:val="003A0184"/>
    <w:rsid w:val="003A116F"/>
    <w:rsid w:val="003A120B"/>
    <w:rsid w:val="003A1E34"/>
    <w:rsid w:val="003A2A63"/>
    <w:rsid w:val="003A324A"/>
    <w:rsid w:val="003A3C36"/>
    <w:rsid w:val="003A5191"/>
    <w:rsid w:val="003A5BC3"/>
    <w:rsid w:val="003A76ED"/>
    <w:rsid w:val="003B05B2"/>
    <w:rsid w:val="003B22C7"/>
    <w:rsid w:val="003B37A8"/>
    <w:rsid w:val="003B413F"/>
    <w:rsid w:val="003B44AE"/>
    <w:rsid w:val="003B79D7"/>
    <w:rsid w:val="003C07AF"/>
    <w:rsid w:val="003C0DDD"/>
    <w:rsid w:val="003C1CDE"/>
    <w:rsid w:val="003C345E"/>
    <w:rsid w:val="003C49AE"/>
    <w:rsid w:val="003C4B38"/>
    <w:rsid w:val="003C5D62"/>
    <w:rsid w:val="003C5DDD"/>
    <w:rsid w:val="003C6BB7"/>
    <w:rsid w:val="003C7C2E"/>
    <w:rsid w:val="003D00A8"/>
    <w:rsid w:val="003D3B93"/>
    <w:rsid w:val="003D42CB"/>
    <w:rsid w:val="003D49CF"/>
    <w:rsid w:val="003D55D0"/>
    <w:rsid w:val="003D5D36"/>
    <w:rsid w:val="003D7880"/>
    <w:rsid w:val="003D7B8A"/>
    <w:rsid w:val="003E086E"/>
    <w:rsid w:val="003E150D"/>
    <w:rsid w:val="003E18C0"/>
    <w:rsid w:val="003E5C0F"/>
    <w:rsid w:val="003E759E"/>
    <w:rsid w:val="003E7AB1"/>
    <w:rsid w:val="003F094D"/>
    <w:rsid w:val="003F11F3"/>
    <w:rsid w:val="003F1A2B"/>
    <w:rsid w:val="003F2C2C"/>
    <w:rsid w:val="003F4EE6"/>
    <w:rsid w:val="003F5BBA"/>
    <w:rsid w:val="003F5F25"/>
    <w:rsid w:val="00400470"/>
    <w:rsid w:val="00402E1A"/>
    <w:rsid w:val="0040340C"/>
    <w:rsid w:val="00403ED8"/>
    <w:rsid w:val="004045FA"/>
    <w:rsid w:val="00407611"/>
    <w:rsid w:val="004100FB"/>
    <w:rsid w:val="00410243"/>
    <w:rsid w:val="00410A70"/>
    <w:rsid w:val="004110FF"/>
    <w:rsid w:val="00412FA2"/>
    <w:rsid w:val="00420903"/>
    <w:rsid w:val="00421121"/>
    <w:rsid w:val="004234E7"/>
    <w:rsid w:val="0042764E"/>
    <w:rsid w:val="004277FD"/>
    <w:rsid w:val="00427F75"/>
    <w:rsid w:val="00431FE1"/>
    <w:rsid w:val="004324CF"/>
    <w:rsid w:val="00432533"/>
    <w:rsid w:val="00433945"/>
    <w:rsid w:val="00434B0F"/>
    <w:rsid w:val="00435002"/>
    <w:rsid w:val="00435456"/>
    <w:rsid w:val="004379C9"/>
    <w:rsid w:val="00441A4A"/>
    <w:rsid w:val="004439A4"/>
    <w:rsid w:val="00443A17"/>
    <w:rsid w:val="004465B7"/>
    <w:rsid w:val="004474D2"/>
    <w:rsid w:val="0044779D"/>
    <w:rsid w:val="004500B7"/>
    <w:rsid w:val="004504BB"/>
    <w:rsid w:val="004514BD"/>
    <w:rsid w:val="00451E80"/>
    <w:rsid w:val="00452CA5"/>
    <w:rsid w:val="00452F40"/>
    <w:rsid w:val="00453A64"/>
    <w:rsid w:val="0045478A"/>
    <w:rsid w:val="00455F6B"/>
    <w:rsid w:val="00457CF7"/>
    <w:rsid w:val="00460922"/>
    <w:rsid w:val="00460CC9"/>
    <w:rsid w:val="00460D55"/>
    <w:rsid w:val="00461706"/>
    <w:rsid w:val="00462B58"/>
    <w:rsid w:val="00463513"/>
    <w:rsid w:val="00463F3B"/>
    <w:rsid w:val="00466641"/>
    <w:rsid w:val="00467F56"/>
    <w:rsid w:val="00470CEA"/>
    <w:rsid w:val="004720BA"/>
    <w:rsid w:val="0047231D"/>
    <w:rsid w:val="0047359E"/>
    <w:rsid w:val="004738B1"/>
    <w:rsid w:val="00474986"/>
    <w:rsid w:val="00474F13"/>
    <w:rsid w:val="00475BEE"/>
    <w:rsid w:val="004764D5"/>
    <w:rsid w:val="004806FC"/>
    <w:rsid w:val="00480C3B"/>
    <w:rsid w:val="00481E4C"/>
    <w:rsid w:val="00483B32"/>
    <w:rsid w:val="00486DDA"/>
    <w:rsid w:val="004916BE"/>
    <w:rsid w:val="00492E2B"/>
    <w:rsid w:val="004938FD"/>
    <w:rsid w:val="00495518"/>
    <w:rsid w:val="00496C05"/>
    <w:rsid w:val="004A143F"/>
    <w:rsid w:val="004A212D"/>
    <w:rsid w:val="004A415F"/>
    <w:rsid w:val="004A5DE7"/>
    <w:rsid w:val="004A77FA"/>
    <w:rsid w:val="004A7A22"/>
    <w:rsid w:val="004B092A"/>
    <w:rsid w:val="004B0E50"/>
    <w:rsid w:val="004B2CBA"/>
    <w:rsid w:val="004B2D97"/>
    <w:rsid w:val="004B357C"/>
    <w:rsid w:val="004B3893"/>
    <w:rsid w:val="004B4905"/>
    <w:rsid w:val="004B63A0"/>
    <w:rsid w:val="004C1817"/>
    <w:rsid w:val="004C3526"/>
    <w:rsid w:val="004C3602"/>
    <w:rsid w:val="004C4E2B"/>
    <w:rsid w:val="004C52F7"/>
    <w:rsid w:val="004C5F2E"/>
    <w:rsid w:val="004D2506"/>
    <w:rsid w:val="004D280C"/>
    <w:rsid w:val="004D3381"/>
    <w:rsid w:val="004D421C"/>
    <w:rsid w:val="004D46ED"/>
    <w:rsid w:val="004D55DA"/>
    <w:rsid w:val="004D5A8F"/>
    <w:rsid w:val="004E1B36"/>
    <w:rsid w:val="004E225F"/>
    <w:rsid w:val="004E25A9"/>
    <w:rsid w:val="004E373D"/>
    <w:rsid w:val="004E41FB"/>
    <w:rsid w:val="004E47CA"/>
    <w:rsid w:val="004E53CC"/>
    <w:rsid w:val="004E5738"/>
    <w:rsid w:val="004E5A0E"/>
    <w:rsid w:val="004E7C0B"/>
    <w:rsid w:val="004F0680"/>
    <w:rsid w:val="004F15D6"/>
    <w:rsid w:val="004F5A1D"/>
    <w:rsid w:val="004F66F2"/>
    <w:rsid w:val="004F69EA"/>
    <w:rsid w:val="004F6FE2"/>
    <w:rsid w:val="0050625C"/>
    <w:rsid w:val="00506C9A"/>
    <w:rsid w:val="00507C34"/>
    <w:rsid w:val="00507C71"/>
    <w:rsid w:val="00511777"/>
    <w:rsid w:val="00511BC5"/>
    <w:rsid w:val="00512049"/>
    <w:rsid w:val="005120B7"/>
    <w:rsid w:val="005122A4"/>
    <w:rsid w:val="005123C2"/>
    <w:rsid w:val="00512E3D"/>
    <w:rsid w:val="00515FAA"/>
    <w:rsid w:val="00516C3D"/>
    <w:rsid w:val="00517233"/>
    <w:rsid w:val="0051788A"/>
    <w:rsid w:val="00520C80"/>
    <w:rsid w:val="005219AE"/>
    <w:rsid w:val="0052349A"/>
    <w:rsid w:val="00523612"/>
    <w:rsid w:val="00525EE4"/>
    <w:rsid w:val="0052645D"/>
    <w:rsid w:val="005265C0"/>
    <w:rsid w:val="00531962"/>
    <w:rsid w:val="005320A4"/>
    <w:rsid w:val="00533611"/>
    <w:rsid w:val="0053429B"/>
    <w:rsid w:val="0053471C"/>
    <w:rsid w:val="005351F7"/>
    <w:rsid w:val="00536AEB"/>
    <w:rsid w:val="00536E22"/>
    <w:rsid w:val="00536E7E"/>
    <w:rsid w:val="00536F0D"/>
    <w:rsid w:val="00537841"/>
    <w:rsid w:val="00542D57"/>
    <w:rsid w:val="00543F05"/>
    <w:rsid w:val="00544424"/>
    <w:rsid w:val="0054745F"/>
    <w:rsid w:val="00547CC2"/>
    <w:rsid w:val="00550C13"/>
    <w:rsid w:val="00550DC4"/>
    <w:rsid w:val="00552737"/>
    <w:rsid w:val="005536F6"/>
    <w:rsid w:val="00553716"/>
    <w:rsid w:val="0055410F"/>
    <w:rsid w:val="00555172"/>
    <w:rsid w:val="00555FD9"/>
    <w:rsid w:val="0055628C"/>
    <w:rsid w:val="00556878"/>
    <w:rsid w:val="00557E64"/>
    <w:rsid w:val="00561B77"/>
    <w:rsid w:val="00562815"/>
    <w:rsid w:val="00564499"/>
    <w:rsid w:val="00564B61"/>
    <w:rsid w:val="005654A1"/>
    <w:rsid w:val="0056738E"/>
    <w:rsid w:val="005708B1"/>
    <w:rsid w:val="005712A9"/>
    <w:rsid w:val="0057384F"/>
    <w:rsid w:val="00573E6D"/>
    <w:rsid w:val="00573FC2"/>
    <w:rsid w:val="00574865"/>
    <w:rsid w:val="0057561A"/>
    <w:rsid w:val="00577A91"/>
    <w:rsid w:val="00582A3E"/>
    <w:rsid w:val="005858D3"/>
    <w:rsid w:val="00586641"/>
    <w:rsid w:val="00587A80"/>
    <w:rsid w:val="0059054B"/>
    <w:rsid w:val="00590CC1"/>
    <w:rsid w:val="00592A7E"/>
    <w:rsid w:val="005933AC"/>
    <w:rsid w:val="0059363B"/>
    <w:rsid w:val="005939DF"/>
    <w:rsid w:val="005947C3"/>
    <w:rsid w:val="00594F50"/>
    <w:rsid w:val="00596E95"/>
    <w:rsid w:val="00597030"/>
    <w:rsid w:val="005A0B71"/>
    <w:rsid w:val="005A3353"/>
    <w:rsid w:val="005A3702"/>
    <w:rsid w:val="005A6984"/>
    <w:rsid w:val="005A69C1"/>
    <w:rsid w:val="005A7CCE"/>
    <w:rsid w:val="005B4D77"/>
    <w:rsid w:val="005B4E61"/>
    <w:rsid w:val="005B6822"/>
    <w:rsid w:val="005B6A54"/>
    <w:rsid w:val="005B6AB3"/>
    <w:rsid w:val="005B72ED"/>
    <w:rsid w:val="005B7954"/>
    <w:rsid w:val="005C0271"/>
    <w:rsid w:val="005C07B8"/>
    <w:rsid w:val="005C1A8C"/>
    <w:rsid w:val="005C6187"/>
    <w:rsid w:val="005C627E"/>
    <w:rsid w:val="005C66C9"/>
    <w:rsid w:val="005C68B0"/>
    <w:rsid w:val="005D04CF"/>
    <w:rsid w:val="005D1072"/>
    <w:rsid w:val="005D270F"/>
    <w:rsid w:val="005D2806"/>
    <w:rsid w:val="005D2AC1"/>
    <w:rsid w:val="005D3FA2"/>
    <w:rsid w:val="005D5196"/>
    <w:rsid w:val="005D5706"/>
    <w:rsid w:val="005E3222"/>
    <w:rsid w:val="005E39D4"/>
    <w:rsid w:val="005E7A61"/>
    <w:rsid w:val="005F1112"/>
    <w:rsid w:val="005F1A1B"/>
    <w:rsid w:val="005F21BA"/>
    <w:rsid w:val="005F3844"/>
    <w:rsid w:val="005F5855"/>
    <w:rsid w:val="005F5CA5"/>
    <w:rsid w:val="005F6307"/>
    <w:rsid w:val="005F7D10"/>
    <w:rsid w:val="006006D8"/>
    <w:rsid w:val="0060123A"/>
    <w:rsid w:val="00602765"/>
    <w:rsid w:val="0060278F"/>
    <w:rsid w:val="00603BAD"/>
    <w:rsid w:val="006042AA"/>
    <w:rsid w:val="006076DF"/>
    <w:rsid w:val="006079F2"/>
    <w:rsid w:val="006101C9"/>
    <w:rsid w:val="00611049"/>
    <w:rsid w:val="006111C3"/>
    <w:rsid w:val="00611BCB"/>
    <w:rsid w:val="00611D11"/>
    <w:rsid w:val="00613B81"/>
    <w:rsid w:val="00614BA4"/>
    <w:rsid w:val="00614DA5"/>
    <w:rsid w:val="006152E5"/>
    <w:rsid w:val="00615CB8"/>
    <w:rsid w:val="00616DD3"/>
    <w:rsid w:val="006176ED"/>
    <w:rsid w:val="00617A1F"/>
    <w:rsid w:val="006201D2"/>
    <w:rsid w:val="00621292"/>
    <w:rsid w:val="00621872"/>
    <w:rsid w:val="00623C86"/>
    <w:rsid w:val="00624656"/>
    <w:rsid w:val="006247C8"/>
    <w:rsid w:val="006259E0"/>
    <w:rsid w:val="00626A60"/>
    <w:rsid w:val="00633ACF"/>
    <w:rsid w:val="00633E25"/>
    <w:rsid w:val="0063449B"/>
    <w:rsid w:val="0063502A"/>
    <w:rsid w:val="00636193"/>
    <w:rsid w:val="006410A8"/>
    <w:rsid w:val="00641212"/>
    <w:rsid w:val="00641CC1"/>
    <w:rsid w:val="00641F4B"/>
    <w:rsid w:val="00645200"/>
    <w:rsid w:val="006464AC"/>
    <w:rsid w:val="00646790"/>
    <w:rsid w:val="006472E7"/>
    <w:rsid w:val="006504C0"/>
    <w:rsid w:val="00650637"/>
    <w:rsid w:val="00653E87"/>
    <w:rsid w:val="00654917"/>
    <w:rsid w:val="00655937"/>
    <w:rsid w:val="00655DD7"/>
    <w:rsid w:val="006578F0"/>
    <w:rsid w:val="0066123F"/>
    <w:rsid w:val="006627B7"/>
    <w:rsid w:val="006634BC"/>
    <w:rsid w:val="00665071"/>
    <w:rsid w:val="00666C2E"/>
    <w:rsid w:val="00667069"/>
    <w:rsid w:val="00672CDE"/>
    <w:rsid w:val="0067380F"/>
    <w:rsid w:val="00673A43"/>
    <w:rsid w:val="00673B7D"/>
    <w:rsid w:val="0067419A"/>
    <w:rsid w:val="00675248"/>
    <w:rsid w:val="00676CE9"/>
    <w:rsid w:val="00677120"/>
    <w:rsid w:val="00677F77"/>
    <w:rsid w:val="00677FD4"/>
    <w:rsid w:val="006809C3"/>
    <w:rsid w:val="00681A2B"/>
    <w:rsid w:val="00681AF4"/>
    <w:rsid w:val="00681B7F"/>
    <w:rsid w:val="00681C3B"/>
    <w:rsid w:val="00681EE1"/>
    <w:rsid w:val="00682C00"/>
    <w:rsid w:val="006830F5"/>
    <w:rsid w:val="0068488B"/>
    <w:rsid w:val="00684C6F"/>
    <w:rsid w:val="00685F04"/>
    <w:rsid w:val="0069175F"/>
    <w:rsid w:val="006920A9"/>
    <w:rsid w:val="006935B6"/>
    <w:rsid w:val="006958FA"/>
    <w:rsid w:val="006969E3"/>
    <w:rsid w:val="0069729F"/>
    <w:rsid w:val="006A0E2F"/>
    <w:rsid w:val="006A18A5"/>
    <w:rsid w:val="006A2384"/>
    <w:rsid w:val="006A3A98"/>
    <w:rsid w:val="006A4D62"/>
    <w:rsid w:val="006A6525"/>
    <w:rsid w:val="006A6BEE"/>
    <w:rsid w:val="006B1AFB"/>
    <w:rsid w:val="006B24AF"/>
    <w:rsid w:val="006B3024"/>
    <w:rsid w:val="006B4AC4"/>
    <w:rsid w:val="006B5863"/>
    <w:rsid w:val="006B5BD1"/>
    <w:rsid w:val="006B610C"/>
    <w:rsid w:val="006C0D32"/>
    <w:rsid w:val="006C0DCC"/>
    <w:rsid w:val="006C31B6"/>
    <w:rsid w:val="006C3EB7"/>
    <w:rsid w:val="006C6FD9"/>
    <w:rsid w:val="006C709C"/>
    <w:rsid w:val="006D27BC"/>
    <w:rsid w:val="006D3A8E"/>
    <w:rsid w:val="006D4641"/>
    <w:rsid w:val="006D512E"/>
    <w:rsid w:val="006D5BB0"/>
    <w:rsid w:val="006D73EC"/>
    <w:rsid w:val="006D7464"/>
    <w:rsid w:val="006E01EE"/>
    <w:rsid w:val="006E0209"/>
    <w:rsid w:val="006E6770"/>
    <w:rsid w:val="006F10C6"/>
    <w:rsid w:val="006F3ABF"/>
    <w:rsid w:val="006F4007"/>
    <w:rsid w:val="006F498B"/>
    <w:rsid w:val="006F5E48"/>
    <w:rsid w:val="006F69A8"/>
    <w:rsid w:val="006F6D47"/>
    <w:rsid w:val="0070029B"/>
    <w:rsid w:val="00702A84"/>
    <w:rsid w:val="00703F6C"/>
    <w:rsid w:val="0070450C"/>
    <w:rsid w:val="007047CB"/>
    <w:rsid w:val="00705321"/>
    <w:rsid w:val="00705EB8"/>
    <w:rsid w:val="00706F11"/>
    <w:rsid w:val="00707266"/>
    <w:rsid w:val="00710AA6"/>
    <w:rsid w:val="00710B6D"/>
    <w:rsid w:val="00711BDC"/>
    <w:rsid w:val="00712CAE"/>
    <w:rsid w:val="00713DBB"/>
    <w:rsid w:val="00714430"/>
    <w:rsid w:val="00716796"/>
    <w:rsid w:val="007167F9"/>
    <w:rsid w:val="007211BC"/>
    <w:rsid w:val="007213DB"/>
    <w:rsid w:val="007222B8"/>
    <w:rsid w:val="007244B9"/>
    <w:rsid w:val="0072543F"/>
    <w:rsid w:val="0072594C"/>
    <w:rsid w:val="00725AEA"/>
    <w:rsid w:val="007272B1"/>
    <w:rsid w:val="0072784E"/>
    <w:rsid w:val="007305F7"/>
    <w:rsid w:val="00732BB5"/>
    <w:rsid w:val="00733A63"/>
    <w:rsid w:val="00735402"/>
    <w:rsid w:val="007362A3"/>
    <w:rsid w:val="0073705C"/>
    <w:rsid w:val="007378AF"/>
    <w:rsid w:val="00737FDC"/>
    <w:rsid w:val="007409B6"/>
    <w:rsid w:val="00742FCF"/>
    <w:rsid w:val="00743977"/>
    <w:rsid w:val="0074644C"/>
    <w:rsid w:val="0074686A"/>
    <w:rsid w:val="00747316"/>
    <w:rsid w:val="007475BF"/>
    <w:rsid w:val="00750237"/>
    <w:rsid w:val="00752C46"/>
    <w:rsid w:val="00753259"/>
    <w:rsid w:val="00754E85"/>
    <w:rsid w:val="00755845"/>
    <w:rsid w:val="00756AD4"/>
    <w:rsid w:val="00756CB4"/>
    <w:rsid w:val="007573F7"/>
    <w:rsid w:val="00761B7F"/>
    <w:rsid w:val="00764601"/>
    <w:rsid w:val="007646EB"/>
    <w:rsid w:val="00765EF9"/>
    <w:rsid w:val="00765F65"/>
    <w:rsid w:val="007677F5"/>
    <w:rsid w:val="00767DAE"/>
    <w:rsid w:val="007730B4"/>
    <w:rsid w:val="00773703"/>
    <w:rsid w:val="007738E1"/>
    <w:rsid w:val="007767A0"/>
    <w:rsid w:val="00781695"/>
    <w:rsid w:val="00781B37"/>
    <w:rsid w:val="0078233A"/>
    <w:rsid w:val="00786A62"/>
    <w:rsid w:val="00787BF9"/>
    <w:rsid w:val="00790134"/>
    <w:rsid w:val="007904CE"/>
    <w:rsid w:val="00792642"/>
    <w:rsid w:val="00792B7E"/>
    <w:rsid w:val="00793E05"/>
    <w:rsid w:val="00794BE6"/>
    <w:rsid w:val="00795C76"/>
    <w:rsid w:val="00796015"/>
    <w:rsid w:val="007965B9"/>
    <w:rsid w:val="007A1883"/>
    <w:rsid w:val="007A35AB"/>
    <w:rsid w:val="007A3CC3"/>
    <w:rsid w:val="007A4B42"/>
    <w:rsid w:val="007A4C4E"/>
    <w:rsid w:val="007A4E44"/>
    <w:rsid w:val="007A5297"/>
    <w:rsid w:val="007A5298"/>
    <w:rsid w:val="007A7BE7"/>
    <w:rsid w:val="007A7C4C"/>
    <w:rsid w:val="007A7F29"/>
    <w:rsid w:val="007B1392"/>
    <w:rsid w:val="007B154A"/>
    <w:rsid w:val="007B1647"/>
    <w:rsid w:val="007B1ED8"/>
    <w:rsid w:val="007B28DE"/>
    <w:rsid w:val="007B3C57"/>
    <w:rsid w:val="007B44CD"/>
    <w:rsid w:val="007B50DE"/>
    <w:rsid w:val="007B6CF6"/>
    <w:rsid w:val="007B79F5"/>
    <w:rsid w:val="007B7EE6"/>
    <w:rsid w:val="007C0607"/>
    <w:rsid w:val="007C4DCF"/>
    <w:rsid w:val="007C67BF"/>
    <w:rsid w:val="007C7DC1"/>
    <w:rsid w:val="007D00EE"/>
    <w:rsid w:val="007D117A"/>
    <w:rsid w:val="007D2719"/>
    <w:rsid w:val="007D4BC3"/>
    <w:rsid w:val="007D5319"/>
    <w:rsid w:val="007D7A2E"/>
    <w:rsid w:val="007E193E"/>
    <w:rsid w:val="007E2486"/>
    <w:rsid w:val="007E3393"/>
    <w:rsid w:val="007E3AD1"/>
    <w:rsid w:val="007E453F"/>
    <w:rsid w:val="007E515A"/>
    <w:rsid w:val="007F1B16"/>
    <w:rsid w:val="007F1B2D"/>
    <w:rsid w:val="007F27B7"/>
    <w:rsid w:val="007F6433"/>
    <w:rsid w:val="007F7B6F"/>
    <w:rsid w:val="007F7D2C"/>
    <w:rsid w:val="007F7D52"/>
    <w:rsid w:val="00800FFE"/>
    <w:rsid w:val="00802FEE"/>
    <w:rsid w:val="0080574D"/>
    <w:rsid w:val="00805D19"/>
    <w:rsid w:val="008066CD"/>
    <w:rsid w:val="00810C36"/>
    <w:rsid w:val="008118FD"/>
    <w:rsid w:val="0081209C"/>
    <w:rsid w:val="0081256F"/>
    <w:rsid w:val="008151AA"/>
    <w:rsid w:val="00816706"/>
    <w:rsid w:val="00820107"/>
    <w:rsid w:val="008204E4"/>
    <w:rsid w:val="00820816"/>
    <w:rsid w:val="008218B0"/>
    <w:rsid w:val="00825188"/>
    <w:rsid w:val="008278AD"/>
    <w:rsid w:val="00827BDA"/>
    <w:rsid w:val="00830795"/>
    <w:rsid w:val="00831185"/>
    <w:rsid w:val="008312ED"/>
    <w:rsid w:val="00833848"/>
    <w:rsid w:val="0083531C"/>
    <w:rsid w:val="0083568C"/>
    <w:rsid w:val="0084267A"/>
    <w:rsid w:val="00843B45"/>
    <w:rsid w:val="00847CC5"/>
    <w:rsid w:val="00847D8A"/>
    <w:rsid w:val="00851767"/>
    <w:rsid w:val="008517DE"/>
    <w:rsid w:val="00851CAF"/>
    <w:rsid w:val="0085274B"/>
    <w:rsid w:val="008533FD"/>
    <w:rsid w:val="0085344E"/>
    <w:rsid w:val="008535F5"/>
    <w:rsid w:val="0085574A"/>
    <w:rsid w:val="00856A3C"/>
    <w:rsid w:val="00856FEA"/>
    <w:rsid w:val="00857CEC"/>
    <w:rsid w:val="00860B0C"/>
    <w:rsid w:val="008620B7"/>
    <w:rsid w:val="00862876"/>
    <w:rsid w:val="00862F47"/>
    <w:rsid w:val="00863818"/>
    <w:rsid w:val="00863CF1"/>
    <w:rsid w:val="00864768"/>
    <w:rsid w:val="00864BB2"/>
    <w:rsid w:val="00865216"/>
    <w:rsid w:val="0086608A"/>
    <w:rsid w:val="008660CB"/>
    <w:rsid w:val="008671EE"/>
    <w:rsid w:val="008674F8"/>
    <w:rsid w:val="008677AA"/>
    <w:rsid w:val="00872295"/>
    <w:rsid w:val="00873AAA"/>
    <w:rsid w:val="00874FD5"/>
    <w:rsid w:val="00876E34"/>
    <w:rsid w:val="00882988"/>
    <w:rsid w:val="0088352E"/>
    <w:rsid w:val="0088437D"/>
    <w:rsid w:val="008846A1"/>
    <w:rsid w:val="008869EE"/>
    <w:rsid w:val="00890556"/>
    <w:rsid w:val="00893123"/>
    <w:rsid w:val="00894CDE"/>
    <w:rsid w:val="00895040"/>
    <w:rsid w:val="008954D5"/>
    <w:rsid w:val="00896233"/>
    <w:rsid w:val="008963DF"/>
    <w:rsid w:val="0089651D"/>
    <w:rsid w:val="008A2292"/>
    <w:rsid w:val="008A2565"/>
    <w:rsid w:val="008A321F"/>
    <w:rsid w:val="008A3E2E"/>
    <w:rsid w:val="008A58BD"/>
    <w:rsid w:val="008A63D4"/>
    <w:rsid w:val="008A79FF"/>
    <w:rsid w:val="008B1850"/>
    <w:rsid w:val="008B2295"/>
    <w:rsid w:val="008B2993"/>
    <w:rsid w:val="008B448C"/>
    <w:rsid w:val="008B5238"/>
    <w:rsid w:val="008B65B6"/>
    <w:rsid w:val="008B6B9A"/>
    <w:rsid w:val="008B7FAA"/>
    <w:rsid w:val="008C5127"/>
    <w:rsid w:val="008C59F7"/>
    <w:rsid w:val="008C6000"/>
    <w:rsid w:val="008C7BC3"/>
    <w:rsid w:val="008D154B"/>
    <w:rsid w:val="008D2140"/>
    <w:rsid w:val="008D6764"/>
    <w:rsid w:val="008D686B"/>
    <w:rsid w:val="008D6A94"/>
    <w:rsid w:val="008D7698"/>
    <w:rsid w:val="008D7E9A"/>
    <w:rsid w:val="008E0227"/>
    <w:rsid w:val="008E3D81"/>
    <w:rsid w:val="008E47F9"/>
    <w:rsid w:val="008E508C"/>
    <w:rsid w:val="008E50AB"/>
    <w:rsid w:val="008E5843"/>
    <w:rsid w:val="008E5C54"/>
    <w:rsid w:val="008E6C3F"/>
    <w:rsid w:val="008F08C7"/>
    <w:rsid w:val="008F25CB"/>
    <w:rsid w:val="008F29C4"/>
    <w:rsid w:val="008F37F7"/>
    <w:rsid w:val="008F3830"/>
    <w:rsid w:val="008F482F"/>
    <w:rsid w:val="008F637C"/>
    <w:rsid w:val="008F69A2"/>
    <w:rsid w:val="008F7021"/>
    <w:rsid w:val="008F74BF"/>
    <w:rsid w:val="008F778F"/>
    <w:rsid w:val="008F7DB6"/>
    <w:rsid w:val="008F7F56"/>
    <w:rsid w:val="00901E11"/>
    <w:rsid w:val="00902D67"/>
    <w:rsid w:val="00903BAE"/>
    <w:rsid w:val="00904C72"/>
    <w:rsid w:val="00905BEA"/>
    <w:rsid w:val="00906284"/>
    <w:rsid w:val="00906E97"/>
    <w:rsid w:val="00910AD8"/>
    <w:rsid w:val="00911067"/>
    <w:rsid w:val="009117AF"/>
    <w:rsid w:val="009117BB"/>
    <w:rsid w:val="0091236A"/>
    <w:rsid w:val="00912C0C"/>
    <w:rsid w:val="00912CC1"/>
    <w:rsid w:val="009153F1"/>
    <w:rsid w:val="0091657A"/>
    <w:rsid w:val="009170E4"/>
    <w:rsid w:val="009203CB"/>
    <w:rsid w:val="009211A5"/>
    <w:rsid w:val="00921FEF"/>
    <w:rsid w:val="00922219"/>
    <w:rsid w:val="00922509"/>
    <w:rsid w:val="009225E9"/>
    <w:rsid w:val="00922CD6"/>
    <w:rsid w:val="0092377B"/>
    <w:rsid w:val="009239AD"/>
    <w:rsid w:val="00926711"/>
    <w:rsid w:val="00927087"/>
    <w:rsid w:val="009277E9"/>
    <w:rsid w:val="00927EFB"/>
    <w:rsid w:val="00930044"/>
    <w:rsid w:val="00930DFB"/>
    <w:rsid w:val="00932E24"/>
    <w:rsid w:val="00933BAD"/>
    <w:rsid w:val="009361E2"/>
    <w:rsid w:val="00936B12"/>
    <w:rsid w:val="00936F72"/>
    <w:rsid w:val="00940075"/>
    <w:rsid w:val="0094073E"/>
    <w:rsid w:val="00941467"/>
    <w:rsid w:val="00941DF0"/>
    <w:rsid w:val="009433BC"/>
    <w:rsid w:val="00943DED"/>
    <w:rsid w:val="0094463C"/>
    <w:rsid w:val="00946D13"/>
    <w:rsid w:val="009476CD"/>
    <w:rsid w:val="009478DE"/>
    <w:rsid w:val="0094796F"/>
    <w:rsid w:val="00947FDD"/>
    <w:rsid w:val="009502D0"/>
    <w:rsid w:val="009504C8"/>
    <w:rsid w:val="0095272F"/>
    <w:rsid w:val="0095293F"/>
    <w:rsid w:val="00952FF1"/>
    <w:rsid w:val="00953020"/>
    <w:rsid w:val="00955D7D"/>
    <w:rsid w:val="0095696E"/>
    <w:rsid w:val="00956EED"/>
    <w:rsid w:val="0095773E"/>
    <w:rsid w:val="009578E0"/>
    <w:rsid w:val="00960311"/>
    <w:rsid w:val="009609F7"/>
    <w:rsid w:val="00963509"/>
    <w:rsid w:val="0096405F"/>
    <w:rsid w:val="0096591E"/>
    <w:rsid w:val="00966487"/>
    <w:rsid w:val="00967838"/>
    <w:rsid w:val="0097009D"/>
    <w:rsid w:val="00970CC2"/>
    <w:rsid w:val="00971212"/>
    <w:rsid w:val="00975A73"/>
    <w:rsid w:val="00976441"/>
    <w:rsid w:val="00983F28"/>
    <w:rsid w:val="009847EE"/>
    <w:rsid w:val="0098488D"/>
    <w:rsid w:val="009856CC"/>
    <w:rsid w:val="009859A6"/>
    <w:rsid w:val="00985F6F"/>
    <w:rsid w:val="00986206"/>
    <w:rsid w:val="00986E94"/>
    <w:rsid w:val="0099306D"/>
    <w:rsid w:val="009A0200"/>
    <w:rsid w:val="009A0283"/>
    <w:rsid w:val="009A17AD"/>
    <w:rsid w:val="009A1B38"/>
    <w:rsid w:val="009A24EC"/>
    <w:rsid w:val="009A33AD"/>
    <w:rsid w:val="009A4498"/>
    <w:rsid w:val="009B0106"/>
    <w:rsid w:val="009B1BC2"/>
    <w:rsid w:val="009B1FF3"/>
    <w:rsid w:val="009B256E"/>
    <w:rsid w:val="009B470C"/>
    <w:rsid w:val="009B49A5"/>
    <w:rsid w:val="009B5AC1"/>
    <w:rsid w:val="009B5DDD"/>
    <w:rsid w:val="009B7412"/>
    <w:rsid w:val="009C09AC"/>
    <w:rsid w:val="009C126A"/>
    <w:rsid w:val="009C2C0B"/>
    <w:rsid w:val="009C45AB"/>
    <w:rsid w:val="009C4E0C"/>
    <w:rsid w:val="009C6172"/>
    <w:rsid w:val="009D1DC1"/>
    <w:rsid w:val="009D359C"/>
    <w:rsid w:val="009D3751"/>
    <w:rsid w:val="009D3E36"/>
    <w:rsid w:val="009D3EB4"/>
    <w:rsid w:val="009D62DD"/>
    <w:rsid w:val="009E3651"/>
    <w:rsid w:val="009E4D08"/>
    <w:rsid w:val="009E562A"/>
    <w:rsid w:val="009E5ADD"/>
    <w:rsid w:val="009F03AF"/>
    <w:rsid w:val="009F2022"/>
    <w:rsid w:val="009F3C66"/>
    <w:rsid w:val="009F495B"/>
    <w:rsid w:val="009F5F44"/>
    <w:rsid w:val="009F6408"/>
    <w:rsid w:val="009F7980"/>
    <w:rsid w:val="009F7D53"/>
    <w:rsid w:val="00A00110"/>
    <w:rsid w:val="00A02D43"/>
    <w:rsid w:val="00A04186"/>
    <w:rsid w:val="00A058EF"/>
    <w:rsid w:val="00A10349"/>
    <w:rsid w:val="00A10BAB"/>
    <w:rsid w:val="00A11A5E"/>
    <w:rsid w:val="00A12A1F"/>
    <w:rsid w:val="00A12C20"/>
    <w:rsid w:val="00A1415E"/>
    <w:rsid w:val="00A14974"/>
    <w:rsid w:val="00A149DB"/>
    <w:rsid w:val="00A218FE"/>
    <w:rsid w:val="00A23238"/>
    <w:rsid w:val="00A23C63"/>
    <w:rsid w:val="00A249A3"/>
    <w:rsid w:val="00A27269"/>
    <w:rsid w:val="00A30975"/>
    <w:rsid w:val="00A31FDC"/>
    <w:rsid w:val="00A324DE"/>
    <w:rsid w:val="00A32E75"/>
    <w:rsid w:val="00A34692"/>
    <w:rsid w:val="00A3495D"/>
    <w:rsid w:val="00A3648D"/>
    <w:rsid w:val="00A40E7F"/>
    <w:rsid w:val="00A4114A"/>
    <w:rsid w:val="00A412A7"/>
    <w:rsid w:val="00A424B2"/>
    <w:rsid w:val="00A426EE"/>
    <w:rsid w:val="00A4294B"/>
    <w:rsid w:val="00A45507"/>
    <w:rsid w:val="00A45752"/>
    <w:rsid w:val="00A45A1E"/>
    <w:rsid w:val="00A478E9"/>
    <w:rsid w:val="00A5135B"/>
    <w:rsid w:val="00A51B0B"/>
    <w:rsid w:val="00A52035"/>
    <w:rsid w:val="00A54CF6"/>
    <w:rsid w:val="00A550AE"/>
    <w:rsid w:val="00A569FD"/>
    <w:rsid w:val="00A578BC"/>
    <w:rsid w:val="00A57DE5"/>
    <w:rsid w:val="00A60BA3"/>
    <w:rsid w:val="00A618F0"/>
    <w:rsid w:val="00A62163"/>
    <w:rsid w:val="00A639F2"/>
    <w:rsid w:val="00A63B36"/>
    <w:rsid w:val="00A64EB6"/>
    <w:rsid w:val="00A64ECC"/>
    <w:rsid w:val="00A652D7"/>
    <w:rsid w:val="00A65D42"/>
    <w:rsid w:val="00A67A6D"/>
    <w:rsid w:val="00A67CA1"/>
    <w:rsid w:val="00A70337"/>
    <w:rsid w:val="00A719B4"/>
    <w:rsid w:val="00A74048"/>
    <w:rsid w:val="00A748B0"/>
    <w:rsid w:val="00A75299"/>
    <w:rsid w:val="00A7562D"/>
    <w:rsid w:val="00A77623"/>
    <w:rsid w:val="00A803D1"/>
    <w:rsid w:val="00A80D46"/>
    <w:rsid w:val="00A848EE"/>
    <w:rsid w:val="00A86BAE"/>
    <w:rsid w:val="00A90CED"/>
    <w:rsid w:val="00A96666"/>
    <w:rsid w:val="00A97B15"/>
    <w:rsid w:val="00AA2773"/>
    <w:rsid w:val="00AA307C"/>
    <w:rsid w:val="00AA3224"/>
    <w:rsid w:val="00AA3387"/>
    <w:rsid w:val="00AA492C"/>
    <w:rsid w:val="00AB133E"/>
    <w:rsid w:val="00AB2C82"/>
    <w:rsid w:val="00AB5C94"/>
    <w:rsid w:val="00AB7642"/>
    <w:rsid w:val="00AC05D1"/>
    <w:rsid w:val="00AC1279"/>
    <w:rsid w:val="00AC3CC5"/>
    <w:rsid w:val="00AC4F68"/>
    <w:rsid w:val="00AC585E"/>
    <w:rsid w:val="00AC6F6F"/>
    <w:rsid w:val="00AC744A"/>
    <w:rsid w:val="00AC7489"/>
    <w:rsid w:val="00AD0305"/>
    <w:rsid w:val="00AD259B"/>
    <w:rsid w:val="00AD4FA9"/>
    <w:rsid w:val="00AD545E"/>
    <w:rsid w:val="00AD5EAF"/>
    <w:rsid w:val="00AD7286"/>
    <w:rsid w:val="00AD74BF"/>
    <w:rsid w:val="00AE1079"/>
    <w:rsid w:val="00AE14C1"/>
    <w:rsid w:val="00AE1578"/>
    <w:rsid w:val="00AE37B2"/>
    <w:rsid w:val="00AE3BE5"/>
    <w:rsid w:val="00AE3EED"/>
    <w:rsid w:val="00AE4E0D"/>
    <w:rsid w:val="00AE50D1"/>
    <w:rsid w:val="00AE64D4"/>
    <w:rsid w:val="00AE7333"/>
    <w:rsid w:val="00AF1A30"/>
    <w:rsid w:val="00AF2B13"/>
    <w:rsid w:val="00AF3BBB"/>
    <w:rsid w:val="00AF45C4"/>
    <w:rsid w:val="00AF5690"/>
    <w:rsid w:val="00AF6767"/>
    <w:rsid w:val="00AF6E3B"/>
    <w:rsid w:val="00B0049A"/>
    <w:rsid w:val="00B008EB"/>
    <w:rsid w:val="00B009E9"/>
    <w:rsid w:val="00B01DB6"/>
    <w:rsid w:val="00B02CBE"/>
    <w:rsid w:val="00B03A97"/>
    <w:rsid w:val="00B04F95"/>
    <w:rsid w:val="00B05269"/>
    <w:rsid w:val="00B12B73"/>
    <w:rsid w:val="00B13A6B"/>
    <w:rsid w:val="00B149B4"/>
    <w:rsid w:val="00B15A01"/>
    <w:rsid w:val="00B16798"/>
    <w:rsid w:val="00B16F0F"/>
    <w:rsid w:val="00B20D5C"/>
    <w:rsid w:val="00B21C22"/>
    <w:rsid w:val="00B22B2E"/>
    <w:rsid w:val="00B26C09"/>
    <w:rsid w:val="00B27313"/>
    <w:rsid w:val="00B30334"/>
    <w:rsid w:val="00B30EC5"/>
    <w:rsid w:val="00B3181C"/>
    <w:rsid w:val="00B335C8"/>
    <w:rsid w:val="00B33B70"/>
    <w:rsid w:val="00B34AFA"/>
    <w:rsid w:val="00B351E3"/>
    <w:rsid w:val="00B359A6"/>
    <w:rsid w:val="00B361A4"/>
    <w:rsid w:val="00B361E2"/>
    <w:rsid w:val="00B3643A"/>
    <w:rsid w:val="00B36FF8"/>
    <w:rsid w:val="00B37FF3"/>
    <w:rsid w:val="00B412B3"/>
    <w:rsid w:val="00B421E4"/>
    <w:rsid w:val="00B42C65"/>
    <w:rsid w:val="00B42E88"/>
    <w:rsid w:val="00B44383"/>
    <w:rsid w:val="00B44392"/>
    <w:rsid w:val="00B447DF"/>
    <w:rsid w:val="00B45D78"/>
    <w:rsid w:val="00B46CB4"/>
    <w:rsid w:val="00B505E1"/>
    <w:rsid w:val="00B50949"/>
    <w:rsid w:val="00B510AE"/>
    <w:rsid w:val="00B51468"/>
    <w:rsid w:val="00B52CCB"/>
    <w:rsid w:val="00B5568D"/>
    <w:rsid w:val="00B567BD"/>
    <w:rsid w:val="00B57E41"/>
    <w:rsid w:val="00B62AA3"/>
    <w:rsid w:val="00B638BB"/>
    <w:rsid w:val="00B6510B"/>
    <w:rsid w:val="00B65F23"/>
    <w:rsid w:val="00B6764F"/>
    <w:rsid w:val="00B70149"/>
    <w:rsid w:val="00B70EC5"/>
    <w:rsid w:val="00B734E9"/>
    <w:rsid w:val="00B74892"/>
    <w:rsid w:val="00B75E09"/>
    <w:rsid w:val="00B7718C"/>
    <w:rsid w:val="00B806E1"/>
    <w:rsid w:val="00B81419"/>
    <w:rsid w:val="00B83B50"/>
    <w:rsid w:val="00B86BA7"/>
    <w:rsid w:val="00B9126B"/>
    <w:rsid w:val="00B926E8"/>
    <w:rsid w:val="00B94DEC"/>
    <w:rsid w:val="00B9526F"/>
    <w:rsid w:val="00B954EC"/>
    <w:rsid w:val="00BA0DB8"/>
    <w:rsid w:val="00BA1B17"/>
    <w:rsid w:val="00BA1B4F"/>
    <w:rsid w:val="00BA1B98"/>
    <w:rsid w:val="00BA1DB5"/>
    <w:rsid w:val="00BA2A49"/>
    <w:rsid w:val="00BA3117"/>
    <w:rsid w:val="00BA4485"/>
    <w:rsid w:val="00BA4998"/>
    <w:rsid w:val="00BA567D"/>
    <w:rsid w:val="00BA5DCC"/>
    <w:rsid w:val="00BA6174"/>
    <w:rsid w:val="00BB0D76"/>
    <w:rsid w:val="00BB0E93"/>
    <w:rsid w:val="00BB18B3"/>
    <w:rsid w:val="00BB22B0"/>
    <w:rsid w:val="00BB2D02"/>
    <w:rsid w:val="00BC11D3"/>
    <w:rsid w:val="00BC24D6"/>
    <w:rsid w:val="00BC3076"/>
    <w:rsid w:val="00BC467D"/>
    <w:rsid w:val="00BD627C"/>
    <w:rsid w:val="00BD7049"/>
    <w:rsid w:val="00BE01CC"/>
    <w:rsid w:val="00BE309A"/>
    <w:rsid w:val="00BE312D"/>
    <w:rsid w:val="00BE38AB"/>
    <w:rsid w:val="00BE5353"/>
    <w:rsid w:val="00BE623D"/>
    <w:rsid w:val="00BE6C08"/>
    <w:rsid w:val="00BE6C11"/>
    <w:rsid w:val="00BF0C64"/>
    <w:rsid w:val="00BF17BF"/>
    <w:rsid w:val="00BF266D"/>
    <w:rsid w:val="00BF6452"/>
    <w:rsid w:val="00C025B4"/>
    <w:rsid w:val="00C02682"/>
    <w:rsid w:val="00C03F65"/>
    <w:rsid w:val="00C042DB"/>
    <w:rsid w:val="00C05BD2"/>
    <w:rsid w:val="00C05DA7"/>
    <w:rsid w:val="00C06469"/>
    <w:rsid w:val="00C06645"/>
    <w:rsid w:val="00C1075C"/>
    <w:rsid w:val="00C1175A"/>
    <w:rsid w:val="00C118A5"/>
    <w:rsid w:val="00C12BAD"/>
    <w:rsid w:val="00C12CCA"/>
    <w:rsid w:val="00C1371F"/>
    <w:rsid w:val="00C13AA7"/>
    <w:rsid w:val="00C14A38"/>
    <w:rsid w:val="00C15EFC"/>
    <w:rsid w:val="00C166C4"/>
    <w:rsid w:val="00C17A80"/>
    <w:rsid w:val="00C2035C"/>
    <w:rsid w:val="00C203E1"/>
    <w:rsid w:val="00C20EE7"/>
    <w:rsid w:val="00C214F7"/>
    <w:rsid w:val="00C22255"/>
    <w:rsid w:val="00C22AE7"/>
    <w:rsid w:val="00C22D1D"/>
    <w:rsid w:val="00C22FB3"/>
    <w:rsid w:val="00C232CA"/>
    <w:rsid w:val="00C23976"/>
    <w:rsid w:val="00C245BD"/>
    <w:rsid w:val="00C24A95"/>
    <w:rsid w:val="00C24B56"/>
    <w:rsid w:val="00C253A0"/>
    <w:rsid w:val="00C25538"/>
    <w:rsid w:val="00C26F8C"/>
    <w:rsid w:val="00C27A72"/>
    <w:rsid w:val="00C3224E"/>
    <w:rsid w:val="00C33934"/>
    <w:rsid w:val="00C34845"/>
    <w:rsid w:val="00C34E22"/>
    <w:rsid w:val="00C3504E"/>
    <w:rsid w:val="00C35095"/>
    <w:rsid w:val="00C35C9B"/>
    <w:rsid w:val="00C36F18"/>
    <w:rsid w:val="00C37291"/>
    <w:rsid w:val="00C43785"/>
    <w:rsid w:val="00C4398A"/>
    <w:rsid w:val="00C43A58"/>
    <w:rsid w:val="00C43C6B"/>
    <w:rsid w:val="00C447AE"/>
    <w:rsid w:val="00C45283"/>
    <w:rsid w:val="00C5155E"/>
    <w:rsid w:val="00C52CEF"/>
    <w:rsid w:val="00C55899"/>
    <w:rsid w:val="00C572A7"/>
    <w:rsid w:val="00C60918"/>
    <w:rsid w:val="00C60E6E"/>
    <w:rsid w:val="00C61D75"/>
    <w:rsid w:val="00C64112"/>
    <w:rsid w:val="00C664A5"/>
    <w:rsid w:val="00C66926"/>
    <w:rsid w:val="00C714EE"/>
    <w:rsid w:val="00C715C0"/>
    <w:rsid w:val="00C71D04"/>
    <w:rsid w:val="00C73ECC"/>
    <w:rsid w:val="00C74844"/>
    <w:rsid w:val="00C76E06"/>
    <w:rsid w:val="00C772B7"/>
    <w:rsid w:val="00C774AA"/>
    <w:rsid w:val="00C80139"/>
    <w:rsid w:val="00C8038A"/>
    <w:rsid w:val="00C80B44"/>
    <w:rsid w:val="00C8286C"/>
    <w:rsid w:val="00C8327E"/>
    <w:rsid w:val="00C83592"/>
    <w:rsid w:val="00C861C2"/>
    <w:rsid w:val="00C92025"/>
    <w:rsid w:val="00C923DA"/>
    <w:rsid w:val="00C92851"/>
    <w:rsid w:val="00C958B1"/>
    <w:rsid w:val="00CA1B1B"/>
    <w:rsid w:val="00CA3654"/>
    <w:rsid w:val="00CA3735"/>
    <w:rsid w:val="00CA4EFA"/>
    <w:rsid w:val="00CA771A"/>
    <w:rsid w:val="00CB26B5"/>
    <w:rsid w:val="00CB43BE"/>
    <w:rsid w:val="00CB45A2"/>
    <w:rsid w:val="00CB4CA8"/>
    <w:rsid w:val="00CB535F"/>
    <w:rsid w:val="00CB5521"/>
    <w:rsid w:val="00CB6BB1"/>
    <w:rsid w:val="00CB7A18"/>
    <w:rsid w:val="00CC2CC7"/>
    <w:rsid w:val="00CC30EC"/>
    <w:rsid w:val="00CC5434"/>
    <w:rsid w:val="00CC6E3F"/>
    <w:rsid w:val="00CD004E"/>
    <w:rsid w:val="00CD225E"/>
    <w:rsid w:val="00CE219F"/>
    <w:rsid w:val="00CE21CC"/>
    <w:rsid w:val="00CE4317"/>
    <w:rsid w:val="00CE4E0B"/>
    <w:rsid w:val="00CE5A91"/>
    <w:rsid w:val="00CE640D"/>
    <w:rsid w:val="00CF00DF"/>
    <w:rsid w:val="00CF098C"/>
    <w:rsid w:val="00CF13D0"/>
    <w:rsid w:val="00CF1533"/>
    <w:rsid w:val="00CF22CB"/>
    <w:rsid w:val="00CF232F"/>
    <w:rsid w:val="00CF2351"/>
    <w:rsid w:val="00D011D1"/>
    <w:rsid w:val="00D01AC7"/>
    <w:rsid w:val="00D03983"/>
    <w:rsid w:val="00D04D43"/>
    <w:rsid w:val="00D05772"/>
    <w:rsid w:val="00D05EBE"/>
    <w:rsid w:val="00D074DD"/>
    <w:rsid w:val="00D07A46"/>
    <w:rsid w:val="00D11F3E"/>
    <w:rsid w:val="00D12413"/>
    <w:rsid w:val="00D12521"/>
    <w:rsid w:val="00D1394D"/>
    <w:rsid w:val="00D13A4E"/>
    <w:rsid w:val="00D14239"/>
    <w:rsid w:val="00D15A25"/>
    <w:rsid w:val="00D1783F"/>
    <w:rsid w:val="00D17BBB"/>
    <w:rsid w:val="00D24871"/>
    <w:rsid w:val="00D24A33"/>
    <w:rsid w:val="00D257DE"/>
    <w:rsid w:val="00D27D3A"/>
    <w:rsid w:val="00D300AF"/>
    <w:rsid w:val="00D309DF"/>
    <w:rsid w:val="00D30E15"/>
    <w:rsid w:val="00D3120E"/>
    <w:rsid w:val="00D314D4"/>
    <w:rsid w:val="00D32497"/>
    <w:rsid w:val="00D3335B"/>
    <w:rsid w:val="00D360E5"/>
    <w:rsid w:val="00D3631F"/>
    <w:rsid w:val="00D3664D"/>
    <w:rsid w:val="00D40B56"/>
    <w:rsid w:val="00D41A6B"/>
    <w:rsid w:val="00D42EE0"/>
    <w:rsid w:val="00D43FB5"/>
    <w:rsid w:val="00D44FF8"/>
    <w:rsid w:val="00D50C33"/>
    <w:rsid w:val="00D5325A"/>
    <w:rsid w:val="00D56466"/>
    <w:rsid w:val="00D56B7B"/>
    <w:rsid w:val="00D57D2F"/>
    <w:rsid w:val="00D618C6"/>
    <w:rsid w:val="00D62380"/>
    <w:rsid w:val="00D6251C"/>
    <w:rsid w:val="00D6431D"/>
    <w:rsid w:val="00D644D9"/>
    <w:rsid w:val="00D678C2"/>
    <w:rsid w:val="00D70ADC"/>
    <w:rsid w:val="00D72A39"/>
    <w:rsid w:val="00D75D30"/>
    <w:rsid w:val="00D77048"/>
    <w:rsid w:val="00D773CE"/>
    <w:rsid w:val="00D77714"/>
    <w:rsid w:val="00D80283"/>
    <w:rsid w:val="00D8036B"/>
    <w:rsid w:val="00D80561"/>
    <w:rsid w:val="00D84191"/>
    <w:rsid w:val="00D86711"/>
    <w:rsid w:val="00D86FFB"/>
    <w:rsid w:val="00D8787A"/>
    <w:rsid w:val="00D87F37"/>
    <w:rsid w:val="00D93235"/>
    <w:rsid w:val="00D95D66"/>
    <w:rsid w:val="00D96B73"/>
    <w:rsid w:val="00D97CA1"/>
    <w:rsid w:val="00DA07BB"/>
    <w:rsid w:val="00DA393B"/>
    <w:rsid w:val="00DA45F6"/>
    <w:rsid w:val="00DA516E"/>
    <w:rsid w:val="00DA7C2D"/>
    <w:rsid w:val="00DB1C7F"/>
    <w:rsid w:val="00DB1F6F"/>
    <w:rsid w:val="00DB346A"/>
    <w:rsid w:val="00DB416C"/>
    <w:rsid w:val="00DB4D81"/>
    <w:rsid w:val="00DB52BE"/>
    <w:rsid w:val="00DB5CCC"/>
    <w:rsid w:val="00DC03D5"/>
    <w:rsid w:val="00DC1B5D"/>
    <w:rsid w:val="00DC29DF"/>
    <w:rsid w:val="00DC44DB"/>
    <w:rsid w:val="00DC471A"/>
    <w:rsid w:val="00DC57DB"/>
    <w:rsid w:val="00DD0073"/>
    <w:rsid w:val="00DD1499"/>
    <w:rsid w:val="00DD4693"/>
    <w:rsid w:val="00DD560C"/>
    <w:rsid w:val="00DD5FA0"/>
    <w:rsid w:val="00DD738A"/>
    <w:rsid w:val="00DD79B5"/>
    <w:rsid w:val="00DE128B"/>
    <w:rsid w:val="00DE1E6F"/>
    <w:rsid w:val="00DE6D59"/>
    <w:rsid w:val="00DE7041"/>
    <w:rsid w:val="00DE71D6"/>
    <w:rsid w:val="00DF00B3"/>
    <w:rsid w:val="00DF1FD2"/>
    <w:rsid w:val="00DF38B4"/>
    <w:rsid w:val="00DF489E"/>
    <w:rsid w:val="00DF4D78"/>
    <w:rsid w:val="00DF5EAD"/>
    <w:rsid w:val="00DF7E43"/>
    <w:rsid w:val="00E016E8"/>
    <w:rsid w:val="00E01980"/>
    <w:rsid w:val="00E02334"/>
    <w:rsid w:val="00E0260C"/>
    <w:rsid w:val="00E02A87"/>
    <w:rsid w:val="00E02C91"/>
    <w:rsid w:val="00E033DA"/>
    <w:rsid w:val="00E0342F"/>
    <w:rsid w:val="00E04AFD"/>
    <w:rsid w:val="00E06293"/>
    <w:rsid w:val="00E1144A"/>
    <w:rsid w:val="00E1252B"/>
    <w:rsid w:val="00E15743"/>
    <w:rsid w:val="00E17D1F"/>
    <w:rsid w:val="00E201F5"/>
    <w:rsid w:val="00E21D86"/>
    <w:rsid w:val="00E22B8A"/>
    <w:rsid w:val="00E23D17"/>
    <w:rsid w:val="00E24CB5"/>
    <w:rsid w:val="00E25D70"/>
    <w:rsid w:val="00E27D64"/>
    <w:rsid w:val="00E30A55"/>
    <w:rsid w:val="00E3293F"/>
    <w:rsid w:val="00E3487E"/>
    <w:rsid w:val="00E34964"/>
    <w:rsid w:val="00E34AE0"/>
    <w:rsid w:val="00E37947"/>
    <w:rsid w:val="00E40493"/>
    <w:rsid w:val="00E4455E"/>
    <w:rsid w:val="00E447F1"/>
    <w:rsid w:val="00E44CC1"/>
    <w:rsid w:val="00E44EC9"/>
    <w:rsid w:val="00E462BD"/>
    <w:rsid w:val="00E50A46"/>
    <w:rsid w:val="00E526B6"/>
    <w:rsid w:val="00E5338A"/>
    <w:rsid w:val="00E536BC"/>
    <w:rsid w:val="00E5422B"/>
    <w:rsid w:val="00E577D3"/>
    <w:rsid w:val="00E6016C"/>
    <w:rsid w:val="00E601AB"/>
    <w:rsid w:val="00E615DB"/>
    <w:rsid w:val="00E6193E"/>
    <w:rsid w:val="00E62739"/>
    <w:rsid w:val="00E66409"/>
    <w:rsid w:val="00E6730D"/>
    <w:rsid w:val="00E72E05"/>
    <w:rsid w:val="00E730F6"/>
    <w:rsid w:val="00E7466D"/>
    <w:rsid w:val="00E7533E"/>
    <w:rsid w:val="00E75D77"/>
    <w:rsid w:val="00E762EB"/>
    <w:rsid w:val="00E8120D"/>
    <w:rsid w:val="00E84DBC"/>
    <w:rsid w:val="00E85019"/>
    <w:rsid w:val="00E86889"/>
    <w:rsid w:val="00E86C57"/>
    <w:rsid w:val="00E9043D"/>
    <w:rsid w:val="00E925AC"/>
    <w:rsid w:val="00E95F18"/>
    <w:rsid w:val="00E96588"/>
    <w:rsid w:val="00E9669C"/>
    <w:rsid w:val="00E9790D"/>
    <w:rsid w:val="00EA07B0"/>
    <w:rsid w:val="00EA190B"/>
    <w:rsid w:val="00EA22C2"/>
    <w:rsid w:val="00EA51BD"/>
    <w:rsid w:val="00EA58C1"/>
    <w:rsid w:val="00EA5C52"/>
    <w:rsid w:val="00EA64D5"/>
    <w:rsid w:val="00EA6C88"/>
    <w:rsid w:val="00EB085C"/>
    <w:rsid w:val="00EB0AC6"/>
    <w:rsid w:val="00EB0E99"/>
    <w:rsid w:val="00EB266A"/>
    <w:rsid w:val="00EB2C45"/>
    <w:rsid w:val="00EB2F5B"/>
    <w:rsid w:val="00EB499B"/>
    <w:rsid w:val="00EB4B4E"/>
    <w:rsid w:val="00EC0ADB"/>
    <w:rsid w:val="00EC0DB8"/>
    <w:rsid w:val="00EC171F"/>
    <w:rsid w:val="00EC47B6"/>
    <w:rsid w:val="00EC65C1"/>
    <w:rsid w:val="00EC6B1D"/>
    <w:rsid w:val="00EC752B"/>
    <w:rsid w:val="00ED10C4"/>
    <w:rsid w:val="00ED178E"/>
    <w:rsid w:val="00ED1D9D"/>
    <w:rsid w:val="00ED2FE3"/>
    <w:rsid w:val="00ED355C"/>
    <w:rsid w:val="00ED3A9E"/>
    <w:rsid w:val="00ED4133"/>
    <w:rsid w:val="00ED47BC"/>
    <w:rsid w:val="00ED4A7A"/>
    <w:rsid w:val="00ED512A"/>
    <w:rsid w:val="00ED54AA"/>
    <w:rsid w:val="00ED5B4D"/>
    <w:rsid w:val="00ED79A8"/>
    <w:rsid w:val="00EE01A0"/>
    <w:rsid w:val="00EE47F9"/>
    <w:rsid w:val="00EE5975"/>
    <w:rsid w:val="00EE72DF"/>
    <w:rsid w:val="00EF154B"/>
    <w:rsid w:val="00EF25FF"/>
    <w:rsid w:val="00EF2B58"/>
    <w:rsid w:val="00EF327B"/>
    <w:rsid w:val="00EF4570"/>
    <w:rsid w:val="00EF722A"/>
    <w:rsid w:val="00F00B39"/>
    <w:rsid w:val="00F014AA"/>
    <w:rsid w:val="00F024C1"/>
    <w:rsid w:val="00F02AC5"/>
    <w:rsid w:val="00F0336B"/>
    <w:rsid w:val="00F0481A"/>
    <w:rsid w:val="00F0646C"/>
    <w:rsid w:val="00F06613"/>
    <w:rsid w:val="00F10761"/>
    <w:rsid w:val="00F1182B"/>
    <w:rsid w:val="00F12E7D"/>
    <w:rsid w:val="00F150B1"/>
    <w:rsid w:val="00F154D1"/>
    <w:rsid w:val="00F16138"/>
    <w:rsid w:val="00F16985"/>
    <w:rsid w:val="00F17B93"/>
    <w:rsid w:val="00F2030C"/>
    <w:rsid w:val="00F20978"/>
    <w:rsid w:val="00F217C8"/>
    <w:rsid w:val="00F21ABC"/>
    <w:rsid w:val="00F23E7B"/>
    <w:rsid w:val="00F24C39"/>
    <w:rsid w:val="00F25AA7"/>
    <w:rsid w:val="00F27874"/>
    <w:rsid w:val="00F27BC3"/>
    <w:rsid w:val="00F3073F"/>
    <w:rsid w:val="00F32B41"/>
    <w:rsid w:val="00F333EF"/>
    <w:rsid w:val="00F33BEB"/>
    <w:rsid w:val="00F341BB"/>
    <w:rsid w:val="00F344E1"/>
    <w:rsid w:val="00F35E87"/>
    <w:rsid w:val="00F369C1"/>
    <w:rsid w:val="00F371E4"/>
    <w:rsid w:val="00F37C57"/>
    <w:rsid w:val="00F37E3C"/>
    <w:rsid w:val="00F43A3A"/>
    <w:rsid w:val="00F44321"/>
    <w:rsid w:val="00F44926"/>
    <w:rsid w:val="00F475D3"/>
    <w:rsid w:val="00F47776"/>
    <w:rsid w:val="00F50B40"/>
    <w:rsid w:val="00F5125C"/>
    <w:rsid w:val="00F52293"/>
    <w:rsid w:val="00F5234F"/>
    <w:rsid w:val="00F528C6"/>
    <w:rsid w:val="00F530EB"/>
    <w:rsid w:val="00F53B13"/>
    <w:rsid w:val="00F543BC"/>
    <w:rsid w:val="00F5489D"/>
    <w:rsid w:val="00F56A01"/>
    <w:rsid w:val="00F57924"/>
    <w:rsid w:val="00F617C6"/>
    <w:rsid w:val="00F647B3"/>
    <w:rsid w:val="00F64F66"/>
    <w:rsid w:val="00F6517D"/>
    <w:rsid w:val="00F66FB6"/>
    <w:rsid w:val="00F70E01"/>
    <w:rsid w:val="00F71631"/>
    <w:rsid w:val="00F72553"/>
    <w:rsid w:val="00F7355A"/>
    <w:rsid w:val="00F76512"/>
    <w:rsid w:val="00F778A3"/>
    <w:rsid w:val="00F820A5"/>
    <w:rsid w:val="00F83489"/>
    <w:rsid w:val="00F834BB"/>
    <w:rsid w:val="00F849DF"/>
    <w:rsid w:val="00F85B2D"/>
    <w:rsid w:val="00F85C03"/>
    <w:rsid w:val="00F87500"/>
    <w:rsid w:val="00F87D38"/>
    <w:rsid w:val="00F91F69"/>
    <w:rsid w:val="00F92E5D"/>
    <w:rsid w:val="00F92E70"/>
    <w:rsid w:val="00FA0281"/>
    <w:rsid w:val="00FA075A"/>
    <w:rsid w:val="00FA197B"/>
    <w:rsid w:val="00FA1BA3"/>
    <w:rsid w:val="00FA4543"/>
    <w:rsid w:val="00FA68CF"/>
    <w:rsid w:val="00FB066E"/>
    <w:rsid w:val="00FB15FC"/>
    <w:rsid w:val="00FB2B90"/>
    <w:rsid w:val="00FB2E38"/>
    <w:rsid w:val="00FB3DDC"/>
    <w:rsid w:val="00FB4C8A"/>
    <w:rsid w:val="00FB52D8"/>
    <w:rsid w:val="00FB6696"/>
    <w:rsid w:val="00FC1996"/>
    <w:rsid w:val="00FC24A2"/>
    <w:rsid w:val="00FC2D18"/>
    <w:rsid w:val="00FC652D"/>
    <w:rsid w:val="00FC70A1"/>
    <w:rsid w:val="00FC7166"/>
    <w:rsid w:val="00FC79DC"/>
    <w:rsid w:val="00FD36A4"/>
    <w:rsid w:val="00FD4F82"/>
    <w:rsid w:val="00FD586C"/>
    <w:rsid w:val="00FD7678"/>
    <w:rsid w:val="00FE27E4"/>
    <w:rsid w:val="00FE43F2"/>
    <w:rsid w:val="00FE4927"/>
    <w:rsid w:val="00FE4E31"/>
    <w:rsid w:val="00FE7685"/>
    <w:rsid w:val="00FE76CE"/>
    <w:rsid w:val="00FF2131"/>
    <w:rsid w:val="00FF33F6"/>
    <w:rsid w:val="00FF5E6D"/>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8766"/>
  <w15:docId w15:val="{FBF43848-9CB7-4B1F-AF4F-A2AB91C7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FD5"/>
  </w:style>
  <w:style w:type="paragraph" w:customStyle="1" w:styleId="EndNoteBibliographyTitle">
    <w:name w:val="EndNote Bibliography Title"/>
    <w:basedOn w:val="Normal"/>
    <w:link w:val="EndNoteBibliographyTitleChar"/>
    <w:rsid w:val="001B1B38"/>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B1B38"/>
    <w:rPr>
      <w:rFonts w:ascii="Times New Roman" w:hAnsi="Times New Roman" w:cs="Times New Roman"/>
      <w:noProof/>
      <w:sz w:val="24"/>
      <w:lang w:eastAsia="en-GB"/>
    </w:rPr>
  </w:style>
  <w:style w:type="paragraph" w:customStyle="1" w:styleId="EndNoteBibliography">
    <w:name w:val="EndNote Bibliography"/>
    <w:basedOn w:val="Normal"/>
    <w:link w:val="EndNoteBibliographyChar"/>
    <w:rsid w:val="001B1B38"/>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B1B38"/>
    <w:rPr>
      <w:rFonts w:ascii="Times New Roman" w:hAnsi="Times New Roman" w:cs="Times New Roman"/>
      <w:noProof/>
      <w:sz w:val="24"/>
      <w:lang w:eastAsia="en-GB"/>
    </w:rPr>
  </w:style>
  <w:style w:type="character" w:styleId="Hyperlink">
    <w:name w:val="Hyperlink"/>
    <w:basedOn w:val="DefaultParagraphFont"/>
    <w:uiPriority w:val="99"/>
    <w:unhideWhenUsed/>
    <w:rsid w:val="00CB4CA8"/>
    <w:rPr>
      <w:color w:val="0000FF"/>
      <w:u w:val="single"/>
    </w:rPr>
  </w:style>
  <w:style w:type="character" w:customStyle="1" w:styleId="UnresolvedMention1">
    <w:name w:val="Unresolved Mention1"/>
    <w:basedOn w:val="DefaultParagraphFont"/>
    <w:uiPriority w:val="99"/>
    <w:semiHidden/>
    <w:unhideWhenUsed/>
    <w:rsid w:val="00E447F1"/>
    <w:rPr>
      <w:color w:val="605E5C"/>
      <w:shd w:val="clear" w:color="auto" w:fill="E1DFDD"/>
    </w:rPr>
  </w:style>
  <w:style w:type="paragraph" w:styleId="FootnoteText">
    <w:name w:val="footnote text"/>
    <w:basedOn w:val="Normal"/>
    <w:link w:val="FootnoteTextChar"/>
    <w:uiPriority w:val="99"/>
    <w:semiHidden/>
    <w:unhideWhenUsed/>
    <w:rsid w:val="00451E80"/>
    <w:rPr>
      <w:sz w:val="20"/>
      <w:szCs w:val="20"/>
    </w:rPr>
  </w:style>
  <w:style w:type="character" w:customStyle="1" w:styleId="FootnoteTextChar">
    <w:name w:val="Footnote Text Char"/>
    <w:basedOn w:val="DefaultParagraphFont"/>
    <w:link w:val="FootnoteText"/>
    <w:uiPriority w:val="99"/>
    <w:semiHidden/>
    <w:rsid w:val="00451E80"/>
    <w:rPr>
      <w:rFonts w:ascii="Calibri" w:hAnsi="Calibri" w:cs="Calibri"/>
      <w:sz w:val="20"/>
      <w:szCs w:val="20"/>
      <w:lang w:eastAsia="en-GB"/>
    </w:rPr>
  </w:style>
  <w:style w:type="character" w:styleId="FootnoteReference">
    <w:name w:val="footnote reference"/>
    <w:basedOn w:val="DefaultParagraphFont"/>
    <w:uiPriority w:val="99"/>
    <w:semiHidden/>
    <w:unhideWhenUsed/>
    <w:rsid w:val="00451E80"/>
    <w:rPr>
      <w:vertAlign w:val="superscript"/>
    </w:rPr>
  </w:style>
  <w:style w:type="paragraph" w:styleId="Header">
    <w:name w:val="header"/>
    <w:basedOn w:val="Normal"/>
    <w:link w:val="HeaderChar"/>
    <w:uiPriority w:val="99"/>
    <w:unhideWhenUsed/>
    <w:rsid w:val="00A40E7F"/>
    <w:pPr>
      <w:tabs>
        <w:tab w:val="center" w:pos="4513"/>
        <w:tab w:val="right" w:pos="9026"/>
      </w:tabs>
    </w:pPr>
  </w:style>
  <w:style w:type="character" w:customStyle="1" w:styleId="HeaderChar">
    <w:name w:val="Header Char"/>
    <w:basedOn w:val="DefaultParagraphFont"/>
    <w:link w:val="Header"/>
    <w:uiPriority w:val="99"/>
    <w:rsid w:val="00A40E7F"/>
    <w:rPr>
      <w:rFonts w:ascii="Calibri" w:hAnsi="Calibri" w:cs="Calibri"/>
      <w:lang w:eastAsia="en-GB"/>
    </w:rPr>
  </w:style>
  <w:style w:type="paragraph" w:styleId="Footer">
    <w:name w:val="footer"/>
    <w:basedOn w:val="Normal"/>
    <w:link w:val="FooterChar"/>
    <w:uiPriority w:val="99"/>
    <w:unhideWhenUsed/>
    <w:rsid w:val="00A40E7F"/>
    <w:pPr>
      <w:tabs>
        <w:tab w:val="center" w:pos="4513"/>
        <w:tab w:val="right" w:pos="9026"/>
      </w:tabs>
    </w:pPr>
  </w:style>
  <w:style w:type="character" w:customStyle="1" w:styleId="FooterChar">
    <w:name w:val="Footer Char"/>
    <w:basedOn w:val="DefaultParagraphFont"/>
    <w:link w:val="Footer"/>
    <w:uiPriority w:val="99"/>
    <w:rsid w:val="00A40E7F"/>
    <w:rPr>
      <w:rFonts w:ascii="Calibri" w:hAnsi="Calibri" w:cs="Calibri"/>
      <w:lang w:eastAsia="en-GB"/>
    </w:rPr>
  </w:style>
  <w:style w:type="table" w:customStyle="1" w:styleId="QQuestionTableBipolar">
    <w:name w:val="QQuestionTableBipolar"/>
    <w:uiPriority w:val="99"/>
    <w:qFormat/>
    <w:rsid w:val="008B5238"/>
    <w:pPr>
      <w:spacing w:after="0" w:line="240" w:lineRule="auto"/>
      <w:jc w:val="center"/>
    </w:pPr>
    <w:rPr>
      <w:rFonts w:eastAsia="Times New Roman"/>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8B5238"/>
    <w:pPr>
      <w:numPr>
        <w:numId w:val="2"/>
      </w:numPr>
    </w:pPr>
  </w:style>
  <w:style w:type="table" w:styleId="TableGrid">
    <w:name w:val="Table Grid"/>
    <w:basedOn w:val="TableNormal"/>
    <w:uiPriority w:val="39"/>
    <w:rsid w:val="0095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E0B"/>
    <w:rPr>
      <w:rFonts w:ascii="Tahoma" w:hAnsi="Tahoma" w:cs="Tahoma"/>
      <w:sz w:val="16"/>
      <w:szCs w:val="16"/>
    </w:rPr>
  </w:style>
  <w:style w:type="character" w:customStyle="1" w:styleId="BalloonTextChar">
    <w:name w:val="Balloon Text Char"/>
    <w:basedOn w:val="DefaultParagraphFont"/>
    <w:link w:val="BalloonText"/>
    <w:uiPriority w:val="99"/>
    <w:semiHidden/>
    <w:rsid w:val="00CE4E0B"/>
    <w:rPr>
      <w:rFonts w:ascii="Tahoma" w:hAnsi="Tahoma" w:cs="Tahoma"/>
      <w:sz w:val="16"/>
      <w:szCs w:val="16"/>
      <w:lang w:eastAsia="en-GB"/>
    </w:rPr>
  </w:style>
  <w:style w:type="paragraph" w:styleId="PlainText">
    <w:name w:val="Plain Text"/>
    <w:basedOn w:val="Normal"/>
    <w:link w:val="PlainTextChar"/>
    <w:uiPriority w:val="99"/>
    <w:rsid w:val="00D97CA1"/>
    <w:pPr>
      <w:widowControl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97CA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7A5298"/>
    <w:rPr>
      <w:sz w:val="16"/>
      <w:szCs w:val="16"/>
    </w:rPr>
  </w:style>
  <w:style w:type="paragraph" w:styleId="CommentText">
    <w:name w:val="annotation text"/>
    <w:basedOn w:val="Normal"/>
    <w:link w:val="CommentTextChar"/>
    <w:uiPriority w:val="99"/>
    <w:semiHidden/>
    <w:unhideWhenUsed/>
    <w:rsid w:val="007A5298"/>
    <w:rPr>
      <w:sz w:val="20"/>
      <w:szCs w:val="20"/>
    </w:rPr>
  </w:style>
  <w:style w:type="character" w:customStyle="1" w:styleId="CommentTextChar">
    <w:name w:val="Comment Text Char"/>
    <w:basedOn w:val="DefaultParagraphFont"/>
    <w:link w:val="CommentText"/>
    <w:uiPriority w:val="99"/>
    <w:semiHidden/>
    <w:rsid w:val="007A529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A5298"/>
    <w:rPr>
      <w:b/>
      <w:bCs/>
    </w:rPr>
  </w:style>
  <w:style w:type="character" w:customStyle="1" w:styleId="CommentSubjectChar">
    <w:name w:val="Comment Subject Char"/>
    <w:basedOn w:val="CommentTextChar"/>
    <w:link w:val="CommentSubject"/>
    <w:uiPriority w:val="99"/>
    <w:semiHidden/>
    <w:rsid w:val="007A5298"/>
    <w:rPr>
      <w:rFonts w:ascii="Calibri" w:hAnsi="Calibri" w:cs="Calibri"/>
      <w:b/>
      <w:bCs/>
      <w:sz w:val="20"/>
      <w:szCs w:val="20"/>
      <w:lang w:eastAsia="en-GB"/>
    </w:rPr>
  </w:style>
  <w:style w:type="character" w:customStyle="1" w:styleId="UnresolvedMention2">
    <w:name w:val="Unresolved Mention2"/>
    <w:basedOn w:val="DefaultParagraphFont"/>
    <w:uiPriority w:val="99"/>
    <w:semiHidden/>
    <w:unhideWhenUsed/>
    <w:rsid w:val="00F0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1111">
      <w:bodyDiv w:val="1"/>
      <w:marLeft w:val="0"/>
      <w:marRight w:val="0"/>
      <w:marTop w:val="0"/>
      <w:marBottom w:val="0"/>
      <w:divBdr>
        <w:top w:val="none" w:sz="0" w:space="0" w:color="auto"/>
        <w:left w:val="none" w:sz="0" w:space="0" w:color="auto"/>
        <w:bottom w:val="none" w:sz="0" w:space="0" w:color="auto"/>
        <w:right w:val="none" w:sz="0" w:space="0" w:color="auto"/>
      </w:divBdr>
    </w:div>
    <w:div w:id="226038077">
      <w:bodyDiv w:val="1"/>
      <w:marLeft w:val="0"/>
      <w:marRight w:val="0"/>
      <w:marTop w:val="0"/>
      <w:marBottom w:val="0"/>
      <w:divBdr>
        <w:top w:val="none" w:sz="0" w:space="0" w:color="auto"/>
        <w:left w:val="none" w:sz="0" w:space="0" w:color="auto"/>
        <w:bottom w:val="none" w:sz="0" w:space="0" w:color="auto"/>
        <w:right w:val="none" w:sz="0" w:space="0" w:color="auto"/>
      </w:divBdr>
    </w:div>
    <w:div w:id="227034688">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415907367">
      <w:bodyDiv w:val="1"/>
      <w:marLeft w:val="0"/>
      <w:marRight w:val="0"/>
      <w:marTop w:val="0"/>
      <w:marBottom w:val="0"/>
      <w:divBdr>
        <w:top w:val="none" w:sz="0" w:space="0" w:color="auto"/>
        <w:left w:val="none" w:sz="0" w:space="0" w:color="auto"/>
        <w:bottom w:val="none" w:sz="0" w:space="0" w:color="auto"/>
        <w:right w:val="none" w:sz="0" w:space="0" w:color="auto"/>
      </w:divBdr>
    </w:div>
    <w:div w:id="499196554">
      <w:bodyDiv w:val="1"/>
      <w:marLeft w:val="0"/>
      <w:marRight w:val="0"/>
      <w:marTop w:val="0"/>
      <w:marBottom w:val="0"/>
      <w:divBdr>
        <w:top w:val="none" w:sz="0" w:space="0" w:color="auto"/>
        <w:left w:val="none" w:sz="0" w:space="0" w:color="auto"/>
        <w:bottom w:val="none" w:sz="0" w:space="0" w:color="auto"/>
        <w:right w:val="none" w:sz="0" w:space="0" w:color="auto"/>
      </w:divBdr>
    </w:div>
    <w:div w:id="1253203483">
      <w:bodyDiv w:val="1"/>
      <w:marLeft w:val="0"/>
      <w:marRight w:val="0"/>
      <w:marTop w:val="0"/>
      <w:marBottom w:val="0"/>
      <w:divBdr>
        <w:top w:val="none" w:sz="0" w:space="0" w:color="auto"/>
        <w:left w:val="none" w:sz="0" w:space="0" w:color="auto"/>
        <w:bottom w:val="none" w:sz="0" w:space="0" w:color="auto"/>
        <w:right w:val="none" w:sz="0" w:space="0" w:color="auto"/>
      </w:divBdr>
    </w:div>
    <w:div w:id="1290744106">
      <w:bodyDiv w:val="1"/>
      <w:marLeft w:val="0"/>
      <w:marRight w:val="0"/>
      <w:marTop w:val="0"/>
      <w:marBottom w:val="0"/>
      <w:divBdr>
        <w:top w:val="none" w:sz="0" w:space="0" w:color="auto"/>
        <w:left w:val="none" w:sz="0" w:space="0" w:color="auto"/>
        <w:bottom w:val="none" w:sz="0" w:space="0" w:color="auto"/>
        <w:right w:val="none" w:sz="0" w:space="0" w:color="auto"/>
      </w:divBdr>
    </w:div>
    <w:div w:id="1327632399">
      <w:bodyDiv w:val="1"/>
      <w:marLeft w:val="0"/>
      <w:marRight w:val="0"/>
      <w:marTop w:val="0"/>
      <w:marBottom w:val="0"/>
      <w:divBdr>
        <w:top w:val="none" w:sz="0" w:space="0" w:color="auto"/>
        <w:left w:val="none" w:sz="0" w:space="0" w:color="auto"/>
        <w:bottom w:val="none" w:sz="0" w:space="0" w:color="auto"/>
        <w:right w:val="none" w:sz="0" w:space="0" w:color="auto"/>
      </w:divBdr>
    </w:div>
    <w:div w:id="16658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0" ma:contentTypeDescription="Create a new document." ma:contentTypeScope="" ma:versionID="933d19d7bfe6eb727639dcd2f62ac7a2">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fc2d4e646158c963cec61341bcc73f22"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451A-D4D1-41B4-80AB-2D064F90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C651E-0391-4631-BBA0-BBA8C182D92C}">
  <ds:schemaRefs>
    <ds:schemaRef ds:uri="http://schemas.microsoft.com/sharepoint/v3/contenttype/forms"/>
  </ds:schemaRefs>
</ds:datastoreItem>
</file>

<file path=customXml/itemProps3.xml><?xml version="1.0" encoding="utf-8"?>
<ds:datastoreItem xmlns:ds="http://schemas.openxmlformats.org/officeDocument/2006/customXml" ds:itemID="{20FEEDC4-1F04-48BF-8C6F-6E5E3F260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3B738-57B1-418B-B82C-11D8F980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7239</Words>
  <Characters>41267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Village</dc:creator>
  <cp:lastModifiedBy>Andrew Village</cp:lastModifiedBy>
  <cp:revision>7</cp:revision>
  <cp:lastPrinted>2021-01-04T12:22:00Z</cp:lastPrinted>
  <dcterms:created xsi:type="dcterms:W3CDTF">2021-01-04T17:25:00Z</dcterms:created>
  <dcterms:modified xsi:type="dcterms:W3CDTF">2021-01-04T19:39:00Z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