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F719" w14:textId="77777777" w:rsidR="00350F64" w:rsidRDefault="00350F64" w:rsidP="00814420">
      <w:pPr>
        <w:spacing w:after="0" w:line="480" w:lineRule="auto"/>
        <w:jc w:val="center"/>
        <w:rPr>
          <w:rFonts w:ascii="Times New Roman" w:hAnsi="Times New Roman" w:cs="Times New Roman"/>
          <w:sz w:val="24"/>
          <w:szCs w:val="24"/>
        </w:rPr>
      </w:pPr>
    </w:p>
    <w:p w14:paraId="7F77DA5D" w14:textId="77777777" w:rsidR="00AB3DD5" w:rsidRDefault="00AB3DD5" w:rsidP="00AB3DD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
      </w:r>
    </w:p>
    <w:p w14:paraId="340119BF" w14:textId="77777777" w:rsidR="00AB3DD5" w:rsidRDefault="00AB3DD5" w:rsidP="00AB3DD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Factorial structure and validity of the</w:t>
      </w:r>
      <w:r w:rsidRPr="00350F64">
        <w:rPr>
          <w:rFonts w:ascii="Times New Roman" w:hAnsi="Times New Roman" w:cs="Times New Roman"/>
          <w:sz w:val="24"/>
          <w:szCs w:val="24"/>
        </w:rPr>
        <w:t xml:space="preserve"> Francis Psychological Type </w:t>
      </w:r>
    </w:p>
    <w:p w14:paraId="294586E2" w14:textId="77777777" w:rsidR="00AB3DD5" w:rsidRDefault="00AB3DD5" w:rsidP="00AB3DD5">
      <w:pPr>
        <w:spacing w:after="0" w:line="480" w:lineRule="auto"/>
        <w:jc w:val="center"/>
        <w:rPr>
          <w:rFonts w:ascii="Times New Roman" w:hAnsi="Times New Roman" w:cs="Times New Roman"/>
          <w:sz w:val="24"/>
          <w:szCs w:val="24"/>
        </w:rPr>
      </w:pPr>
      <w:r w:rsidRPr="00350F64">
        <w:rPr>
          <w:rFonts w:ascii="Times New Roman" w:hAnsi="Times New Roman" w:cs="Times New Roman"/>
          <w:sz w:val="24"/>
          <w:szCs w:val="24"/>
        </w:rPr>
        <w:t>and Emotional</w:t>
      </w:r>
      <w:r>
        <w:rPr>
          <w:rFonts w:ascii="Times New Roman" w:hAnsi="Times New Roman" w:cs="Times New Roman"/>
          <w:sz w:val="24"/>
          <w:szCs w:val="24"/>
        </w:rPr>
        <w:t xml:space="preserve"> Temperament </w:t>
      </w:r>
      <w:r w:rsidRPr="00350F64">
        <w:rPr>
          <w:rFonts w:ascii="Times New Roman" w:hAnsi="Times New Roman" w:cs="Times New Roman"/>
          <w:sz w:val="24"/>
          <w:szCs w:val="24"/>
        </w:rPr>
        <w:t>Scales</w:t>
      </w:r>
      <w:r>
        <w:rPr>
          <w:rFonts w:ascii="Times New Roman" w:hAnsi="Times New Roman" w:cs="Times New Roman"/>
          <w:sz w:val="24"/>
          <w:szCs w:val="24"/>
        </w:rPr>
        <w:t xml:space="preserve"> (FPTETS)</w:t>
      </w:r>
    </w:p>
    <w:p w14:paraId="6B54656A" w14:textId="77777777" w:rsidR="00AB3DD5" w:rsidRPr="00350F64" w:rsidRDefault="00AB3DD5" w:rsidP="00AB3DD5">
      <w:pPr>
        <w:spacing w:after="0" w:line="480" w:lineRule="auto"/>
        <w:rPr>
          <w:rFonts w:ascii="Times New Roman" w:hAnsi="Times New Roman" w:cs="Times New Roman"/>
          <w:sz w:val="24"/>
          <w:szCs w:val="24"/>
        </w:rPr>
      </w:pPr>
    </w:p>
    <w:p w14:paraId="1FC38121" w14:textId="77777777" w:rsidR="00AB3DD5" w:rsidRDefault="00AB3DD5" w:rsidP="00AB3DD5">
      <w:pPr>
        <w:spacing w:after="0" w:line="480" w:lineRule="auto"/>
        <w:jc w:val="center"/>
        <w:rPr>
          <w:rFonts w:ascii="Times New Roman" w:eastAsia="Times New Roman" w:hAnsi="Times New Roman" w:cs="Times New Roman"/>
          <w:sz w:val="24"/>
          <w:lang w:eastAsia="en-GB"/>
        </w:rPr>
      </w:pPr>
      <w:r w:rsidRPr="00350F64">
        <w:rPr>
          <w:rFonts w:ascii="Times New Roman" w:eastAsia="Times New Roman" w:hAnsi="Times New Roman" w:cs="Times New Roman"/>
          <w:sz w:val="24"/>
          <w:lang w:eastAsia="en-GB"/>
        </w:rPr>
        <w:t>Andrew Village</w:t>
      </w:r>
      <w:r>
        <w:rPr>
          <w:rFonts w:ascii="Times New Roman" w:eastAsia="Times New Roman" w:hAnsi="Times New Roman" w:cs="Times New Roman"/>
          <w:sz w:val="24"/>
          <w:lang w:eastAsia="en-GB"/>
        </w:rPr>
        <w:t>*</w:t>
      </w:r>
    </w:p>
    <w:p w14:paraId="2A3D9EF0" w14:textId="77777777" w:rsidR="00AB3DD5" w:rsidRPr="00350F64" w:rsidRDefault="00AB3DD5" w:rsidP="00AB3DD5">
      <w:pPr>
        <w:spacing w:after="0" w:line="480" w:lineRule="auto"/>
        <w:jc w:val="center"/>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t>School of Humanities</w:t>
      </w:r>
    </w:p>
    <w:p w14:paraId="19072FC3" w14:textId="77777777" w:rsidR="00AB3DD5" w:rsidRPr="00350F64" w:rsidRDefault="00AB3DD5" w:rsidP="00AB3DD5">
      <w:pPr>
        <w:spacing w:after="0" w:line="480" w:lineRule="auto"/>
        <w:jc w:val="center"/>
        <w:rPr>
          <w:rFonts w:ascii="Times New Roman" w:eastAsia="Times New Roman" w:hAnsi="Times New Roman" w:cs="Times New Roman"/>
          <w:sz w:val="24"/>
          <w:lang w:eastAsia="en-GB"/>
        </w:rPr>
      </w:pPr>
      <w:r w:rsidRPr="00350F64">
        <w:rPr>
          <w:rFonts w:ascii="Times New Roman" w:eastAsia="Times New Roman" w:hAnsi="Times New Roman" w:cs="Times New Roman"/>
          <w:sz w:val="24"/>
          <w:lang w:eastAsia="en-GB"/>
        </w:rPr>
        <w:t>York St John University, England, UK</w:t>
      </w:r>
    </w:p>
    <w:p w14:paraId="43C005C2" w14:textId="77777777" w:rsidR="00AB3DD5" w:rsidRPr="00350F64" w:rsidRDefault="00AB3DD5" w:rsidP="00AB3DD5">
      <w:pPr>
        <w:spacing w:after="0" w:line="480" w:lineRule="auto"/>
        <w:jc w:val="center"/>
        <w:rPr>
          <w:rFonts w:ascii="Times New Roman" w:eastAsia="Times New Roman" w:hAnsi="Times New Roman" w:cs="Times New Roman"/>
          <w:sz w:val="24"/>
          <w:lang w:eastAsia="en-GB"/>
        </w:rPr>
      </w:pPr>
      <w:proofErr w:type="spellStart"/>
      <w:r>
        <w:rPr>
          <w:rFonts w:ascii="Times New Roman" w:eastAsia="Times New Roman" w:hAnsi="Times New Roman" w:cs="Times New Roman"/>
          <w:sz w:val="24"/>
          <w:lang w:eastAsia="en-GB"/>
        </w:rPr>
        <w:t>Orcid</w:t>
      </w:r>
      <w:proofErr w:type="spellEnd"/>
      <w:r>
        <w:rPr>
          <w:rFonts w:ascii="Times New Roman" w:eastAsia="Times New Roman" w:hAnsi="Times New Roman" w:cs="Times New Roman"/>
          <w:sz w:val="24"/>
          <w:lang w:eastAsia="en-GB"/>
        </w:rPr>
        <w:t xml:space="preserve">: </w:t>
      </w:r>
      <w:r w:rsidRPr="005D2908">
        <w:rPr>
          <w:rFonts w:ascii="Times New Roman" w:eastAsia="Times New Roman" w:hAnsi="Times New Roman" w:cs="Times New Roman"/>
          <w:sz w:val="24"/>
          <w:lang w:eastAsia="en-GB"/>
        </w:rPr>
        <w:t>0000-0002-2174-8822</w:t>
      </w:r>
    </w:p>
    <w:p w14:paraId="38A9CCFA" w14:textId="77777777" w:rsidR="00AB3DD5" w:rsidRDefault="00AB3DD5" w:rsidP="00AB3DD5">
      <w:pPr>
        <w:spacing w:after="0" w:line="480" w:lineRule="auto"/>
        <w:jc w:val="center"/>
        <w:rPr>
          <w:rFonts w:ascii="Times New Roman" w:eastAsia="Times New Roman" w:hAnsi="Times New Roman" w:cs="Times New Roman"/>
          <w:sz w:val="24"/>
          <w:lang w:eastAsia="en-GB"/>
        </w:rPr>
      </w:pPr>
    </w:p>
    <w:p w14:paraId="65296311" w14:textId="77777777" w:rsidR="00AB3DD5" w:rsidRDefault="00AB3DD5" w:rsidP="00AB3DD5">
      <w:pPr>
        <w:spacing w:after="0" w:line="480" w:lineRule="auto"/>
        <w:jc w:val="center"/>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t>Leslie J. Francis</w:t>
      </w:r>
    </w:p>
    <w:p w14:paraId="7FCA719E" w14:textId="77777777" w:rsidR="00AB3DD5" w:rsidRPr="002843EA" w:rsidRDefault="00AB3DD5" w:rsidP="00AB3DD5">
      <w:pPr>
        <w:spacing w:line="480" w:lineRule="auto"/>
        <w:jc w:val="center"/>
        <w:rPr>
          <w:rFonts w:ascii="Times New Roman" w:eastAsia="Times New Roman" w:hAnsi="Times New Roman" w:cs="Times New Roman"/>
          <w:sz w:val="24"/>
        </w:rPr>
      </w:pPr>
      <w:r w:rsidRPr="002843EA">
        <w:rPr>
          <w:rFonts w:ascii="Times New Roman" w:eastAsia="Times New Roman" w:hAnsi="Times New Roman" w:cs="Times New Roman"/>
          <w:sz w:val="24"/>
        </w:rPr>
        <w:t>Centre for Educational Development, Appraisal and Research (CEDAR)</w:t>
      </w:r>
    </w:p>
    <w:p w14:paraId="1475B090" w14:textId="77777777" w:rsidR="00AB3DD5" w:rsidRDefault="00AB3DD5" w:rsidP="00AB3DD5">
      <w:pPr>
        <w:spacing w:after="0" w:line="480" w:lineRule="auto"/>
        <w:jc w:val="center"/>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t>University of Warwick, England, UK</w:t>
      </w:r>
    </w:p>
    <w:p w14:paraId="02034907" w14:textId="77777777" w:rsidR="00AB3DD5" w:rsidRDefault="00AB3DD5" w:rsidP="00AB3DD5">
      <w:pPr>
        <w:spacing w:after="0" w:line="480" w:lineRule="auto"/>
        <w:jc w:val="center"/>
        <w:rPr>
          <w:rFonts w:ascii="Times New Roman" w:eastAsia="Times New Roman" w:hAnsi="Times New Roman" w:cs="Times New Roman"/>
          <w:sz w:val="24"/>
          <w:lang w:eastAsia="en-GB"/>
        </w:rPr>
      </w:pPr>
      <w:proofErr w:type="spellStart"/>
      <w:r>
        <w:rPr>
          <w:rFonts w:ascii="Times New Roman" w:eastAsia="Times New Roman" w:hAnsi="Times New Roman" w:cs="Times New Roman"/>
          <w:sz w:val="24"/>
          <w:lang w:eastAsia="en-GB"/>
        </w:rPr>
        <w:t>Orcid</w:t>
      </w:r>
      <w:proofErr w:type="spellEnd"/>
      <w:r>
        <w:rPr>
          <w:rFonts w:ascii="Times New Roman" w:eastAsia="Times New Roman" w:hAnsi="Times New Roman" w:cs="Times New Roman"/>
          <w:sz w:val="24"/>
          <w:lang w:eastAsia="en-GB"/>
        </w:rPr>
        <w:t xml:space="preserve">: </w:t>
      </w:r>
      <w:r w:rsidRPr="005D2908">
        <w:rPr>
          <w:rFonts w:ascii="Times New Roman" w:eastAsia="Times New Roman" w:hAnsi="Times New Roman" w:cs="Times New Roman"/>
          <w:sz w:val="24"/>
          <w:lang w:eastAsia="en-GB"/>
        </w:rPr>
        <w:t>0000-0003-2946-9980</w:t>
      </w:r>
    </w:p>
    <w:p w14:paraId="5315344F" w14:textId="77777777" w:rsidR="00AB3DD5" w:rsidRPr="00350F64" w:rsidRDefault="00AB3DD5" w:rsidP="00AB3DD5">
      <w:pPr>
        <w:spacing w:after="0" w:line="480" w:lineRule="auto"/>
        <w:rPr>
          <w:rFonts w:ascii="Times New Roman" w:eastAsia="Times New Roman" w:hAnsi="Times New Roman" w:cs="Times New Roman"/>
          <w:sz w:val="24"/>
          <w:lang w:eastAsia="en-GB"/>
        </w:rPr>
      </w:pPr>
    </w:p>
    <w:p w14:paraId="6F849F54" w14:textId="77777777" w:rsidR="00AB3DD5" w:rsidRDefault="00AB3DD5" w:rsidP="00AB3DD5">
      <w:pPr>
        <w:tabs>
          <w:tab w:val="left" w:pos="3180"/>
        </w:tabs>
        <w:spacing w:after="0" w:line="240" w:lineRule="auto"/>
        <w:ind w:right="471"/>
        <w:jc w:val="both"/>
        <w:rPr>
          <w:rFonts w:ascii="Times New Roman" w:eastAsia="Times New Roman" w:hAnsi="Times New Roman" w:cs="Times New Roman"/>
          <w:sz w:val="24"/>
          <w:szCs w:val="24"/>
          <w:lang w:eastAsia="en-GB"/>
        </w:rPr>
      </w:pPr>
    </w:p>
    <w:p w14:paraId="4DE1482F" w14:textId="77777777" w:rsidR="00AB3DD5" w:rsidRDefault="00AB3DD5" w:rsidP="00AB3DD5">
      <w:pPr>
        <w:tabs>
          <w:tab w:val="left" w:pos="3180"/>
        </w:tabs>
        <w:spacing w:after="0" w:line="240" w:lineRule="auto"/>
        <w:ind w:right="471"/>
        <w:jc w:val="both"/>
        <w:rPr>
          <w:rFonts w:ascii="Times New Roman" w:eastAsia="Times New Roman" w:hAnsi="Times New Roman" w:cs="Times New Roman"/>
          <w:sz w:val="24"/>
          <w:szCs w:val="24"/>
          <w:lang w:eastAsia="en-GB"/>
        </w:rPr>
      </w:pPr>
    </w:p>
    <w:p w14:paraId="569B17DA" w14:textId="77777777" w:rsidR="00AB3DD5" w:rsidRPr="00350F64" w:rsidRDefault="00AB3DD5" w:rsidP="00AB3DD5">
      <w:pPr>
        <w:tabs>
          <w:tab w:val="left" w:pos="3180"/>
        </w:tabs>
        <w:spacing w:after="0" w:line="240" w:lineRule="auto"/>
        <w:ind w:right="471"/>
        <w:jc w:val="both"/>
        <w:rPr>
          <w:rFonts w:ascii="Times New Roman" w:eastAsia="Times New Roman" w:hAnsi="Times New Roman" w:cs="Times New Roman"/>
          <w:sz w:val="24"/>
          <w:szCs w:val="24"/>
          <w:lang w:eastAsia="en-GB"/>
        </w:rPr>
      </w:pPr>
      <w:r w:rsidRPr="00350F64">
        <w:rPr>
          <w:rFonts w:ascii="Times New Roman" w:eastAsia="Times New Roman" w:hAnsi="Times New Roman" w:cs="Times New Roman"/>
          <w:sz w:val="24"/>
          <w:szCs w:val="24"/>
          <w:lang w:eastAsia="en-GB"/>
        </w:rPr>
        <w:t>Author note:</w:t>
      </w:r>
      <w:r w:rsidRPr="00350F64">
        <w:rPr>
          <w:rFonts w:ascii="Times New Roman" w:eastAsia="Times New Roman" w:hAnsi="Times New Roman" w:cs="Times New Roman"/>
          <w:sz w:val="24"/>
          <w:szCs w:val="24"/>
          <w:lang w:eastAsia="en-GB"/>
        </w:rPr>
        <w:tab/>
      </w:r>
    </w:p>
    <w:p w14:paraId="16EEEBCD" w14:textId="77777777" w:rsidR="00AB3DD5" w:rsidRDefault="00AB3DD5" w:rsidP="00AB3DD5">
      <w:pPr>
        <w:spacing w:after="0" w:line="240" w:lineRule="auto"/>
        <w:ind w:right="47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Andrew Village</w:t>
      </w:r>
    </w:p>
    <w:p w14:paraId="66D8D6A3" w14:textId="77777777" w:rsidR="00AB3DD5" w:rsidRDefault="00AB3DD5" w:rsidP="00AB3DD5">
      <w:pPr>
        <w:spacing w:after="0" w:line="240" w:lineRule="auto"/>
        <w:ind w:right="47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York St John University</w:t>
      </w:r>
    </w:p>
    <w:p w14:paraId="27AF09C7" w14:textId="77777777" w:rsidR="00AB3DD5" w:rsidRDefault="00AB3DD5" w:rsidP="00AB3DD5">
      <w:pPr>
        <w:spacing w:after="0" w:line="240" w:lineRule="auto"/>
        <w:ind w:right="47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Lord Mayor’s Walk</w:t>
      </w:r>
    </w:p>
    <w:p w14:paraId="0116D39D" w14:textId="77777777" w:rsidR="00AB3DD5" w:rsidRDefault="00AB3DD5" w:rsidP="00AB3DD5">
      <w:pPr>
        <w:spacing w:after="0" w:line="240" w:lineRule="auto"/>
        <w:ind w:right="47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YORK</w:t>
      </w:r>
    </w:p>
    <w:p w14:paraId="63C0E9FA" w14:textId="77777777" w:rsidR="00AB3DD5" w:rsidRDefault="00AB3DD5" w:rsidP="00AB3DD5">
      <w:pPr>
        <w:spacing w:after="0" w:line="240" w:lineRule="auto"/>
        <w:ind w:right="47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YO31 7EX</w:t>
      </w:r>
    </w:p>
    <w:p w14:paraId="7ADD01A5" w14:textId="77777777" w:rsidR="00AB3DD5" w:rsidRDefault="00AB3DD5" w:rsidP="00AB3DD5">
      <w:pPr>
        <w:spacing w:after="0" w:line="240" w:lineRule="auto"/>
        <w:ind w:right="47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UK</w:t>
      </w:r>
    </w:p>
    <w:p w14:paraId="0B951CD7" w14:textId="77777777" w:rsidR="00AB3DD5" w:rsidRPr="00350F64" w:rsidRDefault="00AB3DD5" w:rsidP="00AB3DD5">
      <w:pPr>
        <w:spacing w:after="0" w:line="240" w:lineRule="auto"/>
        <w:ind w:right="471"/>
        <w:jc w:val="both"/>
        <w:rPr>
          <w:rFonts w:ascii="Times New Roman" w:eastAsia="Times New Roman" w:hAnsi="Times New Roman" w:cs="Times New Roman"/>
          <w:sz w:val="24"/>
          <w:szCs w:val="24"/>
          <w:lang w:eastAsia="en-GB"/>
        </w:rPr>
      </w:pPr>
    </w:p>
    <w:p w14:paraId="72802E5B" w14:textId="77777777" w:rsidR="00AB3DD5" w:rsidRPr="003F2E6E" w:rsidRDefault="00AB3DD5" w:rsidP="00AB3DD5">
      <w:pPr>
        <w:spacing w:after="0" w:line="240" w:lineRule="auto"/>
        <w:ind w:right="471"/>
        <w:jc w:val="both"/>
        <w:rPr>
          <w:rFonts w:ascii="Times New Roman" w:eastAsia="Times New Roman" w:hAnsi="Times New Roman" w:cs="Times New Roman"/>
          <w:sz w:val="24"/>
          <w:szCs w:val="24"/>
          <w:lang w:eastAsia="en-GB"/>
        </w:rPr>
      </w:pPr>
      <w:r w:rsidRPr="00350F64">
        <w:rPr>
          <w:rFonts w:ascii="Times New Roman" w:eastAsia="Times New Roman" w:hAnsi="Times New Roman" w:cs="Times New Roman"/>
          <w:sz w:val="24"/>
          <w:szCs w:val="24"/>
          <w:lang w:eastAsia="en-GB"/>
        </w:rPr>
        <w:t>Tel</w:t>
      </w:r>
      <w:r w:rsidRPr="003F2E6E">
        <w:rPr>
          <w:rFonts w:ascii="Times New Roman" w:eastAsia="Times New Roman" w:hAnsi="Times New Roman" w:cs="Times New Roman"/>
          <w:sz w:val="24"/>
          <w:szCs w:val="24"/>
          <w:lang w:eastAsia="en-GB"/>
        </w:rPr>
        <w:t>:     +44 (0)1904 876723</w:t>
      </w:r>
    </w:p>
    <w:p w14:paraId="3A7F597D" w14:textId="77777777" w:rsidR="00AB3DD5" w:rsidRPr="003F2E6E" w:rsidRDefault="00AB3DD5" w:rsidP="00AB3DD5">
      <w:pPr>
        <w:spacing w:after="0" w:line="240" w:lineRule="auto"/>
        <w:ind w:right="471"/>
        <w:rPr>
          <w:rFonts w:ascii="Times New Roman" w:eastAsia="Times New Roman" w:hAnsi="Times New Roman" w:cs="Times New Roman"/>
          <w:sz w:val="24"/>
          <w:szCs w:val="24"/>
          <w:lang w:eastAsia="en-GB"/>
        </w:rPr>
      </w:pPr>
      <w:r w:rsidRPr="003F2E6E">
        <w:rPr>
          <w:rFonts w:ascii="Times New Roman" w:eastAsia="Times New Roman" w:hAnsi="Times New Roman" w:cs="Times New Roman"/>
          <w:sz w:val="24"/>
          <w:szCs w:val="24"/>
          <w:lang w:eastAsia="en-GB"/>
        </w:rPr>
        <w:t xml:space="preserve">Email:   </w:t>
      </w:r>
      <w:r w:rsidRPr="003F2E6E">
        <w:rPr>
          <w:rFonts w:ascii="Times New Roman" w:hAnsi="Times New Roman" w:cs="Times New Roman"/>
          <w:sz w:val="24"/>
          <w:szCs w:val="24"/>
        </w:rPr>
        <w:t>a.village@yorksj.ac.uk</w:t>
      </w:r>
    </w:p>
    <w:p w14:paraId="4298D0C6" w14:textId="77777777" w:rsidR="00AB3DD5" w:rsidRDefault="00AB3DD5" w:rsidP="00AB3DD5"/>
    <w:p w14:paraId="445B06D5" w14:textId="786195B9" w:rsidR="00363F91" w:rsidRDefault="00363F91" w:rsidP="00814420">
      <w:pPr>
        <w:spacing w:after="0" w:line="480" w:lineRule="auto"/>
        <w:rPr>
          <w:rFonts w:ascii="Times New Roman" w:hAnsi="Times New Roman" w:cs="Times New Roman"/>
          <w:sz w:val="24"/>
          <w:szCs w:val="24"/>
        </w:rPr>
      </w:pPr>
    </w:p>
    <w:p w14:paraId="52B9CA13" w14:textId="3C8A1C16" w:rsidR="00AB3DD5" w:rsidRDefault="00AB3DD5" w:rsidP="00814420">
      <w:pPr>
        <w:spacing w:after="0" w:line="480" w:lineRule="auto"/>
        <w:rPr>
          <w:rFonts w:ascii="Times New Roman" w:hAnsi="Times New Roman" w:cs="Times New Roman"/>
          <w:sz w:val="24"/>
          <w:szCs w:val="24"/>
        </w:rPr>
      </w:pPr>
    </w:p>
    <w:p w14:paraId="19644206" w14:textId="77777777" w:rsidR="00AB3DD5" w:rsidRDefault="00AB3DD5" w:rsidP="00814420">
      <w:pPr>
        <w:spacing w:after="0" w:line="480" w:lineRule="auto"/>
        <w:rPr>
          <w:rFonts w:ascii="Times New Roman" w:hAnsi="Times New Roman" w:cs="Times New Roman"/>
          <w:sz w:val="24"/>
          <w:szCs w:val="24"/>
        </w:rPr>
      </w:pPr>
    </w:p>
    <w:p w14:paraId="1F84E436" w14:textId="77777777" w:rsidR="00EE5935" w:rsidRPr="006C42DB" w:rsidRDefault="00EE5935" w:rsidP="00814420">
      <w:pPr>
        <w:spacing w:after="0" w:line="480" w:lineRule="auto"/>
        <w:jc w:val="center"/>
        <w:rPr>
          <w:rFonts w:ascii="Times New Roman" w:hAnsi="Times New Roman" w:cs="Times New Roman"/>
          <w:b/>
          <w:bCs/>
          <w:sz w:val="24"/>
          <w:szCs w:val="24"/>
          <w:lang w:val="en-US"/>
        </w:rPr>
      </w:pPr>
      <w:r w:rsidRPr="006C42DB">
        <w:rPr>
          <w:rFonts w:ascii="Times New Roman" w:hAnsi="Times New Roman" w:cs="Times New Roman"/>
          <w:b/>
          <w:bCs/>
          <w:sz w:val="24"/>
          <w:szCs w:val="24"/>
          <w:lang w:val="en-US"/>
        </w:rPr>
        <w:lastRenderedPageBreak/>
        <w:t>Abstract</w:t>
      </w:r>
    </w:p>
    <w:p w14:paraId="4833BB7E" w14:textId="28E94CA0" w:rsidR="00EE5935" w:rsidRDefault="00CA3AF7" w:rsidP="00814420">
      <w:pPr>
        <w:spacing w:after="0" w:line="480" w:lineRule="auto"/>
        <w:rPr>
          <w:rFonts w:ascii="Times New Roman" w:hAnsi="Times New Roman" w:cs="Times New Roman"/>
          <w:sz w:val="24"/>
          <w:szCs w:val="24"/>
        </w:rPr>
      </w:pPr>
      <w:r>
        <w:rPr>
          <w:rFonts w:ascii="Times New Roman" w:hAnsi="Times New Roman" w:cs="Times New Roman"/>
          <w:bCs/>
          <w:sz w:val="24"/>
          <w:szCs w:val="24"/>
        </w:rPr>
        <w:t xml:space="preserve">The aim of this study was to test the factorial structure and validity of the Francis Psychological Type and Emotional Temperament Scales (FPTETS) </w:t>
      </w:r>
      <w:r w:rsidR="00EE5935">
        <w:rPr>
          <w:rFonts w:ascii="Times New Roman" w:hAnsi="Times New Roman" w:cs="Times New Roman"/>
          <w:bCs/>
          <w:sz w:val="24"/>
          <w:szCs w:val="24"/>
        </w:rPr>
        <w:t xml:space="preserve">in a sample 209 men and women enrolled on a university ministry training course. Confirmatory Factor Analysis </w:t>
      </w:r>
      <w:r w:rsidR="00426849">
        <w:rPr>
          <w:rFonts w:ascii="Times New Roman" w:hAnsi="Times New Roman" w:cs="Times New Roman"/>
          <w:bCs/>
          <w:sz w:val="24"/>
          <w:szCs w:val="24"/>
        </w:rPr>
        <w:t xml:space="preserve">supported </w:t>
      </w:r>
      <w:r w:rsidR="00512D8A">
        <w:rPr>
          <w:rFonts w:ascii="Times New Roman" w:hAnsi="Times New Roman" w:cs="Times New Roman"/>
          <w:bCs/>
          <w:sz w:val="24"/>
          <w:szCs w:val="24"/>
        </w:rPr>
        <w:t>the five-factor structure of scales measuring introversion-extraversion, sensing-intuition, feeling-thinking, judging-perceiving, and emotional calm-volatility. This showed that it is possible to add the latter scales to those in the parent instrument (the Francis Psychological Type Scales) without</w:t>
      </w:r>
      <w:r w:rsidR="001C5C7F">
        <w:rPr>
          <w:rFonts w:ascii="Times New Roman" w:hAnsi="Times New Roman" w:cs="Times New Roman"/>
          <w:bCs/>
          <w:sz w:val="24"/>
          <w:szCs w:val="24"/>
        </w:rPr>
        <w:t xml:space="preserve"> destroying its factorial structure.</w:t>
      </w:r>
      <w:r w:rsidR="00512D8A">
        <w:rPr>
          <w:rFonts w:ascii="Times New Roman" w:hAnsi="Times New Roman" w:cs="Times New Roman"/>
          <w:bCs/>
          <w:sz w:val="24"/>
          <w:szCs w:val="24"/>
        </w:rPr>
        <w:t xml:space="preserve">  </w:t>
      </w:r>
      <w:r w:rsidR="00EE5935">
        <w:rPr>
          <w:rFonts w:ascii="Times New Roman" w:hAnsi="Times New Roman" w:cs="Times New Roman"/>
          <w:bCs/>
          <w:sz w:val="24"/>
          <w:szCs w:val="24"/>
        </w:rPr>
        <w:t xml:space="preserve"> Validity of the orientation and emotional temperament scales was tested among 78 of the original sample who also completed the Eysenck Personality Questionnaire Revised shortened version (EPQ</w:t>
      </w:r>
      <w:r w:rsidR="00426849">
        <w:rPr>
          <w:rFonts w:ascii="Times New Roman" w:hAnsi="Times New Roman" w:cs="Times New Roman"/>
          <w:bCs/>
          <w:sz w:val="24"/>
          <w:szCs w:val="24"/>
        </w:rPr>
        <w:t>-R</w:t>
      </w:r>
      <w:r w:rsidR="00EE5935">
        <w:rPr>
          <w:rFonts w:ascii="Times New Roman" w:hAnsi="Times New Roman" w:cs="Times New Roman"/>
          <w:bCs/>
          <w:sz w:val="24"/>
          <w:szCs w:val="24"/>
        </w:rPr>
        <w:t xml:space="preserve">S). There were significant correlations between extraversion scores on the two instruments </w:t>
      </w:r>
      <w:r w:rsidR="00EE5935">
        <w:rPr>
          <w:rFonts w:ascii="Times New Roman" w:hAnsi="Times New Roman" w:cs="Times New Roman"/>
          <w:sz w:val="24"/>
          <w:szCs w:val="24"/>
        </w:rPr>
        <w:t>and between Eysenck neuroticism and FPTETS volatile scores, suggesting these two components of the FPTETS and the two dimensions of the EPQR-S assess similar components of personality in both instruments.</w:t>
      </w:r>
    </w:p>
    <w:p w14:paraId="03AC9C61" w14:textId="66A8BB3A" w:rsidR="00EE5935" w:rsidRPr="006C42DB" w:rsidRDefault="00EE5935" w:rsidP="00814420">
      <w:pPr>
        <w:spacing w:after="0" w:line="480" w:lineRule="auto"/>
        <w:rPr>
          <w:rFonts w:ascii="Times New Roman" w:hAnsi="Times New Roman" w:cs="Times New Roman"/>
          <w:sz w:val="24"/>
          <w:szCs w:val="24"/>
          <w:lang w:val="en-US"/>
        </w:rPr>
      </w:pPr>
      <w:r w:rsidRPr="00814420">
        <w:rPr>
          <w:rFonts w:ascii="Times New Roman" w:hAnsi="Times New Roman" w:cs="Times New Roman"/>
          <w:i/>
          <w:sz w:val="24"/>
          <w:szCs w:val="24"/>
        </w:rPr>
        <w:t>Keywords</w:t>
      </w:r>
      <w:r w:rsidR="00814420">
        <w:rPr>
          <w:rFonts w:ascii="Times New Roman" w:hAnsi="Times New Roman" w:cs="Times New Roman"/>
          <w:sz w:val="24"/>
          <w:szCs w:val="24"/>
        </w:rPr>
        <w:t>:  e</w:t>
      </w:r>
      <w:r>
        <w:rPr>
          <w:rFonts w:ascii="Times New Roman" w:hAnsi="Times New Roman" w:cs="Times New Roman"/>
          <w:sz w:val="24"/>
          <w:szCs w:val="24"/>
        </w:rPr>
        <w:t xml:space="preserve">motional temperament; </w:t>
      </w:r>
      <w:bookmarkStart w:id="0" w:name="_Hlk90294567"/>
      <w:r>
        <w:rPr>
          <w:rFonts w:ascii="Times New Roman" w:hAnsi="Times New Roman" w:cs="Times New Roman"/>
          <w:sz w:val="24"/>
          <w:szCs w:val="24"/>
        </w:rPr>
        <w:t xml:space="preserve">Francis Psychological Type </w:t>
      </w:r>
      <w:r w:rsidR="00CA3AF7">
        <w:rPr>
          <w:rFonts w:ascii="Times New Roman" w:hAnsi="Times New Roman" w:cs="Times New Roman"/>
          <w:sz w:val="24"/>
          <w:szCs w:val="24"/>
        </w:rPr>
        <w:t>Scales</w:t>
      </w:r>
      <w:bookmarkEnd w:id="0"/>
      <w:r>
        <w:rPr>
          <w:rFonts w:ascii="Times New Roman" w:hAnsi="Times New Roman" w:cs="Times New Roman"/>
          <w:sz w:val="24"/>
          <w:szCs w:val="24"/>
        </w:rPr>
        <w:t>; neuroticism; personality; psychological type</w:t>
      </w:r>
    </w:p>
    <w:p w14:paraId="0FF7F348" w14:textId="77777777" w:rsidR="00EE5935" w:rsidRDefault="00EE5935" w:rsidP="00814420">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363CD3EB" w14:textId="77777777" w:rsidR="00363F91" w:rsidRDefault="00C65CC6" w:rsidP="0081442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4ADB97CA" w14:textId="3C83AAF1" w:rsidR="001C5C7F" w:rsidRDefault="001C5C7F" w:rsidP="008F5832">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The Francis Psychological Type Scales (FPTS) were developed to operationalize the model of psychological type proposed by Jung </w:t>
      </w:r>
      <w:r>
        <w:rPr>
          <w:rFonts w:ascii="Times New Roman" w:hAnsi="Times New Roman" w:cs="Times New Roman"/>
          <w:bCs/>
          <w:noProof/>
          <w:sz w:val="24"/>
          <w:szCs w:val="24"/>
        </w:rPr>
        <w:t>(</w:t>
      </w:r>
      <w:r w:rsidR="001524C2">
        <w:rPr>
          <w:rFonts w:ascii="Times New Roman" w:hAnsi="Times New Roman" w:cs="Times New Roman"/>
          <w:bCs/>
          <w:noProof/>
          <w:sz w:val="24"/>
          <w:szCs w:val="24"/>
        </w:rPr>
        <w:t>1923</w:t>
      </w:r>
      <w:r>
        <w:rPr>
          <w:rFonts w:ascii="Times New Roman" w:hAnsi="Times New Roman" w:cs="Times New Roman"/>
          <w:bCs/>
          <w:noProof/>
          <w:sz w:val="24"/>
          <w:szCs w:val="24"/>
        </w:rPr>
        <w:t>)</w:t>
      </w:r>
      <w:r>
        <w:rPr>
          <w:rFonts w:ascii="Times New Roman" w:hAnsi="Times New Roman" w:cs="Times New Roman"/>
          <w:bCs/>
          <w:sz w:val="24"/>
          <w:szCs w:val="24"/>
        </w:rPr>
        <w:t xml:space="preserve"> and developed into a </w:t>
      </w:r>
      <w:r w:rsidR="00773FD7">
        <w:rPr>
          <w:rFonts w:ascii="Times New Roman" w:hAnsi="Times New Roman" w:cs="Times New Roman"/>
          <w:bCs/>
          <w:sz w:val="24"/>
          <w:szCs w:val="24"/>
        </w:rPr>
        <w:t>four-component</w:t>
      </w:r>
      <w:r>
        <w:rPr>
          <w:rFonts w:ascii="Times New Roman" w:hAnsi="Times New Roman" w:cs="Times New Roman"/>
          <w:bCs/>
          <w:sz w:val="24"/>
          <w:szCs w:val="24"/>
        </w:rPr>
        <w:t xml:space="preserve"> model </w:t>
      </w:r>
      <w:r>
        <w:rPr>
          <w:rFonts w:ascii="Times New Roman" w:hAnsi="Times New Roman" w:cs="Times New Roman"/>
          <w:bCs/>
          <w:noProof/>
          <w:sz w:val="24"/>
          <w:szCs w:val="24"/>
        </w:rPr>
        <w:t>(Myers et al., 1998)</w:t>
      </w:r>
      <w:r>
        <w:rPr>
          <w:rFonts w:ascii="Times New Roman" w:hAnsi="Times New Roman" w:cs="Times New Roman"/>
          <w:bCs/>
          <w:sz w:val="24"/>
          <w:szCs w:val="24"/>
        </w:rPr>
        <w:t>. They have been widely used over the last 15 years in studies of clergy and congregations</w:t>
      </w:r>
      <w:r w:rsidR="00773FD7">
        <w:rPr>
          <w:rFonts w:ascii="Times New Roman" w:hAnsi="Times New Roman" w:cs="Times New Roman"/>
          <w:bCs/>
          <w:sz w:val="24"/>
          <w:szCs w:val="24"/>
        </w:rPr>
        <w:t>.</w:t>
      </w:r>
      <w:r w:rsidR="00863032">
        <w:rPr>
          <w:rFonts w:ascii="Times New Roman" w:hAnsi="Times New Roman" w:cs="Times New Roman"/>
          <w:bCs/>
          <w:sz w:val="24"/>
          <w:szCs w:val="24"/>
        </w:rPr>
        <w:t xml:space="preserve"> Type models lack a component related to neuroticism, which is present in other models of personality such as Eysenck’s three-dimensional model </w:t>
      </w:r>
      <w:r w:rsidR="00863032">
        <w:rPr>
          <w:rFonts w:ascii="Times New Roman" w:hAnsi="Times New Roman" w:cs="Times New Roman"/>
          <w:bCs/>
          <w:noProof/>
          <w:sz w:val="24"/>
          <w:szCs w:val="24"/>
        </w:rPr>
        <w:t>(Eysenck &amp; Eysenck, 1985; Eysenck et al., 1985)</w:t>
      </w:r>
      <w:r w:rsidR="00863032">
        <w:rPr>
          <w:rFonts w:ascii="Times New Roman" w:hAnsi="Times New Roman" w:cs="Times New Roman"/>
          <w:bCs/>
          <w:sz w:val="24"/>
          <w:szCs w:val="24"/>
        </w:rPr>
        <w:t xml:space="preserve"> or the five-factor model of personality </w:t>
      </w:r>
      <w:r w:rsidR="00863032">
        <w:rPr>
          <w:rFonts w:ascii="Times New Roman" w:hAnsi="Times New Roman" w:cs="Times New Roman"/>
          <w:bCs/>
          <w:noProof/>
          <w:sz w:val="24"/>
          <w:szCs w:val="24"/>
        </w:rPr>
        <w:t>(Costa &amp; McCrae, 1985)</w:t>
      </w:r>
      <w:r w:rsidR="00863032">
        <w:rPr>
          <w:rFonts w:ascii="Times New Roman" w:hAnsi="Times New Roman" w:cs="Times New Roman"/>
          <w:bCs/>
          <w:sz w:val="24"/>
          <w:szCs w:val="24"/>
        </w:rPr>
        <w:t>. To remedy this, emotional temper</w:t>
      </w:r>
      <w:r w:rsidR="007B4DBC">
        <w:rPr>
          <w:rFonts w:ascii="Times New Roman" w:hAnsi="Times New Roman" w:cs="Times New Roman"/>
          <w:bCs/>
          <w:sz w:val="24"/>
          <w:szCs w:val="24"/>
        </w:rPr>
        <w:t>am</w:t>
      </w:r>
      <w:r w:rsidR="00863032">
        <w:rPr>
          <w:rFonts w:ascii="Times New Roman" w:hAnsi="Times New Roman" w:cs="Times New Roman"/>
          <w:bCs/>
          <w:sz w:val="24"/>
          <w:szCs w:val="24"/>
        </w:rPr>
        <w:t>ent scales have been added to the</w:t>
      </w:r>
      <w:r w:rsidR="007B4DBC">
        <w:rPr>
          <w:rFonts w:ascii="Times New Roman" w:hAnsi="Times New Roman" w:cs="Times New Roman"/>
          <w:bCs/>
          <w:sz w:val="24"/>
          <w:szCs w:val="24"/>
        </w:rPr>
        <w:t xml:space="preserve"> FPTS. This study examines the factor structure of the new instrument to test if adding the scales retains the original four components. It also seeks to validate two components of the new scales against </w:t>
      </w:r>
      <w:r w:rsidR="00644A2C">
        <w:rPr>
          <w:rFonts w:ascii="Times New Roman" w:hAnsi="Times New Roman" w:cs="Times New Roman"/>
          <w:bCs/>
          <w:sz w:val="24"/>
          <w:szCs w:val="24"/>
        </w:rPr>
        <w:t>equivalent components</w:t>
      </w:r>
      <w:r w:rsidR="007B4DBC">
        <w:rPr>
          <w:rFonts w:ascii="Times New Roman" w:hAnsi="Times New Roman" w:cs="Times New Roman"/>
          <w:bCs/>
          <w:sz w:val="24"/>
          <w:szCs w:val="24"/>
        </w:rPr>
        <w:t xml:space="preserve"> in the Eysenck model of personality. </w:t>
      </w:r>
    </w:p>
    <w:p w14:paraId="11163459" w14:textId="5F7BDD78" w:rsidR="007B4DBC" w:rsidRPr="0030246D" w:rsidRDefault="007B4DBC" w:rsidP="0030246D">
      <w:pPr>
        <w:spacing w:after="0" w:line="480" w:lineRule="auto"/>
        <w:rPr>
          <w:rFonts w:ascii="Times New Roman" w:hAnsi="Times New Roman" w:cs="Times New Roman"/>
          <w:b/>
          <w:bCs/>
          <w:sz w:val="24"/>
          <w:szCs w:val="24"/>
        </w:rPr>
      </w:pPr>
      <w:r w:rsidRPr="0030246D">
        <w:rPr>
          <w:rFonts w:ascii="Times New Roman" w:hAnsi="Times New Roman" w:cs="Times New Roman"/>
          <w:b/>
          <w:bCs/>
          <w:sz w:val="24"/>
          <w:szCs w:val="24"/>
        </w:rPr>
        <w:t>Conceptuali</w:t>
      </w:r>
      <w:r w:rsidR="00305AFD">
        <w:rPr>
          <w:rFonts w:ascii="Times New Roman" w:hAnsi="Times New Roman" w:cs="Times New Roman"/>
          <w:b/>
          <w:bCs/>
          <w:sz w:val="24"/>
          <w:szCs w:val="24"/>
        </w:rPr>
        <w:t>s</w:t>
      </w:r>
      <w:r w:rsidRPr="0030246D">
        <w:rPr>
          <w:rFonts w:ascii="Times New Roman" w:hAnsi="Times New Roman" w:cs="Times New Roman"/>
          <w:b/>
          <w:bCs/>
          <w:sz w:val="24"/>
          <w:szCs w:val="24"/>
        </w:rPr>
        <w:t>ations and operationali</w:t>
      </w:r>
      <w:r w:rsidR="00305AFD">
        <w:rPr>
          <w:rFonts w:ascii="Times New Roman" w:hAnsi="Times New Roman" w:cs="Times New Roman"/>
          <w:b/>
          <w:bCs/>
          <w:sz w:val="24"/>
          <w:szCs w:val="24"/>
        </w:rPr>
        <w:t>s</w:t>
      </w:r>
      <w:r w:rsidRPr="0030246D">
        <w:rPr>
          <w:rFonts w:ascii="Times New Roman" w:hAnsi="Times New Roman" w:cs="Times New Roman"/>
          <w:b/>
          <w:bCs/>
          <w:sz w:val="24"/>
          <w:szCs w:val="24"/>
        </w:rPr>
        <w:t>ations of psychological type</w:t>
      </w:r>
    </w:p>
    <w:p w14:paraId="569AB224" w14:textId="2241C1B5" w:rsidR="00814420" w:rsidRDefault="00EE5935" w:rsidP="008F5832">
      <w:pPr>
        <w:spacing w:after="0" w:line="480" w:lineRule="auto"/>
        <w:rPr>
          <w:rFonts w:ascii="Times New Roman" w:hAnsi="Times New Roman" w:cs="Times New Roman"/>
          <w:bCs/>
          <w:sz w:val="24"/>
          <w:szCs w:val="24"/>
        </w:rPr>
      </w:pPr>
      <w:r>
        <w:rPr>
          <w:rFonts w:ascii="Times New Roman" w:hAnsi="Times New Roman" w:cs="Times New Roman"/>
          <w:bCs/>
          <w:sz w:val="24"/>
          <w:szCs w:val="24"/>
        </w:rPr>
        <w:t>Jung’s theory of psychological type is rooted in three dichotomous preferences that point to underlying psychological functioning. The first of these relates to the preference for external or internal mental processing</w:t>
      </w:r>
      <w:r w:rsidR="00364606">
        <w:rPr>
          <w:rFonts w:ascii="Times New Roman" w:hAnsi="Times New Roman" w:cs="Times New Roman"/>
          <w:bCs/>
          <w:sz w:val="24"/>
          <w:szCs w:val="24"/>
        </w:rPr>
        <w:t>,</w:t>
      </w:r>
      <w:r>
        <w:rPr>
          <w:rFonts w:ascii="Times New Roman" w:hAnsi="Times New Roman" w:cs="Times New Roman"/>
          <w:bCs/>
          <w:sz w:val="24"/>
          <w:szCs w:val="24"/>
        </w:rPr>
        <w:t xml:space="preserve"> expressed as an orientation towards either extraversion (E) or introversion (I). The second relates to the perceiving process </w:t>
      </w:r>
      <w:r w:rsidR="001851B2">
        <w:rPr>
          <w:rFonts w:ascii="Times New Roman" w:hAnsi="Times New Roman" w:cs="Times New Roman"/>
          <w:bCs/>
          <w:sz w:val="24"/>
          <w:szCs w:val="24"/>
        </w:rPr>
        <w:t>(P) whereby information is</w:t>
      </w:r>
      <w:r>
        <w:rPr>
          <w:rFonts w:ascii="Times New Roman" w:hAnsi="Times New Roman" w:cs="Times New Roman"/>
          <w:bCs/>
          <w:sz w:val="24"/>
          <w:szCs w:val="24"/>
        </w:rPr>
        <w:t xml:space="preserve"> taken in</w:t>
      </w:r>
      <w:r w:rsidR="00364606">
        <w:rPr>
          <w:rFonts w:ascii="Times New Roman" w:hAnsi="Times New Roman" w:cs="Times New Roman"/>
          <w:bCs/>
          <w:sz w:val="24"/>
          <w:szCs w:val="24"/>
        </w:rPr>
        <w:t>,</w:t>
      </w:r>
      <w:r>
        <w:rPr>
          <w:rFonts w:ascii="Times New Roman" w:hAnsi="Times New Roman" w:cs="Times New Roman"/>
          <w:bCs/>
          <w:sz w:val="24"/>
          <w:szCs w:val="24"/>
        </w:rPr>
        <w:t xml:space="preserve"> expressed as a preference for the functions of either sensing (S) or intuition (N). The third relates to the judging process </w:t>
      </w:r>
      <w:r w:rsidR="001851B2">
        <w:rPr>
          <w:rFonts w:ascii="Times New Roman" w:hAnsi="Times New Roman" w:cs="Times New Roman"/>
          <w:bCs/>
          <w:sz w:val="24"/>
          <w:szCs w:val="24"/>
        </w:rPr>
        <w:t xml:space="preserve">(J) </w:t>
      </w:r>
      <w:r>
        <w:rPr>
          <w:rFonts w:ascii="Times New Roman" w:hAnsi="Times New Roman" w:cs="Times New Roman"/>
          <w:bCs/>
          <w:sz w:val="24"/>
          <w:szCs w:val="24"/>
        </w:rPr>
        <w:t>whereby decisions are made</w:t>
      </w:r>
      <w:r w:rsidR="00364606">
        <w:rPr>
          <w:rFonts w:ascii="Times New Roman" w:hAnsi="Times New Roman" w:cs="Times New Roman"/>
          <w:bCs/>
          <w:sz w:val="24"/>
          <w:szCs w:val="24"/>
        </w:rPr>
        <w:t>,</w:t>
      </w:r>
      <w:r>
        <w:rPr>
          <w:rFonts w:ascii="Times New Roman" w:hAnsi="Times New Roman" w:cs="Times New Roman"/>
          <w:bCs/>
          <w:sz w:val="24"/>
          <w:szCs w:val="24"/>
        </w:rPr>
        <w:t xml:space="preserve"> expressed as a preference for the functions of either feeling (F) or thinking (T). Jung argued that although all orientations and functions were available to </w:t>
      </w:r>
      <w:r w:rsidR="00364606">
        <w:rPr>
          <w:rFonts w:ascii="Times New Roman" w:hAnsi="Times New Roman" w:cs="Times New Roman"/>
          <w:bCs/>
          <w:sz w:val="24"/>
          <w:szCs w:val="24"/>
        </w:rPr>
        <w:t>everyone</w:t>
      </w:r>
      <w:r>
        <w:rPr>
          <w:rFonts w:ascii="Times New Roman" w:hAnsi="Times New Roman" w:cs="Times New Roman"/>
          <w:bCs/>
          <w:sz w:val="24"/>
          <w:szCs w:val="24"/>
        </w:rPr>
        <w:t>, most people exhibited a preference for one or other of the pairs in each dimension, leading to the idea of a typology. This theory implies different</w:t>
      </w:r>
      <w:r w:rsidR="0042334F">
        <w:rPr>
          <w:rFonts w:ascii="Times New Roman" w:hAnsi="Times New Roman" w:cs="Times New Roman"/>
          <w:bCs/>
          <w:sz w:val="24"/>
          <w:szCs w:val="24"/>
        </w:rPr>
        <w:t>iat</w:t>
      </w:r>
      <w:r>
        <w:rPr>
          <w:rFonts w:ascii="Times New Roman" w:hAnsi="Times New Roman" w:cs="Times New Roman"/>
          <w:bCs/>
          <w:sz w:val="24"/>
          <w:szCs w:val="24"/>
        </w:rPr>
        <w:t>ion among eight function-orientations (see Ross &amp; Francis, 2020), that is each of the four functions (sensing, intuition, thinking, and feeling) operating in each of the two orientations (introversion and extraversion).</w:t>
      </w:r>
      <w:r w:rsidR="00995B13">
        <w:rPr>
          <w:rFonts w:ascii="Times New Roman" w:hAnsi="Times New Roman" w:cs="Times New Roman"/>
          <w:bCs/>
          <w:sz w:val="24"/>
          <w:szCs w:val="24"/>
        </w:rPr>
        <w:t xml:space="preserve"> In order to operationalise this model of psychological type, psychometric instruments have been developed to assess four features of </w:t>
      </w:r>
      <w:r w:rsidR="00995B13">
        <w:rPr>
          <w:rFonts w:ascii="Times New Roman" w:hAnsi="Times New Roman" w:cs="Times New Roman"/>
          <w:bCs/>
          <w:sz w:val="24"/>
          <w:szCs w:val="24"/>
        </w:rPr>
        <w:lastRenderedPageBreak/>
        <w:t>the theory in order to distinguish not only between the preferred orientation (E or I), the preferred perceiving function (S or N), and the preferred judging function (T or F), but also bet</w:t>
      </w:r>
      <w:r w:rsidR="001851B2">
        <w:rPr>
          <w:rFonts w:ascii="Times New Roman" w:hAnsi="Times New Roman" w:cs="Times New Roman"/>
          <w:bCs/>
          <w:sz w:val="24"/>
          <w:szCs w:val="24"/>
        </w:rPr>
        <w:t>ween the preferred process extra</w:t>
      </w:r>
      <w:r w:rsidR="00995B13">
        <w:rPr>
          <w:rFonts w:ascii="Times New Roman" w:hAnsi="Times New Roman" w:cs="Times New Roman"/>
          <w:bCs/>
          <w:sz w:val="24"/>
          <w:szCs w:val="24"/>
        </w:rPr>
        <w:t xml:space="preserve">verted in the outside world, either the judging process (J) or the perceiving process (P). Two of the </w:t>
      </w:r>
      <w:r w:rsidR="00DA4C73">
        <w:rPr>
          <w:rFonts w:ascii="Times New Roman" w:hAnsi="Times New Roman" w:cs="Times New Roman"/>
          <w:bCs/>
          <w:sz w:val="24"/>
          <w:szCs w:val="24"/>
        </w:rPr>
        <w:t>better-known</w:t>
      </w:r>
      <w:r w:rsidR="00995B13">
        <w:rPr>
          <w:rFonts w:ascii="Times New Roman" w:hAnsi="Times New Roman" w:cs="Times New Roman"/>
          <w:bCs/>
          <w:sz w:val="24"/>
          <w:szCs w:val="24"/>
        </w:rPr>
        <w:t xml:space="preserve"> instruments designed to measure these four features of psychological type theory are the Myers-Briggs Type Indicator (MBTI; Myers, </w:t>
      </w:r>
      <w:proofErr w:type="spellStart"/>
      <w:r w:rsidR="00995B13">
        <w:rPr>
          <w:rFonts w:ascii="Times New Roman" w:hAnsi="Times New Roman" w:cs="Times New Roman"/>
          <w:bCs/>
          <w:sz w:val="24"/>
          <w:szCs w:val="24"/>
        </w:rPr>
        <w:t>McCaulley</w:t>
      </w:r>
      <w:proofErr w:type="spellEnd"/>
      <w:r w:rsidR="00995B13">
        <w:rPr>
          <w:rFonts w:ascii="Times New Roman" w:hAnsi="Times New Roman" w:cs="Times New Roman"/>
          <w:bCs/>
          <w:sz w:val="24"/>
          <w:szCs w:val="24"/>
        </w:rPr>
        <w:t xml:space="preserve">, </w:t>
      </w:r>
      <w:proofErr w:type="spellStart"/>
      <w:r w:rsidR="00995B13">
        <w:rPr>
          <w:rFonts w:ascii="Times New Roman" w:hAnsi="Times New Roman" w:cs="Times New Roman"/>
          <w:bCs/>
          <w:sz w:val="24"/>
          <w:szCs w:val="24"/>
        </w:rPr>
        <w:t>Quenck</w:t>
      </w:r>
      <w:proofErr w:type="spellEnd"/>
      <w:r w:rsidR="00995B13">
        <w:rPr>
          <w:rFonts w:ascii="Times New Roman" w:hAnsi="Times New Roman" w:cs="Times New Roman"/>
          <w:bCs/>
          <w:sz w:val="24"/>
          <w:szCs w:val="24"/>
        </w:rPr>
        <w:t xml:space="preserve">, &amp; Hammer, 1998) and the Keirsey Temperament Sorter (KTS; Keirsey, 1998; </w:t>
      </w:r>
      <w:r w:rsidR="0042334F">
        <w:rPr>
          <w:rFonts w:ascii="Times New Roman" w:hAnsi="Times New Roman" w:cs="Times New Roman"/>
          <w:bCs/>
          <w:sz w:val="24"/>
          <w:szCs w:val="24"/>
        </w:rPr>
        <w:t>Keirsey</w:t>
      </w:r>
      <w:r w:rsidR="00995B13">
        <w:rPr>
          <w:rFonts w:ascii="Times New Roman" w:hAnsi="Times New Roman" w:cs="Times New Roman"/>
          <w:bCs/>
          <w:sz w:val="24"/>
          <w:szCs w:val="24"/>
        </w:rPr>
        <w:t xml:space="preserve"> &amp; Bates, 1978).</w:t>
      </w:r>
    </w:p>
    <w:p w14:paraId="07B0EBC5" w14:textId="15FA56D4" w:rsidR="00814420" w:rsidRDefault="00995B13" w:rsidP="00814420">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The MBTI wa</w:t>
      </w:r>
      <w:r w:rsidR="00694DFE">
        <w:rPr>
          <w:rFonts w:ascii="Times New Roman" w:hAnsi="Times New Roman" w:cs="Times New Roman"/>
          <w:bCs/>
          <w:sz w:val="24"/>
          <w:szCs w:val="24"/>
        </w:rPr>
        <w:t xml:space="preserve">s designed </w:t>
      </w:r>
      <w:r w:rsidR="00E93830">
        <w:rPr>
          <w:rFonts w:ascii="Times New Roman" w:hAnsi="Times New Roman" w:cs="Times New Roman"/>
          <w:bCs/>
          <w:sz w:val="24"/>
          <w:szCs w:val="24"/>
        </w:rPr>
        <w:t xml:space="preserve">for use </w:t>
      </w:r>
      <w:r w:rsidR="00364606">
        <w:rPr>
          <w:rFonts w:ascii="Times New Roman" w:hAnsi="Times New Roman" w:cs="Times New Roman"/>
          <w:bCs/>
          <w:sz w:val="24"/>
          <w:szCs w:val="24"/>
        </w:rPr>
        <w:t xml:space="preserve">with clients by trained practitioners in one-on-one or small group consultations. The MBTI is also used </w:t>
      </w:r>
      <w:r w:rsidR="00694DFE">
        <w:rPr>
          <w:rFonts w:ascii="Times New Roman" w:hAnsi="Times New Roman" w:cs="Times New Roman"/>
          <w:bCs/>
          <w:sz w:val="24"/>
          <w:szCs w:val="24"/>
        </w:rPr>
        <w:t>at extended workshops led by trained practitioners</w:t>
      </w:r>
      <w:r w:rsidR="00364606">
        <w:rPr>
          <w:rFonts w:ascii="Times New Roman" w:hAnsi="Times New Roman" w:cs="Times New Roman"/>
          <w:bCs/>
          <w:sz w:val="24"/>
          <w:szCs w:val="24"/>
        </w:rPr>
        <w:t>, where</w:t>
      </w:r>
      <w:r w:rsidR="008B750C">
        <w:rPr>
          <w:rFonts w:ascii="Times New Roman" w:hAnsi="Times New Roman" w:cs="Times New Roman"/>
          <w:bCs/>
          <w:sz w:val="24"/>
          <w:szCs w:val="24"/>
        </w:rPr>
        <w:t xml:space="preserve"> </w:t>
      </w:r>
      <w:r w:rsidR="00364606">
        <w:rPr>
          <w:rFonts w:ascii="Times New Roman" w:hAnsi="Times New Roman" w:cs="Times New Roman"/>
          <w:bCs/>
          <w:sz w:val="24"/>
          <w:szCs w:val="24"/>
        </w:rPr>
        <w:t>t</w:t>
      </w:r>
      <w:r w:rsidR="008B750C">
        <w:rPr>
          <w:rFonts w:ascii="Times New Roman" w:hAnsi="Times New Roman" w:cs="Times New Roman"/>
          <w:bCs/>
          <w:sz w:val="24"/>
          <w:szCs w:val="24"/>
        </w:rPr>
        <w:t xml:space="preserve">he </w:t>
      </w:r>
      <w:r w:rsidR="00C1278A">
        <w:rPr>
          <w:rFonts w:ascii="Times New Roman" w:hAnsi="Times New Roman" w:cs="Times New Roman"/>
          <w:bCs/>
          <w:sz w:val="24"/>
          <w:szCs w:val="24"/>
        </w:rPr>
        <w:t>aim is to allow</w:t>
      </w:r>
      <w:r w:rsidR="008B750C">
        <w:rPr>
          <w:rFonts w:ascii="Times New Roman" w:hAnsi="Times New Roman" w:cs="Times New Roman"/>
          <w:bCs/>
          <w:sz w:val="24"/>
          <w:szCs w:val="24"/>
        </w:rPr>
        <w:t xml:space="preserve"> participants </w:t>
      </w:r>
      <w:r>
        <w:rPr>
          <w:rFonts w:ascii="Times New Roman" w:hAnsi="Times New Roman" w:cs="Times New Roman"/>
          <w:bCs/>
          <w:sz w:val="24"/>
          <w:szCs w:val="24"/>
        </w:rPr>
        <w:t xml:space="preserve">to </w:t>
      </w:r>
      <w:r w:rsidR="00786112">
        <w:rPr>
          <w:rFonts w:ascii="Times New Roman" w:hAnsi="Times New Roman" w:cs="Times New Roman"/>
          <w:bCs/>
          <w:sz w:val="24"/>
          <w:szCs w:val="24"/>
        </w:rPr>
        <w:t xml:space="preserve">explore </w:t>
      </w:r>
      <w:r w:rsidR="00FF4EA1">
        <w:rPr>
          <w:rFonts w:ascii="Times New Roman" w:hAnsi="Times New Roman" w:cs="Times New Roman"/>
          <w:bCs/>
          <w:sz w:val="24"/>
          <w:szCs w:val="24"/>
        </w:rPr>
        <w:t>their personality by</w:t>
      </w:r>
      <w:r w:rsidR="008B750C">
        <w:rPr>
          <w:rFonts w:ascii="Times New Roman" w:hAnsi="Times New Roman" w:cs="Times New Roman"/>
          <w:bCs/>
          <w:sz w:val="24"/>
          <w:szCs w:val="24"/>
        </w:rPr>
        <w:t xml:space="preserve"> </w:t>
      </w:r>
      <w:r w:rsidR="00786112">
        <w:rPr>
          <w:rFonts w:ascii="Times New Roman" w:hAnsi="Times New Roman" w:cs="Times New Roman"/>
          <w:bCs/>
          <w:sz w:val="24"/>
          <w:szCs w:val="24"/>
        </w:rPr>
        <w:t xml:space="preserve">using the </w:t>
      </w:r>
      <w:r w:rsidR="00FF4EA1">
        <w:rPr>
          <w:rFonts w:ascii="Times New Roman" w:hAnsi="Times New Roman" w:cs="Times New Roman"/>
          <w:bCs/>
          <w:sz w:val="24"/>
          <w:szCs w:val="24"/>
        </w:rPr>
        <w:t>instrument</w:t>
      </w:r>
      <w:r w:rsidR="00786112">
        <w:rPr>
          <w:rFonts w:ascii="Times New Roman" w:hAnsi="Times New Roman" w:cs="Times New Roman"/>
          <w:bCs/>
          <w:sz w:val="24"/>
          <w:szCs w:val="24"/>
        </w:rPr>
        <w:t xml:space="preserve"> as a means </w:t>
      </w:r>
      <w:r w:rsidR="00FF4EA1">
        <w:rPr>
          <w:rFonts w:ascii="Times New Roman" w:hAnsi="Times New Roman" w:cs="Times New Roman"/>
          <w:bCs/>
          <w:sz w:val="24"/>
          <w:szCs w:val="24"/>
        </w:rPr>
        <w:t xml:space="preserve">of developing </w:t>
      </w:r>
      <w:r w:rsidR="00D9625E">
        <w:rPr>
          <w:rFonts w:ascii="Times New Roman" w:hAnsi="Times New Roman" w:cs="Times New Roman"/>
          <w:bCs/>
          <w:sz w:val="24"/>
          <w:szCs w:val="24"/>
        </w:rPr>
        <w:t>themselves</w:t>
      </w:r>
      <w:r w:rsidR="00FF4EA1">
        <w:rPr>
          <w:rFonts w:ascii="Times New Roman" w:hAnsi="Times New Roman" w:cs="Times New Roman"/>
          <w:bCs/>
          <w:sz w:val="24"/>
          <w:szCs w:val="24"/>
        </w:rPr>
        <w:t xml:space="preserve"> and others. The emphasis is on </w:t>
      </w:r>
      <w:r w:rsidR="00770EB9">
        <w:rPr>
          <w:rFonts w:ascii="Times New Roman" w:hAnsi="Times New Roman" w:cs="Times New Roman"/>
          <w:bCs/>
          <w:sz w:val="24"/>
          <w:szCs w:val="24"/>
        </w:rPr>
        <w:t>improving</w:t>
      </w:r>
      <w:r w:rsidR="00D9625E">
        <w:rPr>
          <w:rFonts w:ascii="Times New Roman" w:hAnsi="Times New Roman" w:cs="Times New Roman"/>
          <w:bCs/>
          <w:sz w:val="24"/>
          <w:szCs w:val="24"/>
        </w:rPr>
        <w:t xml:space="preserve"> self-awareness </w:t>
      </w:r>
      <w:r w:rsidR="00AE19EF">
        <w:rPr>
          <w:rFonts w:ascii="Times New Roman" w:hAnsi="Times New Roman" w:cs="Times New Roman"/>
          <w:bCs/>
          <w:sz w:val="24"/>
          <w:szCs w:val="24"/>
        </w:rPr>
        <w:t xml:space="preserve">over an extended period, often in the context of helping organisations to function more effectively. Although this </w:t>
      </w:r>
      <w:r w:rsidR="005514EF">
        <w:rPr>
          <w:rFonts w:ascii="Times New Roman" w:hAnsi="Times New Roman" w:cs="Times New Roman"/>
          <w:bCs/>
          <w:sz w:val="24"/>
          <w:szCs w:val="24"/>
        </w:rPr>
        <w:t>model o</w:t>
      </w:r>
      <w:r w:rsidR="000028F0">
        <w:rPr>
          <w:rFonts w:ascii="Times New Roman" w:hAnsi="Times New Roman" w:cs="Times New Roman"/>
          <w:bCs/>
          <w:sz w:val="24"/>
          <w:szCs w:val="24"/>
        </w:rPr>
        <w:t>f</w:t>
      </w:r>
      <w:r w:rsidR="005514EF">
        <w:rPr>
          <w:rFonts w:ascii="Times New Roman" w:hAnsi="Times New Roman" w:cs="Times New Roman"/>
          <w:bCs/>
          <w:sz w:val="24"/>
          <w:szCs w:val="24"/>
        </w:rPr>
        <w:t xml:space="preserve"> utilizing psychological </w:t>
      </w:r>
      <w:r w:rsidR="000028F0">
        <w:rPr>
          <w:rFonts w:ascii="Times New Roman" w:hAnsi="Times New Roman" w:cs="Times New Roman"/>
          <w:bCs/>
          <w:sz w:val="24"/>
          <w:szCs w:val="24"/>
        </w:rPr>
        <w:t xml:space="preserve">type </w:t>
      </w:r>
      <w:r w:rsidR="005514EF">
        <w:rPr>
          <w:rFonts w:ascii="Times New Roman" w:hAnsi="Times New Roman" w:cs="Times New Roman"/>
          <w:bCs/>
          <w:sz w:val="24"/>
          <w:szCs w:val="24"/>
        </w:rPr>
        <w:t xml:space="preserve">has proved </w:t>
      </w:r>
      <w:r w:rsidR="000028F0">
        <w:rPr>
          <w:rFonts w:ascii="Times New Roman" w:hAnsi="Times New Roman" w:cs="Times New Roman"/>
          <w:bCs/>
          <w:sz w:val="24"/>
          <w:szCs w:val="24"/>
        </w:rPr>
        <w:t>useful to many people over a number of years</w:t>
      </w:r>
      <w:r w:rsidR="00F363DA">
        <w:rPr>
          <w:rFonts w:ascii="Times New Roman" w:hAnsi="Times New Roman" w:cs="Times New Roman"/>
          <w:bCs/>
          <w:sz w:val="24"/>
          <w:szCs w:val="24"/>
        </w:rPr>
        <w:t xml:space="preserve"> </w:t>
      </w:r>
      <w:r w:rsidR="00F363DA">
        <w:rPr>
          <w:rFonts w:ascii="Times New Roman" w:hAnsi="Times New Roman" w:cs="Times New Roman"/>
          <w:bCs/>
          <w:noProof/>
          <w:sz w:val="24"/>
          <w:szCs w:val="24"/>
        </w:rPr>
        <w:t>(Bayne, 2005)</w:t>
      </w:r>
      <w:r w:rsidR="000028F0">
        <w:rPr>
          <w:rFonts w:ascii="Times New Roman" w:hAnsi="Times New Roman" w:cs="Times New Roman"/>
          <w:bCs/>
          <w:sz w:val="24"/>
          <w:szCs w:val="24"/>
        </w:rPr>
        <w:t>, it is cumbersome</w:t>
      </w:r>
      <w:r w:rsidR="00DD2714">
        <w:rPr>
          <w:rFonts w:ascii="Times New Roman" w:hAnsi="Times New Roman" w:cs="Times New Roman"/>
          <w:bCs/>
          <w:sz w:val="24"/>
          <w:szCs w:val="24"/>
        </w:rPr>
        <w:t xml:space="preserve"> in situations where type preferences </w:t>
      </w:r>
      <w:r w:rsidR="00536E29">
        <w:rPr>
          <w:rFonts w:ascii="Times New Roman" w:hAnsi="Times New Roman" w:cs="Times New Roman"/>
          <w:bCs/>
          <w:sz w:val="24"/>
          <w:szCs w:val="24"/>
        </w:rPr>
        <w:t xml:space="preserve">need to be assessed more quickly, as in research studies using questionnaires. There have been several attempts to overcome this </w:t>
      </w:r>
      <w:r w:rsidR="0091346F">
        <w:rPr>
          <w:rFonts w:ascii="Times New Roman" w:hAnsi="Times New Roman" w:cs="Times New Roman"/>
          <w:bCs/>
          <w:sz w:val="24"/>
          <w:szCs w:val="24"/>
        </w:rPr>
        <w:t xml:space="preserve">problem. Keirsey and Bates </w:t>
      </w:r>
      <w:r w:rsidR="00BD2357">
        <w:rPr>
          <w:rFonts w:ascii="Times New Roman" w:hAnsi="Times New Roman" w:cs="Times New Roman"/>
          <w:bCs/>
          <w:noProof/>
          <w:sz w:val="24"/>
          <w:szCs w:val="24"/>
        </w:rPr>
        <w:t>(Keirsey, 1998; Keirsey &amp; Bates, 1978)</w:t>
      </w:r>
      <w:r w:rsidR="009B06CA">
        <w:rPr>
          <w:rFonts w:ascii="Times New Roman" w:hAnsi="Times New Roman" w:cs="Times New Roman"/>
          <w:bCs/>
          <w:sz w:val="24"/>
          <w:szCs w:val="24"/>
        </w:rPr>
        <w:t xml:space="preserve"> </w:t>
      </w:r>
      <w:r w:rsidR="0091346F">
        <w:rPr>
          <w:rFonts w:ascii="Times New Roman" w:hAnsi="Times New Roman" w:cs="Times New Roman"/>
          <w:bCs/>
          <w:sz w:val="24"/>
          <w:szCs w:val="24"/>
        </w:rPr>
        <w:t xml:space="preserve">developed the Keirsey Temperament Sorter (KTS), </w:t>
      </w:r>
      <w:r w:rsidR="00D96685">
        <w:rPr>
          <w:rFonts w:ascii="Times New Roman" w:hAnsi="Times New Roman" w:cs="Times New Roman"/>
          <w:bCs/>
          <w:sz w:val="24"/>
          <w:szCs w:val="24"/>
        </w:rPr>
        <w:t xml:space="preserve">as </w:t>
      </w:r>
      <w:r w:rsidR="00E671BB">
        <w:rPr>
          <w:rFonts w:ascii="Times New Roman" w:hAnsi="Times New Roman" w:cs="Times New Roman"/>
          <w:bCs/>
          <w:sz w:val="24"/>
          <w:szCs w:val="24"/>
        </w:rPr>
        <w:t xml:space="preserve">a </w:t>
      </w:r>
      <w:r w:rsidR="0047550F">
        <w:rPr>
          <w:rFonts w:ascii="Times New Roman" w:hAnsi="Times New Roman" w:cs="Times New Roman"/>
          <w:bCs/>
          <w:sz w:val="24"/>
          <w:szCs w:val="24"/>
        </w:rPr>
        <w:t>7</w:t>
      </w:r>
      <w:r w:rsidR="009B06CA">
        <w:rPr>
          <w:rFonts w:ascii="Times New Roman" w:hAnsi="Times New Roman" w:cs="Times New Roman"/>
          <w:bCs/>
          <w:sz w:val="24"/>
          <w:szCs w:val="24"/>
        </w:rPr>
        <w:t>0</w:t>
      </w:r>
      <w:r w:rsidR="0047550F">
        <w:rPr>
          <w:rFonts w:ascii="Times New Roman" w:hAnsi="Times New Roman" w:cs="Times New Roman"/>
          <w:bCs/>
          <w:sz w:val="24"/>
          <w:szCs w:val="24"/>
        </w:rPr>
        <w:t>-</w:t>
      </w:r>
      <w:r w:rsidR="00D96685">
        <w:rPr>
          <w:rFonts w:ascii="Times New Roman" w:hAnsi="Times New Roman" w:cs="Times New Roman"/>
          <w:bCs/>
          <w:sz w:val="24"/>
          <w:szCs w:val="24"/>
        </w:rPr>
        <w:t>item, self-completion</w:t>
      </w:r>
      <w:r w:rsidR="00E671BB">
        <w:rPr>
          <w:rFonts w:ascii="Times New Roman" w:hAnsi="Times New Roman" w:cs="Times New Roman"/>
          <w:bCs/>
          <w:sz w:val="24"/>
          <w:szCs w:val="24"/>
        </w:rPr>
        <w:t xml:space="preserve"> instrument</w:t>
      </w:r>
      <w:r w:rsidR="001851B2">
        <w:rPr>
          <w:rFonts w:ascii="Times New Roman" w:hAnsi="Times New Roman" w:cs="Times New Roman"/>
          <w:bCs/>
          <w:sz w:val="24"/>
          <w:szCs w:val="24"/>
        </w:rPr>
        <w:t>. They</w:t>
      </w:r>
      <w:r w:rsidR="00E671BB">
        <w:rPr>
          <w:rFonts w:ascii="Times New Roman" w:hAnsi="Times New Roman" w:cs="Times New Roman"/>
          <w:bCs/>
          <w:sz w:val="24"/>
          <w:szCs w:val="24"/>
        </w:rPr>
        <w:t xml:space="preserve"> </w:t>
      </w:r>
      <w:r w:rsidR="00D96685">
        <w:rPr>
          <w:rFonts w:ascii="Times New Roman" w:hAnsi="Times New Roman" w:cs="Times New Roman"/>
          <w:bCs/>
          <w:sz w:val="24"/>
          <w:szCs w:val="24"/>
        </w:rPr>
        <w:t xml:space="preserve">also </w:t>
      </w:r>
      <w:r w:rsidR="006C6A6D">
        <w:rPr>
          <w:rFonts w:ascii="Times New Roman" w:hAnsi="Times New Roman" w:cs="Times New Roman"/>
          <w:bCs/>
          <w:sz w:val="24"/>
          <w:szCs w:val="24"/>
        </w:rPr>
        <w:t xml:space="preserve">developed the notion of ‘temperaments’ </w:t>
      </w:r>
      <w:r w:rsidR="001C36D2">
        <w:rPr>
          <w:rFonts w:ascii="Times New Roman" w:hAnsi="Times New Roman" w:cs="Times New Roman"/>
          <w:bCs/>
          <w:sz w:val="24"/>
          <w:szCs w:val="24"/>
        </w:rPr>
        <w:t xml:space="preserve">alongside type, by looking at the characteristics of people with the </w:t>
      </w:r>
      <w:r w:rsidR="007D3DA2">
        <w:rPr>
          <w:rFonts w:ascii="Times New Roman" w:hAnsi="Times New Roman" w:cs="Times New Roman"/>
          <w:bCs/>
          <w:sz w:val="24"/>
          <w:szCs w:val="24"/>
        </w:rPr>
        <w:t xml:space="preserve">matched preferences of SJ, </w:t>
      </w:r>
      <w:r w:rsidR="005A44EF">
        <w:rPr>
          <w:rFonts w:ascii="Times New Roman" w:hAnsi="Times New Roman" w:cs="Times New Roman"/>
          <w:bCs/>
          <w:sz w:val="24"/>
          <w:szCs w:val="24"/>
        </w:rPr>
        <w:t xml:space="preserve">SP, </w:t>
      </w:r>
      <w:r w:rsidR="007D3DA2">
        <w:rPr>
          <w:rFonts w:ascii="Times New Roman" w:hAnsi="Times New Roman" w:cs="Times New Roman"/>
          <w:bCs/>
          <w:sz w:val="24"/>
          <w:szCs w:val="24"/>
        </w:rPr>
        <w:t>NT,</w:t>
      </w:r>
      <w:r w:rsidR="005A44EF">
        <w:rPr>
          <w:rFonts w:ascii="Times New Roman" w:hAnsi="Times New Roman" w:cs="Times New Roman"/>
          <w:bCs/>
          <w:sz w:val="24"/>
          <w:szCs w:val="24"/>
        </w:rPr>
        <w:t xml:space="preserve"> and</w:t>
      </w:r>
      <w:r w:rsidR="001851B2">
        <w:rPr>
          <w:rFonts w:ascii="Times New Roman" w:hAnsi="Times New Roman" w:cs="Times New Roman"/>
          <w:bCs/>
          <w:sz w:val="24"/>
          <w:szCs w:val="24"/>
        </w:rPr>
        <w:t xml:space="preserve"> NF</w:t>
      </w:r>
      <w:r w:rsidR="005A44EF">
        <w:rPr>
          <w:rFonts w:ascii="Times New Roman" w:hAnsi="Times New Roman" w:cs="Times New Roman"/>
          <w:bCs/>
          <w:sz w:val="24"/>
          <w:szCs w:val="24"/>
        </w:rPr>
        <w:t xml:space="preserve">. </w:t>
      </w:r>
      <w:r w:rsidR="00D96685">
        <w:rPr>
          <w:rFonts w:ascii="Times New Roman" w:hAnsi="Times New Roman" w:cs="Times New Roman"/>
          <w:bCs/>
          <w:sz w:val="24"/>
          <w:szCs w:val="24"/>
        </w:rPr>
        <w:t>Although</w:t>
      </w:r>
      <w:r w:rsidR="005A44EF">
        <w:rPr>
          <w:rFonts w:ascii="Times New Roman" w:hAnsi="Times New Roman" w:cs="Times New Roman"/>
          <w:bCs/>
          <w:sz w:val="24"/>
          <w:szCs w:val="24"/>
        </w:rPr>
        <w:t xml:space="preserve"> </w:t>
      </w:r>
      <w:r w:rsidR="00D96685">
        <w:rPr>
          <w:rFonts w:ascii="Times New Roman" w:hAnsi="Times New Roman" w:cs="Times New Roman"/>
          <w:bCs/>
          <w:sz w:val="24"/>
          <w:szCs w:val="24"/>
        </w:rPr>
        <w:t>t</w:t>
      </w:r>
      <w:r w:rsidR="005A44EF">
        <w:rPr>
          <w:rFonts w:ascii="Times New Roman" w:hAnsi="Times New Roman" w:cs="Times New Roman"/>
          <w:bCs/>
          <w:sz w:val="24"/>
          <w:szCs w:val="24"/>
        </w:rPr>
        <w:t xml:space="preserve">he KTS has been used in a range of </w:t>
      </w:r>
      <w:r w:rsidR="00804E0B">
        <w:rPr>
          <w:rFonts w:ascii="Times New Roman" w:hAnsi="Times New Roman" w:cs="Times New Roman"/>
          <w:bCs/>
          <w:sz w:val="24"/>
          <w:szCs w:val="24"/>
        </w:rPr>
        <w:t>studies of type and temperament</w:t>
      </w:r>
      <w:r w:rsidR="00D66402">
        <w:rPr>
          <w:rFonts w:ascii="Times New Roman" w:hAnsi="Times New Roman" w:cs="Times New Roman"/>
          <w:bCs/>
          <w:sz w:val="24"/>
          <w:szCs w:val="24"/>
        </w:rPr>
        <w:t xml:space="preserve"> </w:t>
      </w:r>
      <w:r w:rsidR="00D66402">
        <w:rPr>
          <w:rFonts w:ascii="Times New Roman" w:hAnsi="Times New Roman" w:cs="Times New Roman"/>
          <w:bCs/>
          <w:noProof/>
          <w:sz w:val="24"/>
          <w:szCs w:val="24"/>
        </w:rPr>
        <w:t>(Jones &amp; Francis, 1999; Village &amp; Francis, 2005; Waskel &amp; Coleman, 1991)</w:t>
      </w:r>
      <w:r w:rsidR="00364606">
        <w:rPr>
          <w:rFonts w:ascii="Times New Roman" w:hAnsi="Times New Roman" w:cs="Times New Roman"/>
          <w:bCs/>
          <w:noProof/>
          <w:sz w:val="24"/>
          <w:szCs w:val="24"/>
        </w:rPr>
        <w:t>,</w:t>
      </w:r>
      <w:r w:rsidR="00D96685">
        <w:rPr>
          <w:rFonts w:ascii="Times New Roman" w:hAnsi="Times New Roman" w:cs="Times New Roman"/>
          <w:bCs/>
          <w:sz w:val="24"/>
          <w:szCs w:val="24"/>
        </w:rPr>
        <w:t xml:space="preserve"> the format of this instrument remains more appropriate for individual self-completion than for inclusion in survey-based research</w:t>
      </w:r>
      <w:r w:rsidR="00804E0B">
        <w:rPr>
          <w:rFonts w:ascii="Times New Roman" w:hAnsi="Times New Roman" w:cs="Times New Roman"/>
          <w:bCs/>
          <w:sz w:val="24"/>
          <w:szCs w:val="24"/>
        </w:rPr>
        <w:t xml:space="preserve">. </w:t>
      </w:r>
      <w:r w:rsidR="00CF0055">
        <w:rPr>
          <w:rFonts w:ascii="Times New Roman" w:hAnsi="Times New Roman" w:cs="Times New Roman"/>
          <w:bCs/>
          <w:sz w:val="24"/>
          <w:szCs w:val="24"/>
        </w:rPr>
        <w:t xml:space="preserve">Francis </w:t>
      </w:r>
      <w:r w:rsidR="00647B22">
        <w:rPr>
          <w:rFonts w:ascii="Times New Roman" w:hAnsi="Times New Roman" w:cs="Times New Roman"/>
          <w:bCs/>
          <w:sz w:val="24"/>
          <w:szCs w:val="24"/>
        </w:rPr>
        <w:t xml:space="preserve">(2005) </w:t>
      </w:r>
      <w:r w:rsidR="00CF0055">
        <w:rPr>
          <w:rFonts w:ascii="Times New Roman" w:hAnsi="Times New Roman" w:cs="Times New Roman"/>
          <w:bCs/>
          <w:sz w:val="24"/>
          <w:szCs w:val="24"/>
        </w:rPr>
        <w:t>developed the</w:t>
      </w:r>
      <w:r w:rsidR="001851B2">
        <w:rPr>
          <w:rFonts w:ascii="Times New Roman" w:hAnsi="Times New Roman" w:cs="Times New Roman"/>
          <w:bCs/>
          <w:sz w:val="24"/>
          <w:szCs w:val="24"/>
        </w:rPr>
        <w:t xml:space="preserve"> Francis Psychological Type Scales (</w:t>
      </w:r>
      <w:r w:rsidR="00CF0055">
        <w:rPr>
          <w:rFonts w:ascii="Times New Roman" w:hAnsi="Times New Roman" w:cs="Times New Roman"/>
          <w:bCs/>
          <w:sz w:val="24"/>
          <w:szCs w:val="24"/>
        </w:rPr>
        <w:t>FPTS</w:t>
      </w:r>
      <w:r w:rsidR="001851B2">
        <w:rPr>
          <w:rFonts w:ascii="Times New Roman" w:hAnsi="Times New Roman" w:cs="Times New Roman"/>
          <w:bCs/>
          <w:sz w:val="24"/>
          <w:szCs w:val="24"/>
        </w:rPr>
        <w:t>)</w:t>
      </w:r>
      <w:r w:rsidR="00CF0055">
        <w:rPr>
          <w:rFonts w:ascii="Times New Roman" w:hAnsi="Times New Roman" w:cs="Times New Roman"/>
          <w:bCs/>
          <w:sz w:val="24"/>
          <w:szCs w:val="24"/>
        </w:rPr>
        <w:t xml:space="preserve"> </w:t>
      </w:r>
      <w:r w:rsidR="00D96685">
        <w:rPr>
          <w:rFonts w:ascii="Times New Roman" w:hAnsi="Times New Roman" w:cs="Times New Roman"/>
          <w:bCs/>
          <w:sz w:val="24"/>
          <w:szCs w:val="24"/>
        </w:rPr>
        <w:t xml:space="preserve">specifically as an instrument designed for survey-based research </w:t>
      </w:r>
      <w:r w:rsidR="00EB5720">
        <w:rPr>
          <w:rFonts w:ascii="Times New Roman" w:hAnsi="Times New Roman" w:cs="Times New Roman"/>
          <w:bCs/>
          <w:sz w:val="24"/>
          <w:szCs w:val="24"/>
        </w:rPr>
        <w:t xml:space="preserve">in the context of studies </w:t>
      </w:r>
      <w:r w:rsidR="00D96685">
        <w:rPr>
          <w:rFonts w:ascii="Times New Roman" w:hAnsi="Times New Roman" w:cs="Times New Roman"/>
          <w:bCs/>
          <w:sz w:val="24"/>
          <w:szCs w:val="24"/>
        </w:rPr>
        <w:t>within the field</w:t>
      </w:r>
      <w:r w:rsidR="00364606">
        <w:rPr>
          <w:rFonts w:ascii="Times New Roman" w:hAnsi="Times New Roman" w:cs="Times New Roman"/>
          <w:bCs/>
          <w:sz w:val="24"/>
          <w:szCs w:val="24"/>
        </w:rPr>
        <w:t>s</w:t>
      </w:r>
      <w:r w:rsidR="00D96685">
        <w:rPr>
          <w:rFonts w:ascii="Times New Roman" w:hAnsi="Times New Roman" w:cs="Times New Roman"/>
          <w:bCs/>
          <w:sz w:val="24"/>
          <w:szCs w:val="24"/>
        </w:rPr>
        <w:t xml:space="preserve"> </w:t>
      </w:r>
      <w:r w:rsidR="00EB5720">
        <w:rPr>
          <w:rFonts w:ascii="Times New Roman" w:hAnsi="Times New Roman" w:cs="Times New Roman"/>
          <w:bCs/>
          <w:sz w:val="24"/>
          <w:szCs w:val="24"/>
        </w:rPr>
        <w:t>of psych</w:t>
      </w:r>
      <w:r w:rsidR="00E66E05">
        <w:rPr>
          <w:rFonts w:ascii="Times New Roman" w:hAnsi="Times New Roman" w:cs="Times New Roman"/>
          <w:bCs/>
          <w:sz w:val="24"/>
          <w:szCs w:val="24"/>
        </w:rPr>
        <w:t xml:space="preserve">ology and </w:t>
      </w:r>
      <w:r w:rsidR="00D96685">
        <w:rPr>
          <w:rFonts w:ascii="Times New Roman" w:hAnsi="Times New Roman" w:cs="Times New Roman"/>
          <w:bCs/>
          <w:sz w:val="24"/>
          <w:szCs w:val="24"/>
        </w:rPr>
        <w:t>religion</w:t>
      </w:r>
      <w:r w:rsidR="00364606">
        <w:rPr>
          <w:rFonts w:ascii="Times New Roman" w:hAnsi="Times New Roman" w:cs="Times New Roman"/>
          <w:bCs/>
          <w:sz w:val="24"/>
          <w:szCs w:val="24"/>
        </w:rPr>
        <w:t xml:space="preserve"> or empirical </w:t>
      </w:r>
      <w:r w:rsidR="00364606">
        <w:rPr>
          <w:rFonts w:ascii="Times New Roman" w:hAnsi="Times New Roman" w:cs="Times New Roman"/>
          <w:bCs/>
          <w:sz w:val="24"/>
          <w:szCs w:val="24"/>
        </w:rPr>
        <w:lastRenderedPageBreak/>
        <w:t>theology</w:t>
      </w:r>
      <w:r w:rsidR="00D96685">
        <w:rPr>
          <w:rFonts w:ascii="Times New Roman" w:hAnsi="Times New Roman" w:cs="Times New Roman"/>
          <w:bCs/>
          <w:sz w:val="24"/>
          <w:szCs w:val="24"/>
        </w:rPr>
        <w:t>. The FPTS</w:t>
      </w:r>
      <w:r w:rsidR="00E66E05">
        <w:rPr>
          <w:rFonts w:ascii="Times New Roman" w:hAnsi="Times New Roman" w:cs="Times New Roman"/>
          <w:bCs/>
          <w:sz w:val="24"/>
          <w:szCs w:val="24"/>
        </w:rPr>
        <w:t xml:space="preserve"> have been widely used </w:t>
      </w:r>
      <w:r w:rsidR="000B1ABB">
        <w:rPr>
          <w:rFonts w:ascii="Times New Roman" w:hAnsi="Times New Roman" w:cs="Times New Roman"/>
          <w:bCs/>
          <w:sz w:val="24"/>
          <w:szCs w:val="24"/>
        </w:rPr>
        <w:t xml:space="preserve">for well over a decade </w:t>
      </w:r>
      <w:r w:rsidR="00A058F0">
        <w:rPr>
          <w:rFonts w:ascii="Times New Roman" w:hAnsi="Times New Roman" w:cs="Times New Roman"/>
          <w:bCs/>
          <w:sz w:val="24"/>
          <w:szCs w:val="24"/>
        </w:rPr>
        <w:t xml:space="preserve">in </w:t>
      </w:r>
      <w:r w:rsidR="000B1ABB">
        <w:rPr>
          <w:rFonts w:ascii="Times New Roman" w:hAnsi="Times New Roman" w:cs="Times New Roman"/>
          <w:bCs/>
          <w:sz w:val="24"/>
          <w:szCs w:val="24"/>
        </w:rPr>
        <w:t xml:space="preserve">studies </w:t>
      </w:r>
      <w:r w:rsidR="00770EB9">
        <w:rPr>
          <w:rFonts w:ascii="Times New Roman" w:hAnsi="Times New Roman" w:cs="Times New Roman"/>
          <w:bCs/>
          <w:sz w:val="24"/>
          <w:szCs w:val="24"/>
        </w:rPr>
        <w:t>of</w:t>
      </w:r>
      <w:r w:rsidR="00E805F7">
        <w:rPr>
          <w:rFonts w:ascii="Times New Roman" w:hAnsi="Times New Roman" w:cs="Times New Roman"/>
          <w:bCs/>
          <w:sz w:val="24"/>
          <w:szCs w:val="24"/>
        </w:rPr>
        <w:t xml:space="preserve"> </w:t>
      </w:r>
      <w:r w:rsidR="000B1ABB">
        <w:rPr>
          <w:rFonts w:ascii="Times New Roman" w:hAnsi="Times New Roman" w:cs="Times New Roman"/>
          <w:bCs/>
          <w:sz w:val="24"/>
          <w:szCs w:val="24"/>
        </w:rPr>
        <w:t xml:space="preserve">clergy and </w:t>
      </w:r>
      <w:r w:rsidR="009C5B2C">
        <w:rPr>
          <w:rFonts w:ascii="Times New Roman" w:hAnsi="Times New Roman" w:cs="Times New Roman"/>
          <w:bCs/>
          <w:sz w:val="24"/>
          <w:szCs w:val="24"/>
        </w:rPr>
        <w:t xml:space="preserve">lay people </w:t>
      </w:r>
      <w:r w:rsidR="0031060C">
        <w:rPr>
          <w:rFonts w:ascii="Times New Roman" w:hAnsi="Times New Roman" w:cs="Times New Roman"/>
          <w:bCs/>
          <w:noProof/>
          <w:sz w:val="24"/>
          <w:szCs w:val="24"/>
        </w:rPr>
        <w:t>(for examples, see references in Francis, Laycock, &amp; Brewster, 2017)</w:t>
      </w:r>
      <w:r w:rsidR="009C5B2C">
        <w:rPr>
          <w:rFonts w:ascii="Times New Roman" w:hAnsi="Times New Roman" w:cs="Times New Roman"/>
          <w:bCs/>
          <w:sz w:val="24"/>
          <w:szCs w:val="24"/>
        </w:rPr>
        <w:t xml:space="preserve">. </w:t>
      </w:r>
    </w:p>
    <w:p w14:paraId="7FC03220" w14:textId="7C50A592" w:rsidR="007B4DBC" w:rsidRPr="0030246D" w:rsidRDefault="007B4DBC" w:rsidP="0030246D">
      <w:pPr>
        <w:spacing w:after="0" w:line="480" w:lineRule="auto"/>
        <w:rPr>
          <w:rFonts w:ascii="Times New Roman" w:hAnsi="Times New Roman" w:cs="Times New Roman"/>
          <w:b/>
          <w:bCs/>
          <w:sz w:val="24"/>
          <w:szCs w:val="24"/>
        </w:rPr>
      </w:pPr>
      <w:r w:rsidRPr="0030246D">
        <w:rPr>
          <w:rFonts w:ascii="Times New Roman" w:hAnsi="Times New Roman" w:cs="Times New Roman"/>
          <w:b/>
          <w:bCs/>
          <w:sz w:val="24"/>
          <w:szCs w:val="24"/>
        </w:rPr>
        <w:t>Psychological type in relation to other models of personality</w:t>
      </w:r>
    </w:p>
    <w:p w14:paraId="29518C21" w14:textId="27D1474C" w:rsidR="00814420" w:rsidRDefault="00F54971" w:rsidP="008F5832">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One issue that </w:t>
      </w:r>
      <w:r w:rsidR="009E0A93">
        <w:rPr>
          <w:rFonts w:ascii="Times New Roman" w:hAnsi="Times New Roman" w:cs="Times New Roman"/>
          <w:bCs/>
          <w:sz w:val="24"/>
          <w:szCs w:val="24"/>
        </w:rPr>
        <w:t>has been</w:t>
      </w:r>
      <w:r w:rsidR="00957684">
        <w:rPr>
          <w:rFonts w:ascii="Times New Roman" w:hAnsi="Times New Roman" w:cs="Times New Roman"/>
          <w:bCs/>
          <w:sz w:val="24"/>
          <w:szCs w:val="24"/>
        </w:rPr>
        <w:t xml:space="preserve"> raised in relation to psychological type is how the</w:t>
      </w:r>
      <w:r w:rsidR="009E0A93">
        <w:rPr>
          <w:rFonts w:ascii="Times New Roman" w:hAnsi="Times New Roman" w:cs="Times New Roman"/>
          <w:bCs/>
          <w:sz w:val="24"/>
          <w:szCs w:val="24"/>
        </w:rPr>
        <w:t xml:space="preserve"> four</w:t>
      </w:r>
      <w:r w:rsidR="00957684">
        <w:rPr>
          <w:rFonts w:ascii="Times New Roman" w:hAnsi="Times New Roman" w:cs="Times New Roman"/>
          <w:bCs/>
          <w:sz w:val="24"/>
          <w:szCs w:val="24"/>
        </w:rPr>
        <w:t xml:space="preserve"> dimensions relate to </w:t>
      </w:r>
      <w:r w:rsidR="00C84496">
        <w:rPr>
          <w:rFonts w:ascii="Times New Roman" w:hAnsi="Times New Roman" w:cs="Times New Roman"/>
          <w:bCs/>
          <w:sz w:val="24"/>
          <w:szCs w:val="24"/>
        </w:rPr>
        <w:t>trait</w:t>
      </w:r>
      <w:r w:rsidR="00957684">
        <w:rPr>
          <w:rFonts w:ascii="Times New Roman" w:hAnsi="Times New Roman" w:cs="Times New Roman"/>
          <w:bCs/>
          <w:sz w:val="24"/>
          <w:szCs w:val="24"/>
        </w:rPr>
        <w:t xml:space="preserve"> models of personality</w:t>
      </w:r>
      <w:r w:rsidR="001775F0">
        <w:rPr>
          <w:rFonts w:ascii="Times New Roman" w:hAnsi="Times New Roman" w:cs="Times New Roman"/>
          <w:bCs/>
          <w:sz w:val="24"/>
          <w:szCs w:val="24"/>
        </w:rPr>
        <w:t xml:space="preserve"> currently popular among psychologists. </w:t>
      </w:r>
      <w:r w:rsidR="00F262FD">
        <w:rPr>
          <w:rFonts w:ascii="Times New Roman" w:hAnsi="Times New Roman" w:cs="Times New Roman"/>
          <w:bCs/>
          <w:sz w:val="24"/>
          <w:szCs w:val="24"/>
        </w:rPr>
        <w:t>Type models assign individuals</w:t>
      </w:r>
      <w:r w:rsidR="007A4FA9">
        <w:rPr>
          <w:rFonts w:ascii="Times New Roman" w:hAnsi="Times New Roman" w:cs="Times New Roman"/>
          <w:bCs/>
          <w:sz w:val="24"/>
          <w:szCs w:val="24"/>
        </w:rPr>
        <w:t xml:space="preserve"> to dichotomous categories</w:t>
      </w:r>
      <w:r w:rsidR="00F262FD">
        <w:rPr>
          <w:rFonts w:ascii="Times New Roman" w:hAnsi="Times New Roman" w:cs="Times New Roman"/>
          <w:bCs/>
          <w:sz w:val="24"/>
          <w:szCs w:val="24"/>
        </w:rPr>
        <w:t xml:space="preserve"> </w:t>
      </w:r>
      <w:r w:rsidR="001F6CAC">
        <w:rPr>
          <w:rFonts w:ascii="Times New Roman" w:hAnsi="Times New Roman" w:cs="Times New Roman"/>
          <w:bCs/>
          <w:sz w:val="24"/>
          <w:szCs w:val="24"/>
        </w:rPr>
        <w:t xml:space="preserve">using </w:t>
      </w:r>
      <w:r w:rsidR="007D2D58">
        <w:rPr>
          <w:rFonts w:ascii="Times New Roman" w:hAnsi="Times New Roman" w:cs="Times New Roman"/>
          <w:bCs/>
          <w:sz w:val="24"/>
          <w:szCs w:val="24"/>
        </w:rPr>
        <w:t xml:space="preserve">the </w:t>
      </w:r>
      <w:r w:rsidR="007A4FA9">
        <w:rPr>
          <w:rFonts w:ascii="Times New Roman" w:hAnsi="Times New Roman" w:cs="Times New Roman"/>
          <w:bCs/>
          <w:sz w:val="24"/>
          <w:szCs w:val="24"/>
        </w:rPr>
        <w:t xml:space="preserve">cumulative </w:t>
      </w:r>
      <w:r w:rsidR="001F6CAC">
        <w:rPr>
          <w:rFonts w:ascii="Times New Roman" w:hAnsi="Times New Roman" w:cs="Times New Roman"/>
          <w:bCs/>
          <w:sz w:val="24"/>
          <w:szCs w:val="24"/>
        </w:rPr>
        <w:t xml:space="preserve">scores on each dimension obtained from the </w:t>
      </w:r>
      <w:r w:rsidR="007D2D58">
        <w:rPr>
          <w:rFonts w:ascii="Times New Roman" w:hAnsi="Times New Roman" w:cs="Times New Roman"/>
          <w:bCs/>
          <w:sz w:val="24"/>
          <w:szCs w:val="24"/>
        </w:rPr>
        <w:t xml:space="preserve">particular </w:t>
      </w:r>
      <w:r w:rsidR="001F6CAC">
        <w:rPr>
          <w:rFonts w:ascii="Times New Roman" w:hAnsi="Times New Roman" w:cs="Times New Roman"/>
          <w:bCs/>
          <w:sz w:val="24"/>
          <w:szCs w:val="24"/>
        </w:rPr>
        <w:t>instrument</w:t>
      </w:r>
      <w:r w:rsidR="007D2D58">
        <w:rPr>
          <w:rFonts w:ascii="Times New Roman" w:hAnsi="Times New Roman" w:cs="Times New Roman"/>
          <w:bCs/>
          <w:sz w:val="24"/>
          <w:szCs w:val="24"/>
        </w:rPr>
        <w:t xml:space="preserve"> being employed. </w:t>
      </w:r>
      <w:r w:rsidR="00C84496">
        <w:rPr>
          <w:rFonts w:ascii="Times New Roman" w:hAnsi="Times New Roman" w:cs="Times New Roman"/>
          <w:bCs/>
          <w:sz w:val="24"/>
          <w:szCs w:val="24"/>
        </w:rPr>
        <w:t xml:space="preserve">There is </w:t>
      </w:r>
      <w:r w:rsidR="0072267A">
        <w:rPr>
          <w:rFonts w:ascii="Times New Roman" w:hAnsi="Times New Roman" w:cs="Times New Roman"/>
          <w:bCs/>
          <w:sz w:val="24"/>
          <w:szCs w:val="24"/>
        </w:rPr>
        <w:t xml:space="preserve">considerable </w:t>
      </w:r>
      <w:r w:rsidR="00C84496">
        <w:rPr>
          <w:rFonts w:ascii="Times New Roman" w:hAnsi="Times New Roman" w:cs="Times New Roman"/>
          <w:bCs/>
          <w:sz w:val="24"/>
          <w:szCs w:val="24"/>
        </w:rPr>
        <w:t>evidence to suggest that</w:t>
      </w:r>
      <w:r w:rsidR="00654F2F">
        <w:rPr>
          <w:rFonts w:ascii="Times New Roman" w:hAnsi="Times New Roman" w:cs="Times New Roman"/>
          <w:bCs/>
          <w:sz w:val="24"/>
          <w:szCs w:val="24"/>
        </w:rPr>
        <w:t xml:space="preserve"> </w:t>
      </w:r>
      <w:r w:rsidR="007A4FA9">
        <w:rPr>
          <w:rFonts w:ascii="Times New Roman" w:hAnsi="Times New Roman" w:cs="Times New Roman"/>
          <w:bCs/>
          <w:sz w:val="24"/>
          <w:szCs w:val="24"/>
        </w:rPr>
        <w:t>type</w:t>
      </w:r>
      <w:r w:rsidR="00654F2F">
        <w:rPr>
          <w:rFonts w:ascii="Times New Roman" w:hAnsi="Times New Roman" w:cs="Times New Roman"/>
          <w:bCs/>
          <w:sz w:val="24"/>
          <w:szCs w:val="24"/>
        </w:rPr>
        <w:t xml:space="preserve"> scores correlate with traits in other models</w:t>
      </w:r>
      <w:r w:rsidR="00794BF4">
        <w:rPr>
          <w:rFonts w:ascii="Times New Roman" w:hAnsi="Times New Roman" w:cs="Times New Roman"/>
          <w:bCs/>
          <w:sz w:val="24"/>
          <w:szCs w:val="24"/>
        </w:rPr>
        <w:t xml:space="preserve"> </w:t>
      </w:r>
      <w:r w:rsidR="00794BF4">
        <w:rPr>
          <w:rFonts w:ascii="Times New Roman" w:hAnsi="Times New Roman" w:cs="Times New Roman"/>
          <w:bCs/>
          <w:noProof/>
          <w:sz w:val="24"/>
          <w:szCs w:val="24"/>
        </w:rPr>
        <w:t>(Crump, Furnham, &amp; Moutafi, 2003; Francis &amp; Jones, 2000; Furnham, 1996; MacDonald, Anderson, Tsagarakis, &amp; Holland, 1995; McCrae &amp; Costa, 1989; Tobacyk, Livingston, &amp; Robbins, 2008)</w:t>
      </w:r>
      <w:r w:rsidR="00654F2F">
        <w:rPr>
          <w:rFonts w:ascii="Times New Roman" w:hAnsi="Times New Roman" w:cs="Times New Roman"/>
          <w:bCs/>
          <w:sz w:val="24"/>
          <w:szCs w:val="24"/>
        </w:rPr>
        <w:t xml:space="preserve">. </w:t>
      </w:r>
      <w:r w:rsidR="007A4FA9">
        <w:rPr>
          <w:rFonts w:ascii="Times New Roman" w:hAnsi="Times New Roman" w:cs="Times New Roman"/>
          <w:bCs/>
          <w:sz w:val="24"/>
          <w:szCs w:val="24"/>
        </w:rPr>
        <w:t xml:space="preserve">In these studies, MBTI scores were </w:t>
      </w:r>
      <w:r w:rsidR="000833BE">
        <w:rPr>
          <w:rFonts w:ascii="Times New Roman" w:hAnsi="Times New Roman" w:cs="Times New Roman"/>
          <w:bCs/>
          <w:sz w:val="24"/>
          <w:szCs w:val="24"/>
        </w:rPr>
        <w:t xml:space="preserve">usually </w:t>
      </w:r>
      <w:r w:rsidR="007A4FA9">
        <w:rPr>
          <w:rFonts w:ascii="Times New Roman" w:hAnsi="Times New Roman" w:cs="Times New Roman"/>
          <w:bCs/>
          <w:sz w:val="24"/>
          <w:szCs w:val="24"/>
        </w:rPr>
        <w:t xml:space="preserve">treated as if they were scores on a trait-based model, and this may </w:t>
      </w:r>
      <w:r w:rsidR="006D11BB">
        <w:rPr>
          <w:rFonts w:ascii="Times New Roman" w:hAnsi="Times New Roman" w:cs="Times New Roman"/>
          <w:bCs/>
          <w:sz w:val="24"/>
          <w:szCs w:val="24"/>
        </w:rPr>
        <w:t xml:space="preserve">sometimes </w:t>
      </w:r>
      <w:r w:rsidR="007A4FA9">
        <w:rPr>
          <w:rFonts w:ascii="Times New Roman" w:hAnsi="Times New Roman" w:cs="Times New Roman"/>
          <w:bCs/>
          <w:sz w:val="24"/>
          <w:szCs w:val="24"/>
        </w:rPr>
        <w:t>be the best way to use the data from type sorters in research</w:t>
      </w:r>
      <w:r w:rsidR="006D11BB">
        <w:rPr>
          <w:rFonts w:ascii="Times New Roman" w:hAnsi="Times New Roman" w:cs="Times New Roman"/>
          <w:bCs/>
          <w:sz w:val="24"/>
          <w:szCs w:val="24"/>
        </w:rPr>
        <w:t xml:space="preserve"> contexts</w:t>
      </w:r>
      <w:r w:rsidR="000833BE">
        <w:rPr>
          <w:rFonts w:ascii="Times New Roman" w:hAnsi="Times New Roman" w:cs="Times New Roman"/>
          <w:bCs/>
          <w:sz w:val="24"/>
          <w:szCs w:val="24"/>
        </w:rPr>
        <w:t xml:space="preserve"> </w:t>
      </w:r>
      <w:r w:rsidR="000833BE">
        <w:rPr>
          <w:rFonts w:ascii="Times New Roman" w:hAnsi="Times New Roman" w:cs="Times New Roman"/>
          <w:bCs/>
          <w:noProof/>
          <w:sz w:val="24"/>
          <w:szCs w:val="24"/>
        </w:rPr>
        <w:t>(Village, 2011)</w:t>
      </w:r>
      <w:r w:rsidR="007A4FA9">
        <w:rPr>
          <w:rFonts w:ascii="Times New Roman" w:hAnsi="Times New Roman" w:cs="Times New Roman"/>
          <w:bCs/>
          <w:sz w:val="24"/>
          <w:szCs w:val="24"/>
        </w:rPr>
        <w:t xml:space="preserve">. </w:t>
      </w:r>
      <w:r w:rsidR="00483DE2">
        <w:rPr>
          <w:rFonts w:ascii="Times New Roman" w:hAnsi="Times New Roman" w:cs="Times New Roman"/>
          <w:bCs/>
          <w:sz w:val="24"/>
          <w:szCs w:val="24"/>
        </w:rPr>
        <w:t xml:space="preserve">The </w:t>
      </w:r>
      <w:r w:rsidR="009D322E">
        <w:rPr>
          <w:rFonts w:ascii="Times New Roman" w:hAnsi="Times New Roman" w:cs="Times New Roman"/>
          <w:bCs/>
          <w:sz w:val="24"/>
          <w:szCs w:val="24"/>
        </w:rPr>
        <w:t>Five Factor Model (FFM)</w:t>
      </w:r>
      <w:r w:rsidR="00483DE2">
        <w:rPr>
          <w:rFonts w:ascii="Times New Roman" w:hAnsi="Times New Roman" w:cs="Times New Roman"/>
          <w:bCs/>
          <w:sz w:val="24"/>
          <w:szCs w:val="24"/>
        </w:rPr>
        <w:t xml:space="preserve"> model </w:t>
      </w:r>
      <w:r w:rsidR="006276BB">
        <w:rPr>
          <w:rFonts w:ascii="Times New Roman" w:hAnsi="Times New Roman" w:cs="Times New Roman"/>
          <w:bCs/>
          <w:sz w:val="24"/>
          <w:szCs w:val="24"/>
        </w:rPr>
        <w:t>posits five dimensions</w:t>
      </w:r>
      <w:r w:rsidR="00694BE5">
        <w:rPr>
          <w:rFonts w:ascii="Times New Roman" w:hAnsi="Times New Roman" w:cs="Times New Roman"/>
          <w:bCs/>
          <w:sz w:val="24"/>
          <w:szCs w:val="24"/>
        </w:rPr>
        <w:t>: extraversion,</w:t>
      </w:r>
      <w:r w:rsidR="00C137D2">
        <w:rPr>
          <w:rFonts w:ascii="Times New Roman" w:hAnsi="Times New Roman" w:cs="Times New Roman"/>
          <w:bCs/>
          <w:sz w:val="24"/>
          <w:szCs w:val="24"/>
        </w:rPr>
        <w:t xml:space="preserve"> neuroticism, </w:t>
      </w:r>
      <w:r w:rsidR="00E82D84">
        <w:rPr>
          <w:rFonts w:ascii="Times New Roman" w:hAnsi="Times New Roman" w:cs="Times New Roman"/>
          <w:bCs/>
          <w:sz w:val="24"/>
          <w:szCs w:val="24"/>
        </w:rPr>
        <w:t xml:space="preserve">openness to experience, agreeableness, and </w:t>
      </w:r>
      <w:r w:rsidR="00BF06E7">
        <w:rPr>
          <w:rFonts w:ascii="Times New Roman" w:hAnsi="Times New Roman" w:cs="Times New Roman"/>
          <w:bCs/>
          <w:sz w:val="24"/>
          <w:szCs w:val="24"/>
        </w:rPr>
        <w:t xml:space="preserve">conscientiousness </w:t>
      </w:r>
      <w:r w:rsidR="00B63213">
        <w:rPr>
          <w:rFonts w:ascii="Times New Roman" w:hAnsi="Times New Roman" w:cs="Times New Roman"/>
          <w:bCs/>
          <w:noProof/>
          <w:sz w:val="24"/>
          <w:szCs w:val="24"/>
        </w:rPr>
        <w:t>(Costa &amp; McCrae, 1997, 2008; McCrae &amp; Costa, 2008</w:t>
      </w:r>
      <w:r w:rsidR="0072267A">
        <w:rPr>
          <w:rFonts w:ascii="Times New Roman" w:hAnsi="Times New Roman" w:cs="Times New Roman"/>
          <w:bCs/>
          <w:noProof/>
          <w:sz w:val="24"/>
          <w:szCs w:val="24"/>
        </w:rPr>
        <w:t>)</w:t>
      </w:r>
      <w:r w:rsidR="0072267A">
        <w:rPr>
          <w:rFonts w:ascii="Times New Roman" w:hAnsi="Times New Roman" w:cs="Times New Roman"/>
          <w:bCs/>
          <w:sz w:val="24"/>
          <w:szCs w:val="24"/>
        </w:rPr>
        <w:t>.</w:t>
      </w:r>
      <w:r w:rsidR="00602874">
        <w:rPr>
          <w:rFonts w:ascii="Times New Roman" w:hAnsi="Times New Roman" w:cs="Times New Roman"/>
          <w:bCs/>
          <w:sz w:val="24"/>
          <w:szCs w:val="24"/>
        </w:rPr>
        <w:t xml:space="preserve"> In</w:t>
      </w:r>
      <w:r w:rsidR="00654F2F">
        <w:rPr>
          <w:rFonts w:ascii="Times New Roman" w:hAnsi="Times New Roman" w:cs="Times New Roman"/>
          <w:bCs/>
          <w:sz w:val="24"/>
          <w:szCs w:val="24"/>
        </w:rPr>
        <w:t xml:space="preserve"> a sample of </w:t>
      </w:r>
      <w:r w:rsidR="00B971E7">
        <w:rPr>
          <w:rFonts w:ascii="Times New Roman" w:hAnsi="Times New Roman" w:cs="Times New Roman"/>
          <w:bCs/>
          <w:sz w:val="24"/>
          <w:szCs w:val="24"/>
        </w:rPr>
        <w:t>267 adults in the US</w:t>
      </w:r>
      <w:r w:rsidR="00654F2F">
        <w:rPr>
          <w:rFonts w:ascii="Times New Roman" w:hAnsi="Times New Roman" w:cs="Times New Roman"/>
          <w:bCs/>
          <w:sz w:val="24"/>
          <w:szCs w:val="24"/>
        </w:rPr>
        <w:t xml:space="preserve"> that completed </w:t>
      </w:r>
      <w:r w:rsidR="000742B5">
        <w:rPr>
          <w:rFonts w:ascii="Times New Roman" w:hAnsi="Times New Roman" w:cs="Times New Roman"/>
          <w:bCs/>
          <w:sz w:val="24"/>
          <w:szCs w:val="24"/>
        </w:rPr>
        <w:t xml:space="preserve">both the </w:t>
      </w:r>
      <w:r w:rsidR="00E61722">
        <w:rPr>
          <w:rFonts w:ascii="Times New Roman" w:hAnsi="Times New Roman" w:cs="Times New Roman"/>
          <w:bCs/>
          <w:sz w:val="24"/>
          <w:szCs w:val="24"/>
        </w:rPr>
        <w:t>FFM</w:t>
      </w:r>
      <w:r w:rsidR="000742B5">
        <w:rPr>
          <w:rFonts w:ascii="Times New Roman" w:hAnsi="Times New Roman" w:cs="Times New Roman"/>
          <w:bCs/>
          <w:sz w:val="24"/>
          <w:szCs w:val="24"/>
        </w:rPr>
        <w:t xml:space="preserve"> and MBTI instruments there were</w:t>
      </w:r>
      <w:r w:rsidR="00654F2F">
        <w:rPr>
          <w:rFonts w:ascii="Times New Roman" w:hAnsi="Times New Roman" w:cs="Times New Roman"/>
          <w:bCs/>
          <w:sz w:val="24"/>
          <w:szCs w:val="24"/>
        </w:rPr>
        <w:t xml:space="preserve"> significant correlations </w:t>
      </w:r>
      <w:r w:rsidR="000742B5">
        <w:rPr>
          <w:rFonts w:ascii="Times New Roman" w:hAnsi="Times New Roman" w:cs="Times New Roman"/>
          <w:bCs/>
          <w:sz w:val="24"/>
          <w:szCs w:val="24"/>
        </w:rPr>
        <w:t xml:space="preserve">between </w:t>
      </w:r>
      <w:r w:rsidR="004607CE">
        <w:rPr>
          <w:rFonts w:ascii="Times New Roman" w:hAnsi="Times New Roman" w:cs="Times New Roman"/>
          <w:bCs/>
          <w:sz w:val="24"/>
          <w:szCs w:val="24"/>
        </w:rPr>
        <w:t xml:space="preserve">the two extraversion scales, between </w:t>
      </w:r>
      <w:r w:rsidR="00CC7BD6">
        <w:rPr>
          <w:rFonts w:ascii="Times New Roman" w:hAnsi="Times New Roman" w:cs="Times New Roman"/>
          <w:bCs/>
          <w:sz w:val="24"/>
          <w:szCs w:val="24"/>
        </w:rPr>
        <w:t>in</w:t>
      </w:r>
      <w:r w:rsidR="0036483D">
        <w:rPr>
          <w:rFonts w:ascii="Times New Roman" w:hAnsi="Times New Roman" w:cs="Times New Roman"/>
          <w:bCs/>
          <w:sz w:val="24"/>
          <w:szCs w:val="24"/>
        </w:rPr>
        <w:t xml:space="preserve">tuition and openness, between </w:t>
      </w:r>
      <w:r w:rsidR="00B63213">
        <w:rPr>
          <w:rFonts w:ascii="Times New Roman" w:hAnsi="Times New Roman" w:cs="Times New Roman"/>
          <w:bCs/>
          <w:sz w:val="24"/>
          <w:szCs w:val="24"/>
        </w:rPr>
        <w:t xml:space="preserve">feeling and agreeableness, and between judging and conscientiousness </w:t>
      </w:r>
      <w:r w:rsidR="00B63213">
        <w:rPr>
          <w:rFonts w:ascii="Times New Roman" w:hAnsi="Times New Roman" w:cs="Times New Roman"/>
          <w:bCs/>
          <w:noProof/>
          <w:sz w:val="24"/>
          <w:szCs w:val="24"/>
        </w:rPr>
        <w:t>(McCrae &amp; Costa, 1989)</w:t>
      </w:r>
      <w:r w:rsidR="0011717E">
        <w:rPr>
          <w:rFonts w:ascii="Times New Roman" w:hAnsi="Times New Roman" w:cs="Times New Roman"/>
          <w:bCs/>
          <w:sz w:val="24"/>
          <w:szCs w:val="24"/>
        </w:rPr>
        <w:t xml:space="preserve">. These associations are </w:t>
      </w:r>
      <w:r w:rsidR="00AB4715">
        <w:rPr>
          <w:rFonts w:ascii="Times New Roman" w:hAnsi="Times New Roman" w:cs="Times New Roman"/>
          <w:bCs/>
          <w:sz w:val="24"/>
          <w:szCs w:val="24"/>
        </w:rPr>
        <w:t xml:space="preserve">in line with theoretical predictions from the two models, and have been demonstrated </w:t>
      </w:r>
      <w:r w:rsidR="002E4512">
        <w:rPr>
          <w:rFonts w:ascii="Times New Roman" w:hAnsi="Times New Roman" w:cs="Times New Roman"/>
          <w:bCs/>
          <w:sz w:val="24"/>
          <w:szCs w:val="24"/>
        </w:rPr>
        <w:t xml:space="preserve">to varying extents in other studies </w:t>
      </w:r>
      <w:r w:rsidR="0009184A">
        <w:rPr>
          <w:rFonts w:ascii="Times New Roman" w:hAnsi="Times New Roman" w:cs="Times New Roman"/>
          <w:bCs/>
          <w:noProof/>
          <w:sz w:val="24"/>
          <w:szCs w:val="24"/>
        </w:rPr>
        <w:t xml:space="preserve">(Crump et al., 2003; Furnham, 1996; </w:t>
      </w:r>
      <w:r w:rsidR="00364606">
        <w:rPr>
          <w:rFonts w:ascii="Times New Roman" w:hAnsi="Times New Roman" w:cs="Times New Roman"/>
          <w:bCs/>
          <w:noProof/>
          <w:sz w:val="24"/>
          <w:szCs w:val="24"/>
        </w:rPr>
        <w:t>MacDonald et al., 1994; Parker &amp; Stumpf, 1998; Renner et al., 2014</w:t>
      </w:r>
      <w:r w:rsidR="00040031">
        <w:rPr>
          <w:rFonts w:ascii="Times New Roman" w:hAnsi="Times New Roman" w:cs="Times New Roman"/>
          <w:bCs/>
          <w:noProof/>
          <w:sz w:val="24"/>
          <w:szCs w:val="24"/>
        </w:rPr>
        <w:t xml:space="preserve">; </w:t>
      </w:r>
      <w:r w:rsidR="0009184A">
        <w:rPr>
          <w:rFonts w:ascii="Times New Roman" w:hAnsi="Times New Roman" w:cs="Times New Roman"/>
          <w:bCs/>
          <w:noProof/>
          <w:sz w:val="24"/>
          <w:szCs w:val="24"/>
        </w:rPr>
        <w:t>Tobacyk et al., 2008)</w:t>
      </w:r>
      <w:r w:rsidR="001E3826">
        <w:rPr>
          <w:rFonts w:ascii="Times New Roman" w:hAnsi="Times New Roman" w:cs="Times New Roman"/>
          <w:bCs/>
          <w:sz w:val="24"/>
          <w:szCs w:val="24"/>
        </w:rPr>
        <w:t>.</w:t>
      </w:r>
    </w:p>
    <w:p w14:paraId="3879A43B" w14:textId="77777777" w:rsidR="00814420" w:rsidRDefault="00602874" w:rsidP="00814420">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w:t>
      </w:r>
      <w:bookmarkStart w:id="1" w:name="_Hlk90296437"/>
      <w:r>
        <w:rPr>
          <w:rFonts w:ascii="Times New Roman" w:hAnsi="Times New Roman" w:cs="Times New Roman"/>
          <w:bCs/>
          <w:sz w:val="24"/>
          <w:szCs w:val="24"/>
        </w:rPr>
        <w:t xml:space="preserve">Eysenck </w:t>
      </w:r>
      <w:r w:rsidR="00DA7A6A">
        <w:rPr>
          <w:rFonts w:ascii="Times New Roman" w:hAnsi="Times New Roman" w:cs="Times New Roman"/>
          <w:bCs/>
          <w:sz w:val="24"/>
          <w:szCs w:val="24"/>
        </w:rPr>
        <w:t xml:space="preserve">Personality </w:t>
      </w:r>
      <w:r w:rsidR="00960469">
        <w:rPr>
          <w:rFonts w:ascii="Times New Roman" w:hAnsi="Times New Roman" w:cs="Times New Roman"/>
          <w:bCs/>
          <w:sz w:val="24"/>
          <w:szCs w:val="24"/>
        </w:rPr>
        <w:t>Questionnaire</w:t>
      </w:r>
      <w:r w:rsidR="00DA7A6A">
        <w:rPr>
          <w:rFonts w:ascii="Times New Roman" w:hAnsi="Times New Roman" w:cs="Times New Roman"/>
          <w:bCs/>
          <w:sz w:val="24"/>
          <w:szCs w:val="24"/>
        </w:rPr>
        <w:t xml:space="preserve"> (EP</w:t>
      </w:r>
      <w:r w:rsidR="00164438">
        <w:rPr>
          <w:rFonts w:ascii="Times New Roman" w:hAnsi="Times New Roman" w:cs="Times New Roman"/>
          <w:bCs/>
          <w:sz w:val="24"/>
          <w:szCs w:val="24"/>
        </w:rPr>
        <w:t>Q</w:t>
      </w:r>
      <w:r w:rsidR="00DA7A6A">
        <w:rPr>
          <w:rFonts w:ascii="Times New Roman" w:hAnsi="Times New Roman" w:cs="Times New Roman"/>
          <w:bCs/>
          <w:sz w:val="24"/>
          <w:szCs w:val="24"/>
        </w:rPr>
        <w:t>)</w:t>
      </w:r>
      <w:bookmarkEnd w:id="1"/>
      <w:r w:rsidR="00DA7A6A">
        <w:rPr>
          <w:rFonts w:ascii="Times New Roman" w:hAnsi="Times New Roman" w:cs="Times New Roman"/>
          <w:bCs/>
          <w:sz w:val="24"/>
          <w:szCs w:val="24"/>
        </w:rPr>
        <w:t xml:space="preserve"> </w:t>
      </w:r>
      <w:r w:rsidR="00164438">
        <w:rPr>
          <w:rFonts w:ascii="Times New Roman" w:hAnsi="Times New Roman" w:cs="Times New Roman"/>
          <w:bCs/>
          <w:sz w:val="24"/>
          <w:szCs w:val="24"/>
        </w:rPr>
        <w:t>was</w:t>
      </w:r>
      <w:r w:rsidR="00DA7A6A">
        <w:rPr>
          <w:rFonts w:ascii="Times New Roman" w:hAnsi="Times New Roman" w:cs="Times New Roman"/>
          <w:bCs/>
          <w:sz w:val="24"/>
          <w:szCs w:val="24"/>
        </w:rPr>
        <w:t xml:space="preserve"> derived from </w:t>
      </w:r>
      <w:r w:rsidR="006C2442">
        <w:rPr>
          <w:rFonts w:ascii="Times New Roman" w:hAnsi="Times New Roman" w:cs="Times New Roman"/>
          <w:bCs/>
          <w:sz w:val="24"/>
          <w:szCs w:val="24"/>
        </w:rPr>
        <w:t>work on abnormal psychology and posit</w:t>
      </w:r>
      <w:r w:rsidR="00ED351A">
        <w:rPr>
          <w:rFonts w:ascii="Times New Roman" w:hAnsi="Times New Roman" w:cs="Times New Roman"/>
          <w:bCs/>
          <w:sz w:val="24"/>
          <w:szCs w:val="24"/>
        </w:rPr>
        <w:t>s</w:t>
      </w:r>
      <w:r w:rsidR="006C2442">
        <w:rPr>
          <w:rFonts w:ascii="Times New Roman" w:hAnsi="Times New Roman" w:cs="Times New Roman"/>
          <w:bCs/>
          <w:sz w:val="24"/>
          <w:szCs w:val="24"/>
        </w:rPr>
        <w:t xml:space="preserve"> three dimensions:</w:t>
      </w:r>
      <w:r w:rsidR="00477D81">
        <w:rPr>
          <w:rFonts w:ascii="Times New Roman" w:hAnsi="Times New Roman" w:cs="Times New Roman"/>
          <w:bCs/>
          <w:sz w:val="24"/>
          <w:szCs w:val="24"/>
        </w:rPr>
        <w:t xml:space="preserve"> extraversion, neuroticism, and psychoticism</w:t>
      </w:r>
      <w:r w:rsidR="001D7C33">
        <w:rPr>
          <w:rFonts w:ascii="Times New Roman" w:hAnsi="Times New Roman" w:cs="Times New Roman"/>
          <w:bCs/>
          <w:sz w:val="24"/>
          <w:szCs w:val="24"/>
        </w:rPr>
        <w:t xml:space="preserve"> </w:t>
      </w:r>
      <w:r w:rsidR="0028558B">
        <w:rPr>
          <w:rFonts w:ascii="Times New Roman" w:hAnsi="Times New Roman" w:cs="Times New Roman"/>
          <w:bCs/>
          <w:noProof/>
          <w:sz w:val="24"/>
          <w:szCs w:val="24"/>
        </w:rPr>
        <w:t>(Eysenck &amp; Eysenck, 1985; Eysenck &amp; Eysenck, 1975; Furnham, Eysenck, &amp; Saklofske, 2008)</w:t>
      </w:r>
      <w:r w:rsidR="00477D81">
        <w:rPr>
          <w:rFonts w:ascii="Times New Roman" w:hAnsi="Times New Roman" w:cs="Times New Roman"/>
          <w:bCs/>
          <w:sz w:val="24"/>
          <w:szCs w:val="24"/>
        </w:rPr>
        <w:t xml:space="preserve">. </w:t>
      </w:r>
      <w:r w:rsidR="00164438">
        <w:rPr>
          <w:rFonts w:ascii="Times New Roman" w:hAnsi="Times New Roman" w:cs="Times New Roman"/>
          <w:bCs/>
          <w:sz w:val="24"/>
          <w:szCs w:val="24"/>
        </w:rPr>
        <w:t>It h</w:t>
      </w:r>
      <w:r w:rsidR="006F7723">
        <w:rPr>
          <w:rFonts w:ascii="Times New Roman" w:hAnsi="Times New Roman" w:cs="Times New Roman"/>
          <w:bCs/>
          <w:sz w:val="24"/>
          <w:szCs w:val="24"/>
        </w:rPr>
        <w:t xml:space="preserve">as been revised </w:t>
      </w:r>
      <w:r w:rsidR="0028558B">
        <w:rPr>
          <w:rFonts w:ascii="Times New Roman" w:hAnsi="Times New Roman" w:cs="Times New Roman"/>
          <w:bCs/>
          <w:noProof/>
          <w:sz w:val="24"/>
          <w:szCs w:val="24"/>
        </w:rPr>
        <w:t>(Eysenck, Eysenck, &amp; Barrett, 1985)</w:t>
      </w:r>
      <w:r w:rsidR="006F7723">
        <w:rPr>
          <w:rFonts w:ascii="Times New Roman" w:hAnsi="Times New Roman" w:cs="Times New Roman"/>
          <w:bCs/>
          <w:sz w:val="24"/>
          <w:szCs w:val="24"/>
        </w:rPr>
        <w:t xml:space="preserve"> and abbreviated</w:t>
      </w:r>
      <w:r w:rsidR="00CD671D">
        <w:rPr>
          <w:rFonts w:ascii="Times New Roman" w:hAnsi="Times New Roman" w:cs="Times New Roman"/>
          <w:bCs/>
          <w:sz w:val="24"/>
          <w:szCs w:val="24"/>
        </w:rPr>
        <w:t xml:space="preserve"> </w:t>
      </w:r>
      <w:r w:rsidR="00CD671D">
        <w:rPr>
          <w:rFonts w:ascii="Times New Roman" w:hAnsi="Times New Roman" w:cs="Times New Roman"/>
          <w:bCs/>
          <w:noProof/>
          <w:sz w:val="24"/>
          <w:szCs w:val="24"/>
        </w:rPr>
        <w:t xml:space="preserve">(Francis, </w:t>
      </w:r>
      <w:r w:rsidR="00CD671D">
        <w:rPr>
          <w:rFonts w:ascii="Times New Roman" w:hAnsi="Times New Roman" w:cs="Times New Roman"/>
          <w:bCs/>
          <w:noProof/>
          <w:sz w:val="24"/>
          <w:szCs w:val="24"/>
        </w:rPr>
        <w:lastRenderedPageBreak/>
        <w:t>Brown, &amp; Philipchalk, 1992)</w:t>
      </w:r>
      <w:r w:rsidR="00960469">
        <w:rPr>
          <w:rFonts w:ascii="Times New Roman" w:hAnsi="Times New Roman" w:cs="Times New Roman"/>
          <w:bCs/>
          <w:sz w:val="24"/>
          <w:szCs w:val="24"/>
        </w:rPr>
        <w:t>.</w:t>
      </w:r>
      <w:r w:rsidR="006F7723">
        <w:rPr>
          <w:rFonts w:ascii="Times New Roman" w:hAnsi="Times New Roman" w:cs="Times New Roman"/>
          <w:bCs/>
          <w:sz w:val="24"/>
          <w:szCs w:val="24"/>
        </w:rPr>
        <w:t xml:space="preserve"> </w:t>
      </w:r>
      <w:r w:rsidR="00477D81">
        <w:rPr>
          <w:rFonts w:ascii="Times New Roman" w:hAnsi="Times New Roman" w:cs="Times New Roman"/>
          <w:bCs/>
          <w:sz w:val="24"/>
          <w:szCs w:val="24"/>
        </w:rPr>
        <w:t xml:space="preserve">In a </w:t>
      </w:r>
      <w:r w:rsidR="000B0567">
        <w:rPr>
          <w:rFonts w:ascii="Times New Roman" w:hAnsi="Times New Roman" w:cs="Times New Roman"/>
          <w:bCs/>
          <w:sz w:val="24"/>
          <w:szCs w:val="24"/>
        </w:rPr>
        <w:t xml:space="preserve">sample of </w:t>
      </w:r>
      <w:r w:rsidR="00164438">
        <w:rPr>
          <w:rFonts w:ascii="Times New Roman" w:hAnsi="Times New Roman" w:cs="Times New Roman"/>
          <w:bCs/>
          <w:sz w:val="24"/>
          <w:szCs w:val="24"/>
        </w:rPr>
        <w:t xml:space="preserve">377 adult churchgoers there was a good correlation between </w:t>
      </w:r>
      <w:r w:rsidR="00B536ED">
        <w:rPr>
          <w:rFonts w:ascii="Times New Roman" w:hAnsi="Times New Roman" w:cs="Times New Roman"/>
          <w:bCs/>
          <w:sz w:val="24"/>
          <w:szCs w:val="24"/>
        </w:rPr>
        <w:t xml:space="preserve">extraversion as measured by the EPQ and MBTI, and moderate correlation between EPQ psychoticism </w:t>
      </w:r>
      <w:r w:rsidR="00F81D12">
        <w:rPr>
          <w:rFonts w:ascii="Times New Roman" w:hAnsi="Times New Roman" w:cs="Times New Roman"/>
          <w:bCs/>
          <w:sz w:val="24"/>
          <w:szCs w:val="24"/>
        </w:rPr>
        <w:t>and jud</w:t>
      </w:r>
      <w:r w:rsidR="00960469">
        <w:rPr>
          <w:rFonts w:ascii="Times New Roman" w:hAnsi="Times New Roman" w:cs="Times New Roman"/>
          <w:bCs/>
          <w:sz w:val="24"/>
          <w:szCs w:val="24"/>
        </w:rPr>
        <w:t>g</w:t>
      </w:r>
      <w:r w:rsidR="00F81D12">
        <w:rPr>
          <w:rFonts w:ascii="Times New Roman" w:hAnsi="Times New Roman" w:cs="Times New Roman"/>
          <w:bCs/>
          <w:sz w:val="24"/>
          <w:szCs w:val="24"/>
        </w:rPr>
        <w:t xml:space="preserve">ing-perceiving scores in the MBTI </w:t>
      </w:r>
      <w:r w:rsidR="00F81D12">
        <w:rPr>
          <w:rFonts w:ascii="Times New Roman" w:hAnsi="Times New Roman" w:cs="Times New Roman"/>
          <w:bCs/>
          <w:noProof/>
          <w:sz w:val="24"/>
          <w:szCs w:val="24"/>
        </w:rPr>
        <w:t>(Francis &amp; Jones, 2000)</w:t>
      </w:r>
      <w:r w:rsidR="00960469">
        <w:rPr>
          <w:rFonts w:ascii="Times New Roman" w:hAnsi="Times New Roman" w:cs="Times New Roman"/>
          <w:bCs/>
          <w:sz w:val="24"/>
          <w:szCs w:val="24"/>
        </w:rPr>
        <w:t>.</w:t>
      </w:r>
      <w:r w:rsidR="009446C5">
        <w:rPr>
          <w:rFonts w:ascii="Times New Roman" w:hAnsi="Times New Roman" w:cs="Times New Roman"/>
          <w:bCs/>
          <w:sz w:val="24"/>
          <w:szCs w:val="24"/>
        </w:rPr>
        <w:t xml:space="preserve"> The mapping of these two</w:t>
      </w:r>
      <w:r w:rsidR="000510B4">
        <w:rPr>
          <w:rFonts w:ascii="Times New Roman" w:hAnsi="Times New Roman" w:cs="Times New Roman"/>
          <w:bCs/>
          <w:sz w:val="24"/>
          <w:szCs w:val="24"/>
        </w:rPr>
        <w:t xml:space="preserve"> instruments </w:t>
      </w:r>
      <w:r w:rsidR="001C551F">
        <w:rPr>
          <w:rFonts w:ascii="Times New Roman" w:hAnsi="Times New Roman" w:cs="Times New Roman"/>
          <w:bCs/>
          <w:sz w:val="24"/>
          <w:szCs w:val="24"/>
        </w:rPr>
        <w:t>appears to</w:t>
      </w:r>
      <w:r w:rsidR="000510B4">
        <w:rPr>
          <w:rFonts w:ascii="Times New Roman" w:hAnsi="Times New Roman" w:cs="Times New Roman"/>
          <w:bCs/>
          <w:sz w:val="24"/>
          <w:szCs w:val="24"/>
        </w:rPr>
        <w:t xml:space="preserve"> more comple</w:t>
      </w:r>
      <w:r w:rsidR="0002270A">
        <w:rPr>
          <w:rFonts w:ascii="Times New Roman" w:hAnsi="Times New Roman" w:cs="Times New Roman"/>
          <w:bCs/>
          <w:sz w:val="24"/>
          <w:szCs w:val="24"/>
        </w:rPr>
        <w:t xml:space="preserve">x </w:t>
      </w:r>
      <w:r w:rsidR="000510B4">
        <w:rPr>
          <w:rFonts w:ascii="Times New Roman" w:hAnsi="Times New Roman" w:cs="Times New Roman"/>
          <w:bCs/>
          <w:sz w:val="24"/>
          <w:szCs w:val="24"/>
        </w:rPr>
        <w:t>than for the FFM</w:t>
      </w:r>
      <w:r w:rsidR="001C551F">
        <w:rPr>
          <w:rFonts w:ascii="Times New Roman" w:hAnsi="Times New Roman" w:cs="Times New Roman"/>
          <w:bCs/>
          <w:sz w:val="24"/>
          <w:szCs w:val="24"/>
        </w:rPr>
        <w:t>.</w:t>
      </w:r>
    </w:p>
    <w:p w14:paraId="2D9E47E6" w14:textId="1ECE6E2D" w:rsidR="00814420" w:rsidRDefault="00913E53" w:rsidP="00814420">
      <w:pPr>
        <w:spacing w:after="0" w:line="480" w:lineRule="auto"/>
        <w:ind w:firstLine="720"/>
        <w:rPr>
          <w:rFonts w:ascii="Times New Roman" w:hAnsi="Times New Roman" w:cs="Times New Roman"/>
          <w:bCs/>
          <w:sz w:val="24"/>
          <w:szCs w:val="24"/>
        </w:rPr>
      </w:pPr>
      <w:r w:rsidRPr="00913E53">
        <w:rPr>
          <w:rFonts w:ascii="Times New Roman" w:hAnsi="Times New Roman" w:cs="Times New Roman"/>
          <w:bCs/>
          <w:sz w:val="24"/>
          <w:szCs w:val="24"/>
        </w:rPr>
        <w:t>Taken together, the results cited above</w:t>
      </w:r>
      <w:r w:rsidRPr="00913E53">
        <w:rPr>
          <w:rFonts w:ascii="Times New Roman" w:hAnsi="Times New Roman" w:cs="Times New Roman"/>
          <w:bCs/>
          <w:sz w:val="24"/>
          <w:szCs w:val="24"/>
        </w:rPr>
        <w:t xml:space="preserve"> </w:t>
      </w:r>
      <w:r w:rsidR="008A6EC4">
        <w:rPr>
          <w:rFonts w:ascii="Times New Roman" w:hAnsi="Times New Roman" w:cs="Times New Roman"/>
          <w:bCs/>
          <w:sz w:val="24"/>
          <w:szCs w:val="24"/>
        </w:rPr>
        <w:t xml:space="preserve">suggest that </w:t>
      </w:r>
      <w:r w:rsidR="0097537E">
        <w:rPr>
          <w:rFonts w:ascii="Times New Roman" w:hAnsi="Times New Roman" w:cs="Times New Roman"/>
          <w:bCs/>
          <w:sz w:val="24"/>
          <w:szCs w:val="24"/>
        </w:rPr>
        <w:t xml:space="preserve">psychological type may be a slightly different </w:t>
      </w:r>
      <w:r w:rsidR="00D12B78">
        <w:rPr>
          <w:rFonts w:ascii="Times New Roman" w:hAnsi="Times New Roman" w:cs="Times New Roman"/>
          <w:bCs/>
          <w:sz w:val="24"/>
          <w:szCs w:val="24"/>
        </w:rPr>
        <w:t>way of conceptualising dimensions of personality that are shared with</w:t>
      </w:r>
      <w:r w:rsidR="00E853E5">
        <w:rPr>
          <w:rFonts w:ascii="Times New Roman" w:hAnsi="Times New Roman" w:cs="Times New Roman"/>
          <w:bCs/>
          <w:sz w:val="24"/>
          <w:szCs w:val="24"/>
        </w:rPr>
        <w:t xml:space="preserve"> trait</w:t>
      </w:r>
      <w:r w:rsidR="00D12B78">
        <w:rPr>
          <w:rFonts w:ascii="Times New Roman" w:hAnsi="Times New Roman" w:cs="Times New Roman"/>
          <w:bCs/>
          <w:sz w:val="24"/>
          <w:szCs w:val="24"/>
        </w:rPr>
        <w:t xml:space="preserve"> models. </w:t>
      </w:r>
      <w:r w:rsidR="00BB0F7A">
        <w:rPr>
          <w:rFonts w:ascii="Times New Roman" w:hAnsi="Times New Roman" w:cs="Times New Roman"/>
          <w:bCs/>
          <w:sz w:val="24"/>
          <w:szCs w:val="24"/>
        </w:rPr>
        <w:t xml:space="preserve">Each has their own </w:t>
      </w:r>
      <w:r w:rsidR="00803433">
        <w:rPr>
          <w:rFonts w:ascii="Times New Roman" w:hAnsi="Times New Roman" w:cs="Times New Roman"/>
          <w:bCs/>
          <w:sz w:val="24"/>
          <w:szCs w:val="24"/>
        </w:rPr>
        <w:t>origins</w:t>
      </w:r>
      <w:r w:rsidR="00BB0F7A">
        <w:rPr>
          <w:rFonts w:ascii="Times New Roman" w:hAnsi="Times New Roman" w:cs="Times New Roman"/>
          <w:bCs/>
          <w:sz w:val="24"/>
          <w:szCs w:val="24"/>
        </w:rPr>
        <w:t xml:space="preserve"> and assumptions, strengths and weaknesses. </w:t>
      </w:r>
      <w:r w:rsidR="007A4FA9">
        <w:rPr>
          <w:rFonts w:ascii="Times New Roman" w:hAnsi="Times New Roman" w:cs="Times New Roman"/>
          <w:bCs/>
          <w:sz w:val="24"/>
          <w:szCs w:val="24"/>
        </w:rPr>
        <w:t>The Eysenck model emerged from the field of abnormal psychology and has undergone changes since it was first developed, notably the addition of psychoticism to the original model</w:t>
      </w:r>
      <w:r w:rsidR="001B6205">
        <w:rPr>
          <w:rFonts w:ascii="Times New Roman" w:hAnsi="Times New Roman" w:cs="Times New Roman"/>
          <w:bCs/>
          <w:sz w:val="24"/>
          <w:szCs w:val="24"/>
        </w:rPr>
        <w:t xml:space="preserve"> </w:t>
      </w:r>
      <w:r w:rsidR="0028558B">
        <w:rPr>
          <w:rFonts w:ascii="Times New Roman" w:hAnsi="Times New Roman" w:cs="Times New Roman"/>
          <w:bCs/>
          <w:noProof/>
          <w:sz w:val="24"/>
          <w:szCs w:val="24"/>
        </w:rPr>
        <w:t>(Eysenck &amp; Eysenck, 1976; Eysenck et al., 1985)</w:t>
      </w:r>
      <w:r w:rsidR="007A4FA9">
        <w:rPr>
          <w:rFonts w:ascii="Times New Roman" w:hAnsi="Times New Roman" w:cs="Times New Roman"/>
          <w:bCs/>
          <w:sz w:val="24"/>
          <w:szCs w:val="24"/>
        </w:rPr>
        <w:t xml:space="preserve">. The Eysenck </w:t>
      </w:r>
      <w:r w:rsidR="007660AB">
        <w:rPr>
          <w:rFonts w:ascii="Times New Roman" w:hAnsi="Times New Roman" w:cs="Times New Roman"/>
          <w:bCs/>
          <w:sz w:val="24"/>
          <w:szCs w:val="24"/>
        </w:rPr>
        <w:t>conceptualization views</w:t>
      </w:r>
      <w:r w:rsidR="007A4FA9">
        <w:rPr>
          <w:rFonts w:ascii="Times New Roman" w:hAnsi="Times New Roman" w:cs="Times New Roman"/>
          <w:bCs/>
          <w:sz w:val="24"/>
          <w:szCs w:val="24"/>
        </w:rPr>
        <w:t xml:space="preserve"> extremes </w:t>
      </w:r>
      <w:r w:rsidR="007660AB">
        <w:rPr>
          <w:rFonts w:ascii="Times New Roman" w:hAnsi="Times New Roman" w:cs="Times New Roman"/>
          <w:bCs/>
          <w:sz w:val="24"/>
          <w:szCs w:val="24"/>
        </w:rPr>
        <w:t xml:space="preserve">on </w:t>
      </w:r>
      <w:r w:rsidR="00A058F0">
        <w:rPr>
          <w:rFonts w:ascii="Times New Roman" w:hAnsi="Times New Roman" w:cs="Times New Roman"/>
          <w:bCs/>
          <w:sz w:val="24"/>
          <w:szCs w:val="24"/>
        </w:rPr>
        <w:t xml:space="preserve">two of </w:t>
      </w:r>
      <w:r w:rsidR="007660AB">
        <w:rPr>
          <w:rFonts w:ascii="Times New Roman" w:hAnsi="Times New Roman" w:cs="Times New Roman"/>
          <w:bCs/>
          <w:sz w:val="24"/>
          <w:szCs w:val="24"/>
        </w:rPr>
        <w:t xml:space="preserve">the three dimensions </w:t>
      </w:r>
      <w:r w:rsidR="007A4FA9">
        <w:rPr>
          <w:rFonts w:ascii="Times New Roman" w:hAnsi="Times New Roman" w:cs="Times New Roman"/>
          <w:bCs/>
          <w:sz w:val="24"/>
          <w:szCs w:val="24"/>
        </w:rPr>
        <w:t>as</w:t>
      </w:r>
      <w:r w:rsidR="007660AB">
        <w:rPr>
          <w:rFonts w:ascii="Times New Roman" w:hAnsi="Times New Roman" w:cs="Times New Roman"/>
          <w:bCs/>
          <w:sz w:val="24"/>
          <w:szCs w:val="24"/>
        </w:rPr>
        <w:t xml:space="preserve"> indicators of pathology</w:t>
      </w:r>
      <w:r w:rsidR="007A4FA9">
        <w:rPr>
          <w:rFonts w:ascii="Times New Roman" w:hAnsi="Times New Roman" w:cs="Times New Roman"/>
          <w:bCs/>
          <w:sz w:val="24"/>
          <w:szCs w:val="24"/>
        </w:rPr>
        <w:t xml:space="preserve">, whereas type models stress that preferences reflect different modes of functioning without attaching value or </w:t>
      </w:r>
      <w:r w:rsidR="001851B2">
        <w:rPr>
          <w:rFonts w:ascii="Times New Roman" w:hAnsi="Times New Roman" w:cs="Times New Roman"/>
          <w:bCs/>
          <w:sz w:val="24"/>
          <w:szCs w:val="24"/>
        </w:rPr>
        <w:t xml:space="preserve">pathology to </w:t>
      </w:r>
      <w:r w:rsidR="007A4FA9">
        <w:rPr>
          <w:rFonts w:ascii="Times New Roman" w:hAnsi="Times New Roman" w:cs="Times New Roman"/>
          <w:bCs/>
          <w:sz w:val="24"/>
          <w:szCs w:val="24"/>
        </w:rPr>
        <w:t xml:space="preserve">these preferences. </w:t>
      </w:r>
      <w:r w:rsidR="00F32A9A">
        <w:rPr>
          <w:rFonts w:ascii="Times New Roman" w:hAnsi="Times New Roman" w:cs="Times New Roman"/>
          <w:bCs/>
          <w:sz w:val="24"/>
          <w:szCs w:val="24"/>
        </w:rPr>
        <w:t xml:space="preserve">The </w:t>
      </w:r>
      <w:r w:rsidR="00E853E5">
        <w:rPr>
          <w:rFonts w:ascii="Times New Roman" w:hAnsi="Times New Roman" w:cs="Times New Roman"/>
          <w:bCs/>
          <w:sz w:val="24"/>
          <w:szCs w:val="24"/>
        </w:rPr>
        <w:t>FFM</w:t>
      </w:r>
      <w:r w:rsidR="00F32A9A">
        <w:rPr>
          <w:rFonts w:ascii="Times New Roman" w:hAnsi="Times New Roman" w:cs="Times New Roman"/>
          <w:bCs/>
          <w:sz w:val="24"/>
          <w:szCs w:val="24"/>
        </w:rPr>
        <w:t xml:space="preserve"> has both the advantage and disadvantage of being </w:t>
      </w:r>
      <w:r w:rsidR="000E5E14">
        <w:rPr>
          <w:rFonts w:ascii="Times New Roman" w:hAnsi="Times New Roman" w:cs="Times New Roman"/>
          <w:bCs/>
          <w:sz w:val="24"/>
          <w:szCs w:val="24"/>
        </w:rPr>
        <w:t>a largely</w:t>
      </w:r>
      <w:r w:rsidR="00F32A9A">
        <w:rPr>
          <w:rFonts w:ascii="Times New Roman" w:hAnsi="Times New Roman" w:cs="Times New Roman"/>
          <w:bCs/>
          <w:sz w:val="24"/>
          <w:szCs w:val="24"/>
        </w:rPr>
        <w:t xml:space="preserve"> heuristic instrument, developed by </w:t>
      </w:r>
      <w:r w:rsidR="001C1D6C">
        <w:rPr>
          <w:rFonts w:ascii="Times New Roman" w:hAnsi="Times New Roman" w:cs="Times New Roman"/>
          <w:bCs/>
          <w:sz w:val="24"/>
          <w:szCs w:val="24"/>
        </w:rPr>
        <w:t xml:space="preserve">the </w:t>
      </w:r>
      <w:r w:rsidR="00F32A9A">
        <w:rPr>
          <w:rFonts w:ascii="Times New Roman" w:hAnsi="Times New Roman" w:cs="Times New Roman"/>
          <w:bCs/>
          <w:sz w:val="24"/>
          <w:szCs w:val="24"/>
        </w:rPr>
        <w:t>factor anal</w:t>
      </w:r>
      <w:r w:rsidR="00E11CA9">
        <w:rPr>
          <w:rFonts w:ascii="Times New Roman" w:hAnsi="Times New Roman" w:cs="Times New Roman"/>
          <w:bCs/>
          <w:sz w:val="24"/>
          <w:szCs w:val="24"/>
        </w:rPr>
        <w:t>ysis</w:t>
      </w:r>
      <w:r w:rsidR="00F32A9A">
        <w:rPr>
          <w:rFonts w:ascii="Times New Roman" w:hAnsi="Times New Roman" w:cs="Times New Roman"/>
          <w:bCs/>
          <w:sz w:val="24"/>
          <w:szCs w:val="24"/>
        </w:rPr>
        <w:t xml:space="preserve"> of </w:t>
      </w:r>
      <w:r w:rsidR="00E11CA9">
        <w:rPr>
          <w:rFonts w:ascii="Times New Roman" w:hAnsi="Times New Roman" w:cs="Times New Roman"/>
          <w:bCs/>
          <w:sz w:val="24"/>
          <w:szCs w:val="24"/>
        </w:rPr>
        <w:t>many words associated with personality</w:t>
      </w:r>
      <w:r w:rsidR="00024A3E">
        <w:rPr>
          <w:rFonts w:ascii="Times New Roman" w:hAnsi="Times New Roman" w:cs="Times New Roman"/>
          <w:bCs/>
          <w:sz w:val="24"/>
          <w:szCs w:val="24"/>
        </w:rPr>
        <w:t xml:space="preserve">, but with little underlying </w:t>
      </w:r>
      <w:r w:rsidR="00027EA9">
        <w:rPr>
          <w:rFonts w:ascii="Times New Roman" w:hAnsi="Times New Roman" w:cs="Times New Roman"/>
          <w:bCs/>
          <w:sz w:val="24"/>
          <w:szCs w:val="24"/>
        </w:rPr>
        <w:t>theoretical basis for the selection of the five components</w:t>
      </w:r>
      <w:r w:rsidR="00CD70B9">
        <w:rPr>
          <w:rFonts w:ascii="Times New Roman" w:hAnsi="Times New Roman" w:cs="Times New Roman"/>
          <w:bCs/>
          <w:sz w:val="24"/>
          <w:szCs w:val="24"/>
        </w:rPr>
        <w:t xml:space="preserve"> </w:t>
      </w:r>
      <w:r w:rsidR="00CD70B9">
        <w:rPr>
          <w:rFonts w:ascii="Times New Roman" w:hAnsi="Times New Roman" w:cs="Times New Roman"/>
          <w:bCs/>
          <w:noProof/>
          <w:sz w:val="24"/>
          <w:szCs w:val="24"/>
        </w:rPr>
        <w:t>(De Raad, 2000)</w:t>
      </w:r>
      <w:r w:rsidR="008D3419">
        <w:rPr>
          <w:rFonts w:ascii="Times New Roman" w:hAnsi="Times New Roman" w:cs="Times New Roman"/>
          <w:bCs/>
          <w:sz w:val="24"/>
          <w:szCs w:val="24"/>
        </w:rPr>
        <w:t xml:space="preserve">. </w:t>
      </w:r>
      <w:r w:rsidR="00E853E5">
        <w:rPr>
          <w:rFonts w:ascii="Times New Roman" w:hAnsi="Times New Roman" w:cs="Times New Roman"/>
          <w:bCs/>
          <w:sz w:val="24"/>
          <w:szCs w:val="24"/>
        </w:rPr>
        <w:t xml:space="preserve">It started as a </w:t>
      </w:r>
      <w:r w:rsidR="005D2E84">
        <w:rPr>
          <w:rFonts w:ascii="Times New Roman" w:hAnsi="Times New Roman" w:cs="Times New Roman"/>
          <w:bCs/>
          <w:sz w:val="24"/>
          <w:szCs w:val="24"/>
        </w:rPr>
        <w:t>three</w:t>
      </w:r>
      <w:r w:rsidR="00B21358">
        <w:rPr>
          <w:rFonts w:ascii="Times New Roman" w:hAnsi="Times New Roman" w:cs="Times New Roman"/>
          <w:bCs/>
          <w:sz w:val="24"/>
          <w:szCs w:val="24"/>
        </w:rPr>
        <w:t>-</w:t>
      </w:r>
      <w:r w:rsidR="005D2E84">
        <w:rPr>
          <w:rFonts w:ascii="Times New Roman" w:hAnsi="Times New Roman" w:cs="Times New Roman"/>
          <w:bCs/>
          <w:sz w:val="24"/>
          <w:szCs w:val="24"/>
        </w:rPr>
        <w:t xml:space="preserve">dimensional </w:t>
      </w:r>
      <w:r w:rsidR="00B21358">
        <w:rPr>
          <w:rFonts w:ascii="Times New Roman" w:hAnsi="Times New Roman" w:cs="Times New Roman"/>
          <w:bCs/>
          <w:sz w:val="24"/>
          <w:szCs w:val="24"/>
        </w:rPr>
        <w:t>instrument</w:t>
      </w:r>
      <w:r w:rsidR="005D2E84">
        <w:rPr>
          <w:rFonts w:ascii="Times New Roman" w:hAnsi="Times New Roman" w:cs="Times New Roman"/>
          <w:bCs/>
          <w:sz w:val="24"/>
          <w:szCs w:val="24"/>
        </w:rPr>
        <w:t xml:space="preserve"> (the NEO) and was later revised by the addition of two </w:t>
      </w:r>
      <w:r w:rsidR="00B21358">
        <w:rPr>
          <w:rFonts w:ascii="Times New Roman" w:hAnsi="Times New Roman" w:cs="Times New Roman"/>
          <w:bCs/>
          <w:sz w:val="24"/>
          <w:szCs w:val="24"/>
        </w:rPr>
        <w:t>dimensions, agreeableness and conscientiousness</w:t>
      </w:r>
      <w:r w:rsidR="00CD70B9">
        <w:rPr>
          <w:rFonts w:ascii="Times New Roman" w:hAnsi="Times New Roman" w:cs="Times New Roman"/>
          <w:bCs/>
          <w:sz w:val="24"/>
          <w:szCs w:val="24"/>
        </w:rPr>
        <w:t xml:space="preserve"> </w:t>
      </w:r>
      <w:r w:rsidR="00CD70B9">
        <w:rPr>
          <w:rFonts w:ascii="Times New Roman" w:hAnsi="Times New Roman" w:cs="Times New Roman"/>
          <w:bCs/>
          <w:noProof/>
          <w:sz w:val="24"/>
          <w:szCs w:val="24"/>
        </w:rPr>
        <w:t>(Costa &amp; McCrae, 2008)</w:t>
      </w:r>
      <w:r w:rsidR="00B21358">
        <w:rPr>
          <w:rFonts w:ascii="Times New Roman" w:hAnsi="Times New Roman" w:cs="Times New Roman"/>
          <w:bCs/>
          <w:sz w:val="24"/>
          <w:szCs w:val="24"/>
        </w:rPr>
        <w:t xml:space="preserve">. </w:t>
      </w:r>
      <w:r w:rsidR="008D3419">
        <w:rPr>
          <w:rFonts w:ascii="Times New Roman" w:hAnsi="Times New Roman" w:cs="Times New Roman"/>
          <w:bCs/>
          <w:sz w:val="24"/>
          <w:szCs w:val="24"/>
        </w:rPr>
        <w:t xml:space="preserve">The dimensionality has been </w:t>
      </w:r>
      <w:r w:rsidR="00F12FA5">
        <w:rPr>
          <w:rFonts w:ascii="Times New Roman" w:hAnsi="Times New Roman" w:cs="Times New Roman"/>
          <w:bCs/>
          <w:sz w:val="24"/>
          <w:szCs w:val="24"/>
        </w:rPr>
        <w:t>tested</w:t>
      </w:r>
      <w:r w:rsidR="008D3419">
        <w:rPr>
          <w:rFonts w:ascii="Times New Roman" w:hAnsi="Times New Roman" w:cs="Times New Roman"/>
          <w:bCs/>
          <w:sz w:val="24"/>
          <w:szCs w:val="24"/>
        </w:rPr>
        <w:t xml:space="preserve"> and found to vary between samples</w:t>
      </w:r>
      <w:r w:rsidR="00CD70B9">
        <w:rPr>
          <w:rFonts w:ascii="Times New Roman" w:hAnsi="Times New Roman" w:cs="Times New Roman"/>
          <w:bCs/>
          <w:sz w:val="24"/>
          <w:szCs w:val="24"/>
        </w:rPr>
        <w:t xml:space="preserve"> </w:t>
      </w:r>
      <w:r w:rsidR="00556782">
        <w:rPr>
          <w:rFonts w:ascii="Times New Roman" w:hAnsi="Times New Roman" w:cs="Times New Roman"/>
          <w:bCs/>
          <w:noProof/>
          <w:sz w:val="24"/>
          <w:szCs w:val="24"/>
        </w:rPr>
        <w:t>(Bowler, Bowler, &amp; Phillips, 2009; Furnham, 1996)</w:t>
      </w:r>
      <w:r w:rsidR="008D3419">
        <w:rPr>
          <w:rFonts w:ascii="Times New Roman" w:hAnsi="Times New Roman" w:cs="Times New Roman"/>
          <w:bCs/>
          <w:sz w:val="24"/>
          <w:szCs w:val="24"/>
        </w:rPr>
        <w:t xml:space="preserve">, and there is little theoretical </w:t>
      </w:r>
      <w:r w:rsidR="001C1D6C">
        <w:rPr>
          <w:rFonts w:ascii="Times New Roman" w:hAnsi="Times New Roman" w:cs="Times New Roman"/>
          <w:bCs/>
          <w:sz w:val="24"/>
          <w:szCs w:val="24"/>
        </w:rPr>
        <w:t>guidance</w:t>
      </w:r>
      <w:r w:rsidR="00F32797">
        <w:rPr>
          <w:rFonts w:ascii="Times New Roman" w:hAnsi="Times New Roman" w:cs="Times New Roman"/>
          <w:bCs/>
          <w:sz w:val="24"/>
          <w:szCs w:val="24"/>
        </w:rPr>
        <w:t xml:space="preserve"> for deciding </w:t>
      </w:r>
      <w:r w:rsidR="006E6FCB">
        <w:rPr>
          <w:rFonts w:ascii="Times New Roman" w:hAnsi="Times New Roman" w:cs="Times New Roman"/>
          <w:bCs/>
          <w:sz w:val="24"/>
          <w:szCs w:val="24"/>
        </w:rPr>
        <w:t>how many factors there should be</w:t>
      </w:r>
      <w:r w:rsidR="00556782">
        <w:rPr>
          <w:rFonts w:ascii="Times New Roman" w:hAnsi="Times New Roman" w:cs="Times New Roman"/>
          <w:bCs/>
          <w:sz w:val="24"/>
          <w:szCs w:val="24"/>
        </w:rPr>
        <w:t xml:space="preserve"> </w:t>
      </w:r>
      <w:r w:rsidR="0028558B">
        <w:rPr>
          <w:rFonts w:ascii="Times New Roman" w:hAnsi="Times New Roman" w:cs="Times New Roman"/>
          <w:bCs/>
          <w:noProof/>
          <w:sz w:val="24"/>
          <w:szCs w:val="24"/>
        </w:rPr>
        <w:t>(Eysenck, 1994; Vassend &amp; Skrondal, 1995)</w:t>
      </w:r>
      <w:r w:rsidR="00F32797">
        <w:rPr>
          <w:rFonts w:ascii="Times New Roman" w:hAnsi="Times New Roman" w:cs="Times New Roman"/>
          <w:bCs/>
          <w:sz w:val="24"/>
          <w:szCs w:val="24"/>
        </w:rPr>
        <w:t xml:space="preserve">. </w:t>
      </w:r>
      <w:r w:rsidR="005568F8">
        <w:rPr>
          <w:rFonts w:ascii="Times New Roman" w:hAnsi="Times New Roman" w:cs="Times New Roman"/>
          <w:bCs/>
          <w:sz w:val="24"/>
          <w:szCs w:val="24"/>
        </w:rPr>
        <w:t>Lloyd</w:t>
      </w:r>
      <w:r w:rsidR="001C1D6C">
        <w:rPr>
          <w:rFonts w:ascii="Times New Roman" w:hAnsi="Times New Roman" w:cs="Times New Roman"/>
          <w:bCs/>
          <w:sz w:val="24"/>
          <w:szCs w:val="24"/>
        </w:rPr>
        <w:t xml:space="preserve"> </w:t>
      </w:r>
      <w:r w:rsidR="005641D7">
        <w:rPr>
          <w:rFonts w:ascii="Times New Roman" w:hAnsi="Times New Roman" w:cs="Times New Roman"/>
          <w:bCs/>
          <w:noProof/>
          <w:sz w:val="24"/>
          <w:szCs w:val="24"/>
        </w:rPr>
        <w:t>(2012)</w:t>
      </w:r>
      <w:r w:rsidR="005568F8">
        <w:rPr>
          <w:rFonts w:ascii="Times New Roman" w:hAnsi="Times New Roman" w:cs="Times New Roman"/>
          <w:bCs/>
          <w:sz w:val="24"/>
          <w:szCs w:val="24"/>
        </w:rPr>
        <w:t xml:space="preserve"> concluded that although there are some weaknesses with type models, the </w:t>
      </w:r>
      <w:r w:rsidR="006E6FCB">
        <w:rPr>
          <w:rFonts w:ascii="Times New Roman" w:hAnsi="Times New Roman" w:cs="Times New Roman"/>
          <w:bCs/>
          <w:sz w:val="24"/>
          <w:szCs w:val="24"/>
        </w:rPr>
        <w:t xml:space="preserve">suspicion </w:t>
      </w:r>
      <w:r w:rsidR="00C6736F">
        <w:rPr>
          <w:rFonts w:ascii="Times New Roman" w:hAnsi="Times New Roman" w:cs="Times New Roman"/>
          <w:bCs/>
          <w:sz w:val="24"/>
          <w:szCs w:val="24"/>
        </w:rPr>
        <w:t>directed at them from</w:t>
      </w:r>
      <w:r w:rsidR="00B77503">
        <w:rPr>
          <w:rFonts w:ascii="Times New Roman" w:hAnsi="Times New Roman" w:cs="Times New Roman"/>
          <w:bCs/>
          <w:sz w:val="24"/>
          <w:szCs w:val="24"/>
        </w:rPr>
        <w:t xml:space="preserve"> some quarters </w:t>
      </w:r>
      <w:r w:rsidR="001004AD">
        <w:rPr>
          <w:rFonts w:ascii="Times New Roman" w:hAnsi="Times New Roman" w:cs="Times New Roman"/>
          <w:bCs/>
          <w:sz w:val="24"/>
          <w:szCs w:val="24"/>
        </w:rPr>
        <w:t xml:space="preserve">has little justification, and often amounts to </w:t>
      </w:r>
      <w:r w:rsidR="00C6736F">
        <w:rPr>
          <w:rFonts w:ascii="Times New Roman" w:hAnsi="Times New Roman" w:cs="Times New Roman"/>
          <w:bCs/>
          <w:sz w:val="24"/>
          <w:szCs w:val="24"/>
        </w:rPr>
        <w:t>little more than</w:t>
      </w:r>
      <w:r w:rsidR="001004AD">
        <w:rPr>
          <w:rFonts w:ascii="Times New Roman" w:hAnsi="Times New Roman" w:cs="Times New Roman"/>
          <w:bCs/>
          <w:sz w:val="24"/>
          <w:szCs w:val="24"/>
        </w:rPr>
        <w:t xml:space="preserve"> prejudice.</w:t>
      </w:r>
    </w:p>
    <w:p w14:paraId="7419BFC2" w14:textId="33563913" w:rsidR="00644A2C" w:rsidRPr="0030246D" w:rsidRDefault="00644A2C" w:rsidP="0030246D">
      <w:pPr>
        <w:spacing w:after="0" w:line="480" w:lineRule="auto"/>
        <w:rPr>
          <w:rFonts w:ascii="Times New Roman" w:hAnsi="Times New Roman" w:cs="Times New Roman"/>
          <w:b/>
          <w:bCs/>
          <w:sz w:val="24"/>
          <w:szCs w:val="24"/>
        </w:rPr>
      </w:pPr>
      <w:r w:rsidRPr="0030246D">
        <w:rPr>
          <w:rFonts w:ascii="Times New Roman" w:hAnsi="Times New Roman" w:cs="Times New Roman"/>
          <w:b/>
          <w:bCs/>
          <w:sz w:val="24"/>
          <w:szCs w:val="24"/>
        </w:rPr>
        <w:t xml:space="preserve">The need to add and test a new </w:t>
      </w:r>
      <w:r w:rsidR="00DC1619" w:rsidRPr="0030246D">
        <w:rPr>
          <w:rFonts w:ascii="Times New Roman" w:hAnsi="Times New Roman" w:cs="Times New Roman"/>
          <w:b/>
          <w:bCs/>
          <w:sz w:val="24"/>
          <w:szCs w:val="24"/>
        </w:rPr>
        <w:t>comp</w:t>
      </w:r>
      <w:r w:rsidR="00DC1619">
        <w:rPr>
          <w:rFonts w:ascii="Times New Roman" w:hAnsi="Times New Roman" w:cs="Times New Roman"/>
          <w:b/>
          <w:bCs/>
          <w:sz w:val="24"/>
          <w:szCs w:val="24"/>
        </w:rPr>
        <w:t>onent</w:t>
      </w:r>
      <w:r w:rsidR="00ED75DD">
        <w:rPr>
          <w:rFonts w:ascii="Times New Roman" w:hAnsi="Times New Roman" w:cs="Times New Roman"/>
          <w:b/>
          <w:bCs/>
          <w:sz w:val="24"/>
          <w:szCs w:val="24"/>
        </w:rPr>
        <w:t xml:space="preserve"> </w:t>
      </w:r>
      <w:r w:rsidRPr="0030246D">
        <w:rPr>
          <w:rFonts w:ascii="Times New Roman" w:hAnsi="Times New Roman" w:cs="Times New Roman"/>
          <w:b/>
          <w:bCs/>
          <w:sz w:val="24"/>
          <w:szCs w:val="24"/>
        </w:rPr>
        <w:t>to the FPTS</w:t>
      </w:r>
    </w:p>
    <w:p w14:paraId="2C38FB94" w14:textId="77777777" w:rsidR="00814420" w:rsidRDefault="00E452F6" w:rsidP="008F5832">
      <w:pPr>
        <w:spacing w:after="0" w:line="48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One aspect of personality that is present in trait models but not in type models relates to </w:t>
      </w:r>
      <w:r w:rsidR="00871A06">
        <w:rPr>
          <w:rFonts w:ascii="Times New Roman" w:hAnsi="Times New Roman" w:cs="Times New Roman"/>
          <w:bCs/>
          <w:sz w:val="24"/>
          <w:szCs w:val="24"/>
        </w:rPr>
        <w:t xml:space="preserve">emotionality. </w:t>
      </w:r>
      <w:r w:rsidR="004C2C3A">
        <w:rPr>
          <w:rFonts w:ascii="Times New Roman" w:hAnsi="Times New Roman" w:cs="Times New Roman"/>
          <w:bCs/>
          <w:sz w:val="24"/>
          <w:szCs w:val="24"/>
        </w:rPr>
        <w:t xml:space="preserve">Both the </w:t>
      </w:r>
      <w:r w:rsidR="00AE2B20">
        <w:rPr>
          <w:rFonts w:ascii="Times New Roman" w:hAnsi="Times New Roman" w:cs="Times New Roman"/>
          <w:bCs/>
          <w:sz w:val="24"/>
          <w:szCs w:val="24"/>
        </w:rPr>
        <w:t>EP</w:t>
      </w:r>
      <w:r w:rsidR="00A058F0">
        <w:rPr>
          <w:rFonts w:ascii="Times New Roman" w:hAnsi="Times New Roman" w:cs="Times New Roman"/>
          <w:bCs/>
          <w:sz w:val="24"/>
          <w:szCs w:val="24"/>
        </w:rPr>
        <w:t>Q</w:t>
      </w:r>
      <w:r w:rsidR="00AE2B20">
        <w:rPr>
          <w:rFonts w:ascii="Times New Roman" w:hAnsi="Times New Roman" w:cs="Times New Roman"/>
          <w:bCs/>
          <w:sz w:val="24"/>
          <w:szCs w:val="24"/>
        </w:rPr>
        <w:t xml:space="preserve"> and the </w:t>
      </w:r>
      <w:r w:rsidR="0027272C">
        <w:rPr>
          <w:rFonts w:ascii="Times New Roman" w:hAnsi="Times New Roman" w:cs="Times New Roman"/>
          <w:bCs/>
          <w:sz w:val="24"/>
          <w:szCs w:val="24"/>
        </w:rPr>
        <w:t>FFM</w:t>
      </w:r>
      <w:r w:rsidR="00AE2B20">
        <w:rPr>
          <w:rFonts w:ascii="Times New Roman" w:hAnsi="Times New Roman" w:cs="Times New Roman"/>
          <w:bCs/>
          <w:sz w:val="24"/>
          <w:szCs w:val="24"/>
        </w:rPr>
        <w:t xml:space="preserve"> have dimensions of </w:t>
      </w:r>
      <w:r w:rsidR="00680B2E">
        <w:rPr>
          <w:rFonts w:ascii="Times New Roman" w:hAnsi="Times New Roman" w:cs="Times New Roman"/>
          <w:bCs/>
          <w:sz w:val="24"/>
          <w:szCs w:val="24"/>
        </w:rPr>
        <w:t xml:space="preserve">neuroticism, which describe </w:t>
      </w:r>
      <w:r w:rsidR="008D6971">
        <w:rPr>
          <w:rFonts w:ascii="Times New Roman" w:hAnsi="Times New Roman" w:cs="Times New Roman"/>
          <w:bCs/>
          <w:sz w:val="24"/>
          <w:szCs w:val="24"/>
        </w:rPr>
        <w:t>a trait</w:t>
      </w:r>
      <w:r w:rsidR="00F4236B">
        <w:rPr>
          <w:rFonts w:ascii="Times New Roman" w:hAnsi="Times New Roman" w:cs="Times New Roman"/>
          <w:bCs/>
          <w:sz w:val="24"/>
          <w:szCs w:val="24"/>
        </w:rPr>
        <w:t xml:space="preserve"> related to emotional</w:t>
      </w:r>
      <w:r w:rsidR="00016615">
        <w:rPr>
          <w:rFonts w:ascii="Times New Roman" w:hAnsi="Times New Roman" w:cs="Times New Roman"/>
          <w:bCs/>
          <w:sz w:val="24"/>
          <w:szCs w:val="24"/>
        </w:rPr>
        <w:t xml:space="preserve">ity. </w:t>
      </w:r>
      <w:r w:rsidR="00F7361C">
        <w:rPr>
          <w:rFonts w:ascii="Times New Roman" w:hAnsi="Times New Roman" w:cs="Times New Roman"/>
          <w:bCs/>
          <w:sz w:val="24"/>
          <w:szCs w:val="24"/>
        </w:rPr>
        <w:t xml:space="preserve">The underlying assumption posited by Eysenck was that </w:t>
      </w:r>
      <w:r w:rsidR="00955151">
        <w:rPr>
          <w:rFonts w:ascii="Times New Roman" w:hAnsi="Times New Roman" w:cs="Times New Roman"/>
          <w:bCs/>
          <w:sz w:val="24"/>
          <w:szCs w:val="24"/>
        </w:rPr>
        <w:t>those who score high on neuroticism ha</w:t>
      </w:r>
      <w:r w:rsidR="004A7193">
        <w:rPr>
          <w:rFonts w:ascii="Times New Roman" w:hAnsi="Times New Roman" w:cs="Times New Roman"/>
          <w:bCs/>
          <w:sz w:val="24"/>
          <w:szCs w:val="24"/>
        </w:rPr>
        <w:t xml:space="preserve">ve </w:t>
      </w:r>
      <w:r w:rsidR="00955151">
        <w:rPr>
          <w:rFonts w:ascii="Times New Roman" w:hAnsi="Times New Roman" w:cs="Times New Roman"/>
          <w:bCs/>
          <w:sz w:val="24"/>
          <w:szCs w:val="24"/>
        </w:rPr>
        <w:t xml:space="preserve">a low activation threshold in those parts of the brain </w:t>
      </w:r>
      <w:r w:rsidR="006379D9">
        <w:rPr>
          <w:rFonts w:ascii="Times New Roman" w:hAnsi="Times New Roman" w:cs="Times New Roman"/>
          <w:bCs/>
          <w:sz w:val="24"/>
          <w:szCs w:val="24"/>
        </w:rPr>
        <w:t>related to the fight-or-flight response</w:t>
      </w:r>
      <w:r w:rsidR="00177E2F">
        <w:rPr>
          <w:rFonts w:ascii="Times New Roman" w:hAnsi="Times New Roman" w:cs="Times New Roman"/>
          <w:bCs/>
          <w:sz w:val="24"/>
          <w:szCs w:val="24"/>
        </w:rPr>
        <w:t xml:space="preserve"> </w:t>
      </w:r>
      <w:r w:rsidR="00177E2F">
        <w:rPr>
          <w:rFonts w:ascii="Times New Roman" w:hAnsi="Times New Roman" w:cs="Times New Roman"/>
          <w:bCs/>
          <w:noProof/>
          <w:sz w:val="24"/>
          <w:szCs w:val="24"/>
        </w:rPr>
        <w:t>(Furnham et al., 2008)</w:t>
      </w:r>
      <w:r w:rsidR="004A7193">
        <w:rPr>
          <w:rFonts w:ascii="Times New Roman" w:hAnsi="Times New Roman" w:cs="Times New Roman"/>
          <w:bCs/>
          <w:sz w:val="24"/>
          <w:szCs w:val="24"/>
        </w:rPr>
        <w:t xml:space="preserve">. This means they tend </w:t>
      </w:r>
      <w:r w:rsidR="00A058F0">
        <w:rPr>
          <w:rFonts w:ascii="Times New Roman" w:hAnsi="Times New Roman" w:cs="Times New Roman"/>
          <w:bCs/>
          <w:sz w:val="24"/>
          <w:szCs w:val="24"/>
        </w:rPr>
        <w:t xml:space="preserve">to </w:t>
      </w:r>
      <w:r w:rsidR="000E68FD">
        <w:rPr>
          <w:rFonts w:ascii="Times New Roman" w:hAnsi="Times New Roman" w:cs="Times New Roman"/>
          <w:bCs/>
          <w:sz w:val="24"/>
          <w:szCs w:val="24"/>
        </w:rPr>
        <w:t xml:space="preserve">respond strongly to stressors, showing frequent signs of </w:t>
      </w:r>
      <w:r w:rsidR="00921F0F">
        <w:rPr>
          <w:rFonts w:ascii="Times New Roman" w:hAnsi="Times New Roman" w:cs="Times New Roman"/>
          <w:bCs/>
          <w:sz w:val="24"/>
          <w:szCs w:val="24"/>
        </w:rPr>
        <w:t xml:space="preserve">negative affect such as </w:t>
      </w:r>
      <w:r w:rsidR="000E68FD">
        <w:rPr>
          <w:rFonts w:ascii="Times New Roman" w:hAnsi="Times New Roman" w:cs="Times New Roman"/>
          <w:bCs/>
          <w:sz w:val="24"/>
          <w:szCs w:val="24"/>
        </w:rPr>
        <w:t>anxiety</w:t>
      </w:r>
      <w:r w:rsidR="00FD46B9">
        <w:rPr>
          <w:rFonts w:ascii="Times New Roman" w:hAnsi="Times New Roman" w:cs="Times New Roman"/>
          <w:bCs/>
          <w:sz w:val="24"/>
          <w:szCs w:val="24"/>
        </w:rPr>
        <w:t xml:space="preserve"> or </w:t>
      </w:r>
      <w:r w:rsidR="00921F0F">
        <w:rPr>
          <w:rFonts w:ascii="Times New Roman" w:hAnsi="Times New Roman" w:cs="Times New Roman"/>
          <w:bCs/>
          <w:sz w:val="24"/>
          <w:szCs w:val="24"/>
        </w:rPr>
        <w:t>fear.</w:t>
      </w:r>
      <w:r w:rsidR="00C35FBF">
        <w:rPr>
          <w:rFonts w:ascii="Times New Roman" w:hAnsi="Times New Roman" w:cs="Times New Roman"/>
          <w:bCs/>
          <w:sz w:val="24"/>
          <w:szCs w:val="24"/>
        </w:rPr>
        <w:t xml:space="preserve"> </w:t>
      </w:r>
      <w:r w:rsidR="00FD46B9">
        <w:rPr>
          <w:rFonts w:ascii="Times New Roman" w:hAnsi="Times New Roman" w:cs="Times New Roman"/>
          <w:bCs/>
          <w:sz w:val="24"/>
          <w:szCs w:val="24"/>
        </w:rPr>
        <w:t xml:space="preserve">Other indications of neuroticism include mood swings, feelings of guilt and a </w:t>
      </w:r>
      <w:r w:rsidR="005A514C">
        <w:rPr>
          <w:rFonts w:ascii="Times New Roman" w:hAnsi="Times New Roman" w:cs="Times New Roman"/>
          <w:bCs/>
          <w:sz w:val="24"/>
          <w:szCs w:val="24"/>
        </w:rPr>
        <w:t xml:space="preserve">tendency towards depression. </w:t>
      </w:r>
      <w:r w:rsidR="00FD46B9">
        <w:rPr>
          <w:rFonts w:ascii="Times New Roman" w:hAnsi="Times New Roman" w:cs="Times New Roman"/>
          <w:bCs/>
          <w:sz w:val="24"/>
          <w:szCs w:val="24"/>
        </w:rPr>
        <w:t xml:space="preserve"> </w:t>
      </w:r>
      <w:r w:rsidR="003C1FC1">
        <w:rPr>
          <w:rFonts w:ascii="Times New Roman" w:hAnsi="Times New Roman" w:cs="Times New Roman"/>
          <w:bCs/>
          <w:sz w:val="24"/>
          <w:szCs w:val="24"/>
        </w:rPr>
        <w:t xml:space="preserve">This aspect of psychological functioning is not represented in </w:t>
      </w:r>
      <w:r w:rsidR="00247673">
        <w:rPr>
          <w:rFonts w:ascii="Times New Roman" w:hAnsi="Times New Roman" w:cs="Times New Roman"/>
          <w:bCs/>
          <w:sz w:val="24"/>
          <w:szCs w:val="24"/>
        </w:rPr>
        <w:t>classical type models</w:t>
      </w:r>
      <w:r w:rsidR="008F6741">
        <w:rPr>
          <w:rFonts w:ascii="Times New Roman" w:hAnsi="Times New Roman" w:cs="Times New Roman"/>
          <w:bCs/>
          <w:sz w:val="24"/>
          <w:szCs w:val="24"/>
        </w:rPr>
        <w:t xml:space="preserve">, </w:t>
      </w:r>
      <w:r w:rsidR="00E651C0">
        <w:rPr>
          <w:rFonts w:ascii="Times New Roman" w:hAnsi="Times New Roman" w:cs="Times New Roman"/>
          <w:bCs/>
          <w:sz w:val="24"/>
          <w:szCs w:val="24"/>
        </w:rPr>
        <w:t>which tend to focus of the perception and processing of information, rather than</w:t>
      </w:r>
      <w:r w:rsidR="00FA424A">
        <w:rPr>
          <w:rFonts w:ascii="Times New Roman" w:hAnsi="Times New Roman" w:cs="Times New Roman"/>
          <w:bCs/>
          <w:sz w:val="24"/>
          <w:szCs w:val="24"/>
        </w:rPr>
        <w:t xml:space="preserve"> </w:t>
      </w:r>
      <w:r w:rsidR="000642B9">
        <w:rPr>
          <w:rFonts w:ascii="Times New Roman" w:hAnsi="Times New Roman" w:cs="Times New Roman"/>
          <w:bCs/>
          <w:sz w:val="24"/>
          <w:szCs w:val="24"/>
        </w:rPr>
        <w:t xml:space="preserve">on </w:t>
      </w:r>
      <w:r w:rsidR="00FA424A">
        <w:rPr>
          <w:rFonts w:ascii="Times New Roman" w:hAnsi="Times New Roman" w:cs="Times New Roman"/>
          <w:bCs/>
          <w:sz w:val="24"/>
          <w:szCs w:val="24"/>
        </w:rPr>
        <w:t xml:space="preserve">the more affective character of responses to stress. </w:t>
      </w:r>
      <w:r w:rsidR="00BC426C">
        <w:rPr>
          <w:rFonts w:ascii="Times New Roman" w:hAnsi="Times New Roman" w:cs="Times New Roman"/>
          <w:bCs/>
          <w:sz w:val="24"/>
          <w:szCs w:val="24"/>
        </w:rPr>
        <w:t xml:space="preserve">To address this </w:t>
      </w:r>
      <w:r w:rsidR="00127300">
        <w:rPr>
          <w:rFonts w:ascii="Times New Roman" w:hAnsi="Times New Roman" w:cs="Times New Roman"/>
          <w:bCs/>
          <w:sz w:val="24"/>
          <w:szCs w:val="24"/>
        </w:rPr>
        <w:t>lack,</w:t>
      </w:r>
      <w:r w:rsidR="00B209F2">
        <w:rPr>
          <w:rFonts w:ascii="Times New Roman" w:hAnsi="Times New Roman" w:cs="Times New Roman"/>
          <w:bCs/>
          <w:sz w:val="24"/>
          <w:szCs w:val="24"/>
        </w:rPr>
        <w:t xml:space="preserve"> </w:t>
      </w:r>
      <w:r w:rsidR="00BC426C">
        <w:rPr>
          <w:rFonts w:ascii="Times New Roman" w:hAnsi="Times New Roman" w:cs="Times New Roman"/>
          <w:bCs/>
          <w:sz w:val="24"/>
          <w:szCs w:val="24"/>
        </w:rPr>
        <w:t>a ten-item scale of emotional</w:t>
      </w:r>
      <w:r w:rsidR="00B209F2">
        <w:rPr>
          <w:rFonts w:ascii="Times New Roman" w:hAnsi="Times New Roman" w:cs="Times New Roman"/>
          <w:bCs/>
          <w:sz w:val="24"/>
          <w:szCs w:val="24"/>
        </w:rPr>
        <w:t xml:space="preserve"> temperament</w:t>
      </w:r>
      <w:r w:rsidR="00BC426C">
        <w:rPr>
          <w:rFonts w:ascii="Times New Roman" w:hAnsi="Times New Roman" w:cs="Times New Roman"/>
          <w:bCs/>
          <w:sz w:val="24"/>
          <w:szCs w:val="24"/>
        </w:rPr>
        <w:t xml:space="preserve"> </w:t>
      </w:r>
      <w:r w:rsidR="00B209F2">
        <w:rPr>
          <w:rFonts w:ascii="Times New Roman" w:hAnsi="Times New Roman" w:cs="Times New Roman"/>
          <w:bCs/>
          <w:sz w:val="24"/>
          <w:szCs w:val="24"/>
        </w:rPr>
        <w:t>has been</w:t>
      </w:r>
      <w:r w:rsidR="00BC426C">
        <w:rPr>
          <w:rFonts w:ascii="Times New Roman" w:hAnsi="Times New Roman" w:cs="Times New Roman"/>
          <w:bCs/>
          <w:sz w:val="24"/>
          <w:szCs w:val="24"/>
        </w:rPr>
        <w:t xml:space="preserve"> added to the FPTS to</w:t>
      </w:r>
      <w:r w:rsidR="00127300">
        <w:rPr>
          <w:rFonts w:ascii="Times New Roman" w:hAnsi="Times New Roman" w:cs="Times New Roman"/>
          <w:bCs/>
          <w:sz w:val="24"/>
          <w:szCs w:val="24"/>
        </w:rPr>
        <w:t xml:space="preserve"> produce the Francis Psychological Type and Emo</w:t>
      </w:r>
      <w:r w:rsidR="000E45DD">
        <w:rPr>
          <w:rFonts w:ascii="Times New Roman" w:hAnsi="Times New Roman" w:cs="Times New Roman"/>
          <w:bCs/>
          <w:sz w:val="24"/>
          <w:szCs w:val="24"/>
        </w:rPr>
        <w:t>tional Temperament Scales (FPTETS)</w:t>
      </w:r>
      <w:r w:rsidR="007752F5">
        <w:rPr>
          <w:rFonts w:ascii="Times New Roman" w:hAnsi="Times New Roman" w:cs="Times New Roman"/>
          <w:bCs/>
          <w:sz w:val="24"/>
          <w:szCs w:val="24"/>
        </w:rPr>
        <w:t xml:space="preserve">. The intention was to produce </w:t>
      </w:r>
      <w:r w:rsidR="001B4378">
        <w:rPr>
          <w:rFonts w:ascii="Times New Roman" w:hAnsi="Times New Roman" w:cs="Times New Roman"/>
          <w:bCs/>
          <w:sz w:val="24"/>
          <w:szCs w:val="24"/>
        </w:rPr>
        <w:t xml:space="preserve">an </w:t>
      </w:r>
      <w:r w:rsidR="00DF3427">
        <w:rPr>
          <w:rFonts w:ascii="Times New Roman" w:hAnsi="Times New Roman" w:cs="Times New Roman"/>
          <w:bCs/>
          <w:sz w:val="24"/>
          <w:szCs w:val="24"/>
        </w:rPr>
        <w:t>instrument</w:t>
      </w:r>
      <w:r w:rsidR="001B4378">
        <w:rPr>
          <w:rFonts w:ascii="Times New Roman" w:hAnsi="Times New Roman" w:cs="Times New Roman"/>
          <w:bCs/>
          <w:sz w:val="24"/>
          <w:szCs w:val="24"/>
        </w:rPr>
        <w:t xml:space="preserve"> that fit</w:t>
      </w:r>
      <w:r w:rsidR="0027272C">
        <w:rPr>
          <w:rFonts w:ascii="Times New Roman" w:hAnsi="Times New Roman" w:cs="Times New Roman"/>
          <w:bCs/>
          <w:sz w:val="24"/>
          <w:szCs w:val="24"/>
        </w:rPr>
        <w:t>ted</w:t>
      </w:r>
      <w:r w:rsidR="001B4378">
        <w:rPr>
          <w:rFonts w:ascii="Times New Roman" w:hAnsi="Times New Roman" w:cs="Times New Roman"/>
          <w:bCs/>
          <w:sz w:val="24"/>
          <w:szCs w:val="24"/>
        </w:rPr>
        <w:t xml:space="preserve"> easily into the style of the FPTS</w:t>
      </w:r>
      <w:r w:rsidR="00DF3427">
        <w:rPr>
          <w:rFonts w:ascii="Times New Roman" w:hAnsi="Times New Roman" w:cs="Times New Roman"/>
          <w:bCs/>
          <w:sz w:val="24"/>
          <w:szCs w:val="24"/>
        </w:rPr>
        <w:t xml:space="preserve"> while allowing the measurement of </w:t>
      </w:r>
      <w:r w:rsidR="00A058F0">
        <w:rPr>
          <w:rFonts w:ascii="Times New Roman" w:hAnsi="Times New Roman" w:cs="Times New Roman"/>
          <w:bCs/>
          <w:sz w:val="24"/>
          <w:szCs w:val="24"/>
        </w:rPr>
        <w:t xml:space="preserve">a </w:t>
      </w:r>
      <w:r w:rsidR="00DF3427">
        <w:rPr>
          <w:rFonts w:ascii="Times New Roman" w:hAnsi="Times New Roman" w:cs="Times New Roman"/>
          <w:bCs/>
          <w:sz w:val="24"/>
          <w:szCs w:val="24"/>
        </w:rPr>
        <w:t>dimension that was not a</w:t>
      </w:r>
      <w:r w:rsidR="00DC3B6B">
        <w:rPr>
          <w:rFonts w:ascii="Times New Roman" w:hAnsi="Times New Roman" w:cs="Times New Roman"/>
          <w:bCs/>
          <w:sz w:val="24"/>
          <w:szCs w:val="24"/>
        </w:rPr>
        <w:t>n</w:t>
      </w:r>
      <w:r w:rsidR="00DF3427">
        <w:rPr>
          <w:rFonts w:ascii="Times New Roman" w:hAnsi="Times New Roman" w:cs="Times New Roman"/>
          <w:bCs/>
          <w:sz w:val="24"/>
          <w:szCs w:val="24"/>
        </w:rPr>
        <w:t xml:space="preserve"> integral part of psychological type models.</w:t>
      </w:r>
    </w:p>
    <w:p w14:paraId="21181903" w14:textId="6459075F" w:rsidR="00DC3B6B" w:rsidRDefault="0038710C" w:rsidP="00814420">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Th</w:t>
      </w:r>
      <w:r w:rsidR="005F6873">
        <w:rPr>
          <w:rFonts w:ascii="Times New Roman" w:hAnsi="Times New Roman" w:cs="Times New Roman"/>
          <w:bCs/>
          <w:sz w:val="24"/>
          <w:szCs w:val="24"/>
        </w:rPr>
        <w:t xml:space="preserve">e aim </w:t>
      </w:r>
      <w:r w:rsidR="006D3AC0">
        <w:rPr>
          <w:rFonts w:ascii="Times New Roman" w:hAnsi="Times New Roman" w:cs="Times New Roman"/>
          <w:bCs/>
          <w:sz w:val="24"/>
          <w:szCs w:val="24"/>
        </w:rPr>
        <w:t>of this</w:t>
      </w:r>
      <w:r w:rsidR="005F6873">
        <w:rPr>
          <w:rFonts w:ascii="Times New Roman" w:hAnsi="Times New Roman" w:cs="Times New Roman"/>
          <w:bCs/>
          <w:sz w:val="24"/>
          <w:szCs w:val="24"/>
        </w:rPr>
        <w:t xml:space="preserve"> </w:t>
      </w:r>
      <w:r>
        <w:rPr>
          <w:rFonts w:ascii="Times New Roman" w:hAnsi="Times New Roman" w:cs="Times New Roman"/>
          <w:bCs/>
          <w:sz w:val="24"/>
          <w:szCs w:val="24"/>
        </w:rPr>
        <w:t xml:space="preserve">study </w:t>
      </w:r>
      <w:r w:rsidR="005F6873">
        <w:rPr>
          <w:rFonts w:ascii="Times New Roman" w:hAnsi="Times New Roman" w:cs="Times New Roman"/>
          <w:bCs/>
          <w:sz w:val="24"/>
          <w:szCs w:val="24"/>
        </w:rPr>
        <w:t xml:space="preserve">was to </w:t>
      </w:r>
      <w:r w:rsidR="008802BD">
        <w:rPr>
          <w:rFonts w:ascii="Times New Roman" w:hAnsi="Times New Roman" w:cs="Times New Roman"/>
          <w:bCs/>
          <w:sz w:val="24"/>
          <w:szCs w:val="24"/>
        </w:rPr>
        <w:t xml:space="preserve">examine the factor structure </w:t>
      </w:r>
      <w:r w:rsidR="005F6873">
        <w:rPr>
          <w:rFonts w:ascii="Times New Roman" w:hAnsi="Times New Roman" w:cs="Times New Roman"/>
          <w:bCs/>
          <w:sz w:val="24"/>
          <w:szCs w:val="24"/>
        </w:rPr>
        <w:t xml:space="preserve">and validity </w:t>
      </w:r>
      <w:r w:rsidR="008802BD">
        <w:rPr>
          <w:rFonts w:ascii="Times New Roman" w:hAnsi="Times New Roman" w:cs="Times New Roman"/>
          <w:bCs/>
          <w:sz w:val="24"/>
          <w:szCs w:val="24"/>
        </w:rPr>
        <w:t xml:space="preserve">of the new </w:t>
      </w:r>
      <w:r w:rsidR="00210CBB">
        <w:rPr>
          <w:rFonts w:ascii="Times New Roman" w:hAnsi="Times New Roman" w:cs="Times New Roman"/>
          <w:bCs/>
          <w:sz w:val="24"/>
          <w:szCs w:val="24"/>
        </w:rPr>
        <w:t xml:space="preserve">instrument using data from a sample of </w:t>
      </w:r>
      <w:r w:rsidR="00205BFC">
        <w:rPr>
          <w:rFonts w:ascii="Times New Roman" w:hAnsi="Times New Roman" w:cs="Times New Roman"/>
          <w:bCs/>
          <w:sz w:val="24"/>
          <w:szCs w:val="24"/>
        </w:rPr>
        <w:t xml:space="preserve">trainee ministers. </w:t>
      </w:r>
      <w:r w:rsidR="00D74C8F">
        <w:rPr>
          <w:rFonts w:ascii="Times New Roman" w:hAnsi="Times New Roman" w:cs="Times New Roman"/>
          <w:bCs/>
          <w:sz w:val="24"/>
          <w:szCs w:val="24"/>
        </w:rPr>
        <w:t>The participants complete</w:t>
      </w:r>
      <w:r w:rsidR="00E14F7A">
        <w:rPr>
          <w:rFonts w:ascii="Times New Roman" w:hAnsi="Times New Roman" w:cs="Times New Roman"/>
          <w:bCs/>
          <w:sz w:val="24"/>
          <w:szCs w:val="24"/>
        </w:rPr>
        <w:t>d</w:t>
      </w:r>
      <w:r w:rsidR="00D74C8F">
        <w:rPr>
          <w:rFonts w:ascii="Times New Roman" w:hAnsi="Times New Roman" w:cs="Times New Roman"/>
          <w:bCs/>
          <w:sz w:val="24"/>
          <w:szCs w:val="24"/>
        </w:rPr>
        <w:t xml:space="preserve"> questionnaires at the start and finish of their training, the first included the </w:t>
      </w:r>
      <w:r w:rsidR="00D317C1">
        <w:rPr>
          <w:rFonts w:ascii="Times New Roman" w:hAnsi="Times New Roman" w:cs="Times New Roman"/>
          <w:bCs/>
          <w:sz w:val="24"/>
          <w:szCs w:val="24"/>
        </w:rPr>
        <w:t xml:space="preserve">FPTETS and the second included the </w:t>
      </w:r>
      <w:r w:rsidR="00AF4295">
        <w:rPr>
          <w:rFonts w:ascii="Times New Roman" w:hAnsi="Times New Roman" w:cs="Times New Roman"/>
          <w:bCs/>
          <w:sz w:val="24"/>
          <w:szCs w:val="24"/>
        </w:rPr>
        <w:t xml:space="preserve">shorter </w:t>
      </w:r>
      <w:r w:rsidR="00D317C1">
        <w:rPr>
          <w:rFonts w:ascii="Times New Roman" w:hAnsi="Times New Roman" w:cs="Times New Roman"/>
          <w:bCs/>
          <w:sz w:val="24"/>
          <w:szCs w:val="24"/>
        </w:rPr>
        <w:t xml:space="preserve">version </w:t>
      </w:r>
      <w:r w:rsidR="006D3AC0">
        <w:rPr>
          <w:rFonts w:ascii="Times New Roman" w:hAnsi="Times New Roman" w:cs="Times New Roman"/>
          <w:bCs/>
          <w:sz w:val="24"/>
          <w:szCs w:val="24"/>
        </w:rPr>
        <w:t>of the</w:t>
      </w:r>
      <w:r w:rsidR="00D322BF">
        <w:rPr>
          <w:rFonts w:ascii="Times New Roman" w:hAnsi="Times New Roman" w:cs="Times New Roman"/>
          <w:bCs/>
          <w:sz w:val="24"/>
          <w:szCs w:val="24"/>
        </w:rPr>
        <w:t xml:space="preserve"> </w:t>
      </w:r>
      <w:r w:rsidR="006D3AC0">
        <w:rPr>
          <w:rFonts w:ascii="Times New Roman" w:hAnsi="Times New Roman" w:cs="Times New Roman"/>
          <w:bCs/>
          <w:sz w:val="24"/>
          <w:szCs w:val="24"/>
        </w:rPr>
        <w:t>revised Eysenck</w:t>
      </w:r>
      <w:r w:rsidR="00D317C1">
        <w:rPr>
          <w:rFonts w:ascii="Times New Roman" w:hAnsi="Times New Roman" w:cs="Times New Roman"/>
          <w:bCs/>
          <w:sz w:val="24"/>
          <w:szCs w:val="24"/>
        </w:rPr>
        <w:t xml:space="preserve"> </w:t>
      </w:r>
      <w:r w:rsidR="00D322BF">
        <w:rPr>
          <w:rFonts w:ascii="Times New Roman" w:hAnsi="Times New Roman" w:cs="Times New Roman"/>
          <w:bCs/>
          <w:sz w:val="24"/>
          <w:szCs w:val="24"/>
        </w:rPr>
        <w:t>Personality Questionnaire</w:t>
      </w:r>
      <w:r w:rsidR="000A3B60">
        <w:rPr>
          <w:rFonts w:ascii="Times New Roman" w:hAnsi="Times New Roman" w:cs="Times New Roman"/>
          <w:bCs/>
          <w:sz w:val="24"/>
          <w:szCs w:val="24"/>
        </w:rPr>
        <w:t xml:space="preserve"> </w:t>
      </w:r>
      <w:r w:rsidR="0028558B">
        <w:rPr>
          <w:rFonts w:ascii="Times New Roman" w:hAnsi="Times New Roman" w:cs="Times New Roman"/>
          <w:bCs/>
          <w:noProof/>
          <w:sz w:val="24"/>
          <w:szCs w:val="24"/>
        </w:rPr>
        <w:t>(EPQ-RS, Eysenck et al., 1985)</w:t>
      </w:r>
      <w:r w:rsidR="002B5472">
        <w:rPr>
          <w:rFonts w:ascii="Times New Roman" w:hAnsi="Times New Roman" w:cs="Times New Roman"/>
          <w:bCs/>
          <w:sz w:val="24"/>
          <w:szCs w:val="24"/>
        </w:rPr>
        <w:t>.</w:t>
      </w:r>
      <w:r w:rsidR="00B0454A" w:rsidRPr="00B0454A">
        <w:rPr>
          <w:rFonts w:ascii="Times New Roman" w:hAnsi="Times New Roman" w:cs="Times New Roman"/>
          <w:bCs/>
          <w:sz w:val="24"/>
          <w:szCs w:val="24"/>
        </w:rPr>
        <w:t xml:space="preserve"> </w:t>
      </w:r>
      <w:r w:rsidR="003F274D">
        <w:rPr>
          <w:rFonts w:ascii="Times New Roman" w:hAnsi="Times New Roman" w:cs="Times New Roman"/>
          <w:bCs/>
          <w:sz w:val="24"/>
          <w:szCs w:val="24"/>
        </w:rPr>
        <w:t xml:space="preserve"> This allowed </w:t>
      </w:r>
      <w:r w:rsidR="00E14F7A">
        <w:rPr>
          <w:rFonts w:ascii="Times New Roman" w:hAnsi="Times New Roman" w:cs="Times New Roman"/>
          <w:bCs/>
          <w:sz w:val="24"/>
          <w:szCs w:val="24"/>
        </w:rPr>
        <w:t xml:space="preserve">a test </w:t>
      </w:r>
      <w:r w:rsidR="005A02A3">
        <w:rPr>
          <w:rFonts w:ascii="Times New Roman" w:hAnsi="Times New Roman" w:cs="Times New Roman"/>
          <w:bCs/>
          <w:sz w:val="24"/>
          <w:szCs w:val="24"/>
        </w:rPr>
        <w:t>of the</w:t>
      </w:r>
      <w:r w:rsidR="00E14F7A">
        <w:rPr>
          <w:rFonts w:ascii="Times New Roman" w:hAnsi="Times New Roman" w:cs="Times New Roman"/>
          <w:bCs/>
          <w:sz w:val="24"/>
          <w:szCs w:val="24"/>
        </w:rPr>
        <w:t xml:space="preserve"> validity of </w:t>
      </w:r>
      <w:r w:rsidR="003F274D">
        <w:rPr>
          <w:rFonts w:ascii="Times New Roman" w:hAnsi="Times New Roman" w:cs="Times New Roman"/>
          <w:bCs/>
          <w:sz w:val="24"/>
          <w:szCs w:val="24"/>
        </w:rPr>
        <w:t xml:space="preserve">extraversion and </w:t>
      </w:r>
      <w:r w:rsidR="006D4880">
        <w:rPr>
          <w:rFonts w:ascii="Times New Roman" w:hAnsi="Times New Roman" w:cs="Times New Roman"/>
          <w:bCs/>
          <w:sz w:val="24"/>
          <w:szCs w:val="24"/>
        </w:rPr>
        <w:t xml:space="preserve">emotionality scores from the FPTETS </w:t>
      </w:r>
      <w:r w:rsidR="00E14F7A">
        <w:rPr>
          <w:rFonts w:ascii="Times New Roman" w:hAnsi="Times New Roman" w:cs="Times New Roman"/>
          <w:bCs/>
          <w:sz w:val="24"/>
          <w:szCs w:val="24"/>
        </w:rPr>
        <w:t>by</w:t>
      </w:r>
      <w:r w:rsidR="006D4880">
        <w:rPr>
          <w:rFonts w:ascii="Times New Roman" w:hAnsi="Times New Roman" w:cs="Times New Roman"/>
          <w:bCs/>
          <w:sz w:val="24"/>
          <w:szCs w:val="24"/>
        </w:rPr>
        <w:t xml:space="preserve"> compar</w:t>
      </w:r>
      <w:r w:rsidR="00E14F7A">
        <w:rPr>
          <w:rFonts w:ascii="Times New Roman" w:hAnsi="Times New Roman" w:cs="Times New Roman"/>
          <w:bCs/>
          <w:sz w:val="24"/>
          <w:szCs w:val="24"/>
        </w:rPr>
        <w:t>ing them</w:t>
      </w:r>
      <w:r w:rsidR="006D4880">
        <w:rPr>
          <w:rFonts w:ascii="Times New Roman" w:hAnsi="Times New Roman" w:cs="Times New Roman"/>
          <w:bCs/>
          <w:sz w:val="24"/>
          <w:szCs w:val="24"/>
        </w:rPr>
        <w:t xml:space="preserve"> with </w:t>
      </w:r>
      <w:r w:rsidR="00E14F7A">
        <w:rPr>
          <w:rFonts w:ascii="Times New Roman" w:hAnsi="Times New Roman" w:cs="Times New Roman"/>
          <w:bCs/>
          <w:sz w:val="24"/>
          <w:szCs w:val="24"/>
        </w:rPr>
        <w:t xml:space="preserve">extraversion and neuroticism </w:t>
      </w:r>
      <w:r w:rsidR="006D4880">
        <w:rPr>
          <w:rFonts w:ascii="Times New Roman" w:hAnsi="Times New Roman" w:cs="Times New Roman"/>
          <w:bCs/>
          <w:sz w:val="24"/>
          <w:szCs w:val="24"/>
        </w:rPr>
        <w:t>scores on the EP</w:t>
      </w:r>
      <w:r w:rsidR="008B4B8A">
        <w:rPr>
          <w:rFonts w:ascii="Times New Roman" w:hAnsi="Times New Roman" w:cs="Times New Roman"/>
          <w:bCs/>
          <w:sz w:val="24"/>
          <w:szCs w:val="24"/>
        </w:rPr>
        <w:t>Q</w:t>
      </w:r>
      <w:r w:rsidR="002B5472">
        <w:rPr>
          <w:rFonts w:ascii="Times New Roman" w:hAnsi="Times New Roman" w:cs="Times New Roman"/>
          <w:bCs/>
          <w:sz w:val="24"/>
          <w:szCs w:val="24"/>
        </w:rPr>
        <w:t>-RS</w:t>
      </w:r>
      <w:r w:rsidR="0003080B">
        <w:rPr>
          <w:rFonts w:ascii="Times New Roman" w:hAnsi="Times New Roman" w:cs="Times New Roman"/>
          <w:bCs/>
          <w:sz w:val="24"/>
          <w:szCs w:val="24"/>
        </w:rPr>
        <w:t>.</w:t>
      </w:r>
    </w:p>
    <w:p w14:paraId="34843D11" w14:textId="77777777" w:rsidR="00350F64" w:rsidRPr="00350F64" w:rsidRDefault="00350F64" w:rsidP="00814420">
      <w:pPr>
        <w:spacing w:after="0" w:line="480" w:lineRule="auto"/>
        <w:jc w:val="center"/>
        <w:rPr>
          <w:rFonts w:ascii="Times New Roman" w:hAnsi="Times New Roman" w:cs="Times New Roman"/>
          <w:b/>
          <w:sz w:val="24"/>
          <w:szCs w:val="24"/>
        </w:rPr>
      </w:pPr>
      <w:r w:rsidRPr="00350F64">
        <w:rPr>
          <w:rFonts w:ascii="Times New Roman" w:hAnsi="Times New Roman" w:cs="Times New Roman"/>
          <w:b/>
          <w:sz w:val="24"/>
          <w:szCs w:val="24"/>
        </w:rPr>
        <w:t>Method</w:t>
      </w:r>
    </w:p>
    <w:p w14:paraId="502778C3" w14:textId="467CB236" w:rsidR="00350F64" w:rsidRPr="00814420" w:rsidRDefault="00305AFD" w:rsidP="00814420">
      <w:pPr>
        <w:spacing w:after="0" w:line="480" w:lineRule="auto"/>
        <w:rPr>
          <w:rFonts w:ascii="Times New Roman" w:hAnsi="Times New Roman" w:cs="Times New Roman"/>
          <w:b/>
          <w:sz w:val="24"/>
          <w:szCs w:val="24"/>
        </w:rPr>
      </w:pPr>
      <w:r>
        <w:rPr>
          <w:rFonts w:ascii="Times New Roman" w:hAnsi="Times New Roman" w:cs="Times New Roman"/>
          <w:b/>
          <w:sz w:val="24"/>
          <w:szCs w:val="24"/>
        </w:rPr>
        <w:t>Participants</w:t>
      </w:r>
    </w:p>
    <w:p w14:paraId="1550A48A" w14:textId="346EE47B" w:rsidR="008335C3" w:rsidRPr="008335C3" w:rsidRDefault="008335C3" w:rsidP="008F5832">
      <w:pPr>
        <w:spacing w:after="0" w:line="480" w:lineRule="auto"/>
        <w:rPr>
          <w:rFonts w:ascii="Times New Roman" w:hAnsi="Times New Roman" w:cs="Times New Roman"/>
          <w:iCs/>
          <w:sz w:val="24"/>
          <w:szCs w:val="24"/>
        </w:rPr>
      </w:pPr>
      <w:r>
        <w:rPr>
          <w:rFonts w:ascii="Times New Roman" w:hAnsi="Times New Roman" w:cs="Times New Roman"/>
          <w:iCs/>
          <w:sz w:val="24"/>
          <w:szCs w:val="24"/>
        </w:rPr>
        <w:t xml:space="preserve">Students on </w:t>
      </w:r>
      <w:r w:rsidR="003B6102">
        <w:rPr>
          <w:rFonts w:ascii="Times New Roman" w:hAnsi="Times New Roman" w:cs="Times New Roman"/>
          <w:iCs/>
          <w:sz w:val="24"/>
          <w:szCs w:val="24"/>
        </w:rPr>
        <w:t xml:space="preserve">theology and ministry higher education programmes </w:t>
      </w:r>
      <w:r w:rsidR="00070E85">
        <w:rPr>
          <w:rFonts w:ascii="Times New Roman" w:hAnsi="Times New Roman" w:cs="Times New Roman"/>
          <w:iCs/>
          <w:sz w:val="24"/>
          <w:szCs w:val="24"/>
        </w:rPr>
        <w:t xml:space="preserve">in the United Kingdom </w:t>
      </w:r>
      <w:r w:rsidR="003B6102">
        <w:rPr>
          <w:rFonts w:ascii="Times New Roman" w:hAnsi="Times New Roman" w:cs="Times New Roman"/>
          <w:iCs/>
          <w:sz w:val="24"/>
          <w:szCs w:val="24"/>
        </w:rPr>
        <w:t xml:space="preserve">were invited to complete </w:t>
      </w:r>
      <w:r w:rsidR="002D145A">
        <w:rPr>
          <w:rFonts w:ascii="Times New Roman" w:hAnsi="Times New Roman" w:cs="Times New Roman"/>
          <w:iCs/>
          <w:sz w:val="24"/>
          <w:szCs w:val="24"/>
        </w:rPr>
        <w:t xml:space="preserve">questionnaires at the start and finish of their studies </w:t>
      </w:r>
      <w:r w:rsidR="0028558B">
        <w:rPr>
          <w:rFonts w:ascii="Times New Roman" w:hAnsi="Times New Roman" w:cs="Times New Roman"/>
          <w:iCs/>
          <w:noProof/>
          <w:sz w:val="24"/>
          <w:szCs w:val="24"/>
        </w:rPr>
        <w:t xml:space="preserve">(for more details, see </w:t>
      </w:r>
      <w:r w:rsidR="0028558B">
        <w:rPr>
          <w:rFonts w:ascii="Times New Roman" w:hAnsi="Times New Roman" w:cs="Times New Roman"/>
          <w:iCs/>
          <w:noProof/>
          <w:sz w:val="24"/>
          <w:szCs w:val="24"/>
        </w:rPr>
        <w:lastRenderedPageBreak/>
        <w:t>Village, 2019)</w:t>
      </w:r>
      <w:r w:rsidR="003E61F9">
        <w:rPr>
          <w:rFonts w:ascii="Times New Roman" w:hAnsi="Times New Roman" w:cs="Times New Roman"/>
          <w:iCs/>
          <w:sz w:val="24"/>
          <w:szCs w:val="24"/>
        </w:rPr>
        <w:t xml:space="preserve">. The first questionnaire </w:t>
      </w:r>
      <w:r w:rsidR="00432CC5">
        <w:rPr>
          <w:rFonts w:ascii="Times New Roman" w:hAnsi="Times New Roman" w:cs="Times New Roman"/>
          <w:iCs/>
          <w:sz w:val="24"/>
          <w:szCs w:val="24"/>
        </w:rPr>
        <w:t xml:space="preserve">included the FPTETS and was completed by 209 students. </w:t>
      </w:r>
      <w:r w:rsidR="00A85A1C">
        <w:rPr>
          <w:rFonts w:ascii="Times New Roman" w:hAnsi="Times New Roman" w:cs="Times New Roman"/>
          <w:iCs/>
          <w:sz w:val="24"/>
          <w:szCs w:val="24"/>
        </w:rPr>
        <w:t xml:space="preserve">This sample was used to test the factor structure of the </w:t>
      </w:r>
      <w:r w:rsidR="00312697">
        <w:rPr>
          <w:rFonts w:ascii="Times New Roman" w:hAnsi="Times New Roman" w:cs="Times New Roman"/>
          <w:iCs/>
          <w:sz w:val="24"/>
          <w:szCs w:val="24"/>
        </w:rPr>
        <w:t>instrument</w:t>
      </w:r>
      <w:r w:rsidR="00A85A1C">
        <w:rPr>
          <w:rFonts w:ascii="Times New Roman" w:hAnsi="Times New Roman" w:cs="Times New Roman"/>
          <w:iCs/>
          <w:sz w:val="24"/>
          <w:szCs w:val="24"/>
        </w:rPr>
        <w:t xml:space="preserve"> and </w:t>
      </w:r>
      <w:r w:rsidR="00312697">
        <w:rPr>
          <w:rFonts w:ascii="Times New Roman" w:hAnsi="Times New Roman" w:cs="Times New Roman"/>
          <w:iCs/>
          <w:sz w:val="24"/>
          <w:szCs w:val="24"/>
        </w:rPr>
        <w:t xml:space="preserve">comprised </w:t>
      </w:r>
      <w:r w:rsidR="00FC08CD">
        <w:rPr>
          <w:rFonts w:ascii="Times New Roman" w:hAnsi="Times New Roman" w:cs="Times New Roman"/>
          <w:iCs/>
          <w:sz w:val="24"/>
          <w:szCs w:val="24"/>
        </w:rPr>
        <w:t>62% women</w:t>
      </w:r>
      <w:r w:rsidR="00011CA8">
        <w:rPr>
          <w:rFonts w:ascii="Times New Roman" w:hAnsi="Times New Roman" w:cs="Times New Roman"/>
          <w:iCs/>
          <w:sz w:val="24"/>
          <w:szCs w:val="24"/>
        </w:rPr>
        <w:t xml:space="preserve"> and 38% men; </w:t>
      </w:r>
      <w:r w:rsidR="00244517">
        <w:rPr>
          <w:rFonts w:ascii="Times New Roman" w:hAnsi="Times New Roman" w:cs="Times New Roman"/>
          <w:iCs/>
          <w:sz w:val="24"/>
          <w:szCs w:val="24"/>
        </w:rPr>
        <w:t xml:space="preserve">42% were under 50, </w:t>
      </w:r>
      <w:r w:rsidR="00A05FE5">
        <w:rPr>
          <w:rFonts w:ascii="Times New Roman" w:hAnsi="Times New Roman" w:cs="Times New Roman"/>
          <w:iCs/>
          <w:sz w:val="24"/>
          <w:szCs w:val="24"/>
        </w:rPr>
        <w:t xml:space="preserve">31% were in their 50s, and </w:t>
      </w:r>
      <w:r w:rsidR="003E6583">
        <w:rPr>
          <w:rFonts w:ascii="Times New Roman" w:hAnsi="Times New Roman" w:cs="Times New Roman"/>
          <w:iCs/>
          <w:sz w:val="24"/>
          <w:szCs w:val="24"/>
        </w:rPr>
        <w:t xml:space="preserve">27% were 60 or older. </w:t>
      </w:r>
      <w:r w:rsidR="00811721">
        <w:rPr>
          <w:rFonts w:ascii="Times New Roman" w:hAnsi="Times New Roman" w:cs="Times New Roman"/>
          <w:iCs/>
          <w:sz w:val="24"/>
          <w:szCs w:val="24"/>
        </w:rPr>
        <w:t>The second questionnaire included the EPQ</w:t>
      </w:r>
      <w:r w:rsidR="00240431">
        <w:rPr>
          <w:rFonts w:ascii="Times New Roman" w:hAnsi="Times New Roman" w:cs="Times New Roman"/>
          <w:iCs/>
          <w:sz w:val="24"/>
          <w:szCs w:val="24"/>
        </w:rPr>
        <w:t>-</w:t>
      </w:r>
      <w:r w:rsidR="00811721">
        <w:rPr>
          <w:rFonts w:ascii="Times New Roman" w:hAnsi="Times New Roman" w:cs="Times New Roman"/>
          <w:iCs/>
          <w:sz w:val="24"/>
          <w:szCs w:val="24"/>
        </w:rPr>
        <w:t>R</w:t>
      </w:r>
      <w:r w:rsidR="00240431">
        <w:rPr>
          <w:rFonts w:ascii="Times New Roman" w:hAnsi="Times New Roman" w:cs="Times New Roman"/>
          <w:iCs/>
          <w:sz w:val="24"/>
          <w:szCs w:val="24"/>
        </w:rPr>
        <w:t>S</w:t>
      </w:r>
      <w:r w:rsidR="00811721">
        <w:rPr>
          <w:rFonts w:ascii="Times New Roman" w:hAnsi="Times New Roman" w:cs="Times New Roman"/>
          <w:iCs/>
          <w:sz w:val="24"/>
          <w:szCs w:val="24"/>
        </w:rPr>
        <w:t xml:space="preserve"> and was completed by </w:t>
      </w:r>
      <w:r w:rsidR="000C1EBE">
        <w:rPr>
          <w:rFonts w:ascii="Times New Roman" w:hAnsi="Times New Roman" w:cs="Times New Roman"/>
          <w:iCs/>
          <w:sz w:val="24"/>
          <w:szCs w:val="24"/>
        </w:rPr>
        <w:t>78</w:t>
      </w:r>
      <w:r w:rsidR="0014107F">
        <w:rPr>
          <w:rFonts w:ascii="Times New Roman" w:hAnsi="Times New Roman" w:cs="Times New Roman"/>
          <w:iCs/>
          <w:sz w:val="24"/>
          <w:szCs w:val="24"/>
        </w:rPr>
        <w:t xml:space="preserve"> students who had previously completed the first questionnaire. This sample was used to test the validity of the FPTETS s</w:t>
      </w:r>
      <w:r w:rsidR="00E32481">
        <w:rPr>
          <w:rFonts w:ascii="Times New Roman" w:hAnsi="Times New Roman" w:cs="Times New Roman"/>
          <w:iCs/>
          <w:sz w:val="24"/>
          <w:szCs w:val="24"/>
        </w:rPr>
        <w:t>ca</w:t>
      </w:r>
      <w:r w:rsidR="0014107F">
        <w:rPr>
          <w:rFonts w:ascii="Times New Roman" w:hAnsi="Times New Roman" w:cs="Times New Roman"/>
          <w:iCs/>
          <w:sz w:val="24"/>
          <w:szCs w:val="24"/>
        </w:rPr>
        <w:t xml:space="preserve">les against the </w:t>
      </w:r>
      <w:r w:rsidR="001F5B37" w:rsidRPr="001F5B37">
        <w:rPr>
          <w:rFonts w:ascii="Times New Roman" w:hAnsi="Times New Roman" w:cs="Times New Roman"/>
          <w:iCs/>
          <w:sz w:val="24"/>
          <w:szCs w:val="24"/>
        </w:rPr>
        <w:t xml:space="preserve">EPQ-RS </w:t>
      </w:r>
      <w:r w:rsidR="005A02A3">
        <w:rPr>
          <w:rFonts w:ascii="Times New Roman" w:hAnsi="Times New Roman" w:cs="Times New Roman"/>
          <w:iCs/>
          <w:sz w:val="24"/>
          <w:szCs w:val="24"/>
        </w:rPr>
        <w:t>and</w:t>
      </w:r>
      <w:r w:rsidR="00E32481">
        <w:rPr>
          <w:rFonts w:ascii="Times New Roman" w:hAnsi="Times New Roman" w:cs="Times New Roman"/>
          <w:iCs/>
          <w:sz w:val="24"/>
          <w:szCs w:val="24"/>
        </w:rPr>
        <w:t xml:space="preserve"> comprised </w:t>
      </w:r>
      <w:r w:rsidR="00147215">
        <w:rPr>
          <w:rFonts w:ascii="Times New Roman" w:hAnsi="Times New Roman" w:cs="Times New Roman"/>
          <w:iCs/>
          <w:sz w:val="24"/>
          <w:szCs w:val="24"/>
        </w:rPr>
        <w:t xml:space="preserve">66% women and 34% men; </w:t>
      </w:r>
      <w:r w:rsidR="00216786">
        <w:rPr>
          <w:rFonts w:ascii="Times New Roman" w:hAnsi="Times New Roman" w:cs="Times New Roman"/>
          <w:iCs/>
          <w:sz w:val="24"/>
          <w:szCs w:val="24"/>
        </w:rPr>
        <w:t xml:space="preserve">33% were under 50, </w:t>
      </w:r>
      <w:r w:rsidR="00934BFF">
        <w:rPr>
          <w:rFonts w:ascii="Times New Roman" w:hAnsi="Times New Roman" w:cs="Times New Roman"/>
          <w:iCs/>
          <w:sz w:val="24"/>
          <w:szCs w:val="24"/>
        </w:rPr>
        <w:t>36</w:t>
      </w:r>
      <w:r w:rsidR="00216786">
        <w:rPr>
          <w:rFonts w:ascii="Times New Roman" w:hAnsi="Times New Roman" w:cs="Times New Roman"/>
          <w:iCs/>
          <w:sz w:val="24"/>
          <w:szCs w:val="24"/>
        </w:rPr>
        <w:t xml:space="preserve">% were in their 50s, and </w:t>
      </w:r>
      <w:r w:rsidR="00934BFF">
        <w:rPr>
          <w:rFonts w:ascii="Times New Roman" w:hAnsi="Times New Roman" w:cs="Times New Roman"/>
          <w:iCs/>
          <w:sz w:val="24"/>
          <w:szCs w:val="24"/>
        </w:rPr>
        <w:t>31</w:t>
      </w:r>
      <w:r w:rsidR="00216786">
        <w:rPr>
          <w:rFonts w:ascii="Times New Roman" w:hAnsi="Times New Roman" w:cs="Times New Roman"/>
          <w:iCs/>
          <w:sz w:val="24"/>
          <w:szCs w:val="24"/>
        </w:rPr>
        <w:t>% were 60 or older.</w:t>
      </w:r>
    </w:p>
    <w:p w14:paraId="51C4F17D" w14:textId="77777777" w:rsidR="004E0F3D" w:rsidRPr="00814420" w:rsidRDefault="004E0F3D" w:rsidP="00814420">
      <w:pPr>
        <w:spacing w:after="0" w:line="480" w:lineRule="auto"/>
        <w:rPr>
          <w:rFonts w:ascii="Times New Roman" w:hAnsi="Times New Roman" w:cs="Times New Roman"/>
          <w:b/>
          <w:bCs/>
          <w:iCs/>
          <w:sz w:val="24"/>
          <w:szCs w:val="24"/>
        </w:rPr>
      </w:pPr>
      <w:r w:rsidRPr="00814420">
        <w:rPr>
          <w:rFonts w:ascii="Times New Roman" w:hAnsi="Times New Roman" w:cs="Times New Roman"/>
          <w:b/>
          <w:bCs/>
          <w:iCs/>
          <w:sz w:val="24"/>
          <w:szCs w:val="24"/>
        </w:rPr>
        <w:t>Instruments</w:t>
      </w:r>
    </w:p>
    <w:p w14:paraId="2AA18937" w14:textId="052AE0C9" w:rsidR="00644A2C" w:rsidRDefault="008E1EE9" w:rsidP="008F5832">
      <w:pPr>
        <w:spacing w:after="0" w:line="480" w:lineRule="auto"/>
        <w:rPr>
          <w:rFonts w:ascii="Times New Roman" w:eastAsia="Calibri" w:hAnsi="Times New Roman" w:cs="Times New Roman"/>
          <w:sz w:val="24"/>
          <w:szCs w:val="24"/>
          <w:lang w:eastAsia="zh-CN"/>
        </w:rPr>
      </w:pPr>
      <w:r>
        <w:rPr>
          <w:rFonts w:ascii="Times New Roman" w:hAnsi="Times New Roman" w:cs="Times New Roman"/>
          <w:bCs/>
          <w:sz w:val="24"/>
          <w:szCs w:val="24"/>
        </w:rPr>
        <w:t xml:space="preserve">The </w:t>
      </w:r>
      <w:r w:rsidR="00070E85" w:rsidRPr="00070E85">
        <w:rPr>
          <w:rFonts w:ascii="Times New Roman" w:hAnsi="Times New Roman" w:cs="Times New Roman"/>
          <w:bCs/>
          <w:sz w:val="24"/>
          <w:szCs w:val="24"/>
        </w:rPr>
        <w:t>Francis Psychological Type and Emotional Temperament Scales (FPTETS)</w:t>
      </w:r>
      <w:r>
        <w:rPr>
          <w:rFonts w:ascii="Times New Roman" w:hAnsi="Times New Roman" w:cs="Times New Roman"/>
          <w:bCs/>
          <w:sz w:val="24"/>
          <w:szCs w:val="24"/>
        </w:rPr>
        <w:t xml:space="preserve"> were presented </w:t>
      </w:r>
      <w:r w:rsidR="00DE324C">
        <w:rPr>
          <w:rFonts w:ascii="Times New Roman" w:hAnsi="Times New Roman" w:cs="Times New Roman"/>
          <w:bCs/>
          <w:sz w:val="24"/>
          <w:szCs w:val="24"/>
        </w:rPr>
        <w:t xml:space="preserve">in paper format with items </w:t>
      </w:r>
      <w:r w:rsidR="00FB553F">
        <w:rPr>
          <w:rFonts w:ascii="Times New Roman" w:hAnsi="Times New Roman" w:cs="Times New Roman"/>
          <w:bCs/>
          <w:sz w:val="24"/>
          <w:szCs w:val="24"/>
        </w:rPr>
        <w:t xml:space="preserve">from different dimensions </w:t>
      </w:r>
      <w:r w:rsidR="00BD7B30">
        <w:rPr>
          <w:rFonts w:ascii="Times New Roman" w:hAnsi="Times New Roman" w:cs="Times New Roman"/>
          <w:bCs/>
          <w:sz w:val="24"/>
          <w:szCs w:val="24"/>
        </w:rPr>
        <w:t>un</w:t>
      </w:r>
      <w:r w:rsidR="00FB553F">
        <w:rPr>
          <w:rFonts w:ascii="Times New Roman" w:hAnsi="Times New Roman" w:cs="Times New Roman"/>
          <w:bCs/>
          <w:sz w:val="24"/>
          <w:szCs w:val="24"/>
        </w:rPr>
        <w:t>separated.</w:t>
      </w:r>
      <w:r w:rsidR="008B73E3">
        <w:rPr>
          <w:rStyle w:val="EndnoteReference"/>
          <w:rFonts w:ascii="Times New Roman" w:hAnsi="Times New Roman" w:cs="Times New Roman"/>
          <w:bCs/>
          <w:sz w:val="24"/>
          <w:szCs w:val="24"/>
        </w:rPr>
        <w:endnoteReference w:id="1"/>
      </w:r>
      <w:r w:rsidR="008B73E3">
        <w:rPr>
          <w:rFonts w:ascii="Times New Roman" w:hAnsi="Times New Roman" w:cs="Times New Roman"/>
          <w:bCs/>
          <w:sz w:val="24"/>
          <w:szCs w:val="24"/>
        </w:rPr>
        <w:t xml:space="preserve"> </w:t>
      </w:r>
      <w:r w:rsidR="00C3024E">
        <w:rPr>
          <w:rFonts w:ascii="Times New Roman" w:eastAsia="Calibri" w:hAnsi="Times New Roman" w:cs="Times New Roman"/>
          <w:sz w:val="24"/>
          <w:szCs w:val="24"/>
          <w:lang w:eastAsia="zh-CN"/>
        </w:rPr>
        <w:t>The 5</w:t>
      </w:r>
      <w:r w:rsidR="00C3024E" w:rsidRPr="00C3024E">
        <w:rPr>
          <w:rFonts w:ascii="Times New Roman" w:eastAsia="Calibri" w:hAnsi="Times New Roman" w:cs="Times New Roman"/>
          <w:sz w:val="24"/>
          <w:szCs w:val="24"/>
          <w:lang w:eastAsia="zh-CN"/>
        </w:rPr>
        <w:t xml:space="preserve">0-item instrument </w:t>
      </w:r>
      <w:r w:rsidR="008B79F5">
        <w:rPr>
          <w:rFonts w:ascii="Times New Roman" w:eastAsia="Calibri" w:hAnsi="Times New Roman" w:cs="Times New Roman"/>
          <w:sz w:val="24"/>
          <w:szCs w:val="24"/>
          <w:lang w:eastAsia="zh-CN"/>
        </w:rPr>
        <w:t>included the four</w:t>
      </w:r>
      <w:r w:rsidR="00C3024E" w:rsidRPr="00C3024E">
        <w:rPr>
          <w:rFonts w:ascii="Times New Roman" w:eastAsia="Calibri" w:hAnsi="Times New Roman" w:cs="Times New Roman"/>
          <w:sz w:val="24"/>
          <w:szCs w:val="24"/>
          <w:lang w:eastAsia="zh-CN"/>
        </w:rPr>
        <w:t xml:space="preserve"> sets of ten forced-choice items </w:t>
      </w:r>
      <w:r w:rsidR="008B79F5">
        <w:rPr>
          <w:rFonts w:ascii="Times New Roman" w:eastAsia="Calibri" w:hAnsi="Times New Roman" w:cs="Times New Roman"/>
          <w:sz w:val="24"/>
          <w:szCs w:val="24"/>
          <w:lang w:eastAsia="zh-CN"/>
        </w:rPr>
        <w:t>from the</w:t>
      </w:r>
      <w:r w:rsidR="00EC3BDD">
        <w:rPr>
          <w:rFonts w:ascii="Times New Roman" w:eastAsia="Calibri" w:hAnsi="Times New Roman" w:cs="Times New Roman"/>
          <w:sz w:val="24"/>
          <w:szCs w:val="24"/>
          <w:lang w:eastAsia="zh-CN"/>
        </w:rPr>
        <w:t xml:space="preserve"> original</w:t>
      </w:r>
      <w:r w:rsidR="008B79F5">
        <w:rPr>
          <w:rFonts w:ascii="Times New Roman" w:eastAsia="Calibri" w:hAnsi="Times New Roman" w:cs="Times New Roman"/>
          <w:sz w:val="24"/>
          <w:szCs w:val="24"/>
          <w:lang w:eastAsia="zh-CN"/>
        </w:rPr>
        <w:t xml:space="preserve"> FPTS</w:t>
      </w:r>
      <w:r w:rsidR="00EC3BDD">
        <w:rPr>
          <w:rFonts w:ascii="Times New Roman" w:eastAsia="Calibri" w:hAnsi="Times New Roman" w:cs="Times New Roman"/>
          <w:sz w:val="24"/>
          <w:szCs w:val="24"/>
          <w:lang w:eastAsia="zh-CN"/>
        </w:rPr>
        <w:t xml:space="preserve"> </w:t>
      </w:r>
      <w:r w:rsidR="005828DC">
        <w:rPr>
          <w:rFonts w:ascii="Times New Roman" w:eastAsia="Calibri" w:hAnsi="Times New Roman" w:cs="Times New Roman"/>
          <w:noProof/>
          <w:sz w:val="24"/>
          <w:szCs w:val="24"/>
          <w:lang w:eastAsia="zh-CN"/>
        </w:rPr>
        <w:t>(Francis, 2005)</w:t>
      </w:r>
      <w:r w:rsidR="005828DC">
        <w:rPr>
          <w:rFonts w:ascii="Times New Roman" w:eastAsia="Calibri" w:hAnsi="Times New Roman" w:cs="Times New Roman"/>
          <w:sz w:val="24"/>
          <w:szCs w:val="24"/>
          <w:lang w:eastAsia="zh-CN"/>
        </w:rPr>
        <w:t xml:space="preserve"> </w:t>
      </w:r>
      <w:r w:rsidR="00EC3BDD">
        <w:rPr>
          <w:rFonts w:ascii="Times New Roman" w:eastAsia="Calibri" w:hAnsi="Times New Roman" w:cs="Times New Roman"/>
          <w:sz w:val="24"/>
          <w:szCs w:val="24"/>
          <w:lang w:eastAsia="zh-CN"/>
        </w:rPr>
        <w:t xml:space="preserve">which </w:t>
      </w:r>
      <w:r w:rsidR="00C3024E" w:rsidRPr="00C3024E">
        <w:rPr>
          <w:rFonts w:ascii="Times New Roman" w:eastAsia="Calibri" w:hAnsi="Times New Roman" w:cs="Times New Roman"/>
          <w:sz w:val="24"/>
          <w:szCs w:val="24"/>
          <w:lang w:eastAsia="zh-CN"/>
        </w:rPr>
        <w:t xml:space="preserve">relate to each of the four components of </w:t>
      </w:r>
      <w:r w:rsidR="00C955E7">
        <w:rPr>
          <w:rFonts w:ascii="Times New Roman" w:eastAsia="Calibri" w:hAnsi="Times New Roman" w:cs="Times New Roman"/>
          <w:sz w:val="24"/>
          <w:szCs w:val="24"/>
          <w:lang w:eastAsia="zh-CN"/>
        </w:rPr>
        <w:t xml:space="preserve">the </w:t>
      </w:r>
      <w:r w:rsidR="00C3024E" w:rsidRPr="00C3024E">
        <w:rPr>
          <w:rFonts w:ascii="Times New Roman" w:eastAsia="Calibri" w:hAnsi="Times New Roman" w:cs="Times New Roman"/>
          <w:sz w:val="24"/>
          <w:szCs w:val="24"/>
          <w:lang w:eastAsia="zh-CN"/>
        </w:rPr>
        <w:t>psychological type</w:t>
      </w:r>
      <w:r w:rsidR="00C955E7">
        <w:rPr>
          <w:rFonts w:ascii="Times New Roman" w:eastAsia="Calibri" w:hAnsi="Times New Roman" w:cs="Times New Roman"/>
          <w:sz w:val="24"/>
          <w:szCs w:val="24"/>
          <w:lang w:eastAsia="zh-CN"/>
        </w:rPr>
        <w:t xml:space="preserve"> model</w:t>
      </w:r>
      <w:r w:rsidR="00C3024E" w:rsidRPr="00C3024E">
        <w:rPr>
          <w:rFonts w:ascii="Times New Roman" w:eastAsia="Calibri" w:hAnsi="Times New Roman" w:cs="Times New Roman"/>
          <w:sz w:val="24"/>
          <w:szCs w:val="24"/>
          <w:lang w:eastAsia="zh-CN"/>
        </w:rPr>
        <w:t xml:space="preserve">: orientation (extraversion or introversion), perceiving process (sensing or intuition), judging process (thinking or feeling), and attitude toward the outer world (judging or perceiving). </w:t>
      </w:r>
      <w:r w:rsidR="008C01BA">
        <w:rPr>
          <w:rFonts w:ascii="Times New Roman" w:eastAsia="Calibri" w:hAnsi="Times New Roman" w:cs="Times New Roman"/>
          <w:sz w:val="24"/>
          <w:szCs w:val="24"/>
          <w:lang w:eastAsia="zh-CN"/>
        </w:rPr>
        <w:t xml:space="preserve">In </w:t>
      </w:r>
      <w:r w:rsidR="009B2455">
        <w:rPr>
          <w:rFonts w:ascii="Times New Roman" w:eastAsia="Calibri" w:hAnsi="Times New Roman" w:cs="Times New Roman"/>
          <w:sz w:val="24"/>
          <w:szCs w:val="24"/>
          <w:lang w:eastAsia="zh-CN"/>
        </w:rPr>
        <w:t>addition,</w:t>
      </w:r>
      <w:r w:rsidR="008C01BA">
        <w:rPr>
          <w:rFonts w:ascii="Times New Roman" w:eastAsia="Calibri" w:hAnsi="Times New Roman" w:cs="Times New Roman"/>
          <w:sz w:val="24"/>
          <w:szCs w:val="24"/>
          <w:lang w:eastAsia="zh-CN"/>
        </w:rPr>
        <w:t xml:space="preserve"> there were ten forced-choice items </w:t>
      </w:r>
      <w:r w:rsidR="001634F1">
        <w:rPr>
          <w:rFonts w:ascii="Times New Roman" w:eastAsia="Calibri" w:hAnsi="Times New Roman" w:cs="Times New Roman"/>
          <w:sz w:val="24"/>
          <w:szCs w:val="24"/>
          <w:lang w:eastAsia="zh-CN"/>
        </w:rPr>
        <w:t>that were designed to assess emotional temperament</w:t>
      </w:r>
      <w:r w:rsidR="00305AFD">
        <w:rPr>
          <w:rFonts w:ascii="Times New Roman" w:eastAsia="Calibri" w:hAnsi="Times New Roman" w:cs="Times New Roman"/>
          <w:sz w:val="24"/>
          <w:szCs w:val="24"/>
          <w:lang w:eastAsia="zh-CN"/>
        </w:rPr>
        <w:t xml:space="preserve"> (calm or volatile)</w:t>
      </w:r>
      <w:r w:rsidR="001634F1">
        <w:rPr>
          <w:rFonts w:ascii="Times New Roman" w:eastAsia="Calibri" w:hAnsi="Times New Roman" w:cs="Times New Roman"/>
          <w:sz w:val="24"/>
          <w:szCs w:val="24"/>
          <w:lang w:eastAsia="zh-CN"/>
        </w:rPr>
        <w:t>.</w:t>
      </w:r>
      <w:r w:rsidR="00FA5809">
        <w:rPr>
          <w:rFonts w:ascii="Times New Roman" w:eastAsia="Calibri" w:hAnsi="Times New Roman" w:cs="Times New Roman"/>
          <w:sz w:val="24"/>
          <w:szCs w:val="24"/>
          <w:lang w:eastAsia="zh-CN"/>
        </w:rPr>
        <w:t xml:space="preserve"> </w:t>
      </w:r>
    </w:p>
    <w:p w14:paraId="0B711A76" w14:textId="2E64D9D5" w:rsidR="0043443C" w:rsidRDefault="00305AFD" w:rsidP="0043443C">
      <w:pPr>
        <w:spacing w:after="0" w:line="480" w:lineRule="auto"/>
        <w:ind w:firstLine="72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In each scale in the FPTETS, ten characteristics associated with each preference are present in opposite pairs in a forced</w:t>
      </w:r>
      <w:r w:rsidR="00E543F9">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choice format (</w:t>
      </w:r>
      <w:r w:rsidR="0044565A">
        <w:rPr>
          <w:rFonts w:ascii="Times New Roman" w:eastAsia="Calibri" w:hAnsi="Times New Roman" w:cs="Times New Roman"/>
          <w:sz w:val="24"/>
          <w:szCs w:val="24"/>
          <w:lang w:eastAsia="zh-CN"/>
        </w:rPr>
        <w:t>s</w:t>
      </w:r>
      <w:r>
        <w:rPr>
          <w:rFonts w:ascii="Times New Roman" w:eastAsia="Calibri" w:hAnsi="Times New Roman" w:cs="Times New Roman"/>
          <w:sz w:val="24"/>
          <w:szCs w:val="24"/>
          <w:lang w:eastAsia="zh-CN"/>
        </w:rPr>
        <w:t>ee Table 1 for the pairs)</w:t>
      </w:r>
      <w:r w:rsidR="00E543F9">
        <w:rPr>
          <w:rFonts w:ascii="Times New Roman" w:eastAsia="Calibri" w:hAnsi="Times New Roman" w:cs="Times New Roman"/>
          <w:sz w:val="24"/>
          <w:szCs w:val="24"/>
          <w:lang w:eastAsia="zh-CN"/>
        </w:rPr>
        <w:t>: s</w:t>
      </w:r>
      <w:r>
        <w:rPr>
          <w:rFonts w:ascii="Times New Roman" w:eastAsia="Calibri" w:hAnsi="Times New Roman" w:cs="Times New Roman"/>
          <w:sz w:val="24"/>
          <w:szCs w:val="24"/>
          <w:lang w:eastAsia="zh-CN"/>
        </w:rPr>
        <w:t>electing a choice scored 1 for that preference and 0 for the opposite preference.</w:t>
      </w:r>
      <w:r w:rsidR="00644A2C">
        <w:rPr>
          <w:rFonts w:ascii="Times New Roman" w:eastAsia="Calibri" w:hAnsi="Times New Roman" w:cs="Times New Roman"/>
          <w:sz w:val="24"/>
          <w:szCs w:val="24"/>
          <w:lang w:eastAsia="zh-CN"/>
        </w:rPr>
        <w:t xml:space="preserve"> </w:t>
      </w:r>
      <w:r w:rsidR="00A61DE1">
        <w:rPr>
          <w:rFonts w:ascii="Times New Roman" w:eastAsia="Calibri" w:hAnsi="Times New Roman" w:cs="Times New Roman"/>
          <w:sz w:val="24"/>
          <w:szCs w:val="24"/>
          <w:lang w:eastAsia="zh-CN"/>
        </w:rPr>
        <w:t xml:space="preserve"> </w:t>
      </w:r>
      <w:r w:rsidR="00C3024E" w:rsidRPr="00C3024E">
        <w:rPr>
          <w:rFonts w:ascii="Times New Roman" w:eastAsia="Calibri" w:hAnsi="Times New Roman" w:cs="Times New Roman"/>
          <w:sz w:val="24"/>
          <w:szCs w:val="24"/>
          <w:lang w:eastAsia="zh-CN"/>
        </w:rPr>
        <w:t>Scores on each scale were complementary</w:t>
      </w:r>
      <w:r>
        <w:rPr>
          <w:rFonts w:ascii="Times New Roman" w:eastAsia="Calibri" w:hAnsi="Times New Roman" w:cs="Times New Roman"/>
          <w:sz w:val="24"/>
          <w:szCs w:val="24"/>
          <w:lang w:eastAsia="zh-CN"/>
        </w:rPr>
        <w:t xml:space="preserve"> (E-I, S-N, T-F, J-P, and C-V)</w:t>
      </w:r>
      <w:r w:rsidR="00C3024E" w:rsidRPr="00C3024E">
        <w:rPr>
          <w:rFonts w:ascii="Times New Roman" w:eastAsia="Calibri" w:hAnsi="Times New Roman" w:cs="Times New Roman"/>
          <w:sz w:val="24"/>
          <w:szCs w:val="24"/>
          <w:lang w:eastAsia="zh-CN"/>
        </w:rPr>
        <w:t>, so the analysis used scores for only one item in each dimension to avoid unnecessary redundancy. Items scores for extraversion (E), sensing (S), thinking (T), judging (J)</w:t>
      </w:r>
      <w:r w:rsidR="00FF365A">
        <w:rPr>
          <w:rFonts w:ascii="Times New Roman" w:eastAsia="Calibri" w:hAnsi="Times New Roman" w:cs="Times New Roman"/>
          <w:sz w:val="24"/>
          <w:szCs w:val="24"/>
          <w:lang w:eastAsia="zh-CN"/>
        </w:rPr>
        <w:t xml:space="preserve"> and </w:t>
      </w:r>
      <w:r w:rsidR="005130C8">
        <w:rPr>
          <w:rFonts w:ascii="Times New Roman" w:eastAsia="Calibri" w:hAnsi="Times New Roman" w:cs="Times New Roman"/>
          <w:sz w:val="24"/>
          <w:szCs w:val="24"/>
          <w:lang w:eastAsia="zh-CN"/>
        </w:rPr>
        <w:t>v</w:t>
      </w:r>
      <w:r w:rsidR="00DA6B73">
        <w:rPr>
          <w:rFonts w:ascii="Times New Roman" w:eastAsia="Calibri" w:hAnsi="Times New Roman" w:cs="Times New Roman"/>
          <w:sz w:val="24"/>
          <w:szCs w:val="24"/>
          <w:lang w:eastAsia="zh-CN"/>
        </w:rPr>
        <w:t>olatile (V</w:t>
      </w:r>
      <w:r w:rsidR="00A757CE">
        <w:rPr>
          <w:rFonts w:ascii="Times New Roman" w:eastAsia="Calibri" w:hAnsi="Times New Roman" w:cs="Times New Roman"/>
          <w:sz w:val="24"/>
          <w:szCs w:val="24"/>
          <w:lang w:eastAsia="zh-CN"/>
        </w:rPr>
        <w:t>)</w:t>
      </w:r>
      <w:r w:rsidR="001634F1">
        <w:rPr>
          <w:rFonts w:ascii="Times New Roman" w:eastAsia="Calibri" w:hAnsi="Times New Roman" w:cs="Times New Roman"/>
          <w:sz w:val="24"/>
          <w:szCs w:val="24"/>
          <w:lang w:eastAsia="zh-CN"/>
        </w:rPr>
        <w:t xml:space="preserve">, </w:t>
      </w:r>
      <w:r w:rsidR="00C3024E" w:rsidRPr="00C3024E">
        <w:rPr>
          <w:rFonts w:ascii="Times New Roman" w:eastAsia="Calibri" w:hAnsi="Times New Roman" w:cs="Times New Roman"/>
          <w:sz w:val="24"/>
          <w:szCs w:val="24"/>
          <w:lang w:eastAsia="zh-CN"/>
        </w:rPr>
        <w:t>were used as observed variables and score</w:t>
      </w:r>
      <w:r w:rsidR="00A757CE">
        <w:rPr>
          <w:rFonts w:ascii="Times New Roman" w:eastAsia="Calibri" w:hAnsi="Times New Roman" w:cs="Times New Roman"/>
          <w:sz w:val="24"/>
          <w:szCs w:val="24"/>
          <w:lang w:eastAsia="zh-CN"/>
        </w:rPr>
        <w:t>d</w:t>
      </w:r>
      <w:r w:rsidR="00C3024E" w:rsidRPr="00C3024E">
        <w:rPr>
          <w:rFonts w:ascii="Times New Roman" w:eastAsia="Calibri" w:hAnsi="Times New Roman" w:cs="Times New Roman"/>
          <w:sz w:val="24"/>
          <w:szCs w:val="24"/>
          <w:lang w:eastAsia="zh-CN"/>
        </w:rPr>
        <w:t xml:space="preserve"> zero or one.</w:t>
      </w:r>
    </w:p>
    <w:p w14:paraId="0D10D060" w14:textId="77777777" w:rsidR="0028240F" w:rsidRDefault="0028240F" w:rsidP="0043443C">
      <w:pPr>
        <w:spacing w:after="0" w:line="480" w:lineRule="auto"/>
        <w:ind w:firstLine="72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The EPQ</w:t>
      </w:r>
      <w:r w:rsidR="0003080B">
        <w:rPr>
          <w:rFonts w:ascii="Times New Roman" w:eastAsia="Calibri" w:hAnsi="Times New Roman" w:cs="Times New Roman"/>
          <w:sz w:val="24"/>
          <w:szCs w:val="24"/>
          <w:lang w:eastAsia="zh-CN"/>
        </w:rPr>
        <w:t>-RS</w:t>
      </w:r>
      <w:r>
        <w:rPr>
          <w:rFonts w:ascii="Times New Roman" w:eastAsia="Calibri" w:hAnsi="Times New Roman" w:cs="Times New Roman"/>
          <w:sz w:val="24"/>
          <w:szCs w:val="24"/>
          <w:lang w:eastAsia="zh-CN"/>
        </w:rPr>
        <w:t xml:space="preserve"> is a </w:t>
      </w:r>
      <w:r w:rsidR="0003080B">
        <w:rPr>
          <w:rFonts w:ascii="Times New Roman" w:eastAsia="Calibri" w:hAnsi="Times New Roman" w:cs="Times New Roman"/>
          <w:sz w:val="24"/>
          <w:szCs w:val="24"/>
          <w:lang w:eastAsia="zh-CN"/>
        </w:rPr>
        <w:t>48</w:t>
      </w:r>
      <w:r>
        <w:rPr>
          <w:rFonts w:ascii="Times New Roman" w:eastAsia="Calibri" w:hAnsi="Times New Roman" w:cs="Times New Roman"/>
          <w:sz w:val="24"/>
          <w:szCs w:val="24"/>
          <w:lang w:eastAsia="zh-CN"/>
        </w:rPr>
        <w:t xml:space="preserve">-item </w:t>
      </w:r>
      <w:r w:rsidR="00A058F0">
        <w:rPr>
          <w:rFonts w:ascii="Times New Roman" w:eastAsia="Calibri" w:hAnsi="Times New Roman" w:cs="Times New Roman"/>
          <w:sz w:val="24"/>
          <w:szCs w:val="24"/>
          <w:lang w:eastAsia="zh-CN"/>
        </w:rPr>
        <w:t>instrument</w:t>
      </w:r>
      <w:r>
        <w:rPr>
          <w:rFonts w:ascii="Times New Roman" w:eastAsia="Calibri" w:hAnsi="Times New Roman" w:cs="Times New Roman"/>
          <w:sz w:val="24"/>
          <w:szCs w:val="24"/>
          <w:lang w:eastAsia="zh-CN"/>
        </w:rPr>
        <w:t xml:space="preserve"> with forced-choice</w:t>
      </w:r>
      <w:r w:rsidR="00F052FA">
        <w:rPr>
          <w:rFonts w:ascii="Times New Roman" w:eastAsia="Calibri" w:hAnsi="Times New Roman" w:cs="Times New Roman"/>
          <w:sz w:val="24"/>
          <w:szCs w:val="24"/>
          <w:lang w:eastAsia="zh-CN"/>
        </w:rPr>
        <w:t xml:space="preserve"> items </w:t>
      </w:r>
      <w:r w:rsidR="005C1220">
        <w:rPr>
          <w:rFonts w:ascii="Times New Roman" w:eastAsia="Calibri" w:hAnsi="Times New Roman" w:cs="Times New Roman"/>
          <w:sz w:val="24"/>
          <w:szCs w:val="24"/>
          <w:lang w:eastAsia="zh-CN"/>
        </w:rPr>
        <w:t xml:space="preserve">assessing </w:t>
      </w:r>
      <w:r w:rsidR="00423282">
        <w:rPr>
          <w:rFonts w:ascii="Times New Roman" w:eastAsia="Calibri" w:hAnsi="Times New Roman" w:cs="Times New Roman"/>
          <w:sz w:val="24"/>
          <w:szCs w:val="24"/>
          <w:lang w:eastAsia="zh-CN"/>
        </w:rPr>
        <w:t>extraversion, neuroticism, psychoticism</w:t>
      </w:r>
      <w:r w:rsidR="001F7D60">
        <w:rPr>
          <w:rFonts w:ascii="Times New Roman" w:eastAsia="Calibri" w:hAnsi="Times New Roman" w:cs="Times New Roman"/>
          <w:sz w:val="24"/>
          <w:szCs w:val="24"/>
          <w:lang w:eastAsia="zh-CN"/>
        </w:rPr>
        <w:t>, and a lie scale</w:t>
      </w:r>
      <w:r w:rsidR="00E74100">
        <w:rPr>
          <w:rFonts w:ascii="Times New Roman" w:eastAsia="Calibri" w:hAnsi="Times New Roman" w:cs="Times New Roman"/>
          <w:sz w:val="24"/>
          <w:szCs w:val="24"/>
          <w:lang w:eastAsia="zh-CN"/>
        </w:rPr>
        <w:t xml:space="preserve"> </w:t>
      </w:r>
      <w:r w:rsidR="0028558B">
        <w:rPr>
          <w:rFonts w:ascii="Times New Roman" w:eastAsia="Calibri" w:hAnsi="Times New Roman" w:cs="Times New Roman"/>
          <w:noProof/>
          <w:sz w:val="24"/>
          <w:szCs w:val="24"/>
          <w:lang w:eastAsia="zh-CN"/>
        </w:rPr>
        <w:t>(Eysenck et al., 1985)</w:t>
      </w:r>
      <w:r w:rsidR="002A37B7">
        <w:rPr>
          <w:rFonts w:ascii="Times New Roman" w:eastAsia="Calibri" w:hAnsi="Times New Roman" w:cs="Times New Roman"/>
          <w:sz w:val="24"/>
          <w:szCs w:val="24"/>
          <w:lang w:eastAsia="zh-CN"/>
        </w:rPr>
        <w:t xml:space="preserve">. </w:t>
      </w:r>
      <w:r w:rsidR="00E74100">
        <w:rPr>
          <w:rFonts w:ascii="Times New Roman" w:eastAsia="Calibri" w:hAnsi="Times New Roman" w:cs="Times New Roman"/>
          <w:sz w:val="24"/>
          <w:szCs w:val="24"/>
          <w:lang w:eastAsia="zh-CN"/>
        </w:rPr>
        <w:t xml:space="preserve"> </w:t>
      </w:r>
      <w:r w:rsidR="002A0546">
        <w:rPr>
          <w:rFonts w:ascii="Times New Roman" w:eastAsia="Calibri" w:hAnsi="Times New Roman" w:cs="Times New Roman"/>
          <w:sz w:val="24"/>
          <w:szCs w:val="24"/>
          <w:lang w:eastAsia="zh-CN"/>
        </w:rPr>
        <w:t xml:space="preserve">The </w:t>
      </w:r>
      <w:r w:rsidR="00FC5912">
        <w:rPr>
          <w:rFonts w:ascii="Times New Roman" w:eastAsia="Calibri" w:hAnsi="Times New Roman" w:cs="Times New Roman"/>
          <w:sz w:val="24"/>
          <w:szCs w:val="24"/>
          <w:lang w:eastAsia="zh-CN"/>
        </w:rPr>
        <w:t xml:space="preserve">alpha </w:t>
      </w:r>
      <w:r w:rsidR="002A0546">
        <w:rPr>
          <w:rFonts w:ascii="Times New Roman" w:eastAsia="Calibri" w:hAnsi="Times New Roman" w:cs="Times New Roman"/>
          <w:sz w:val="24"/>
          <w:szCs w:val="24"/>
          <w:lang w:eastAsia="zh-CN"/>
        </w:rPr>
        <w:t>reliabilities for</w:t>
      </w:r>
      <w:r w:rsidR="00FC5912">
        <w:rPr>
          <w:rFonts w:ascii="Times New Roman" w:eastAsia="Calibri" w:hAnsi="Times New Roman" w:cs="Times New Roman"/>
          <w:sz w:val="24"/>
          <w:szCs w:val="24"/>
          <w:lang w:eastAsia="zh-CN"/>
        </w:rPr>
        <w:t xml:space="preserve"> </w:t>
      </w:r>
      <w:r w:rsidR="00FC5912">
        <w:rPr>
          <w:rFonts w:ascii="Times New Roman" w:eastAsia="Calibri" w:hAnsi="Times New Roman" w:cs="Times New Roman"/>
          <w:sz w:val="24"/>
          <w:szCs w:val="24"/>
          <w:lang w:eastAsia="zh-CN"/>
        </w:rPr>
        <w:lastRenderedPageBreak/>
        <w:t xml:space="preserve">scales in this sample were similar to those reported </w:t>
      </w:r>
      <w:r w:rsidR="00AB143C">
        <w:rPr>
          <w:rFonts w:ascii="Times New Roman" w:eastAsia="Calibri" w:hAnsi="Times New Roman" w:cs="Times New Roman"/>
          <w:sz w:val="24"/>
          <w:szCs w:val="24"/>
          <w:lang w:eastAsia="zh-CN"/>
        </w:rPr>
        <w:t>elsewhere</w:t>
      </w:r>
      <w:r w:rsidR="00DC1772">
        <w:rPr>
          <w:rFonts w:ascii="Times New Roman" w:eastAsia="Calibri" w:hAnsi="Times New Roman" w:cs="Times New Roman"/>
          <w:sz w:val="24"/>
          <w:szCs w:val="24"/>
          <w:lang w:eastAsia="zh-CN"/>
        </w:rPr>
        <w:t xml:space="preserve"> for extraversion (</w:t>
      </w:r>
      <w:r w:rsidR="00F663AC">
        <w:rPr>
          <w:rFonts w:ascii="Times New Roman" w:eastAsia="Calibri" w:hAnsi="Times New Roman" w:cs="Times New Roman"/>
          <w:sz w:val="24"/>
          <w:szCs w:val="24"/>
          <w:lang w:eastAsia="zh-CN"/>
        </w:rPr>
        <w:t>.88), neuroticism (</w:t>
      </w:r>
      <w:r w:rsidR="0078655F">
        <w:rPr>
          <w:rFonts w:ascii="Times New Roman" w:eastAsia="Calibri" w:hAnsi="Times New Roman" w:cs="Times New Roman"/>
          <w:sz w:val="24"/>
          <w:szCs w:val="24"/>
          <w:lang w:eastAsia="zh-CN"/>
        </w:rPr>
        <w:t>.85), and the lie scale (.</w:t>
      </w:r>
      <w:r w:rsidR="00FD0F9B">
        <w:rPr>
          <w:rFonts w:ascii="Times New Roman" w:eastAsia="Calibri" w:hAnsi="Times New Roman" w:cs="Times New Roman"/>
          <w:sz w:val="24"/>
          <w:szCs w:val="24"/>
          <w:lang w:eastAsia="zh-CN"/>
        </w:rPr>
        <w:t>74). Psychoticism typically has a lower reliability, and this was also true in this study (</w:t>
      </w:r>
      <w:r w:rsidR="0045457A">
        <w:rPr>
          <w:rFonts w:ascii="Times New Roman" w:eastAsia="Calibri" w:hAnsi="Times New Roman" w:cs="Times New Roman"/>
          <w:sz w:val="24"/>
          <w:szCs w:val="24"/>
          <w:lang w:eastAsia="zh-CN"/>
        </w:rPr>
        <w:t>.44).</w:t>
      </w:r>
    </w:p>
    <w:p w14:paraId="5916AC7E" w14:textId="40C6906E" w:rsidR="00937C63" w:rsidRPr="00350F64" w:rsidRDefault="005F6873" w:rsidP="0081442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Data </w:t>
      </w:r>
      <w:r w:rsidRPr="00350F64">
        <w:rPr>
          <w:rFonts w:ascii="Times New Roman" w:hAnsi="Times New Roman" w:cs="Times New Roman"/>
          <w:b/>
          <w:sz w:val="24"/>
          <w:szCs w:val="24"/>
        </w:rPr>
        <w:t>Analys</w:t>
      </w:r>
      <w:r>
        <w:rPr>
          <w:rFonts w:ascii="Times New Roman" w:hAnsi="Times New Roman" w:cs="Times New Roman"/>
          <w:b/>
          <w:sz w:val="24"/>
          <w:szCs w:val="24"/>
        </w:rPr>
        <w:t>e</w:t>
      </w:r>
      <w:r w:rsidRPr="00350F64">
        <w:rPr>
          <w:rFonts w:ascii="Times New Roman" w:hAnsi="Times New Roman" w:cs="Times New Roman"/>
          <w:b/>
          <w:sz w:val="24"/>
          <w:szCs w:val="24"/>
        </w:rPr>
        <w:t>s</w:t>
      </w:r>
    </w:p>
    <w:p w14:paraId="55E451C3" w14:textId="17AD5E59" w:rsidR="004963EB" w:rsidRDefault="002B5655" w:rsidP="008F5832">
      <w:pPr>
        <w:spacing w:after="0" w:line="480" w:lineRule="auto"/>
        <w:rPr>
          <w:rFonts w:ascii="Times New Roman" w:hAnsi="Times New Roman" w:cs="Times New Roman"/>
          <w:sz w:val="24"/>
          <w:szCs w:val="24"/>
        </w:rPr>
      </w:pPr>
      <w:r>
        <w:rPr>
          <w:rFonts w:ascii="Times New Roman" w:hAnsi="Times New Roman" w:cs="Times New Roman"/>
          <w:sz w:val="24"/>
          <w:szCs w:val="24"/>
        </w:rPr>
        <w:t>The analyses</w:t>
      </w:r>
      <w:r w:rsidR="00607910">
        <w:rPr>
          <w:rFonts w:ascii="Times New Roman" w:hAnsi="Times New Roman" w:cs="Times New Roman"/>
          <w:sz w:val="24"/>
          <w:szCs w:val="24"/>
        </w:rPr>
        <w:t xml:space="preserve"> used responses to the</w:t>
      </w:r>
      <w:r w:rsidR="004963EB" w:rsidRPr="00350F64">
        <w:rPr>
          <w:rFonts w:ascii="Times New Roman" w:hAnsi="Times New Roman" w:cs="Times New Roman"/>
          <w:sz w:val="24"/>
          <w:szCs w:val="24"/>
        </w:rPr>
        <w:t xml:space="preserve"> E, S, T, J, and </w:t>
      </w:r>
      <w:r w:rsidR="00C953B8">
        <w:rPr>
          <w:rFonts w:ascii="Times New Roman" w:hAnsi="Times New Roman" w:cs="Times New Roman"/>
          <w:sz w:val="24"/>
          <w:szCs w:val="24"/>
        </w:rPr>
        <w:t>V</w:t>
      </w:r>
      <w:r w:rsidR="00607910">
        <w:rPr>
          <w:rFonts w:ascii="Times New Roman" w:hAnsi="Times New Roman" w:cs="Times New Roman"/>
          <w:sz w:val="24"/>
          <w:szCs w:val="24"/>
        </w:rPr>
        <w:t xml:space="preserve"> scales, which were the mirror image of responses to the I, N, F, J, and </w:t>
      </w:r>
      <w:r w:rsidR="005F52A5">
        <w:rPr>
          <w:rFonts w:ascii="Times New Roman" w:hAnsi="Times New Roman" w:cs="Times New Roman"/>
          <w:sz w:val="24"/>
          <w:szCs w:val="24"/>
        </w:rPr>
        <w:t>C</w:t>
      </w:r>
      <w:r w:rsidR="00607910">
        <w:rPr>
          <w:rFonts w:ascii="Times New Roman" w:hAnsi="Times New Roman" w:cs="Times New Roman"/>
          <w:sz w:val="24"/>
          <w:szCs w:val="24"/>
        </w:rPr>
        <w:t xml:space="preserve"> scales respectively. </w:t>
      </w:r>
      <w:r w:rsidR="00A058F0">
        <w:rPr>
          <w:rFonts w:ascii="Times New Roman" w:hAnsi="Times New Roman" w:cs="Times New Roman"/>
          <w:sz w:val="24"/>
          <w:szCs w:val="24"/>
        </w:rPr>
        <w:t>The data were</w:t>
      </w:r>
      <w:r w:rsidR="00607910">
        <w:rPr>
          <w:rFonts w:ascii="Times New Roman" w:hAnsi="Times New Roman" w:cs="Times New Roman"/>
          <w:sz w:val="24"/>
          <w:szCs w:val="24"/>
        </w:rPr>
        <w:t xml:space="preserve"> subject to a confirmatory factor analysis (CFA)</w:t>
      </w:r>
      <w:r w:rsidR="00CE0906">
        <w:rPr>
          <w:rFonts w:ascii="Times New Roman" w:hAnsi="Times New Roman" w:cs="Times New Roman"/>
          <w:sz w:val="24"/>
          <w:szCs w:val="24"/>
        </w:rPr>
        <w:t xml:space="preserve"> using</w:t>
      </w:r>
      <w:r w:rsidR="00CE0906" w:rsidRPr="00CE0906">
        <w:rPr>
          <w:rFonts w:ascii="Times New Roman" w:hAnsi="Times New Roman" w:cs="Times New Roman"/>
          <w:sz w:val="24"/>
          <w:szCs w:val="24"/>
        </w:rPr>
        <w:t xml:space="preserve"> </w:t>
      </w:r>
      <w:r w:rsidR="000E0938">
        <w:rPr>
          <w:rFonts w:ascii="Times New Roman" w:hAnsi="Times New Roman" w:cs="Times New Roman"/>
          <w:sz w:val="24"/>
          <w:szCs w:val="24"/>
        </w:rPr>
        <w:t xml:space="preserve">the </w:t>
      </w:r>
      <w:r w:rsidR="00CE0906">
        <w:rPr>
          <w:rFonts w:ascii="Times New Roman" w:hAnsi="Times New Roman" w:cs="Times New Roman"/>
          <w:sz w:val="24"/>
          <w:szCs w:val="24"/>
        </w:rPr>
        <w:t>Factor Analysis procedure in SPSS 25</w:t>
      </w:r>
      <w:r w:rsidR="008F563C">
        <w:rPr>
          <w:rFonts w:ascii="Times New Roman" w:hAnsi="Times New Roman" w:cs="Times New Roman"/>
          <w:sz w:val="24"/>
          <w:szCs w:val="24"/>
        </w:rPr>
        <w:t xml:space="preserve"> </w:t>
      </w:r>
      <w:r w:rsidR="008F563C">
        <w:rPr>
          <w:rFonts w:ascii="Times New Roman" w:hAnsi="Times New Roman" w:cs="Times New Roman"/>
          <w:noProof/>
          <w:sz w:val="24"/>
          <w:szCs w:val="24"/>
        </w:rPr>
        <w:t>(Arbuckle, 2017</w:t>
      </w:r>
      <w:r w:rsidR="00494044">
        <w:rPr>
          <w:rFonts w:ascii="Times New Roman" w:hAnsi="Times New Roman" w:cs="Times New Roman"/>
          <w:noProof/>
          <w:sz w:val="24"/>
          <w:szCs w:val="24"/>
        </w:rPr>
        <w:t>)</w:t>
      </w:r>
      <w:r w:rsidR="00494044">
        <w:rPr>
          <w:rFonts w:ascii="Times New Roman" w:hAnsi="Times New Roman" w:cs="Times New Roman"/>
          <w:sz w:val="24"/>
          <w:szCs w:val="24"/>
        </w:rPr>
        <w:t>. Our aim was to confirm the</w:t>
      </w:r>
      <w:r w:rsidR="00BD7B30">
        <w:rPr>
          <w:rFonts w:ascii="Times New Roman" w:hAnsi="Times New Roman" w:cs="Times New Roman"/>
          <w:sz w:val="24"/>
          <w:szCs w:val="24"/>
        </w:rPr>
        <w:t xml:space="preserve"> loading of items on</w:t>
      </w:r>
      <w:r w:rsidR="00494044">
        <w:rPr>
          <w:rFonts w:ascii="Times New Roman" w:hAnsi="Times New Roman" w:cs="Times New Roman"/>
          <w:sz w:val="24"/>
          <w:szCs w:val="24"/>
        </w:rPr>
        <w:t xml:space="preserve"> five</w:t>
      </w:r>
      <w:r w:rsidR="00E53B78">
        <w:rPr>
          <w:rFonts w:ascii="Times New Roman" w:hAnsi="Times New Roman" w:cs="Times New Roman"/>
          <w:sz w:val="24"/>
          <w:szCs w:val="24"/>
        </w:rPr>
        <w:t xml:space="preserve"> </w:t>
      </w:r>
      <w:r w:rsidR="00494044">
        <w:rPr>
          <w:rFonts w:ascii="Times New Roman" w:hAnsi="Times New Roman" w:cs="Times New Roman"/>
          <w:sz w:val="24"/>
          <w:szCs w:val="24"/>
        </w:rPr>
        <w:t>factor</w:t>
      </w:r>
      <w:r w:rsidR="00E53B78">
        <w:rPr>
          <w:rFonts w:ascii="Times New Roman" w:hAnsi="Times New Roman" w:cs="Times New Roman"/>
          <w:sz w:val="24"/>
          <w:szCs w:val="24"/>
        </w:rPr>
        <w:t>s</w:t>
      </w:r>
      <w:r w:rsidR="00494044">
        <w:rPr>
          <w:rFonts w:ascii="Times New Roman" w:hAnsi="Times New Roman" w:cs="Times New Roman"/>
          <w:sz w:val="24"/>
          <w:szCs w:val="24"/>
        </w:rPr>
        <w:t xml:space="preserve"> as predicted </w:t>
      </w:r>
      <w:r w:rsidR="00607910">
        <w:rPr>
          <w:rFonts w:ascii="Times New Roman" w:hAnsi="Times New Roman" w:cs="Times New Roman"/>
          <w:sz w:val="24"/>
          <w:szCs w:val="24"/>
        </w:rPr>
        <w:t>by the model</w:t>
      </w:r>
      <w:r w:rsidR="00494044">
        <w:rPr>
          <w:rFonts w:ascii="Times New Roman" w:hAnsi="Times New Roman" w:cs="Times New Roman"/>
          <w:sz w:val="24"/>
          <w:szCs w:val="24"/>
        </w:rPr>
        <w:t>, so the programme was constrained to select five factors</w:t>
      </w:r>
      <w:r w:rsidR="00E53B78">
        <w:rPr>
          <w:rFonts w:ascii="Times New Roman" w:hAnsi="Times New Roman" w:cs="Times New Roman"/>
          <w:sz w:val="24"/>
          <w:szCs w:val="24"/>
        </w:rPr>
        <w:t>, making this a confirmatory rather than exploratory process</w:t>
      </w:r>
      <w:r w:rsidR="00494044">
        <w:rPr>
          <w:rFonts w:ascii="Times New Roman" w:hAnsi="Times New Roman" w:cs="Times New Roman"/>
          <w:sz w:val="24"/>
          <w:szCs w:val="24"/>
        </w:rPr>
        <w:t xml:space="preserve">. </w:t>
      </w:r>
      <w:r w:rsidR="00155300">
        <w:rPr>
          <w:rFonts w:ascii="Times New Roman" w:hAnsi="Times New Roman" w:cs="Times New Roman"/>
          <w:sz w:val="24"/>
          <w:szCs w:val="24"/>
        </w:rPr>
        <w:t xml:space="preserve">Principal </w:t>
      </w:r>
      <w:r w:rsidR="00775A21">
        <w:rPr>
          <w:rFonts w:ascii="Times New Roman" w:hAnsi="Times New Roman" w:cs="Times New Roman"/>
          <w:sz w:val="24"/>
          <w:szCs w:val="24"/>
        </w:rPr>
        <w:t>c</w:t>
      </w:r>
      <w:r w:rsidR="001A3A00">
        <w:rPr>
          <w:rFonts w:ascii="Times New Roman" w:hAnsi="Times New Roman" w:cs="Times New Roman"/>
          <w:sz w:val="24"/>
          <w:szCs w:val="24"/>
        </w:rPr>
        <w:t xml:space="preserve">omponents </w:t>
      </w:r>
      <w:r w:rsidR="00775A21">
        <w:rPr>
          <w:rFonts w:ascii="Times New Roman" w:hAnsi="Times New Roman" w:cs="Times New Roman"/>
          <w:sz w:val="24"/>
          <w:szCs w:val="24"/>
        </w:rPr>
        <w:t>a</w:t>
      </w:r>
      <w:r w:rsidR="001A3A00">
        <w:rPr>
          <w:rFonts w:ascii="Times New Roman" w:hAnsi="Times New Roman" w:cs="Times New Roman"/>
          <w:sz w:val="24"/>
          <w:szCs w:val="24"/>
        </w:rPr>
        <w:t>nalysis (</w:t>
      </w:r>
      <w:r w:rsidR="00155300">
        <w:rPr>
          <w:rFonts w:ascii="Times New Roman" w:hAnsi="Times New Roman" w:cs="Times New Roman"/>
          <w:sz w:val="24"/>
          <w:szCs w:val="24"/>
        </w:rPr>
        <w:t>PCA</w:t>
      </w:r>
      <w:r w:rsidR="001A3A00">
        <w:rPr>
          <w:rFonts w:ascii="Times New Roman" w:hAnsi="Times New Roman" w:cs="Times New Roman"/>
          <w:sz w:val="24"/>
          <w:szCs w:val="24"/>
        </w:rPr>
        <w:t>) was used to</w:t>
      </w:r>
      <w:r w:rsidR="00155300">
        <w:rPr>
          <w:rFonts w:ascii="Times New Roman" w:hAnsi="Times New Roman" w:cs="Times New Roman"/>
          <w:sz w:val="24"/>
          <w:szCs w:val="24"/>
        </w:rPr>
        <w:t xml:space="preserve"> extract </w:t>
      </w:r>
      <w:r w:rsidR="00372511">
        <w:rPr>
          <w:rFonts w:ascii="Times New Roman" w:hAnsi="Times New Roman" w:cs="Times New Roman"/>
          <w:sz w:val="24"/>
          <w:szCs w:val="24"/>
        </w:rPr>
        <w:t xml:space="preserve">five </w:t>
      </w:r>
      <w:r w:rsidR="00290497">
        <w:rPr>
          <w:rFonts w:ascii="Times New Roman" w:hAnsi="Times New Roman" w:cs="Times New Roman"/>
          <w:sz w:val="24"/>
          <w:szCs w:val="24"/>
        </w:rPr>
        <w:t>factors</w:t>
      </w:r>
      <w:r w:rsidR="00155300">
        <w:rPr>
          <w:rFonts w:ascii="Times New Roman" w:hAnsi="Times New Roman" w:cs="Times New Roman"/>
          <w:sz w:val="24"/>
          <w:szCs w:val="24"/>
        </w:rPr>
        <w:t xml:space="preserve"> </w:t>
      </w:r>
      <w:r w:rsidR="001A3A00">
        <w:rPr>
          <w:rFonts w:ascii="Times New Roman" w:hAnsi="Times New Roman" w:cs="Times New Roman"/>
          <w:sz w:val="24"/>
          <w:szCs w:val="24"/>
        </w:rPr>
        <w:t>followed by</w:t>
      </w:r>
      <w:r w:rsidR="00155300">
        <w:rPr>
          <w:rFonts w:ascii="Times New Roman" w:hAnsi="Times New Roman" w:cs="Times New Roman"/>
          <w:sz w:val="24"/>
          <w:szCs w:val="24"/>
        </w:rPr>
        <w:t xml:space="preserve"> a varimax rotation (ensuring factors were orthogonal to one another). </w:t>
      </w:r>
    </w:p>
    <w:p w14:paraId="33218693" w14:textId="77777777" w:rsidR="00A67C65" w:rsidRPr="00350F64" w:rsidRDefault="00A67C65" w:rsidP="00814420">
      <w:pPr>
        <w:spacing w:after="0" w:line="480" w:lineRule="auto"/>
        <w:rPr>
          <w:rFonts w:ascii="Times New Roman" w:hAnsi="Times New Roman" w:cs="Times New Roman"/>
          <w:sz w:val="24"/>
          <w:szCs w:val="24"/>
        </w:rPr>
      </w:pPr>
      <w:r>
        <w:rPr>
          <w:rFonts w:ascii="Times New Roman" w:hAnsi="Times New Roman" w:cs="Times New Roman"/>
          <w:sz w:val="24"/>
          <w:szCs w:val="24"/>
        </w:rPr>
        <w:tab/>
        <w:t>The resp</w:t>
      </w:r>
      <w:r w:rsidR="00C10C2A">
        <w:rPr>
          <w:rFonts w:ascii="Times New Roman" w:hAnsi="Times New Roman" w:cs="Times New Roman"/>
          <w:sz w:val="24"/>
          <w:szCs w:val="24"/>
        </w:rPr>
        <w:t>onses to all items were dichotomous</w:t>
      </w:r>
      <w:r w:rsidR="00AD5B68">
        <w:rPr>
          <w:rFonts w:ascii="Times New Roman" w:hAnsi="Times New Roman" w:cs="Times New Roman"/>
          <w:sz w:val="24"/>
          <w:szCs w:val="24"/>
        </w:rPr>
        <w:t xml:space="preserve"> (1 = selected, 0 = other item in pair selected)</w:t>
      </w:r>
      <w:r w:rsidR="00C210EB">
        <w:rPr>
          <w:rFonts w:ascii="Times New Roman" w:hAnsi="Times New Roman" w:cs="Times New Roman"/>
          <w:sz w:val="24"/>
          <w:szCs w:val="24"/>
        </w:rPr>
        <w:t xml:space="preserve">. Statistical opinion is divided on how far </w:t>
      </w:r>
      <w:r w:rsidR="005008A4">
        <w:rPr>
          <w:rFonts w:ascii="Times New Roman" w:hAnsi="Times New Roman" w:cs="Times New Roman"/>
          <w:sz w:val="24"/>
          <w:szCs w:val="24"/>
        </w:rPr>
        <w:t>such data can</w:t>
      </w:r>
      <w:r w:rsidR="00C26D2F">
        <w:rPr>
          <w:rFonts w:ascii="Times New Roman" w:hAnsi="Times New Roman" w:cs="Times New Roman"/>
          <w:sz w:val="24"/>
          <w:szCs w:val="24"/>
        </w:rPr>
        <w:t xml:space="preserve"> be analysed with </w:t>
      </w:r>
      <w:r w:rsidR="00D7067F">
        <w:rPr>
          <w:rFonts w:ascii="Times New Roman" w:hAnsi="Times New Roman" w:cs="Times New Roman"/>
          <w:sz w:val="24"/>
          <w:szCs w:val="24"/>
        </w:rPr>
        <w:t xml:space="preserve">the CFA procedures applied to </w:t>
      </w:r>
      <w:r w:rsidR="002B5655">
        <w:rPr>
          <w:rFonts w:ascii="Times New Roman" w:hAnsi="Times New Roman" w:cs="Times New Roman"/>
          <w:sz w:val="24"/>
          <w:szCs w:val="24"/>
        </w:rPr>
        <w:t>normally distributed</w:t>
      </w:r>
      <w:r w:rsidR="00763948">
        <w:rPr>
          <w:rFonts w:ascii="Times New Roman" w:hAnsi="Times New Roman" w:cs="Times New Roman"/>
          <w:sz w:val="24"/>
          <w:szCs w:val="24"/>
        </w:rPr>
        <w:t xml:space="preserve"> data, but most</w:t>
      </w:r>
      <w:r w:rsidR="00533829">
        <w:rPr>
          <w:rFonts w:ascii="Times New Roman" w:hAnsi="Times New Roman" w:cs="Times New Roman"/>
          <w:sz w:val="24"/>
          <w:szCs w:val="24"/>
        </w:rPr>
        <w:t xml:space="preserve"> experts advise the use of </w:t>
      </w:r>
      <w:r w:rsidR="00D4197E">
        <w:rPr>
          <w:rFonts w:ascii="Times New Roman" w:hAnsi="Times New Roman" w:cs="Times New Roman"/>
          <w:sz w:val="24"/>
          <w:szCs w:val="24"/>
        </w:rPr>
        <w:t xml:space="preserve">methods that do not require </w:t>
      </w:r>
      <w:r w:rsidR="00E365EF">
        <w:rPr>
          <w:rFonts w:ascii="Times New Roman" w:hAnsi="Times New Roman" w:cs="Times New Roman"/>
          <w:sz w:val="24"/>
          <w:szCs w:val="24"/>
        </w:rPr>
        <w:t xml:space="preserve">the assumptions </w:t>
      </w:r>
      <w:r w:rsidR="00590062">
        <w:rPr>
          <w:rFonts w:ascii="Times New Roman" w:hAnsi="Times New Roman" w:cs="Times New Roman"/>
          <w:sz w:val="24"/>
          <w:szCs w:val="24"/>
        </w:rPr>
        <w:t>appl</w:t>
      </w:r>
      <w:r w:rsidR="004715D8">
        <w:rPr>
          <w:rFonts w:ascii="Times New Roman" w:hAnsi="Times New Roman" w:cs="Times New Roman"/>
          <w:sz w:val="24"/>
          <w:szCs w:val="24"/>
        </w:rPr>
        <w:t>ying in</w:t>
      </w:r>
      <w:r w:rsidR="00605FA6">
        <w:rPr>
          <w:rFonts w:ascii="Times New Roman" w:hAnsi="Times New Roman" w:cs="Times New Roman"/>
          <w:sz w:val="24"/>
          <w:szCs w:val="24"/>
        </w:rPr>
        <w:t xml:space="preserve"> normal </w:t>
      </w:r>
      <w:r w:rsidR="005D6BE7">
        <w:rPr>
          <w:rFonts w:ascii="Times New Roman" w:hAnsi="Times New Roman" w:cs="Times New Roman"/>
          <w:sz w:val="24"/>
          <w:szCs w:val="24"/>
        </w:rPr>
        <w:t>PCA</w:t>
      </w:r>
      <w:r w:rsidR="00B87851">
        <w:rPr>
          <w:rFonts w:ascii="Times New Roman" w:hAnsi="Times New Roman" w:cs="Times New Roman"/>
          <w:sz w:val="24"/>
          <w:szCs w:val="24"/>
        </w:rPr>
        <w:t xml:space="preserve"> </w:t>
      </w:r>
      <w:r w:rsidR="00A60638">
        <w:rPr>
          <w:rFonts w:ascii="Times New Roman" w:hAnsi="Times New Roman" w:cs="Times New Roman"/>
          <w:noProof/>
          <w:sz w:val="24"/>
          <w:szCs w:val="24"/>
        </w:rPr>
        <w:t>(Dolan, 1994; Lorenzo-Seva &amp; Ferrando, 2012; Parry &amp; McArdle, 1991; Rhemtulla, Brosseau-Liard, &amp; Savalei, 2012)</w:t>
      </w:r>
      <w:r w:rsidR="004715D8">
        <w:rPr>
          <w:rFonts w:ascii="Times New Roman" w:hAnsi="Times New Roman" w:cs="Times New Roman"/>
          <w:sz w:val="24"/>
          <w:szCs w:val="24"/>
        </w:rPr>
        <w:t xml:space="preserve">. </w:t>
      </w:r>
      <w:r w:rsidR="001C6F08">
        <w:rPr>
          <w:rFonts w:ascii="Times New Roman" w:hAnsi="Times New Roman" w:cs="Times New Roman"/>
          <w:sz w:val="24"/>
          <w:szCs w:val="24"/>
        </w:rPr>
        <w:t xml:space="preserve">For this </w:t>
      </w:r>
      <w:r w:rsidR="009B1127">
        <w:rPr>
          <w:rFonts w:ascii="Times New Roman" w:hAnsi="Times New Roman" w:cs="Times New Roman"/>
          <w:sz w:val="24"/>
          <w:szCs w:val="24"/>
        </w:rPr>
        <w:t>reason,</w:t>
      </w:r>
      <w:r w:rsidR="001C6F08">
        <w:rPr>
          <w:rFonts w:ascii="Times New Roman" w:hAnsi="Times New Roman" w:cs="Times New Roman"/>
          <w:sz w:val="24"/>
          <w:szCs w:val="24"/>
        </w:rPr>
        <w:t xml:space="preserve"> the </w:t>
      </w:r>
      <w:r w:rsidR="005F468B">
        <w:rPr>
          <w:rFonts w:ascii="Times New Roman" w:hAnsi="Times New Roman" w:cs="Times New Roman"/>
          <w:sz w:val="24"/>
          <w:szCs w:val="24"/>
        </w:rPr>
        <w:t xml:space="preserve">categorical </w:t>
      </w:r>
      <w:r w:rsidR="00384527">
        <w:rPr>
          <w:rFonts w:ascii="Times New Roman" w:hAnsi="Times New Roman" w:cs="Times New Roman"/>
          <w:sz w:val="24"/>
          <w:szCs w:val="24"/>
        </w:rPr>
        <w:t xml:space="preserve">PCA procedure in SPSS (CATPCA) was also used to extract </w:t>
      </w:r>
      <w:r w:rsidR="000B5C73">
        <w:rPr>
          <w:rFonts w:ascii="Times New Roman" w:hAnsi="Times New Roman" w:cs="Times New Roman"/>
          <w:sz w:val="24"/>
          <w:szCs w:val="24"/>
        </w:rPr>
        <w:t xml:space="preserve">factors, and the results are presented alongside </w:t>
      </w:r>
      <w:r w:rsidR="00775A21">
        <w:rPr>
          <w:rFonts w:ascii="Times New Roman" w:hAnsi="Times New Roman" w:cs="Times New Roman"/>
          <w:sz w:val="24"/>
          <w:szCs w:val="24"/>
        </w:rPr>
        <w:t>those from a standard PCA.</w:t>
      </w:r>
      <w:r w:rsidR="00D94728">
        <w:rPr>
          <w:rFonts w:ascii="Times New Roman" w:hAnsi="Times New Roman" w:cs="Times New Roman"/>
          <w:sz w:val="24"/>
          <w:szCs w:val="24"/>
        </w:rPr>
        <w:t xml:space="preserve"> </w:t>
      </w:r>
    </w:p>
    <w:p w14:paraId="206984EE" w14:textId="77777777" w:rsidR="00372511" w:rsidRPr="0043443C" w:rsidRDefault="00372511" w:rsidP="00814420">
      <w:pPr>
        <w:spacing w:after="0" w:line="480" w:lineRule="auto"/>
        <w:rPr>
          <w:rFonts w:ascii="Times New Roman" w:hAnsi="Times New Roman" w:cs="Times New Roman"/>
          <w:b/>
          <w:sz w:val="24"/>
          <w:szCs w:val="24"/>
        </w:rPr>
      </w:pPr>
    </w:p>
    <w:p w14:paraId="156B7CA8" w14:textId="77777777" w:rsidR="00373470" w:rsidRPr="00350F64" w:rsidRDefault="00373470" w:rsidP="0043443C">
      <w:pPr>
        <w:spacing w:after="0" w:line="480" w:lineRule="auto"/>
        <w:jc w:val="center"/>
        <w:rPr>
          <w:rFonts w:ascii="Times New Roman" w:hAnsi="Times New Roman" w:cs="Times New Roman"/>
          <w:b/>
          <w:sz w:val="24"/>
          <w:szCs w:val="24"/>
        </w:rPr>
      </w:pPr>
      <w:r w:rsidRPr="00350F64">
        <w:rPr>
          <w:rFonts w:ascii="Times New Roman" w:hAnsi="Times New Roman" w:cs="Times New Roman"/>
          <w:b/>
          <w:sz w:val="24"/>
          <w:szCs w:val="24"/>
        </w:rPr>
        <w:t>Results</w:t>
      </w:r>
    </w:p>
    <w:p w14:paraId="5799F3B3" w14:textId="77777777" w:rsidR="00D71B27" w:rsidRPr="0043443C" w:rsidRDefault="00420BF6" w:rsidP="00814420">
      <w:pPr>
        <w:spacing w:after="0" w:line="480" w:lineRule="auto"/>
        <w:rPr>
          <w:rFonts w:ascii="Times New Roman" w:hAnsi="Times New Roman" w:cs="Times New Roman"/>
          <w:b/>
          <w:sz w:val="24"/>
          <w:szCs w:val="24"/>
        </w:rPr>
      </w:pPr>
      <w:r w:rsidRPr="0043443C">
        <w:rPr>
          <w:rFonts w:ascii="Times New Roman" w:hAnsi="Times New Roman" w:cs="Times New Roman"/>
          <w:b/>
          <w:sz w:val="24"/>
          <w:szCs w:val="24"/>
        </w:rPr>
        <w:t>Item endorsement</w:t>
      </w:r>
    </w:p>
    <w:p w14:paraId="482707FC" w14:textId="6477C2B9" w:rsidR="00D71B27" w:rsidRPr="00420BF6" w:rsidRDefault="00420BF6" w:rsidP="004344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percentage frequency of endorsing the E, S, T, J, and </w:t>
      </w:r>
      <w:r w:rsidR="00C772BA">
        <w:rPr>
          <w:rFonts w:ascii="Times New Roman" w:hAnsi="Times New Roman" w:cs="Times New Roman"/>
          <w:sz w:val="24"/>
          <w:szCs w:val="24"/>
        </w:rPr>
        <w:t>V</w:t>
      </w:r>
      <w:r w:rsidR="00FC323D">
        <w:rPr>
          <w:rFonts w:ascii="Times New Roman" w:hAnsi="Times New Roman" w:cs="Times New Roman"/>
          <w:sz w:val="24"/>
          <w:szCs w:val="24"/>
        </w:rPr>
        <w:t xml:space="preserve"> responses are shown in t</w:t>
      </w:r>
      <w:r>
        <w:rPr>
          <w:rFonts w:ascii="Times New Roman" w:hAnsi="Times New Roman" w:cs="Times New Roman"/>
          <w:sz w:val="24"/>
          <w:szCs w:val="24"/>
        </w:rPr>
        <w:t>able</w:t>
      </w:r>
      <w:r w:rsidR="00970B87">
        <w:rPr>
          <w:rFonts w:ascii="Times New Roman" w:hAnsi="Times New Roman" w:cs="Times New Roman"/>
          <w:sz w:val="24"/>
          <w:szCs w:val="24"/>
        </w:rPr>
        <w:t xml:space="preserve"> </w:t>
      </w:r>
      <w:r>
        <w:rPr>
          <w:rFonts w:ascii="Times New Roman" w:hAnsi="Times New Roman" w:cs="Times New Roman"/>
          <w:sz w:val="24"/>
          <w:szCs w:val="24"/>
        </w:rPr>
        <w:t xml:space="preserve">1. </w:t>
      </w:r>
      <w:r w:rsidR="0018264B">
        <w:rPr>
          <w:rFonts w:ascii="Times New Roman" w:hAnsi="Times New Roman" w:cs="Times New Roman"/>
          <w:sz w:val="24"/>
          <w:szCs w:val="24"/>
        </w:rPr>
        <w:t xml:space="preserve">Cronbach’s internal consistency reliabilities for the scales (alpha) were E-I: .80, S-N: .66, T-F: .65, J-P: .76, and C-V: .80. </w:t>
      </w:r>
      <w:r w:rsidR="003A3FBE">
        <w:rPr>
          <w:rFonts w:ascii="Times New Roman" w:hAnsi="Times New Roman" w:cs="Times New Roman"/>
          <w:sz w:val="24"/>
          <w:szCs w:val="24"/>
        </w:rPr>
        <w:t>F</w:t>
      </w:r>
      <w:r>
        <w:rPr>
          <w:rFonts w:ascii="Times New Roman" w:hAnsi="Times New Roman" w:cs="Times New Roman"/>
          <w:sz w:val="24"/>
          <w:szCs w:val="24"/>
        </w:rPr>
        <w:t xml:space="preserve">or most items there was </w:t>
      </w:r>
      <w:r w:rsidR="00D93B9E">
        <w:rPr>
          <w:rFonts w:ascii="Times New Roman" w:hAnsi="Times New Roman" w:cs="Times New Roman"/>
          <w:sz w:val="24"/>
          <w:szCs w:val="24"/>
        </w:rPr>
        <w:t xml:space="preserve">a </w:t>
      </w:r>
      <w:r>
        <w:rPr>
          <w:rFonts w:ascii="Times New Roman" w:hAnsi="Times New Roman" w:cs="Times New Roman"/>
          <w:sz w:val="24"/>
          <w:szCs w:val="24"/>
        </w:rPr>
        <w:t xml:space="preserve">fairly even split between the two possible responses. A few items had more consistent uneven splitting, notably ‘Keep </w:t>
      </w:r>
      <w:r>
        <w:rPr>
          <w:rFonts w:ascii="Times New Roman" w:hAnsi="Times New Roman" w:cs="Times New Roman"/>
          <w:sz w:val="24"/>
          <w:szCs w:val="24"/>
        </w:rPr>
        <w:lastRenderedPageBreak/>
        <w:t>things as they are’ (</w:t>
      </w:r>
      <w:r w:rsidR="00B27699">
        <w:rPr>
          <w:rFonts w:ascii="Times New Roman" w:hAnsi="Times New Roman" w:cs="Times New Roman"/>
          <w:sz w:val="24"/>
          <w:szCs w:val="24"/>
        </w:rPr>
        <w:t>i</w:t>
      </w:r>
      <w:r>
        <w:rPr>
          <w:rFonts w:ascii="Times New Roman" w:hAnsi="Times New Roman" w:cs="Times New Roman"/>
          <w:sz w:val="24"/>
          <w:szCs w:val="24"/>
        </w:rPr>
        <w:t xml:space="preserve">84, </w:t>
      </w:r>
      <w:r w:rsidR="00667A85">
        <w:rPr>
          <w:rFonts w:ascii="Times New Roman" w:hAnsi="Times New Roman" w:cs="Times New Roman"/>
          <w:sz w:val="24"/>
          <w:szCs w:val="24"/>
        </w:rPr>
        <w:t>s</w:t>
      </w:r>
      <w:r>
        <w:rPr>
          <w:rFonts w:ascii="Times New Roman" w:hAnsi="Times New Roman" w:cs="Times New Roman"/>
          <w:sz w:val="24"/>
          <w:szCs w:val="24"/>
        </w:rPr>
        <w:t>ensing) which was much less popular than the intuitive alternative ‘Improve things’</w:t>
      </w:r>
      <w:r w:rsidR="00212BF6">
        <w:rPr>
          <w:rFonts w:ascii="Times New Roman" w:hAnsi="Times New Roman" w:cs="Times New Roman"/>
          <w:sz w:val="24"/>
          <w:szCs w:val="24"/>
        </w:rPr>
        <w:t>,</w:t>
      </w:r>
      <w:r w:rsidR="00C10DDD">
        <w:rPr>
          <w:rFonts w:ascii="Times New Roman" w:hAnsi="Times New Roman" w:cs="Times New Roman"/>
          <w:sz w:val="24"/>
          <w:szCs w:val="24"/>
        </w:rPr>
        <w:t xml:space="preserve"> </w:t>
      </w:r>
      <w:r w:rsidR="00BA78D2">
        <w:rPr>
          <w:rFonts w:ascii="Times New Roman" w:hAnsi="Times New Roman" w:cs="Times New Roman"/>
          <w:sz w:val="24"/>
          <w:szCs w:val="24"/>
        </w:rPr>
        <w:t>‘Punctual’ (i78</w:t>
      </w:r>
      <w:r w:rsidR="00D172B8">
        <w:rPr>
          <w:rFonts w:ascii="Times New Roman" w:hAnsi="Times New Roman" w:cs="Times New Roman"/>
          <w:sz w:val="24"/>
          <w:szCs w:val="24"/>
        </w:rPr>
        <w:t xml:space="preserve">, </w:t>
      </w:r>
      <w:r w:rsidR="00667A85">
        <w:rPr>
          <w:rFonts w:ascii="Times New Roman" w:hAnsi="Times New Roman" w:cs="Times New Roman"/>
          <w:sz w:val="24"/>
          <w:szCs w:val="24"/>
        </w:rPr>
        <w:t>j</w:t>
      </w:r>
      <w:r w:rsidR="00D172B8">
        <w:rPr>
          <w:rFonts w:ascii="Times New Roman" w:hAnsi="Times New Roman" w:cs="Times New Roman"/>
          <w:sz w:val="24"/>
          <w:szCs w:val="24"/>
        </w:rPr>
        <w:t>udging)</w:t>
      </w:r>
      <w:r w:rsidR="00D34CF4">
        <w:rPr>
          <w:rFonts w:ascii="Times New Roman" w:hAnsi="Times New Roman" w:cs="Times New Roman"/>
          <w:sz w:val="24"/>
          <w:szCs w:val="24"/>
        </w:rPr>
        <w:t xml:space="preserve"> w</w:t>
      </w:r>
      <w:r w:rsidR="00212BF6">
        <w:rPr>
          <w:rFonts w:ascii="Times New Roman" w:hAnsi="Times New Roman" w:cs="Times New Roman"/>
          <w:sz w:val="24"/>
          <w:szCs w:val="24"/>
        </w:rPr>
        <w:t>hich</w:t>
      </w:r>
      <w:r w:rsidR="00D34CF4">
        <w:rPr>
          <w:rFonts w:ascii="Times New Roman" w:hAnsi="Times New Roman" w:cs="Times New Roman"/>
          <w:sz w:val="24"/>
          <w:szCs w:val="24"/>
        </w:rPr>
        <w:t xml:space="preserve"> was much more popular than ‘</w:t>
      </w:r>
      <w:r w:rsidR="002B7B13">
        <w:rPr>
          <w:rFonts w:ascii="Times New Roman" w:hAnsi="Times New Roman" w:cs="Times New Roman"/>
          <w:sz w:val="24"/>
          <w:szCs w:val="24"/>
        </w:rPr>
        <w:t>Leisurely’</w:t>
      </w:r>
      <w:r w:rsidR="00212BF6">
        <w:rPr>
          <w:rFonts w:ascii="Times New Roman" w:hAnsi="Times New Roman" w:cs="Times New Roman"/>
          <w:sz w:val="24"/>
          <w:szCs w:val="24"/>
        </w:rPr>
        <w:t>,</w:t>
      </w:r>
      <w:r w:rsidR="00E621D7">
        <w:rPr>
          <w:rFonts w:ascii="Times New Roman" w:hAnsi="Times New Roman" w:cs="Times New Roman"/>
          <w:sz w:val="24"/>
          <w:szCs w:val="24"/>
        </w:rPr>
        <w:t xml:space="preserve"> ‘Happier with certainty</w:t>
      </w:r>
      <w:r w:rsidR="003575FC">
        <w:rPr>
          <w:rFonts w:ascii="Times New Roman" w:hAnsi="Times New Roman" w:cs="Times New Roman"/>
          <w:sz w:val="24"/>
          <w:szCs w:val="24"/>
        </w:rPr>
        <w:t xml:space="preserve">’ (i92, </w:t>
      </w:r>
      <w:r w:rsidR="00667A85">
        <w:rPr>
          <w:rFonts w:ascii="Times New Roman" w:hAnsi="Times New Roman" w:cs="Times New Roman"/>
          <w:sz w:val="24"/>
          <w:szCs w:val="24"/>
        </w:rPr>
        <w:t>j</w:t>
      </w:r>
      <w:r w:rsidR="003575FC">
        <w:rPr>
          <w:rFonts w:ascii="Times New Roman" w:hAnsi="Times New Roman" w:cs="Times New Roman"/>
          <w:sz w:val="24"/>
          <w:szCs w:val="24"/>
        </w:rPr>
        <w:t>udging) which was more popular than ‘Happier with uncertainty’</w:t>
      </w:r>
      <w:r w:rsidR="00212BF6">
        <w:rPr>
          <w:rFonts w:ascii="Times New Roman" w:hAnsi="Times New Roman" w:cs="Times New Roman"/>
          <w:sz w:val="24"/>
          <w:szCs w:val="24"/>
        </w:rPr>
        <w:t>, and ‘Emotional’</w:t>
      </w:r>
      <w:r w:rsidR="00125754">
        <w:rPr>
          <w:rFonts w:ascii="Times New Roman" w:hAnsi="Times New Roman" w:cs="Times New Roman"/>
          <w:sz w:val="24"/>
          <w:szCs w:val="24"/>
        </w:rPr>
        <w:t xml:space="preserve"> (i09, </w:t>
      </w:r>
      <w:r w:rsidR="00667A85">
        <w:rPr>
          <w:rFonts w:ascii="Times New Roman" w:hAnsi="Times New Roman" w:cs="Times New Roman"/>
          <w:sz w:val="24"/>
          <w:szCs w:val="24"/>
        </w:rPr>
        <w:t>v</w:t>
      </w:r>
      <w:r w:rsidR="009905E0">
        <w:rPr>
          <w:rFonts w:ascii="Times New Roman" w:hAnsi="Times New Roman" w:cs="Times New Roman"/>
          <w:sz w:val="24"/>
          <w:szCs w:val="24"/>
        </w:rPr>
        <w:t>olatile</w:t>
      </w:r>
      <w:r w:rsidR="00125754">
        <w:rPr>
          <w:rFonts w:ascii="Times New Roman" w:hAnsi="Times New Roman" w:cs="Times New Roman"/>
          <w:sz w:val="24"/>
          <w:szCs w:val="24"/>
        </w:rPr>
        <w:t xml:space="preserve">), which was more popular than ‘Unemotional’. </w:t>
      </w:r>
      <w:r w:rsidR="00B21996">
        <w:rPr>
          <w:rFonts w:ascii="Times New Roman" w:hAnsi="Times New Roman" w:cs="Times New Roman"/>
          <w:sz w:val="24"/>
          <w:szCs w:val="24"/>
        </w:rPr>
        <w:t xml:space="preserve">In this sample, some of these items may have carried some value bias, such as the idea that </w:t>
      </w:r>
      <w:r w:rsidR="007F583B">
        <w:rPr>
          <w:rFonts w:ascii="Times New Roman" w:hAnsi="Times New Roman" w:cs="Times New Roman"/>
          <w:sz w:val="24"/>
          <w:szCs w:val="24"/>
        </w:rPr>
        <w:t>those entering</w:t>
      </w:r>
      <w:r w:rsidR="00DA59C9">
        <w:rPr>
          <w:rFonts w:ascii="Times New Roman" w:hAnsi="Times New Roman" w:cs="Times New Roman"/>
          <w:sz w:val="24"/>
          <w:szCs w:val="24"/>
        </w:rPr>
        <w:t xml:space="preserve"> ministry should </w:t>
      </w:r>
      <w:r w:rsidR="008C20B1">
        <w:rPr>
          <w:rFonts w:ascii="Times New Roman" w:hAnsi="Times New Roman" w:cs="Times New Roman"/>
          <w:sz w:val="24"/>
          <w:szCs w:val="24"/>
        </w:rPr>
        <w:t xml:space="preserve">be agents of change rather than </w:t>
      </w:r>
      <w:r w:rsidR="00485CA0">
        <w:rPr>
          <w:rFonts w:ascii="Times New Roman" w:hAnsi="Times New Roman" w:cs="Times New Roman"/>
          <w:sz w:val="24"/>
          <w:szCs w:val="24"/>
        </w:rPr>
        <w:t>maintainers of the status quo.</w:t>
      </w:r>
    </w:p>
    <w:p w14:paraId="1C6A2A90" w14:textId="77777777" w:rsidR="00970B87" w:rsidRPr="00970B87" w:rsidRDefault="00FC323D" w:rsidP="00FC323D">
      <w:pPr>
        <w:spacing w:after="0" w:line="480" w:lineRule="auto"/>
        <w:jc w:val="center"/>
        <w:rPr>
          <w:rFonts w:ascii="Times New Roman" w:hAnsi="Times New Roman" w:cs="Times New Roman"/>
          <w:sz w:val="24"/>
          <w:szCs w:val="24"/>
        </w:rPr>
      </w:pPr>
      <w:bookmarkStart w:id="2" w:name="_Hlk31109334"/>
      <w:r>
        <w:rPr>
          <w:rFonts w:ascii="Times New Roman" w:hAnsi="Times New Roman" w:cs="Times New Roman"/>
          <w:sz w:val="24"/>
          <w:szCs w:val="24"/>
        </w:rPr>
        <w:t>- insert t</w:t>
      </w:r>
      <w:r w:rsidR="00970B87">
        <w:rPr>
          <w:rFonts w:ascii="Times New Roman" w:hAnsi="Times New Roman" w:cs="Times New Roman"/>
          <w:sz w:val="24"/>
          <w:szCs w:val="24"/>
        </w:rPr>
        <w:t>able 1 about here</w:t>
      </w:r>
      <w:r>
        <w:rPr>
          <w:rFonts w:ascii="Times New Roman" w:hAnsi="Times New Roman" w:cs="Times New Roman"/>
          <w:sz w:val="24"/>
          <w:szCs w:val="24"/>
        </w:rPr>
        <w:t xml:space="preserve"> -</w:t>
      </w:r>
    </w:p>
    <w:bookmarkEnd w:id="2"/>
    <w:p w14:paraId="2FEF8BE3" w14:textId="77777777" w:rsidR="004B56F6" w:rsidRPr="00FC323D" w:rsidRDefault="004B56F6" w:rsidP="00814420">
      <w:pPr>
        <w:spacing w:after="0" w:line="480" w:lineRule="auto"/>
        <w:rPr>
          <w:rFonts w:ascii="Times New Roman" w:hAnsi="Times New Roman" w:cs="Times New Roman"/>
          <w:b/>
          <w:sz w:val="24"/>
          <w:szCs w:val="24"/>
        </w:rPr>
      </w:pPr>
      <w:r w:rsidRPr="00FC323D">
        <w:rPr>
          <w:rFonts w:ascii="Times New Roman" w:hAnsi="Times New Roman" w:cs="Times New Roman"/>
          <w:b/>
          <w:sz w:val="24"/>
          <w:szCs w:val="24"/>
        </w:rPr>
        <w:t>CFA</w:t>
      </w:r>
    </w:p>
    <w:p w14:paraId="13D65870" w14:textId="77777777" w:rsidR="004B56F6" w:rsidRPr="00350F64" w:rsidRDefault="00DC3F16" w:rsidP="008F5832">
      <w:pPr>
        <w:spacing w:after="0" w:line="480" w:lineRule="auto"/>
        <w:rPr>
          <w:rFonts w:ascii="Times New Roman" w:hAnsi="Times New Roman" w:cs="Times New Roman"/>
          <w:sz w:val="24"/>
          <w:szCs w:val="24"/>
        </w:rPr>
      </w:pPr>
      <w:r>
        <w:rPr>
          <w:rFonts w:ascii="Times New Roman" w:hAnsi="Times New Roman" w:cs="Times New Roman"/>
          <w:sz w:val="24"/>
          <w:szCs w:val="24"/>
        </w:rPr>
        <w:t>The CFA</w:t>
      </w:r>
      <w:r w:rsidR="004B56F6" w:rsidRPr="00350F64">
        <w:rPr>
          <w:rFonts w:ascii="Times New Roman" w:hAnsi="Times New Roman" w:cs="Times New Roman"/>
          <w:sz w:val="24"/>
          <w:szCs w:val="24"/>
        </w:rPr>
        <w:t xml:space="preserve"> constrained the factors to five, </w:t>
      </w:r>
      <w:r w:rsidR="00B27699">
        <w:rPr>
          <w:rFonts w:ascii="Times New Roman" w:hAnsi="Times New Roman" w:cs="Times New Roman"/>
          <w:sz w:val="24"/>
          <w:szCs w:val="24"/>
        </w:rPr>
        <w:t>thereby</w:t>
      </w:r>
      <w:r w:rsidR="004B56F6" w:rsidRPr="00350F64">
        <w:rPr>
          <w:rFonts w:ascii="Times New Roman" w:hAnsi="Times New Roman" w:cs="Times New Roman"/>
          <w:sz w:val="24"/>
          <w:szCs w:val="24"/>
        </w:rPr>
        <w:t xml:space="preserve"> testing whether items </w:t>
      </w:r>
      <w:r w:rsidR="00B978AA">
        <w:rPr>
          <w:rFonts w:ascii="Times New Roman" w:hAnsi="Times New Roman" w:cs="Times New Roman"/>
          <w:sz w:val="24"/>
          <w:szCs w:val="24"/>
        </w:rPr>
        <w:t>loaded on th</w:t>
      </w:r>
      <w:r w:rsidR="00970B87">
        <w:rPr>
          <w:rFonts w:ascii="Times New Roman" w:hAnsi="Times New Roman" w:cs="Times New Roman"/>
          <w:sz w:val="24"/>
          <w:szCs w:val="24"/>
        </w:rPr>
        <w:t>e</w:t>
      </w:r>
      <w:r w:rsidR="004B56F6" w:rsidRPr="00350F64">
        <w:rPr>
          <w:rFonts w:ascii="Times New Roman" w:hAnsi="Times New Roman" w:cs="Times New Roman"/>
          <w:sz w:val="24"/>
          <w:szCs w:val="24"/>
        </w:rPr>
        <w:t xml:space="preserve"> </w:t>
      </w:r>
      <w:r w:rsidR="00970B87" w:rsidRPr="00350F64">
        <w:rPr>
          <w:rFonts w:ascii="Times New Roman" w:hAnsi="Times New Roman" w:cs="Times New Roman"/>
          <w:sz w:val="24"/>
          <w:szCs w:val="24"/>
        </w:rPr>
        <w:t xml:space="preserve">dimensions </w:t>
      </w:r>
      <w:r w:rsidR="004B56F6" w:rsidRPr="00350F64">
        <w:rPr>
          <w:rFonts w:ascii="Times New Roman" w:hAnsi="Times New Roman" w:cs="Times New Roman"/>
          <w:sz w:val="24"/>
          <w:szCs w:val="24"/>
        </w:rPr>
        <w:t>expected</w:t>
      </w:r>
      <w:r w:rsidR="00970B87">
        <w:rPr>
          <w:rFonts w:ascii="Times New Roman" w:hAnsi="Times New Roman" w:cs="Times New Roman"/>
          <w:sz w:val="24"/>
          <w:szCs w:val="24"/>
        </w:rPr>
        <w:t xml:space="preserve"> from the model underlying the FPTETS</w:t>
      </w:r>
      <w:r w:rsidR="004B56F6" w:rsidRPr="00350F64">
        <w:rPr>
          <w:rFonts w:ascii="Times New Roman" w:hAnsi="Times New Roman" w:cs="Times New Roman"/>
          <w:sz w:val="24"/>
          <w:szCs w:val="24"/>
        </w:rPr>
        <w:t>.</w:t>
      </w:r>
      <w:r w:rsidR="0088543A" w:rsidRPr="00350F64">
        <w:rPr>
          <w:rFonts w:ascii="Times New Roman" w:hAnsi="Times New Roman" w:cs="Times New Roman"/>
          <w:sz w:val="24"/>
          <w:szCs w:val="24"/>
        </w:rPr>
        <w:t xml:space="preserve"> </w:t>
      </w:r>
      <w:r w:rsidR="00F30D8F">
        <w:rPr>
          <w:rFonts w:ascii="Times New Roman" w:hAnsi="Times New Roman" w:cs="Times New Roman"/>
          <w:sz w:val="24"/>
          <w:szCs w:val="24"/>
        </w:rPr>
        <w:t>Table 2 show</w:t>
      </w:r>
      <w:r w:rsidR="00FE7870">
        <w:rPr>
          <w:rFonts w:ascii="Times New Roman" w:hAnsi="Times New Roman" w:cs="Times New Roman"/>
          <w:sz w:val="24"/>
          <w:szCs w:val="24"/>
        </w:rPr>
        <w:t>s</w:t>
      </w:r>
      <w:r w:rsidR="00F30D8F">
        <w:rPr>
          <w:rFonts w:ascii="Times New Roman" w:hAnsi="Times New Roman" w:cs="Times New Roman"/>
          <w:sz w:val="24"/>
          <w:szCs w:val="24"/>
        </w:rPr>
        <w:t xml:space="preserve"> </w:t>
      </w:r>
      <w:r w:rsidR="00A705D7">
        <w:rPr>
          <w:rFonts w:ascii="Times New Roman" w:hAnsi="Times New Roman" w:cs="Times New Roman"/>
          <w:sz w:val="24"/>
          <w:szCs w:val="24"/>
        </w:rPr>
        <w:t>factor loadings</w:t>
      </w:r>
      <w:r w:rsidR="00630B84">
        <w:rPr>
          <w:rFonts w:ascii="Times New Roman" w:hAnsi="Times New Roman" w:cs="Times New Roman"/>
          <w:sz w:val="24"/>
          <w:szCs w:val="24"/>
        </w:rPr>
        <w:t xml:space="preserve"> </w:t>
      </w:r>
      <w:r w:rsidR="00B2187F">
        <w:rPr>
          <w:rFonts w:ascii="Times New Roman" w:hAnsi="Times New Roman" w:cs="Times New Roman"/>
          <w:sz w:val="24"/>
          <w:szCs w:val="24"/>
        </w:rPr>
        <w:t>for normal PCA</w:t>
      </w:r>
      <w:r w:rsidR="006B7BC1">
        <w:rPr>
          <w:rFonts w:ascii="Times New Roman" w:hAnsi="Times New Roman" w:cs="Times New Roman"/>
          <w:sz w:val="24"/>
          <w:szCs w:val="24"/>
        </w:rPr>
        <w:t xml:space="preserve"> </w:t>
      </w:r>
      <w:r w:rsidR="009A1B58">
        <w:rPr>
          <w:rFonts w:ascii="Times New Roman" w:hAnsi="Times New Roman" w:cs="Times New Roman"/>
          <w:sz w:val="24"/>
          <w:szCs w:val="24"/>
        </w:rPr>
        <w:t>with those less than .30 removed to improve readability.</w:t>
      </w:r>
      <w:r w:rsidR="006B7BC1">
        <w:rPr>
          <w:rFonts w:ascii="Times New Roman" w:hAnsi="Times New Roman" w:cs="Times New Roman"/>
          <w:sz w:val="24"/>
          <w:szCs w:val="24"/>
        </w:rPr>
        <w:t xml:space="preserve"> Table 3 shows the </w:t>
      </w:r>
      <w:r w:rsidR="006E4905">
        <w:rPr>
          <w:rFonts w:ascii="Times New Roman" w:hAnsi="Times New Roman" w:cs="Times New Roman"/>
          <w:sz w:val="24"/>
          <w:szCs w:val="24"/>
        </w:rPr>
        <w:t>same results but treating responses as binary categories</w:t>
      </w:r>
      <w:r w:rsidR="00EB7D51">
        <w:rPr>
          <w:rFonts w:ascii="Times New Roman" w:hAnsi="Times New Roman" w:cs="Times New Roman"/>
          <w:sz w:val="24"/>
          <w:szCs w:val="24"/>
        </w:rPr>
        <w:t>.</w:t>
      </w:r>
      <w:r w:rsidR="006E4905">
        <w:rPr>
          <w:rFonts w:ascii="Times New Roman" w:hAnsi="Times New Roman" w:cs="Times New Roman"/>
          <w:sz w:val="24"/>
          <w:szCs w:val="24"/>
        </w:rPr>
        <w:t xml:space="preserve"> </w:t>
      </w:r>
      <w:r w:rsidR="006A75EF">
        <w:rPr>
          <w:rFonts w:ascii="Times New Roman" w:hAnsi="Times New Roman" w:cs="Times New Roman"/>
          <w:sz w:val="24"/>
          <w:szCs w:val="24"/>
        </w:rPr>
        <w:t xml:space="preserve">The two sets of results </w:t>
      </w:r>
      <w:r w:rsidR="001A7691">
        <w:rPr>
          <w:rFonts w:ascii="Times New Roman" w:hAnsi="Times New Roman" w:cs="Times New Roman"/>
          <w:sz w:val="24"/>
          <w:szCs w:val="24"/>
        </w:rPr>
        <w:t>were similar, with the same rela</w:t>
      </w:r>
      <w:r w:rsidR="005E1B09">
        <w:rPr>
          <w:rFonts w:ascii="Times New Roman" w:hAnsi="Times New Roman" w:cs="Times New Roman"/>
          <w:sz w:val="24"/>
          <w:szCs w:val="24"/>
        </w:rPr>
        <w:t xml:space="preserve">tive factor loadings </w:t>
      </w:r>
      <w:r w:rsidR="006C54D9">
        <w:rPr>
          <w:rFonts w:ascii="Times New Roman" w:hAnsi="Times New Roman" w:cs="Times New Roman"/>
          <w:sz w:val="24"/>
          <w:szCs w:val="24"/>
        </w:rPr>
        <w:t>for items</w:t>
      </w:r>
      <w:r w:rsidR="00EB5CA3">
        <w:rPr>
          <w:rFonts w:ascii="Times New Roman" w:hAnsi="Times New Roman" w:cs="Times New Roman"/>
          <w:sz w:val="24"/>
          <w:szCs w:val="24"/>
        </w:rPr>
        <w:t xml:space="preserve">, showing the robustness of normal PCA to violations in the underlying nature of the data. </w:t>
      </w:r>
      <w:r w:rsidR="000B6204">
        <w:rPr>
          <w:rFonts w:ascii="Times New Roman" w:hAnsi="Times New Roman" w:cs="Times New Roman"/>
          <w:sz w:val="24"/>
          <w:szCs w:val="24"/>
        </w:rPr>
        <w:t xml:space="preserve">Analysis of </w:t>
      </w:r>
      <w:r w:rsidR="00ED7304">
        <w:rPr>
          <w:rFonts w:ascii="Times New Roman" w:hAnsi="Times New Roman" w:cs="Times New Roman"/>
          <w:sz w:val="24"/>
          <w:szCs w:val="24"/>
        </w:rPr>
        <w:t xml:space="preserve">items was therefore confined to the PCA results in </w:t>
      </w:r>
      <w:r w:rsidR="00FC323D">
        <w:rPr>
          <w:rFonts w:ascii="Times New Roman" w:hAnsi="Times New Roman" w:cs="Times New Roman"/>
          <w:sz w:val="24"/>
          <w:szCs w:val="24"/>
        </w:rPr>
        <w:t>t</w:t>
      </w:r>
      <w:r w:rsidR="00ED7304">
        <w:rPr>
          <w:rFonts w:ascii="Times New Roman" w:hAnsi="Times New Roman" w:cs="Times New Roman"/>
          <w:sz w:val="24"/>
          <w:szCs w:val="24"/>
        </w:rPr>
        <w:t>able 2.</w:t>
      </w:r>
    </w:p>
    <w:p w14:paraId="210B736B" w14:textId="77777777" w:rsidR="00A93E9F" w:rsidRPr="00937D87" w:rsidRDefault="00FC323D" w:rsidP="00FC323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insert t</w:t>
      </w:r>
      <w:r w:rsidR="00A93E9F" w:rsidRPr="00937D87">
        <w:rPr>
          <w:rFonts w:ascii="Times New Roman" w:hAnsi="Times New Roman" w:cs="Times New Roman"/>
          <w:sz w:val="24"/>
          <w:szCs w:val="24"/>
        </w:rPr>
        <w:t>able</w:t>
      </w:r>
      <w:r w:rsidR="00A93E9F">
        <w:rPr>
          <w:rFonts w:ascii="Times New Roman" w:hAnsi="Times New Roman" w:cs="Times New Roman"/>
          <w:sz w:val="24"/>
          <w:szCs w:val="24"/>
        </w:rPr>
        <w:t>s</w:t>
      </w:r>
      <w:r w:rsidR="00A93E9F" w:rsidRPr="00937D87">
        <w:rPr>
          <w:rFonts w:ascii="Times New Roman" w:hAnsi="Times New Roman" w:cs="Times New Roman"/>
          <w:sz w:val="24"/>
          <w:szCs w:val="24"/>
        </w:rPr>
        <w:t xml:space="preserve"> </w:t>
      </w:r>
      <w:r w:rsidR="00A93E9F">
        <w:rPr>
          <w:rFonts w:ascii="Times New Roman" w:hAnsi="Times New Roman" w:cs="Times New Roman"/>
          <w:sz w:val="24"/>
          <w:szCs w:val="24"/>
        </w:rPr>
        <w:t>2</w:t>
      </w:r>
      <w:r w:rsidR="009E13FB">
        <w:rPr>
          <w:rFonts w:ascii="Times New Roman" w:hAnsi="Times New Roman" w:cs="Times New Roman"/>
          <w:sz w:val="24"/>
          <w:szCs w:val="24"/>
        </w:rPr>
        <w:t xml:space="preserve"> </w:t>
      </w:r>
      <w:r>
        <w:rPr>
          <w:rFonts w:ascii="Times New Roman" w:hAnsi="Times New Roman" w:cs="Times New Roman"/>
          <w:sz w:val="24"/>
          <w:szCs w:val="24"/>
        </w:rPr>
        <w:t>and</w:t>
      </w:r>
      <w:r w:rsidR="009E13FB">
        <w:rPr>
          <w:rFonts w:ascii="Times New Roman" w:hAnsi="Times New Roman" w:cs="Times New Roman"/>
          <w:sz w:val="24"/>
          <w:szCs w:val="24"/>
        </w:rPr>
        <w:t xml:space="preserve"> </w:t>
      </w:r>
      <w:r w:rsidR="00C10DDD">
        <w:rPr>
          <w:rFonts w:ascii="Times New Roman" w:hAnsi="Times New Roman" w:cs="Times New Roman"/>
          <w:sz w:val="24"/>
          <w:szCs w:val="24"/>
        </w:rPr>
        <w:t>3</w:t>
      </w:r>
      <w:r w:rsidR="00A93E9F">
        <w:rPr>
          <w:rFonts w:ascii="Times New Roman" w:hAnsi="Times New Roman" w:cs="Times New Roman"/>
          <w:sz w:val="24"/>
          <w:szCs w:val="24"/>
        </w:rPr>
        <w:t xml:space="preserve"> </w:t>
      </w:r>
      <w:r w:rsidR="00A93E9F" w:rsidRPr="00937D87">
        <w:rPr>
          <w:rFonts w:ascii="Times New Roman" w:hAnsi="Times New Roman" w:cs="Times New Roman"/>
          <w:sz w:val="24"/>
          <w:szCs w:val="24"/>
        </w:rPr>
        <w:t>about here</w:t>
      </w:r>
      <w:r>
        <w:rPr>
          <w:rFonts w:ascii="Times New Roman" w:hAnsi="Times New Roman" w:cs="Times New Roman"/>
          <w:sz w:val="24"/>
          <w:szCs w:val="24"/>
        </w:rPr>
        <w:t xml:space="preserve"> -</w:t>
      </w:r>
    </w:p>
    <w:p w14:paraId="4F578239" w14:textId="77777777" w:rsidR="000A02DC" w:rsidRPr="00350F64" w:rsidRDefault="00A44334" w:rsidP="0081442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factor analyses showed that </w:t>
      </w:r>
      <w:r w:rsidR="00C641D0">
        <w:rPr>
          <w:rFonts w:ascii="Times New Roman" w:hAnsi="Times New Roman" w:cs="Times New Roman"/>
          <w:sz w:val="24"/>
          <w:szCs w:val="24"/>
        </w:rPr>
        <w:t xml:space="preserve">only four of the 50 items </w:t>
      </w:r>
      <w:r w:rsidR="009771F3">
        <w:rPr>
          <w:rFonts w:ascii="Times New Roman" w:hAnsi="Times New Roman" w:cs="Times New Roman"/>
          <w:sz w:val="24"/>
          <w:szCs w:val="24"/>
        </w:rPr>
        <w:t>had factor loading</w:t>
      </w:r>
      <w:r w:rsidR="00761FE3">
        <w:rPr>
          <w:rFonts w:ascii="Times New Roman" w:hAnsi="Times New Roman" w:cs="Times New Roman"/>
          <w:sz w:val="24"/>
          <w:szCs w:val="24"/>
        </w:rPr>
        <w:t>s</w:t>
      </w:r>
      <w:r w:rsidR="009771F3">
        <w:rPr>
          <w:rFonts w:ascii="Times New Roman" w:hAnsi="Times New Roman" w:cs="Times New Roman"/>
          <w:sz w:val="24"/>
          <w:szCs w:val="24"/>
        </w:rPr>
        <w:t xml:space="preserve"> below .30 for their expected scale.</w:t>
      </w:r>
      <w:r w:rsidR="006C6B95">
        <w:rPr>
          <w:rFonts w:ascii="Times New Roman" w:hAnsi="Times New Roman" w:cs="Times New Roman"/>
          <w:sz w:val="24"/>
          <w:szCs w:val="24"/>
        </w:rPr>
        <w:t xml:space="preserve"> </w:t>
      </w:r>
      <w:r w:rsidR="000A02DC">
        <w:rPr>
          <w:rFonts w:ascii="Times New Roman" w:hAnsi="Times New Roman" w:cs="Times New Roman"/>
          <w:sz w:val="24"/>
          <w:szCs w:val="24"/>
        </w:rPr>
        <w:t xml:space="preserve">There were a few </w:t>
      </w:r>
      <w:r w:rsidR="006C6B95">
        <w:rPr>
          <w:rFonts w:ascii="Times New Roman" w:hAnsi="Times New Roman" w:cs="Times New Roman"/>
          <w:sz w:val="24"/>
          <w:szCs w:val="24"/>
        </w:rPr>
        <w:t xml:space="preserve">additional </w:t>
      </w:r>
      <w:r w:rsidR="000A02DC">
        <w:rPr>
          <w:rFonts w:ascii="Times New Roman" w:hAnsi="Times New Roman" w:cs="Times New Roman"/>
          <w:sz w:val="24"/>
          <w:szCs w:val="24"/>
        </w:rPr>
        <w:t xml:space="preserve">items that </w:t>
      </w:r>
      <w:r w:rsidR="006C6B95">
        <w:rPr>
          <w:rFonts w:ascii="Times New Roman" w:hAnsi="Times New Roman" w:cs="Times New Roman"/>
          <w:sz w:val="24"/>
          <w:szCs w:val="24"/>
        </w:rPr>
        <w:t xml:space="preserve">also </w:t>
      </w:r>
      <w:r w:rsidR="000A02DC">
        <w:rPr>
          <w:rFonts w:ascii="Times New Roman" w:hAnsi="Times New Roman" w:cs="Times New Roman"/>
          <w:sz w:val="24"/>
          <w:szCs w:val="24"/>
        </w:rPr>
        <w:t xml:space="preserve">loaded </w:t>
      </w:r>
      <w:r w:rsidR="006C6B95">
        <w:rPr>
          <w:rFonts w:ascii="Times New Roman" w:hAnsi="Times New Roman" w:cs="Times New Roman"/>
          <w:sz w:val="24"/>
          <w:szCs w:val="24"/>
        </w:rPr>
        <w:t xml:space="preserve">more heavily on </w:t>
      </w:r>
      <w:r w:rsidR="00A61C7D">
        <w:rPr>
          <w:rFonts w:ascii="Times New Roman" w:hAnsi="Times New Roman" w:cs="Times New Roman"/>
          <w:sz w:val="24"/>
          <w:szCs w:val="24"/>
        </w:rPr>
        <w:t>a</w:t>
      </w:r>
      <w:r w:rsidR="000A02DC">
        <w:rPr>
          <w:rFonts w:ascii="Times New Roman" w:hAnsi="Times New Roman" w:cs="Times New Roman"/>
          <w:sz w:val="24"/>
          <w:szCs w:val="24"/>
        </w:rPr>
        <w:t xml:space="preserve"> different dimension </w:t>
      </w:r>
      <w:r w:rsidR="00A61C7D">
        <w:rPr>
          <w:rFonts w:ascii="Times New Roman" w:hAnsi="Times New Roman" w:cs="Times New Roman"/>
          <w:sz w:val="24"/>
          <w:szCs w:val="24"/>
        </w:rPr>
        <w:t>to that</w:t>
      </w:r>
      <w:r w:rsidR="000A02DC">
        <w:rPr>
          <w:rFonts w:ascii="Times New Roman" w:hAnsi="Times New Roman" w:cs="Times New Roman"/>
          <w:sz w:val="24"/>
          <w:szCs w:val="24"/>
        </w:rPr>
        <w:t xml:space="preserve"> expected:</w:t>
      </w:r>
    </w:p>
    <w:p w14:paraId="6B2BA0F1" w14:textId="77777777" w:rsidR="00FC323D" w:rsidRDefault="004B56F6" w:rsidP="00FC323D">
      <w:pPr>
        <w:spacing w:after="0" w:line="480" w:lineRule="auto"/>
        <w:ind w:firstLine="720"/>
        <w:rPr>
          <w:rFonts w:ascii="Times New Roman" w:hAnsi="Times New Roman" w:cs="Times New Roman"/>
          <w:sz w:val="24"/>
          <w:szCs w:val="24"/>
        </w:rPr>
      </w:pPr>
      <w:r w:rsidRPr="00350F64">
        <w:rPr>
          <w:rFonts w:ascii="Times New Roman" w:hAnsi="Times New Roman" w:cs="Times New Roman"/>
          <w:sz w:val="24"/>
          <w:szCs w:val="24"/>
        </w:rPr>
        <w:t xml:space="preserve"> </w:t>
      </w:r>
      <w:r w:rsidRPr="000A02DC">
        <w:rPr>
          <w:rFonts w:ascii="Times New Roman" w:hAnsi="Times New Roman" w:cs="Times New Roman"/>
          <w:i/>
          <w:sz w:val="24"/>
          <w:szCs w:val="24"/>
        </w:rPr>
        <w:t>Extraversion:</w:t>
      </w:r>
      <w:r w:rsidRPr="00350F64">
        <w:rPr>
          <w:rFonts w:ascii="Times New Roman" w:hAnsi="Times New Roman" w:cs="Times New Roman"/>
          <w:sz w:val="24"/>
          <w:szCs w:val="24"/>
        </w:rPr>
        <w:t xml:space="preserve"> One item</w:t>
      </w:r>
      <w:r w:rsidR="000A02DC">
        <w:rPr>
          <w:rFonts w:ascii="Times New Roman" w:hAnsi="Times New Roman" w:cs="Times New Roman"/>
          <w:sz w:val="24"/>
          <w:szCs w:val="24"/>
        </w:rPr>
        <w:t>,</w:t>
      </w:r>
      <w:r w:rsidRPr="00350F64">
        <w:rPr>
          <w:rFonts w:ascii="Times New Roman" w:hAnsi="Times New Roman" w:cs="Times New Roman"/>
          <w:sz w:val="24"/>
          <w:szCs w:val="24"/>
        </w:rPr>
        <w:t xml:space="preserve"> </w:t>
      </w:r>
      <w:r w:rsidRPr="000A02DC">
        <w:rPr>
          <w:rFonts w:ascii="Times New Roman" w:hAnsi="Times New Roman" w:cs="Times New Roman"/>
          <w:sz w:val="24"/>
          <w:szCs w:val="24"/>
        </w:rPr>
        <w:t>‘Speak before thinking’</w:t>
      </w:r>
      <w:r w:rsidRPr="00350F64">
        <w:rPr>
          <w:rFonts w:ascii="Times New Roman" w:hAnsi="Times New Roman" w:cs="Times New Roman"/>
          <w:sz w:val="24"/>
          <w:szCs w:val="24"/>
        </w:rPr>
        <w:t xml:space="preserve"> (</w:t>
      </w:r>
      <w:r w:rsidR="00847ECB">
        <w:rPr>
          <w:rFonts w:ascii="Times New Roman" w:hAnsi="Times New Roman" w:cs="Times New Roman"/>
          <w:sz w:val="24"/>
          <w:szCs w:val="24"/>
        </w:rPr>
        <w:t>i</w:t>
      </w:r>
      <w:r w:rsidRPr="00350F64">
        <w:rPr>
          <w:rFonts w:ascii="Times New Roman" w:hAnsi="Times New Roman" w:cs="Times New Roman"/>
          <w:sz w:val="24"/>
          <w:szCs w:val="24"/>
        </w:rPr>
        <w:t>81)</w:t>
      </w:r>
      <w:r w:rsidR="000A02DC">
        <w:rPr>
          <w:rFonts w:ascii="Times New Roman" w:hAnsi="Times New Roman" w:cs="Times New Roman"/>
          <w:sz w:val="24"/>
          <w:szCs w:val="24"/>
        </w:rPr>
        <w:t>,</w:t>
      </w:r>
      <w:r w:rsidRPr="00350F64">
        <w:rPr>
          <w:rFonts w:ascii="Times New Roman" w:hAnsi="Times New Roman" w:cs="Times New Roman"/>
          <w:sz w:val="24"/>
          <w:szCs w:val="24"/>
        </w:rPr>
        <w:t xml:space="preserve"> </w:t>
      </w:r>
      <w:r w:rsidR="00ED7304">
        <w:rPr>
          <w:rFonts w:ascii="Times New Roman" w:hAnsi="Times New Roman" w:cs="Times New Roman"/>
          <w:sz w:val="24"/>
          <w:szCs w:val="24"/>
        </w:rPr>
        <w:t xml:space="preserve">loaded poorly on its expected scale and </w:t>
      </w:r>
      <w:r w:rsidR="00C13E4D">
        <w:rPr>
          <w:rFonts w:ascii="Times New Roman" w:hAnsi="Times New Roman" w:cs="Times New Roman"/>
          <w:sz w:val="24"/>
          <w:szCs w:val="24"/>
        </w:rPr>
        <w:t xml:space="preserve">loaded </w:t>
      </w:r>
      <w:r w:rsidR="00EC2B06">
        <w:rPr>
          <w:rFonts w:ascii="Times New Roman" w:hAnsi="Times New Roman" w:cs="Times New Roman"/>
          <w:sz w:val="24"/>
          <w:szCs w:val="24"/>
        </w:rPr>
        <w:t xml:space="preserve">to the same extent </w:t>
      </w:r>
      <w:r w:rsidR="00D435AB">
        <w:rPr>
          <w:rFonts w:ascii="Times New Roman" w:hAnsi="Times New Roman" w:cs="Times New Roman"/>
          <w:sz w:val="24"/>
          <w:szCs w:val="24"/>
        </w:rPr>
        <w:t xml:space="preserve">on </w:t>
      </w:r>
      <w:r w:rsidR="00667A85">
        <w:rPr>
          <w:rFonts w:ascii="Times New Roman" w:hAnsi="Times New Roman" w:cs="Times New Roman"/>
          <w:sz w:val="24"/>
          <w:szCs w:val="24"/>
        </w:rPr>
        <w:t>j</w:t>
      </w:r>
      <w:r w:rsidR="00795844">
        <w:rPr>
          <w:rFonts w:ascii="Times New Roman" w:hAnsi="Times New Roman" w:cs="Times New Roman"/>
          <w:sz w:val="24"/>
          <w:szCs w:val="24"/>
        </w:rPr>
        <w:t>udging</w:t>
      </w:r>
      <w:r w:rsidR="003C6237">
        <w:rPr>
          <w:rFonts w:ascii="Times New Roman" w:hAnsi="Times New Roman" w:cs="Times New Roman"/>
          <w:sz w:val="24"/>
          <w:szCs w:val="24"/>
        </w:rPr>
        <w:t>.</w:t>
      </w:r>
    </w:p>
    <w:p w14:paraId="03CA2E66" w14:textId="77777777" w:rsidR="00FC323D" w:rsidRDefault="004B56F6" w:rsidP="00FC323D">
      <w:pPr>
        <w:spacing w:after="0" w:line="480" w:lineRule="auto"/>
        <w:ind w:firstLine="720"/>
        <w:rPr>
          <w:rFonts w:ascii="Times New Roman" w:hAnsi="Times New Roman" w:cs="Times New Roman"/>
          <w:sz w:val="24"/>
          <w:szCs w:val="24"/>
        </w:rPr>
      </w:pPr>
      <w:r w:rsidRPr="000A02DC">
        <w:rPr>
          <w:rFonts w:ascii="Times New Roman" w:hAnsi="Times New Roman" w:cs="Times New Roman"/>
          <w:i/>
          <w:sz w:val="24"/>
          <w:szCs w:val="24"/>
        </w:rPr>
        <w:t>Sensing:</w:t>
      </w:r>
      <w:r w:rsidRPr="00350F64">
        <w:rPr>
          <w:rFonts w:ascii="Times New Roman" w:hAnsi="Times New Roman" w:cs="Times New Roman"/>
          <w:sz w:val="24"/>
          <w:szCs w:val="24"/>
        </w:rPr>
        <w:t xml:space="preserve"> </w:t>
      </w:r>
      <w:r w:rsidR="00874F51">
        <w:rPr>
          <w:rFonts w:ascii="Times New Roman" w:hAnsi="Times New Roman" w:cs="Times New Roman"/>
          <w:sz w:val="24"/>
          <w:szCs w:val="24"/>
        </w:rPr>
        <w:t xml:space="preserve">One item, </w:t>
      </w:r>
      <w:r w:rsidR="00C92F69">
        <w:rPr>
          <w:rFonts w:ascii="Times New Roman" w:hAnsi="Times New Roman" w:cs="Times New Roman"/>
          <w:sz w:val="24"/>
          <w:szCs w:val="24"/>
        </w:rPr>
        <w:t>‘Concerned for details</w:t>
      </w:r>
      <w:r w:rsidR="00CF3D44">
        <w:rPr>
          <w:rFonts w:ascii="Times New Roman" w:hAnsi="Times New Roman" w:cs="Times New Roman"/>
          <w:sz w:val="24"/>
          <w:szCs w:val="24"/>
        </w:rPr>
        <w:t>’ (i</w:t>
      </w:r>
      <w:r w:rsidR="00F67D2A">
        <w:rPr>
          <w:rFonts w:ascii="Times New Roman" w:hAnsi="Times New Roman" w:cs="Times New Roman"/>
          <w:sz w:val="24"/>
          <w:szCs w:val="24"/>
        </w:rPr>
        <w:t>54)</w:t>
      </w:r>
      <w:r w:rsidR="00795844">
        <w:rPr>
          <w:rFonts w:ascii="Times New Roman" w:hAnsi="Times New Roman" w:cs="Times New Roman"/>
          <w:sz w:val="24"/>
          <w:szCs w:val="24"/>
        </w:rPr>
        <w:t>,</w:t>
      </w:r>
      <w:r w:rsidR="00F67D2A">
        <w:rPr>
          <w:rFonts w:ascii="Times New Roman" w:hAnsi="Times New Roman" w:cs="Times New Roman"/>
          <w:sz w:val="24"/>
          <w:szCs w:val="24"/>
        </w:rPr>
        <w:t xml:space="preserve"> </w:t>
      </w:r>
      <w:r w:rsidR="00C74BC9">
        <w:rPr>
          <w:rFonts w:ascii="Times New Roman" w:hAnsi="Times New Roman" w:cs="Times New Roman"/>
          <w:sz w:val="24"/>
          <w:szCs w:val="24"/>
        </w:rPr>
        <w:t xml:space="preserve">loaded poorly on its expected scale and </w:t>
      </w:r>
      <w:r w:rsidR="00F67D2A">
        <w:rPr>
          <w:rFonts w:ascii="Times New Roman" w:hAnsi="Times New Roman" w:cs="Times New Roman"/>
          <w:sz w:val="24"/>
          <w:szCs w:val="24"/>
        </w:rPr>
        <w:t xml:space="preserve">loaded </w:t>
      </w:r>
      <w:r w:rsidR="00A7607A">
        <w:rPr>
          <w:rFonts w:ascii="Times New Roman" w:hAnsi="Times New Roman" w:cs="Times New Roman"/>
          <w:sz w:val="24"/>
          <w:szCs w:val="24"/>
        </w:rPr>
        <w:t>mo</w:t>
      </w:r>
      <w:r w:rsidR="00C74BC9">
        <w:rPr>
          <w:rFonts w:ascii="Times New Roman" w:hAnsi="Times New Roman" w:cs="Times New Roman"/>
          <w:sz w:val="24"/>
          <w:szCs w:val="24"/>
        </w:rPr>
        <w:t>st</w:t>
      </w:r>
      <w:r w:rsidR="00A7607A">
        <w:rPr>
          <w:rFonts w:ascii="Times New Roman" w:hAnsi="Times New Roman" w:cs="Times New Roman"/>
          <w:sz w:val="24"/>
          <w:szCs w:val="24"/>
        </w:rPr>
        <w:t xml:space="preserve"> </w:t>
      </w:r>
      <w:r w:rsidR="00F67D2A">
        <w:rPr>
          <w:rFonts w:ascii="Times New Roman" w:hAnsi="Times New Roman" w:cs="Times New Roman"/>
          <w:sz w:val="24"/>
          <w:szCs w:val="24"/>
        </w:rPr>
        <w:t xml:space="preserve">heavily on </w:t>
      </w:r>
      <w:r w:rsidR="00A7607A">
        <w:rPr>
          <w:rFonts w:ascii="Times New Roman" w:hAnsi="Times New Roman" w:cs="Times New Roman"/>
          <w:sz w:val="24"/>
          <w:szCs w:val="24"/>
        </w:rPr>
        <w:t xml:space="preserve">the </w:t>
      </w:r>
      <w:r w:rsidR="00667A85">
        <w:rPr>
          <w:rFonts w:ascii="Times New Roman" w:hAnsi="Times New Roman" w:cs="Times New Roman"/>
          <w:sz w:val="24"/>
          <w:szCs w:val="24"/>
        </w:rPr>
        <w:t>v</w:t>
      </w:r>
      <w:r w:rsidR="00C07063">
        <w:rPr>
          <w:rFonts w:ascii="Times New Roman" w:hAnsi="Times New Roman" w:cs="Times New Roman"/>
          <w:sz w:val="24"/>
          <w:szCs w:val="24"/>
        </w:rPr>
        <w:t>olatile</w:t>
      </w:r>
      <w:r w:rsidR="00A7607A">
        <w:rPr>
          <w:rFonts w:ascii="Times New Roman" w:hAnsi="Times New Roman" w:cs="Times New Roman"/>
          <w:sz w:val="24"/>
          <w:szCs w:val="24"/>
        </w:rPr>
        <w:t xml:space="preserve"> scale</w:t>
      </w:r>
      <w:r w:rsidR="00EC10B5">
        <w:rPr>
          <w:rFonts w:ascii="Times New Roman" w:hAnsi="Times New Roman" w:cs="Times New Roman"/>
          <w:sz w:val="24"/>
          <w:szCs w:val="24"/>
        </w:rPr>
        <w:t>.</w:t>
      </w:r>
    </w:p>
    <w:p w14:paraId="7E62A171" w14:textId="77777777" w:rsidR="00FC323D" w:rsidRDefault="004B56F6" w:rsidP="00FC323D">
      <w:pPr>
        <w:spacing w:after="0" w:line="480" w:lineRule="auto"/>
        <w:ind w:firstLine="720"/>
        <w:rPr>
          <w:rFonts w:ascii="Times New Roman" w:hAnsi="Times New Roman" w:cs="Times New Roman"/>
          <w:sz w:val="24"/>
          <w:szCs w:val="24"/>
        </w:rPr>
      </w:pPr>
      <w:r w:rsidRPr="000A02DC">
        <w:rPr>
          <w:rFonts w:ascii="Times New Roman" w:hAnsi="Times New Roman" w:cs="Times New Roman"/>
          <w:i/>
          <w:sz w:val="24"/>
          <w:szCs w:val="24"/>
        </w:rPr>
        <w:t>Thinking:</w:t>
      </w:r>
      <w:r w:rsidRPr="00350F64">
        <w:rPr>
          <w:rFonts w:ascii="Times New Roman" w:hAnsi="Times New Roman" w:cs="Times New Roman"/>
          <w:sz w:val="24"/>
          <w:szCs w:val="24"/>
        </w:rPr>
        <w:t xml:space="preserve"> </w:t>
      </w:r>
      <w:r w:rsidR="00940FDE">
        <w:rPr>
          <w:rFonts w:ascii="Times New Roman" w:hAnsi="Times New Roman" w:cs="Times New Roman"/>
          <w:sz w:val="24"/>
          <w:szCs w:val="24"/>
        </w:rPr>
        <w:t>One item</w:t>
      </w:r>
      <w:r w:rsidR="002544CF">
        <w:rPr>
          <w:rFonts w:ascii="Times New Roman" w:hAnsi="Times New Roman" w:cs="Times New Roman"/>
          <w:sz w:val="24"/>
          <w:szCs w:val="24"/>
        </w:rPr>
        <w:t>,</w:t>
      </w:r>
      <w:r w:rsidR="005F3B35">
        <w:rPr>
          <w:rFonts w:ascii="Times New Roman" w:hAnsi="Times New Roman" w:cs="Times New Roman"/>
          <w:sz w:val="24"/>
          <w:szCs w:val="24"/>
        </w:rPr>
        <w:t xml:space="preserve"> ‘</w:t>
      </w:r>
      <w:r w:rsidR="00940FDE">
        <w:rPr>
          <w:rFonts w:ascii="Times New Roman" w:hAnsi="Times New Roman" w:cs="Times New Roman"/>
          <w:sz w:val="24"/>
          <w:szCs w:val="24"/>
        </w:rPr>
        <w:t>Truthful</w:t>
      </w:r>
      <w:r w:rsidR="00AE42A4">
        <w:rPr>
          <w:rFonts w:ascii="Times New Roman" w:hAnsi="Times New Roman" w:cs="Times New Roman"/>
          <w:sz w:val="24"/>
          <w:szCs w:val="24"/>
        </w:rPr>
        <w:t>’ (i06)</w:t>
      </w:r>
      <w:r w:rsidR="002544CF">
        <w:rPr>
          <w:rFonts w:ascii="Times New Roman" w:hAnsi="Times New Roman" w:cs="Times New Roman"/>
          <w:sz w:val="24"/>
          <w:szCs w:val="24"/>
        </w:rPr>
        <w:t>,</w:t>
      </w:r>
      <w:r w:rsidR="00AE42A4">
        <w:rPr>
          <w:rFonts w:ascii="Times New Roman" w:hAnsi="Times New Roman" w:cs="Times New Roman"/>
          <w:sz w:val="24"/>
          <w:szCs w:val="24"/>
        </w:rPr>
        <w:t xml:space="preserve"> </w:t>
      </w:r>
      <w:r w:rsidR="00C74BC9">
        <w:rPr>
          <w:rFonts w:ascii="Times New Roman" w:hAnsi="Times New Roman" w:cs="Times New Roman"/>
          <w:sz w:val="24"/>
          <w:szCs w:val="24"/>
        </w:rPr>
        <w:t xml:space="preserve">loaded poorly on its expected scale and loaded most </w:t>
      </w:r>
      <w:r w:rsidR="00B94080">
        <w:rPr>
          <w:rFonts w:ascii="Times New Roman" w:hAnsi="Times New Roman" w:cs="Times New Roman"/>
          <w:sz w:val="24"/>
          <w:szCs w:val="24"/>
        </w:rPr>
        <w:t xml:space="preserve">heavily </w:t>
      </w:r>
      <w:r w:rsidR="00AD16C0">
        <w:rPr>
          <w:rFonts w:ascii="Times New Roman" w:hAnsi="Times New Roman" w:cs="Times New Roman"/>
          <w:sz w:val="24"/>
          <w:szCs w:val="24"/>
        </w:rPr>
        <w:t xml:space="preserve">negatively on </w:t>
      </w:r>
      <w:r w:rsidR="00667A85">
        <w:rPr>
          <w:rFonts w:ascii="Times New Roman" w:hAnsi="Times New Roman" w:cs="Times New Roman"/>
          <w:sz w:val="24"/>
          <w:szCs w:val="24"/>
        </w:rPr>
        <w:t>s</w:t>
      </w:r>
      <w:r w:rsidR="00B67F49">
        <w:rPr>
          <w:rFonts w:ascii="Times New Roman" w:hAnsi="Times New Roman" w:cs="Times New Roman"/>
          <w:sz w:val="24"/>
          <w:szCs w:val="24"/>
        </w:rPr>
        <w:t>ensing.</w:t>
      </w:r>
    </w:p>
    <w:p w14:paraId="28D87A91" w14:textId="77777777" w:rsidR="00FC323D" w:rsidRDefault="004B56F6" w:rsidP="00FC323D">
      <w:pPr>
        <w:spacing w:after="0" w:line="480" w:lineRule="auto"/>
        <w:ind w:firstLine="720"/>
        <w:rPr>
          <w:rFonts w:ascii="Times New Roman" w:hAnsi="Times New Roman" w:cs="Times New Roman"/>
          <w:sz w:val="24"/>
          <w:szCs w:val="24"/>
        </w:rPr>
      </w:pPr>
      <w:r w:rsidRPr="009712CC">
        <w:rPr>
          <w:rFonts w:ascii="Times New Roman" w:hAnsi="Times New Roman" w:cs="Times New Roman"/>
          <w:i/>
          <w:sz w:val="24"/>
          <w:szCs w:val="24"/>
        </w:rPr>
        <w:lastRenderedPageBreak/>
        <w:t>Judging:</w:t>
      </w:r>
      <w:r w:rsidRPr="00350F64">
        <w:rPr>
          <w:rFonts w:ascii="Times New Roman" w:hAnsi="Times New Roman" w:cs="Times New Roman"/>
          <w:b/>
          <w:sz w:val="24"/>
          <w:szCs w:val="24"/>
        </w:rPr>
        <w:t xml:space="preserve"> </w:t>
      </w:r>
      <w:r w:rsidR="00751F44">
        <w:rPr>
          <w:rFonts w:ascii="Times New Roman" w:hAnsi="Times New Roman" w:cs="Times New Roman"/>
          <w:sz w:val="24"/>
          <w:szCs w:val="24"/>
        </w:rPr>
        <w:t xml:space="preserve">Two items loaded </w:t>
      </w:r>
      <w:r w:rsidR="00F472B4">
        <w:rPr>
          <w:rFonts w:ascii="Times New Roman" w:hAnsi="Times New Roman" w:cs="Times New Roman"/>
          <w:sz w:val="24"/>
          <w:szCs w:val="24"/>
        </w:rPr>
        <w:t>reasonably well</w:t>
      </w:r>
      <w:r w:rsidR="00A22435">
        <w:rPr>
          <w:rFonts w:ascii="Times New Roman" w:hAnsi="Times New Roman" w:cs="Times New Roman"/>
          <w:sz w:val="24"/>
          <w:szCs w:val="24"/>
        </w:rPr>
        <w:t xml:space="preserve"> on this scale, but </w:t>
      </w:r>
      <w:r w:rsidR="00751F44">
        <w:rPr>
          <w:rFonts w:ascii="Times New Roman" w:hAnsi="Times New Roman" w:cs="Times New Roman"/>
          <w:sz w:val="24"/>
          <w:szCs w:val="24"/>
        </w:rPr>
        <w:t>more heavily on other scales:</w:t>
      </w:r>
      <w:r w:rsidR="00795844">
        <w:rPr>
          <w:rFonts w:ascii="Times New Roman" w:hAnsi="Times New Roman" w:cs="Times New Roman"/>
          <w:sz w:val="24"/>
          <w:szCs w:val="24"/>
        </w:rPr>
        <w:t xml:space="preserve"> </w:t>
      </w:r>
      <w:r w:rsidR="009016BD">
        <w:rPr>
          <w:rFonts w:ascii="Times New Roman" w:hAnsi="Times New Roman" w:cs="Times New Roman"/>
          <w:sz w:val="24"/>
          <w:szCs w:val="24"/>
        </w:rPr>
        <w:t>‘Act</w:t>
      </w:r>
      <w:r w:rsidR="001832FB">
        <w:rPr>
          <w:rFonts w:ascii="Times New Roman" w:hAnsi="Times New Roman" w:cs="Times New Roman"/>
          <w:sz w:val="24"/>
          <w:szCs w:val="24"/>
        </w:rPr>
        <w:t xml:space="preserve"> on </w:t>
      </w:r>
      <w:r w:rsidR="00F4532B">
        <w:rPr>
          <w:rFonts w:ascii="Times New Roman" w:hAnsi="Times New Roman" w:cs="Times New Roman"/>
          <w:sz w:val="24"/>
          <w:szCs w:val="24"/>
        </w:rPr>
        <w:t>decisions</w:t>
      </w:r>
      <w:r w:rsidR="001832FB">
        <w:rPr>
          <w:rFonts w:ascii="Times New Roman" w:hAnsi="Times New Roman" w:cs="Times New Roman"/>
          <w:sz w:val="24"/>
          <w:szCs w:val="24"/>
        </w:rPr>
        <w:t>’ (i28)</w:t>
      </w:r>
      <w:r w:rsidR="00614709">
        <w:rPr>
          <w:rFonts w:ascii="Times New Roman" w:hAnsi="Times New Roman" w:cs="Times New Roman"/>
          <w:sz w:val="24"/>
          <w:szCs w:val="24"/>
        </w:rPr>
        <w:t xml:space="preserve"> negatively on </w:t>
      </w:r>
      <w:r w:rsidR="00667A85">
        <w:rPr>
          <w:rFonts w:ascii="Times New Roman" w:hAnsi="Times New Roman" w:cs="Times New Roman"/>
          <w:sz w:val="24"/>
          <w:szCs w:val="24"/>
        </w:rPr>
        <w:t>e</w:t>
      </w:r>
      <w:r w:rsidR="00614709">
        <w:rPr>
          <w:rFonts w:ascii="Times New Roman" w:hAnsi="Times New Roman" w:cs="Times New Roman"/>
          <w:sz w:val="24"/>
          <w:szCs w:val="24"/>
        </w:rPr>
        <w:t xml:space="preserve">xtraversion, </w:t>
      </w:r>
      <w:r w:rsidR="00661D8B">
        <w:rPr>
          <w:rFonts w:ascii="Times New Roman" w:hAnsi="Times New Roman" w:cs="Times New Roman"/>
          <w:sz w:val="24"/>
          <w:szCs w:val="24"/>
        </w:rPr>
        <w:t>and ‘</w:t>
      </w:r>
      <w:r w:rsidR="009665D5" w:rsidRPr="009712CC">
        <w:rPr>
          <w:rFonts w:ascii="Times New Roman" w:hAnsi="Times New Roman" w:cs="Times New Roman"/>
          <w:sz w:val="24"/>
          <w:szCs w:val="24"/>
        </w:rPr>
        <w:t>Like to be in control’</w:t>
      </w:r>
      <w:r w:rsidR="009665D5" w:rsidRPr="00350F64">
        <w:rPr>
          <w:rFonts w:ascii="Times New Roman" w:hAnsi="Times New Roman" w:cs="Times New Roman"/>
          <w:sz w:val="24"/>
          <w:szCs w:val="24"/>
        </w:rPr>
        <w:t xml:space="preserve"> (</w:t>
      </w:r>
      <w:r w:rsidR="00795844">
        <w:rPr>
          <w:rFonts w:ascii="Times New Roman" w:hAnsi="Times New Roman" w:cs="Times New Roman"/>
          <w:sz w:val="24"/>
          <w:szCs w:val="24"/>
        </w:rPr>
        <w:t>i</w:t>
      </w:r>
      <w:r w:rsidR="009665D5" w:rsidRPr="00350F64">
        <w:rPr>
          <w:rFonts w:ascii="Times New Roman" w:hAnsi="Times New Roman" w:cs="Times New Roman"/>
          <w:sz w:val="24"/>
          <w:szCs w:val="24"/>
        </w:rPr>
        <w:t xml:space="preserve">37) </w:t>
      </w:r>
      <w:r w:rsidR="00963A66">
        <w:rPr>
          <w:rFonts w:ascii="Times New Roman" w:hAnsi="Times New Roman" w:cs="Times New Roman"/>
          <w:sz w:val="24"/>
          <w:szCs w:val="24"/>
        </w:rPr>
        <w:t xml:space="preserve">which </w:t>
      </w:r>
      <w:r w:rsidR="007E03A5">
        <w:rPr>
          <w:rFonts w:ascii="Times New Roman" w:hAnsi="Times New Roman" w:cs="Times New Roman"/>
          <w:sz w:val="24"/>
          <w:szCs w:val="24"/>
        </w:rPr>
        <w:t xml:space="preserve">was slightly more heavily loaded </w:t>
      </w:r>
      <w:r w:rsidR="00394932">
        <w:rPr>
          <w:rFonts w:ascii="Times New Roman" w:hAnsi="Times New Roman" w:cs="Times New Roman"/>
          <w:sz w:val="24"/>
          <w:szCs w:val="24"/>
        </w:rPr>
        <w:t>on</w:t>
      </w:r>
      <w:r w:rsidR="001141DB">
        <w:rPr>
          <w:rFonts w:ascii="Times New Roman" w:hAnsi="Times New Roman" w:cs="Times New Roman"/>
          <w:sz w:val="24"/>
          <w:szCs w:val="24"/>
        </w:rPr>
        <w:t xml:space="preserve"> </w:t>
      </w:r>
      <w:r w:rsidR="00667A85">
        <w:rPr>
          <w:rFonts w:ascii="Times New Roman" w:hAnsi="Times New Roman" w:cs="Times New Roman"/>
          <w:sz w:val="24"/>
          <w:szCs w:val="24"/>
        </w:rPr>
        <w:t>t</w:t>
      </w:r>
      <w:r w:rsidR="00661D8B">
        <w:rPr>
          <w:rFonts w:ascii="Times New Roman" w:hAnsi="Times New Roman" w:cs="Times New Roman"/>
          <w:sz w:val="24"/>
          <w:szCs w:val="24"/>
        </w:rPr>
        <w:t>hinking.</w:t>
      </w:r>
    </w:p>
    <w:p w14:paraId="13E2D2BD" w14:textId="77777777" w:rsidR="00FC323D" w:rsidRDefault="004B56F6" w:rsidP="00FC323D">
      <w:pPr>
        <w:spacing w:after="0" w:line="480" w:lineRule="auto"/>
        <w:ind w:firstLine="720"/>
        <w:rPr>
          <w:rFonts w:ascii="Times New Roman" w:hAnsi="Times New Roman" w:cs="Times New Roman"/>
          <w:sz w:val="24"/>
          <w:szCs w:val="24"/>
        </w:rPr>
      </w:pPr>
      <w:r w:rsidRPr="009712CC">
        <w:rPr>
          <w:rFonts w:ascii="Times New Roman" w:hAnsi="Times New Roman" w:cs="Times New Roman"/>
          <w:i/>
          <w:sz w:val="24"/>
          <w:szCs w:val="24"/>
        </w:rPr>
        <w:t>Emotionality:</w:t>
      </w:r>
      <w:r w:rsidRPr="00350F64">
        <w:rPr>
          <w:rFonts w:ascii="Times New Roman" w:hAnsi="Times New Roman" w:cs="Times New Roman"/>
          <w:b/>
          <w:sz w:val="24"/>
          <w:szCs w:val="24"/>
        </w:rPr>
        <w:t xml:space="preserve"> </w:t>
      </w:r>
      <w:r w:rsidR="00D40C49">
        <w:rPr>
          <w:rFonts w:ascii="Times New Roman" w:hAnsi="Times New Roman" w:cs="Times New Roman"/>
          <w:sz w:val="24"/>
          <w:szCs w:val="24"/>
        </w:rPr>
        <w:t>One item,</w:t>
      </w:r>
      <w:r w:rsidR="00A26E72">
        <w:rPr>
          <w:rFonts w:ascii="Times New Roman" w:hAnsi="Times New Roman" w:cs="Times New Roman"/>
          <w:i/>
          <w:sz w:val="24"/>
          <w:szCs w:val="24"/>
        </w:rPr>
        <w:t xml:space="preserve"> ‘</w:t>
      </w:r>
      <w:r w:rsidRPr="00A238DB">
        <w:rPr>
          <w:rFonts w:ascii="Times New Roman" w:hAnsi="Times New Roman" w:cs="Times New Roman"/>
          <w:sz w:val="24"/>
          <w:szCs w:val="24"/>
        </w:rPr>
        <w:t>Emotiona</w:t>
      </w:r>
      <w:r w:rsidR="00BA5C0F">
        <w:rPr>
          <w:rFonts w:ascii="Times New Roman" w:hAnsi="Times New Roman" w:cs="Times New Roman"/>
          <w:sz w:val="24"/>
          <w:szCs w:val="24"/>
        </w:rPr>
        <w:t>l</w:t>
      </w:r>
      <w:r w:rsidRPr="00A22506">
        <w:rPr>
          <w:rFonts w:ascii="Times New Roman" w:hAnsi="Times New Roman" w:cs="Times New Roman"/>
          <w:i/>
          <w:sz w:val="24"/>
          <w:szCs w:val="24"/>
        </w:rPr>
        <w:t>’</w:t>
      </w:r>
      <w:r w:rsidRPr="00350F64">
        <w:rPr>
          <w:rFonts w:ascii="Times New Roman" w:hAnsi="Times New Roman" w:cs="Times New Roman"/>
          <w:sz w:val="24"/>
          <w:szCs w:val="24"/>
        </w:rPr>
        <w:t xml:space="preserve"> (</w:t>
      </w:r>
      <w:r w:rsidR="00FF7E75">
        <w:rPr>
          <w:rFonts w:ascii="Times New Roman" w:hAnsi="Times New Roman" w:cs="Times New Roman"/>
          <w:sz w:val="24"/>
          <w:szCs w:val="24"/>
        </w:rPr>
        <w:t>i</w:t>
      </w:r>
      <w:r w:rsidRPr="00350F64">
        <w:rPr>
          <w:rFonts w:ascii="Times New Roman" w:hAnsi="Times New Roman" w:cs="Times New Roman"/>
          <w:sz w:val="24"/>
          <w:szCs w:val="24"/>
        </w:rPr>
        <w:t>09)</w:t>
      </w:r>
      <w:r w:rsidR="00371B82">
        <w:rPr>
          <w:rFonts w:ascii="Times New Roman" w:hAnsi="Times New Roman" w:cs="Times New Roman"/>
          <w:sz w:val="24"/>
          <w:szCs w:val="24"/>
        </w:rPr>
        <w:t>, loaded poorly on its expected scale and</w:t>
      </w:r>
      <w:r w:rsidRPr="00350F64">
        <w:rPr>
          <w:rFonts w:ascii="Times New Roman" w:hAnsi="Times New Roman" w:cs="Times New Roman"/>
          <w:sz w:val="24"/>
          <w:szCs w:val="24"/>
        </w:rPr>
        <w:t xml:space="preserve"> </w:t>
      </w:r>
      <w:r w:rsidR="00A22506">
        <w:rPr>
          <w:rFonts w:ascii="Times New Roman" w:hAnsi="Times New Roman" w:cs="Times New Roman"/>
          <w:sz w:val="24"/>
          <w:szCs w:val="24"/>
        </w:rPr>
        <w:t xml:space="preserve">loaded </w:t>
      </w:r>
      <w:r w:rsidR="006F3481">
        <w:rPr>
          <w:rFonts w:ascii="Times New Roman" w:hAnsi="Times New Roman" w:cs="Times New Roman"/>
          <w:sz w:val="24"/>
          <w:szCs w:val="24"/>
        </w:rPr>
        <w:t xml:space="preserve">positively with </w:t>
      </w:r>
      <w:r w:rsidR="00667A85">
        <w:rPr>
          <w:rFonts w:ascii="Times New Roman" w:hAnsi="Times New Roman" w:cs="Times New Roman"/>
          <w:sz w:val="24"/>
          <w:szCs w:val="24"/>
        </w:rPr>
        <w:t>e</w:t>
      </w:r>
      <w:r w:rsidR="006F3481">
        <w:rPr>
          <w:rFonts w:ascii="Times New Roman" w:hAnsi="Times New Roman" w:cs="Times New Roman"/>
          <w:sz w:val="24"/>
          <w:szCs w:val="24"/>
        </w:rPr>
        <w:t xml:space="preserve">xtraversion and </w:t>
      </w:r>
      <w:r w:rsidR="00A22506">
        <w:rPr>
          <w:rFonts w:ascii="Times New Roman" w:hAnsi="Times New Roman" w:cs="Times New Roman"/>
          <w:sz w:val="24"/>
          <w:szCs w:val="24"/>
        </w:rPr>
        <w:t xml:space="preserve">negatively with </w:t>
      </w:r>
      <w:r w:rsidR="00667A85">
        <w:rPr>
          <w:rFonts w:ascii="Times New Roman" w:hAnsi="Times New Roman" w:cs="Times New Roman"/>
          <w:sz w:val="24"/>
          <w:szCs w:val="24"/>
        </w:rPr>
        <w:t>t</w:t>
      </w:r>
      <w:r w:rsidRPr="00350F64">
        <w:rPr>
          <w:rFonts w:ascii="Times New Roman" w:hAnsi="Times New Roman" w:cs="Times New Roman"/>
          <w:sz w:val="24"/>
          <w:szCs w:val="24"/>
        </w:rPr>
        <w:t>hinking</w:t>
      </w:r>
      <w:r w:rsidR="00F209C5">
        <w:rPr>
          <w:rFonts w:ascii="Times New Roman" w:hAnsi="Times New Roman" w:cs="Times New Roman"/>
          <w:sz w:val="24"/>
          <w:szCs w:val="24"/>
        </w:rPr>
        <w:t>.</w:t>
      </w:r>
      <w:r w:rsidRPr="00350F64">
        <w:rPr>
          <w:rFonts w:ascii="Times New Roman" w:hAnsi="Times New Roman" w:cs="Times New Roman"/>
          <w:sz w:val="24"/>
          <w:szCs w:val="24"/>
        </w:rPr>
        <w:t xml:space="preserve"> </w:t>
      </w:r>
    </w:p>
    <w:p w14:paraId="7FBB49C3" w14:textId="77777777" w:rsidR="00E10A1D" w:rsidRDefault="00724332" w:rsidP="00FC32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results suggest that there may be scope for adjusting some of these items to </w:t>
      </w:r>
      <w:r w:rsidR="009F3CA2">
        <w:rPr>
          <w:rFonts w:ascii="Times New Roman" w:hAnsi="Times New Roman" w:cs="Times New Roman"/>
          <w:sz w:val="24"/>
          <w:szCs w:val="24"/>
        </w:rPr>
        <w:t xml:space="preserve">ensure a better fit to the underlying </w:t>
      </w:r>
      <w:r w:rsidR="00BF3D84">
        <w:rPr>
          <w:rFonts w:ascii="Times New Roman" w:hAnsi="Times New Roman" w:cs="Times New Roman"/>
          <w:sz w:val="24"/>
          <w:szCs w:val="24"/>
        </w:rPr>
        <w:t xml:space="preserve">dimensionality of the </w:t>
      </w:r>
      <w:r w:rsidR="00B115F6">
        <w:rPr>
          <w:rFonts w:ascii="Times New Roman" w:hAnsi="Times New Roman" w:cs="Times New Roman"/>
          <w:sz w:val="24"/>
          <w:szCs w:val="24"/>
        </w:rPr>
        <w:t>instrument</w:t>
      </w:r>
      <w:r w:rsidR="00BF3D84">
        <w:rPr>
          <w:rFonts w:ascii="Times New Roman" w:hAnsi="Times New Roman" w:cs="Times New Roman"/>
          <w:sz w:val="24"/>
          <w:szCs w:val="24"/>
        </w:rPr>
        <w:t>. Despite t</w:t>
      </w:r>
      <w:r w:rsidR="00BA5D54">
        <w:rPr>
          <w:rFonts w:ascii="Times New Roman" w:hAnsi="Times New Roman" w:cs="Times New Roman"/>
          <w:sz w:val="24"/>
          <w:szCs w:val="24"/>
        </w:rPr>
        <w:t xml:space="preserve">his, the </w:t>
      </w:r>
      <w:r w:rsidR="00E11FC5">
        <w:rPr>
          <w:rFonts w:ascii="Times New Roman" w:hAnsi="Times New Roman" w:cs="Times New Roman"/>
          <w:sz w:val="24"/>
          <w:szCs w:val="24"/>
        </w:rPr>
        <w:t xml:space="preserve">Cronbach </w:t>
      </w:r>
      <w:r w:rsidR="00CD3772">
        <w:rPr>
          <w:rFonts w:ascii="Times New Roman" w:hAnsi="Times New Roman" w:cs="Times New Roman"/>
          <w:sz w:val="24"/>
          <w:szCs w:val="24"/>
        </w:rPr>
        <w:t xml:space="preserve">alpha </w:t>
      </w:r>
      <w:r w:rsidR="00BA5D54">
        <w:rPr>
          <w:rFonts w:ascii="Times New Roman" w:hAnsi="Times New Roman" w:cs="Times New Roman"/>
          <w:sz w:val="24"/>
          <w:szCs w:val="24"/>
        </w:rPr>
        <w:t>reliabi</w:t>
      </w:r>
      <w:r w:rsidR="00AA6848">
        <w:rPr>
          <w:rFonts w:ascii="Times New Roman" w:hAnsi="Times New Roman" w:cs="Times New Roman"/>
          <w:sz w:val="24"/>
          <w:szCs w:val="24"/>
        </w:rPr>
        <w:t xml:space="preserve">lities of all five scales were </w:t>
      </w:r>
      <w:r w:rsidR="00E27F32">
        <w:rPr>
          <w:rFonts w:ascii="Times New Roman" w:hAnsi="Times New Roman" w:cs="Times New Roman"/>
          <w:sz w:val="24"/>
          <w:szCs w:val="24"/>
        </w:rPr>
        <w:t>reasonable to good</w:t>
      </w:r>
      <w:r w:rsidR="00CD3772">
        <w:rPr>
          <w:rFonts w:ascii="Times New Roman" w:hAnsi="Times New Roman" w:cs="Times New Roman"/>
          <w:sz w:val="24"/>
          <w:szCs w:val="24"/>
        </w:rPr>
        <w:t xml:space="preserve">: </w:t>
      </w:r>
      <w:r w:rsidR="00667A85">
        <w:rPr>
          <w:rFonts w:ascii="Times New Roman" w:hAnsi="Times New Roman" w:cs="Times New Roman"/>
          <w:sz w:val="24"/>
          <w:szCs w:val="24"/>
        </w:rPr>
        <w:t>e</w:t>
      </w:r>
      <w:r w:rsidR="00355E6B">
        <w:rPr>
          <w:rFonts w:ascii="Times New Roman" w:hAnsi="Times New Roman" w:cs="Times New Roman"/>
          <w:sz w:val="24"/>
          <w:szCs w:val="24"/>
        </w:rPr>
        <w:t>xtraver</w:t>
      </w:r>
      <w:r w:rsidR="00F7751B">
        <w:rPr>
          <w:rFonts w:ascii="Times New Roman" w:hAnsi="Times New Roman" w:cs="Times New Roman"/>
          <w:sz w:val="24"/>
          <w:szCs w:val="24"/>
        </w:rPr>
        <w:t>s</w:t>
      </w:r>
      <w:r w:rsidR="00355E6B">
        <w:rPr>
          <w:rFonts w:ascii="Times New Roman" w:hAnsi="Times New Roman" w:cs="Times New Roman"/>
          <w:sz w:val="24"/>
          <w:szCs w:val="24"/>
        </w:rPr>
        <w:t>ion</w:t>
      </w:r>
      <w:r w:rsidR="00F7751B">
        <w:rPr>
          <w:rFonts w:ascii="Times New Roman" w:hAnsi="Times New Roman" w:cs="Times New Roman"/>
          <w:sz w:val="24"/>
          <w:szCs w:val="24"/>
        </w:rPr>
        <w:t xml:space="preserve"> .80, </w:t>
      </w:r>
      <w:r w:rsidR="00667A85">
        <w:rPr>
          <w:rFonts w:ascii="Times New Roman" w:hAnsi="Times New Roman" w:cs="Times New Roman"/>
          <w:sz w:val="24"/>
          <w:szCs w:val="24"/>
        </w:rPr>
        <w:t>s</w:t>
      </w:r>
      <w:r w:rsidR="00F7751B">
        <w:rPr>
          <w:rFonts w:ascii="Times New Roman" w:hAnsi="Times New Roman" w:cs="Times New Roman"/>
          <w:sz w:val="24"/>
          <w:szCs w:val="24"/>
        </w:rPr>
        <w:t>ensing</w:t>
      </w:r>
      <w:r w:rsidR="00B76251">
        <w:rPr>
          <w:rFonts w:ascii="Times New Roman" w:hAnsi="Times New Roman" w:cs="Times New Roman"/>
          <w:sz w:val="24"/>
          <w:szCs w:val="24"/>
        </w:rPr>
        <w:t xml:space="preserve"> .65, </w:t>
      </w:r>
      <w:r w:rsidR="00667A85">
        <w:rPr>
          <w:rFonts w:ascii="Times New Roman" w:hAnsi="Times New Roman" w:cs="Times New Roman"/>
          <w:sz w:val="24"/>
          <w:szCs w:val="24"/>
        </w:rPr>
        <w:t>t</w:t>
      </w:r>
      <w:r w:rsidR="009F2B7D">
        <w:rPr>
          <w:rFonts w:ascii="Times New Roman" w:hAnsi="Times New Roman" w:cs="Times New Roman"/>
          <w:sz w:val="24"/>
          <w:szCs w:val="24"/>
        </w:rPr>
        <w:t xml:space="preserve">hinking .65, </w:t>
      </w:r>
      <w:r w:rsidR="00667A85">
        <w:rPr>
          <w:rFonts w:ascii="Times New Roman" w:hAnsi="Times New Roman" w:cs="Times New Roman"/>
          <w:sz w:val="24"/>
          <w:szCs w:val="24"/>
        </w:rPr>
        <w:t>j</w:t>
      </w:r>
      <w:r w:rsidR="00357A15">
        <w:rPr>
          <w:rFonts w:ascii="Times New Roman" w:hAnsi="Times New Roman" w:cs="Times New Roman"/>
          <w:sz w:val="24"/>
          <w:szCs w:val="24"/>
        </w:rPr>
        <w:t xml:space="preserve">udging .76, </w:t>
      </w:r>
      <w:r w:rsidR="00667A85">
        <w:rPr>
          <w:rFonts w:ascii="Times New Roman" w:hAnsi="Times New Roman" w:cs="Times New Roman"/>
          <w:sz w:val="24"/>
          <w:szCs w:val="24"/>
        </w:rPr>
        <w:t>v</w:t>
      </w:r>
      <w:r w:rsidR="00C07063">
        <w:rPr>
          <w:rFonts w:ascii="Times New Roman" w:hAnsi="Times New Roman" w:cs="Times New Roman"/>
          <w:sz w:val="24"/>
          <w:szCs w:val="24"/>
        </w:rPr>
        <w:t>olatile</w:t>
      </w:r>
      <w:r w:rsidR="00357A15">
        <w:rPr>
          <w:rFonts w:ascii="Times New Roman" w:hAnsi="Times New Roman" w:cs="Times New Roman"/>
          <w:sz w:val="24"/>
          <w:szCs w:val="24"/>
        </w:rPr>
        <w:t xml:space="preserve"> .8</w:t>
      </w:r>
      <w:r w:rsidR="009D37EC">
        <w:rPr>
          <w:rFonts w:ascii="Times New Roman" w:hAnsi="Times New Roman" w:cs="Times New Roman"/>
          <w:sz w:val="24"/>
          <w:szCs w:val="24"/>
        </w:rPr>
        <w:t>0.</w:t>
      </w:r>
      <w:r w:rsidR="00F7751B">
        <w:rPr>
          <w:rFonts w:ascii="Times New Roman" w:hAnsi="Times New Roman" w:cs="Times New Roman"/>
          <w:sz w:val="24"/>
          <w:szCs w:val="24"/>
        </w:rPr>
        <w:t xml:space="preserve"> </w:t>
      </w:r>
    </w:p>
    <w:p w14:paraId="7B424E1D" w14:textId="77777777" w:rsidR="00372511" w:rsidRDefault="00372511" w:rsidP="00814420">
      <w:pPr>
        <w:spacing w:after="0" w:line="480" w:lineRule="auto"/>
        <w:rPr>
          <w:rFonts w:ascii="Times New Roman" w:hAnsi="Times New Roman" w:cs="Times New Roman"/>
          <w:b/>
          <w:iCs/>
          <w:sz w:val="24"/>
          <w:szCs w:val="24"/>
        </w:rPr>
      </w:pPr>
    </w:p>
    <w:p w14:paraId="4F09CB61" w14:textId="1E95FE1D" w:rsidR="00223507" w:rsidRPr="00FC323D" w:rsidRDefault="00856AD3" w:rsidP="00814420">
      <w:pPr>
        <w:spacing w:after="0" w:line="480" w:lineRule="auto"/>
        <w:rPr>
          <w:rFonts w:ascii="Times New Roman" w:hAnsi="Times New Roman" w:cs="Times New Roman"/>
          <w:b/>
          <w:iCs/>
          <w:sz w:val="24"/>
          <w:szCs w:val="24"/>
        </w:rPr>
      </w:pPr>
      <w:r w:rsidRPr="00FC323D">
        <w:rPr>
          <w:rFonts w:ascii="Times New Roman" w:hAnsi="Times New Roman" w:cs="Times New Roman"/>
          <w:b/>
          <w:iCs/>
          <w:sz w:val="24"/>
          <w:szCs w:val="24"/>
        </w:rPr>
        <w:t xml:space="preserve">Validity of the </w:t>
      </w:r>
      <w:r w:rsidR="00BD3D8E" w:rsidRPr="00FC323D">
        <w:rPr>
          <w:rFonts w:ascii="Times New Roman" w:hAnsi="Times New Roman" w:cs="Times New Roman"/>
          <w:b/>
          <w:iCs/>
          <w:sz w:val="24"/>
          <w:szCs w:val="24"/>
        </w:rPr>
        <w:t>FPTETS E</w:t>
      </w:r>
      <w:r w:rsidR="001B578F" w:rsidRPr="00FC323D">
        <w:rPr>
          <w:rFonts w:ascii="Times New Roman" w:hAnsi="Times New Roman" w:cs="Times New Roman"/>
          <w:b/>
          <w:iCs/>
          <w:sz w:val="24"/>
          <w:szCs w:val="24"/>
        </w:rPr>
        <w:t xml:space="preserve">xtraversion and </w:t>
      </w:r>
      <w:r w:rsidR="000C1EBE" w:rsidRPr="00FC323D">
        <w:rPr>
          <w:rFonts w:ascii="Times New Roman" w:hAnsi="Times New Roman" w:cs="Times New Roman"/>
          <w:b/>
          <w:iCs/>
          <w:sz w:val="24"/>
          <w:szCs w:val="24"/>
        </w:rPr>
        <w:t>Volatile</w:t>
      </w:r>
      <w:r w:rsidR="00455B6F" w:rsidRPr="00FC323D">
        <w:rPr>
          <w:rFonts w:ascii="Times New Roman" w:hAnsi="Times New Roman" w:cs="Times New Roman"/>
          <w:b/>
          <w:iCs/>
          <w:sz w:val="24"/>
          <w:szCs w:val="24"/>
        </w:rPr>
        <w:t xml:space="preserve"> scales</w:t>
      </w:r>
    </w:p>
    <w:p w14:paraId="45CC26B9" w14:textId="0D5AD324" w:rsidR="00854B07" w:rsidRDefault="000B043B" w:rsidP="008F58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w:t>
      </w:r>
      <w:r w:rsidR="00374648">
        <w:rPr>
          <w:rFonts w:ascii="Times New Roman" w:hAnsi="Times New Roman" w:cs="Times New Roman"/>
          <w:sz w:val="24"/>
          <w:szCs w:val="24"/>
        </w:rPr>
        <w:t>4</w:t>
      </w:r>
      <w:r>
        <w:rPr>
          <w:rFonts w:ascii="Times New Roman" w:hAnsi="Times New Roman" w:cs="Times New Roman"/>
          <w:sz w:val="24"/>
          <w:szCs w:val="24"/>
        </w:rPr>
        <w:t xml:space="preserve"> shows bivariate correlations </w:t>
      </w:r>
      <w:r w:rsidR="000A29C3">
        <w:rPr>
          <w:rFonts w:ascii="Times New Roman" w:hAnsi="Times New Roman" w:cs="Times New Roman"/>
          <w:sz w:val="24"/>
          <w:szCs w:val="24"/>
        </w:rPr>
        <w:t>between the Eysenck an</w:t>
      </w:r>
      <w:r w:rsidR="001164D6">
        <w:rPr>
          <w:rFonts w:ascii="Times New Roman" w:hAnsi="Times New Roman" w:cs="Times New Roman"/>
          <w:sz w:val="24"/>
          <w:szCs w:val="24"/>
        </w:rPr>
        <w:t xml:space="preserve">d FPTETS scale scores for </w:t>
      </w:r>
      <w:r w:rsidR="00B4499B">
        <w:rPr>
          <w:rFonts w:ascii="Times New Roman" w:hAnsi="Times New Roman" w:cs="Times New Roman"/>
          <w:sz w:val="24"/>
          <w:szCs w:val="24"/>
        </w:rPr>
        <w:t>78</w:t>
      </w:r>
      <w:r w:rsidR="001164D6">
        <w:rPr>
          <w:rFonts w:ascii="Times New Roman" w:hAnsi="Times New Roman" w:cs="Times New Roman"/>
          <w:sz w:val="24"/>
          <w:szCs w:val="24"/>
        </w:rPr>
        <w:t xml:space="preserve"> participants that </w:t>
      </w:r>
      <w:r w:rsidR="00B4499B">
        <w:rPr>
          <w:rFonts w:ascii="Times New Roman" w:hAnsi="Times New Roman" w:cs="Times New Roman"/>
          <w:sz w:val="24"/>
          <w:szCs w:val="24"/>
        </w:rPr>
        <w:t xml:space="preserve">fully </w:t>
      </w:r>
      <w:r w:rsidR="001164D6">
        <w:rPr>
          <w:rFonts w:ascii="Times New Roman" w:hAnsi="Times New Roman" w:cs="Times New Roman"/>
          <w:sz w:val="24"/>
          <w:szCs w:val="24"/>
        </w:rPr>
        <w:t xml:space="preserve">competed both instruments during the study. </w:t>
      </w:r>
      <w:r w:rsidR="0085105F">
        <w:rPr>
          <w:rFonts w:ascii="Times New Roman" w:hAnsi="Times New Roman" w:cs="Times New Roman"/>
          <w:sz w:val="24"/>
          <w:szCs w:val="24"/>
        </w:rPr>
        <w:t>A</w:t>
      </w:r>
      <w:r w:rsidR="007D61BB">
        <w:rPr>
          <w:rFonts w:ascii="Times New Roman" w:hAnsi="Times New Roman" w:cs="Times New Roman"/>
          <w:sz w:val="24"/>
          <w:szCs w:val="24"/>
        </w:rPr>
        <w:t>s</w:t>
      </w:r>
      <w:r w:rsidR="0085105F">
        <w:rPr>
          <w:rFonts w:ascii="Times New Roman" w:hAnsi="Times New Roman" w:cs="Times New Roman"/>
          <w:sz w:val="24"/>
          <w:szCs w:val="24"/>
        </w:rPr>
        <w:t xml:space="preserve"> expected, the two largest pos</w:t>
      </w:r>
      <w:r w:rsidR="00BA508D">
        <w:rPr>
          <w:rFonts w:ascii="Times New Roman" w:hAnsi="Times New Roman" w:cs="Times New Roman"/>
          <w:sz w:val="24"/>
          <w:szCs w:val="24"/>
        </w:rPr>
        <w:t xml:space="preserve">itive correlations were between the two measures of </w:t>
      </w:r>
      <w:r w:rsidR="007D61BB">
        <w:rPr>
          <w:rFonts w:ascii="Times New Roman" w:hAnsi="Times New Roman" w:cs="Times New Roman"/>
          <w:sz w:val="24"/>
          <w:szCs w:val="24"/>
        </w:rPr>
        <w:t>e</w:t>
      </w:r>
      <w:r w:rsidR="00CA1D53">
        <w:rPr>
          <w:rFonts w:ascii="Times New Roman" w:hAnsi="Times New Roman" w:cs="Times New Roman"/>
          <w:sz w:val="24"/>
          <w:szCs w:val="24"/>
        </w:rPr>
        <w:t>xtraversion (</w:t>
      </w:r>
      <w:r w:rsidR="00BD3D8E">
        <w:rPr>
          <w:rFonts w:ascii="Times New Roman" w:hAnsi="Times New Roman" w:cs="Times New Roman"/>
          <w:i/>
          <w:iCs/>
          <w:sz w:val="24"/>
          <w:szCs w:val="24"/>
        </w:rPr>
        <w:t xml:space="preserve">r </w:t>
      </w:r>
      <w:r w:rsidR="00BD3D8E">
        <w:rPr>
          <w:rFonts w:ascii="Times New Roman" w:hAnsi="Times New Roman" w:cs="Times New Roman"/>
          <w:sz w:val="24"/>
          <w:szCs w:val="24"/>
        </w:rPr>
        <w:t>=</w:t>
      </w:r>
      <w:r w:rsidR="00CE083B">
        <w:rPr>
          <w:rFonts w:ascii="Times New Roman" w:hAnsi="Times New Roman" w:cs="Times New Roman"/>
          <w:sz w:val="24"/>
          <w:szCs w:val="24"/>
        </w:rPr>
        <w:t xml:space="preserve"> .</w:t>
      </w:r>
      <w:r w:rsidR="007D61BB">
        <w:rPr>
          <w:rFonts w:ascii="Times New Roman" w:hAnsi="Times New Roman" w:cs="Times New Roman"/>
          <w:sz w:val="24"/>
          <w:szCs w:val="24"/>
        </w:rPr>
        <w:t>72</w:t>
      </w:r>
      <w:r w:rsidR="00CE083B">
        <w:rPr>
          <w:rFonts w:ascii="Times New Roman" w:hAnsi="Times New Roman" w:cs="Times New Roman"/>
          <w:sz w:val="24"/>
          <w:szCs w:val="24"/>
        </w:rPr>
        <w:t xml:space="preserve">, </w:t>
      </w:r>
      <w:r w:rsidR="00512904">
        <w:rPr>
          <w:rFonts w:ascii="Times New Roman" w:hAnsi="Times New Roman" w:cs="Times New Roman"/>
          <w:i/>
          <w:iCs/>
          <w:sz w:val="24"/>
          <w:szCs w:val="24"/>
        </w:rPr>
        <w:t>df</w:t>
      </w:r>
      <w:r w:rsidR="005278B8">
        <w:rPr>
          <w:rFonts w:ascii="Times New Roman" w:hAnsi="Times New Roman" w:cs="Times New Roman"/>
          <w:i/>
          <w:iCs/>
          <w:sz w:val="24"/>
          <w:szCs w:val="24"/>
        </w:rPr>
        <w:t xml:space="preserve"> </w:t>
      </w:r>
      <w:r w:rsidR="005278B8">
        <w:rPr>
          <w:rFonts w:ascii="Times New Roman" w:hAnsi="Times New Roman" w:cs="Times New Roman"/>
          <w:sz w:val="24"/>
          <w:szCs w:val="24"/>
        </w:rPr>
        <w:t xml:space="preserve">= </w:t>
      </w:r>
      <w:r w:rsidR="007D61BB">
        <w:rPr>
          <w:rFonts w:ascii="Times New Roman" w:hAnsi="Times New Roman" w:cs="Times New Roman"/>
          <w:sz w:val="24"/>
          <w:szCs w:val="24"/>
        </w:rPr>
        <w:t>77</w:t>
      </w:r>
      <w:r w:rsidR="005278B8">
        <w:rPr>
          <w:rFonts w:ascii="Times New Roman" w:hAnsi="Times New Roman" w:cs="Times New Roman"/>
          <w:sz w:val="24"/>
          <w:szCs w:val="24"/>
        </w:rPr>
        <w:t xml:space="preserve">, </w:t>
      </w:r>
      <w:r w:rsidR="005278B8">
        <w:rPr>
          <w:rFonts w:ascii="Times New Roman" w:hAnsi="Times New Roman" w:cs="Times New Roman"/>
          <w:i/>
          <w:iCs/>
          <w:sz w:val="24"/>
          <w:szCs w:val="24"/>
        </w:rPr>
        <w:t>p</w:t>
      </w:r>
      <w:r w:rsidR="005278B8">
        <w:rPr>
          <w:rFonts w:ascii="Times New Roman" w:hAnsi="Times New Roman" w:cs="Times New Roman"/>
          <w:sz w:val="24"/>
          <w:szCs w:val="24"/>
        </w:rPr>
        <w:t xml:space="preserve"> &lt; .001) and between the </w:t>
      </w:r>
      <w:r w:rsidR="00A64B1B">
        <w:rPr>
          <w:rFonts w:ascii="Times New Roman" w:hAnsi="Times New Roman" w:cs="Times New Roman"/>
          <w:sz w:val="24"/>
          <w:szCs w:val="24"/>
        </w:rPr>
        <w:t>n</w:t>
      </w:r>
      <w:r w:rsidR="005278B8">
        <w:rPr>
          <w:rFonts w:ascii="Times New Roman" w:hAnsi="Times New Roman" w:cs="Times New Roman"/>
          <w:sz w:val="24"/>
          <w:szCs w:val="24"/>
        </w:rPr>
        <w:t xml:space="preserve">euroticism and </w:t>
      </w:r>
      <w:r w:rsidR="005F00CC">
        <w:rPr>
          <w:rFonts w:ascii="Times New Roman" w:hAnsi="Times New Roman" w:cs="Times New Roman"/>
          <w:sz w:val="24"/>
          <w:szCs w:val="24"/>
        </w:rPr>
        <w:t>v</w:t>
      </w:r>
      <w:r w:rsidR="00BD3D8E">
        <w:rPr>
          <w:rFonts w:ascii="Times New Roman" w:hAnsi="Times New Roman" w:cs="Times New Roman"/>
          <w:sz w:val="24"/>
          <w:szCs w:val="24"/>
        </w:rPr>
        <w:t>olatile</w:t>
      </w:r>
      <w:r w:rsidR="005278B8">
        <w:rPr>
          <w:rFonts w:ascii="Times New Roman" w:hAnsi="Times New Roman" w:cs="Times New Roman"/>
          <w:sz w:val="24"/>
          <w:szCs w:val="24"/>
        </w:rPr>
        <w:t xml:space="preserve"> scales (</w:t>
      </w:r>
      <w:r w:rsidR="00372511">
        <w:rPr>
          <w:rFonts w:ascii="Times New Roman" w:hAnsi="Times New Roman" w:cs="Times New Roman"/>
          <w:i/>
          <w:iCs/>
          <w:sz w:val="24"/>
          <w:szCs w:val="24"/>
        </w:rPr>
        <w:t xml:space="preserve">r </w:t>
      </w:r>
      <w:r w:rsidR="00372511">
        <w:rPr>
          <w:rFonts w:ascii="Times New Roman" w:hAnsi="Times New Roman" w:cs="Times New Roman"/>
          <w:sz w:val="24"/>
          <w:szCs w:val="24"/>
        </w:rPr>
        <w:t>=</w:t>
      </w:r>
      <w:r w:rsidR="005278B8">
        <w:rPr>
          <w:rFonts w:ascii="Times New Roman" w:hAnsi="Times New Roman" w:cs="Times New Roman"/>
          <w:sz w:val="24"/>
          <w:szCs w:val="24"/>
        </w:rPr>
        <w:t xml:space="preserve"> .7</w:t>
      </w:r>
      <w:r w:rsidR="00A64B1B">
        <w:rPr>
          <w:rFonts w:ascii="Times New Roman" w:hAnsi="Times New Roman" w:cs="Times New Roman"/>
          <w:sz w:val="24"/>
          <w:szCs w:val="24"/>
        </w:rPr>
        <w:t>8</w:t>
      </w:r>
      <w:r w:rsidR="005278B8">
        <w:rPr>
          <w:rFonts w:ascii="Times New Roman" w:hAnsi="Times New Roman" w:cs="Times New Roman"/>
          <w:sz w:val="24"/>
          <w:szCs w:val="24"/>
        </w:rPr>
        <w:t xml:space="preserve">, </w:t>
      </w:r>
      <w:r w:rsidR="005278B8">
        <w:rPr>
          <w:rFonts w:ascii="Times New Roman" w:hAnsi="Times New Roman" w:cs="Times New Roman"/>
          <w:i/>
          <w:iCs/>
          <w:sz w:val="24"/>
          <w:szCs w:val="24"/>
        </w:rPr>
        <w:t xml:space="preserve">df </w:t>
      </w:r>
      <w:r w:rsidR="005278B8">
        <w:rPr>
          <w:rFonts w:ascii="Times New Roman" w:hAnsi="Times New Roman" w:cs="Times New Roman"/>
          <w:sz w:val="24"/>
          <w:szCs w:val="24"/>
        </w:rPr>
        <w:t xml:space="preserve">= </w:t>
      </w:r>
      <w:r w:rsidR="00A64B1B">
        <w:rPr>
          <w:rFonts w:ascii="Times New Roman" w:hAnsi="Times New Roman" w:cs="Times New Roman"/>
          <w:sz w:val="24"/>
          <w:szCs w:val="24"/>
        </w:rPr>
        <w:t>7</w:t>
      </w:r>
      <w:r w:rsidR="00C33DD9">
        <w:rPr>
          <w:rFonts w:ascii="Times New Roman" w:hAnsi="Times New Roman" w:cs="Times New Roman"/>
          <w:sz w:val="24"/>
          <w:szCs w:val="24"/>
        </w:rPr>
        <w:t>7</w:t>
      </w:r>
      <w:r w:rsidR="005278B8">
        <w:rPr>
          <w:rFonts w:ascii="Times New Roman" w:hAnsi="Times New Roman" w:cs="Times New Roman"/>
          <w:sz w:val="24"/>
          <w:szCs w:val="24"/>
        </w:rPr>
        <w:t xml:space="preserve">, </w:t>
      </w:r>
      <w:r w:rsidR="005278B8">
        <w:rPr>
          <w:rFonts w:ascii="Times New Roman" w:hAnsi="Times New Roman" w:cs="Times New Roman"/>
          <w:i/>
          <w:iCs/>
          <w:sz w:val="24"/>
          <w:szCs w:val="24"/>
        </w:rPr>
        <w:t>p</w:t>
      </w:r>
      <w:r w:rsidR="005278B8">
        <w:rPr>
          <w:rFonts w:ascii="Times New Roman" w:hAnsi="Times New Roman" w:cs="Times New Roman"/>
          <w:sz w:val="24"/>
          <w:szCs w:val="24"/>
        </w:rPr>
        <w:t xml:space="preserve"> &lt; .001).  </w:t>
      </w:r>
      <w:r w:rsidR="00D8647E">
        <w:rPr>
          <w:rFonts w:ascii="Times New Roman" w:hAnsi="Times New Roman" w:cs="Times New Roman"/>
          <w:sz w:val="24"/>
          <w:szCs w:val="24"/>
        </w:rPr>
        <w:t xml:space="preserve"> </w:t>
      </w:r>
      <w:r w:rsidR="001C4D1A">
        <w:rPr>
          <w:rFonts w:ascii="Times New Roman" w:hAnsi="Times New Roman" w:cs="Times New Roman"/>
          <w:sz w:val="24"/>
          <w:szCs w:val="24"/>
        </w:rPr>
        <w:t xml:space="preserve">There were also significant negative correlations </w:t>
      </w:r>
      <w:r w:rsidR="0078352A">
        <w:rPr>
          <w:rFonts w:ascii="Times New Roman" w:hAnsi="Times New Roman" w:cs="Times New Roman"/>
          <w:sz w:val="24"/>
          <w:szCs w:val="24"/>
        </w:rPr>
        <w:t xml:space="preserve">between the </w:t>
      </w:r>
      <w:r w:rsidR="00A64B1B">
        <w:rPr>
          <w:rFonts w:ascii="Times New Roman" w:hAnsi="Times New Roman" w:cs="Times New Roman"/>
          <w:sz w:val="24"/>
          <w:szCs w:val="24"/>
        </w:rPr>
        <w:t>s</w:t>
      </w:r>
      <w:r w:rsidR="0078352A">
        <w:rPr>
          <w:rFonts w:ascii="Times New Roman" w:hAnsi="Times New Roman" w:cs="Times New Roman"/>
          <w:sz w:val="24"/>
          <w:szCs w:val="24"/>
        </w:rPr>
        <w:t>ensing scale scores and the E</w:t>
      </w:r>
      <w:r w:rsidR="007F367B">
        <w:rPr>
          <w:rFonts w:ascii="Times New Roman" w:hAnsi="Times New Roman" w:cs="Times New Roman"/>
          <w:sz w:val="24"/>
          <w:szCs w:val="24"/>
        </w:rPr>
        <w:t xml:space="preserve">ysenck </w:t>
      </w:r>
      <w:r w:rsidR="00A64B1B">
        <w:rPr>
          <w:rFonts w:ascii="Times New Roman" w:hAnsi="Times New Roman" w:cs="Times New Roman"/>
          <w:sz w:val="24"/>
          <w:szCs w:val="24"/>
        </w:rPr>
        <w:t>p</w:t>
      </w:r>
      <w:r w:rsidR="0040421E">
        <w:rPr>
          <w:rFonts w:ascii="Times New Roman" w:hAnsi="Times New Roman" w:cs="Times New Roman"/>
          <w:sz w:val="24"/>
          <w:szCs w:val="24"/>
        </w:rPr>
        <w:t xml:space="preserve">sychoticism </w:t>
      </w:r>
      <w:r w:rsidR="00195138">
        <w:rPr>
          <w:rFonts w:ascii="Times New Roman" w:hAnsi="Times New Roman" w:cs="Times New Roman"/>
          <w:sz w:val="24"/>
          <w:szCs w:val="24"/>
        </w:rPr>
        <w:t xml:space="preserve">and </w:t>
      </w:r>
      <w:r w:rsidR="00F376B6">
        <w:rPr>
          <w:rFonts w:ascii="Times New Roman" w:hAnsi="Times New Roman" w:cs="Times New Roman"/>
          <w:sz w:val="24"/>
          <w:szCs w:val="24"/>
        </w:rPr>
        <w:t>e</w:t>
      </w:r>
      <w:r w:rsidR="00195138">
        <w:rPr>
          <w:rFonts w:ascii="Times New Roman" w:hAnsi="Times New Roman" w:cs="Times New Roman"/>
          <w:sz w:val="24"/>
          <w:szCs w:val="24"/>
        </w:rPr>
        <w:t xml:space="preserve">xtraversion </w:t>
      </w:r>
      <w:r w:rsidR="00CD73D3">
        <w:rPr>
          <w:rFonts w:ascii="Times New Roman" w:hAnsi="Times New Roman" w:cs="Times New Roman"/>
          <w:sz w:val="24"/>
          <w:szCs w:val="24"/>
        </w:rPr>
        <w:t xml:space="preserve">scale scores, suggesting that </w:t>
      </w:r>
      <w:r w:rsidR="00F376B6">
        <w:rPr>
          <w:rFonts w:ascii="Times New Roman" w:hAnsi="Times New Roman" w:cs="Times New Roman"/>
          <w:sz w:val="24"/>
          <w:szCs w:val="24"/>
        </w:rPr>
        <w:t xml:space="preserve">sensing </w:t>
      </w:r>
      <w:r w:rsidR="009D3BBF">
        <w:rPr>
          <w:rFonts w:ascii="Times New Roman" w:hAnsi="Times New Roman" w:cs="Times New Roman"/>
          <w:sz w:val="24"/>
          <w:szCs w:val="24"/>
        </w:rPr>
        <w:t>may be associated with stable introversion.</w:t>
      </w:r>
    </w:p>
    <w:p w14:paraId="43F662EB" w14:textId="77777777" w:rsidR="00637A56" w:rsidRDefault="00FC323D" w:rsidP="00FC323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insert table 4 about here -</w:t>
      </w:r>
    </w:p>
    <w:p w14:paraId="5E3DB7CC" w14:textId="77777777" w:rsidR="008B5FBB" w:rsidRPr="00637A56" w:rsidRDefault="008B5FBB" w:rsidP="00FC323D">
      <w:pPr>
        <w:spacing w:after="0" w:line="480" w:lineRule="auto"/>
        <w:jc w:val="center"/>
        <w:rPr>
          <w:rFonts w:ascii="Times New Roman" w:hAnsi="Times New Roman" w:cs="Times New Roman"/>
          <w:b/>
          <w:bCs/>
          <w:sz w:val="24"/>
          <w:szCs w:val="24"/>
        </w:rPr>
      </w:pPr>
      <w:r w:rsidRPr="00637A56">
        <w:rPr>
          <w:rFonts w:ascii="Times New Roman" w:hAnsi="Times New Roman" w:cs="Times New Roman"/>
          <w:b/>
          <w:bCs/>
          <w:sz w:val="24"/>
          <w:szCs w:val="24"/>
        </w:rPr>
        <w:t>Discussion</w:t>
      </w:r>
    </w:p>
    <w:p w14:paraId="00C0F291" w14:textId="331D4EB5" w:rsidR="00322FFF" w:rsidRDefault="00070E85" w:rsidP="008F5832">
      <w:pPr>
        <w:spacing w:after="0" w:line="480" w:lineRule="auto"/>
        <w:rPr>
          <w:rFonts w:ascii="Times New Roman" w:hAnsi="Times New Roman" w:cs="Times New Roman"/>
          <w:sz w:val="24"/>
          <w:szCs w:val="24"/>
        </w:rPr>
      </w:pPr>
      <w:r>
        <w:rPr>
          <w:rFonts w:ascii="Times New Roman" w:hAnsi="Times New Roman" w:cs="Times New Roman"/>
          <w:sz w:val="24"/>
          <w:szCs w:val="24"/>
        </w:rPr>
        <w:t>The aim of this study was to test the factorial structure of the Francis Psychological Type and Emotional Temperament Scales</w:t>
      </w:r>
      <w:r w:rsidR="006D3AC0">
        <w:rPr>
          <w:rFonts w:ascii="Times New Roman" w:hAnsi="Times New Roman" w:cs="Times New Roman"/>
          <w:sz w:val="24"/>
          <w:szCs w:val="24"/>
        </w:rPr>
        <w:t xml:space="preserve"> (FPSETS)</w:t>
      </w:r>
      <w:r w:rsidR="00E95FBE">
        <w:rPr>
          <w:rFonts w:ascii="Times New Roman" w:hAnsi="Times New Roman" w:cs="Times New Roman"/>
          <w:sz w:val="24"/>
          <w:szCs w:val="24"/>
        </w:rPr>
        <w:t xml:space="preserve"> and the validity of two components related to extraversion and emotional volatility</w:t>
      </w:r>
      <w:r>
        <w:rPr>
          <w:rFonts w:ascii="Times New Roman" w:hAnsi="Times New Roman" w:cs="Times New Roman"/>
          <w:sz w:val="24"/>
          <w:szCs w:val="24"/>
        </w:rPr>
        <w:t xml:space="preserve">. This extends work of the factorial structure of the </w:t>
      </w:r>
      <w:r w:rsidR="006D3AC0">
        <w:rPr>
          <w:rFonts w:ascii="Times New Roman" w:hAnsi="Times New Roman" w:cs="Times New Roman"/>
          <w:sz w:val="24"/>
          <w:szCs w:val="24"/>
        </w:rPr>
        <w:t>Francis Psychological Type Scales</w:t>
      </w:r>
      <w:r>
        <w:rPr>
          <w:rFonts w:ascii="Times New Roman" w:hAnsi="Times New Roman" w:cs="Times New Roman"/>
          <w:sz w:val="24"/>
          <w:szCs w:val="24"/>
        </w:rPr>
        <w:t xml:space="preserve"> </w:t>
      </w:r>
      <w:r w:rsidR="006D3AC0">
        <w:rPr>
          <w:rFonts w:ascii="Times New Roman" w:hAnsi="Times New Roman" w:cs="Times New Roman"/>
          <w:sz w:val="24"/>
          <w:szCs w:val="24"/>
        </w:rPr>
        <w:t xml:space="preserve">(FPTS) to include an additional factor related to emotional temperament. The structure of the four components of the FPTS were similar to those </w:t>
      </w:r>
      <w:r w:rsidR="006D3AC0">
        <w:rPr>
          <w:rFonts w:ascii="Times New Roman" w:hAnsi="Times New Roman" w:cs="Times New Roman"/>
          <w:sz w:val="24"/>
          <w:szCs w:val="24"/>
        </w:rPr>
        <w:lastRenderedPageBreak/>
        <w:t xml:space="preserve">identified in previous studies </w:t>
      </w:r>
      <w:r w:rsidR="006D3AC0">
        <w:rPr>
          <w:rFonts w:ascii="Times New Roman" w:hAnsi="Times New Roman" w:cs="Times New Roman"/>
          <w:noProof/>
          <w:sz w:val="24"/>
          <w:szCs w:val="24"/>
        </w:rPr>
        <w:t>(Francis et al., 2017; Village, 2021)</w:t>
      </w:r>
      <w:r w:rsidR="006D3AC0">
        <w:rPr>
          <w:rFonts w:ascii="Times New Roman" w:hAnsi="Times New Roman" w:cs="Times New Roman"/>
          <w:sz w:val="24"/>
          <w:szCs w:val="24"/>
        </w:rPr>
        <w:t xml:space="preserve">. This study has shown that </w:t>
      </w:r>
      <w:r w:rsidR="007F10B8">
        <w:rPr>
          <w:rFonts w:ascii="Times New Roman" w:hAnsi="Times New Roman" w:cs="Times New Roman"/>
          <w:sz w:val="24"/>
          <w:szCs w:val="24"/>
        </w:rPr>
        <w:t xml:space="preserve">the inclusion of an emotional </w:t>
      </w:r>
      <w:r w:rsidR="00957992">
        <w:rPr>
          <w:rFonts w:ascii="Times New Roman" w:hAnsi="Times New Roman" w:cs="Times New Roman"/>
          <w:sz w:val="24"/>
          <w:szCs w:val="24"/>
        </w:rPr>
        <w:t xml:space="preserve">temperament scale within the framework of the original </w:t>
      </w:r>
      <w:r w:rsidR="00E95FBE">
        <w:rPr>
          <w:rFonts w:ascii="Times New Roman" w:hAnsi="Times New Roman" w:cs="Times New Roman"/>
          <w:sz w:val="24"/>
          <w:szCs w:val="24"/>
        </w:rPr>
        <w:t>FPTS</w:t>
      </w:r>
      <w:r w:rsidR="00E76E5D">
        <w:rPr>
          <w:rFonts w:ascii="Times New Roman" w:hAnsi="Times New Roman" w:cs="Times New Roman"/>
          <w:sz w:val="24"/>
          <w:szCs w:val="24"/>
        </w:rPr>
        <w:t xml:space="preserve"> seems to work </w:t>
      </w:r>
      <w:r w:rsidR="00DE6CD5">
        <w:rPr>
          <w:rFonts w:ascii="Times New Roman" w:hAnsi="Times New Roman" w:cs="Times New Roman"/>
          <w:sz w:val="24"/>
          <w:szCs w:val="24"/>
        </w:rPr>
        <w:t>well and</w:t>
      </w:r>
      <w:r w:rsidR="00E76E5D">
        <w:rPr>
          <w:rFonts w:ascii="Times New Roman" w:hAnsi="Times New Roman" w:cs="Times New Roman"/>
          <w:sz w:val="24"/>
          <w:szCs w:val="24"/>
        </w:rPr>
        <w:t xml:space="preserve"> allows the assessment of </w:t>
      </w:r>
      <w:r w:rsidR="00B52154">
        <w:rPr>
          <w:rFonts w:ascii="Times New Roman" w:hAnsi="Times New Roman" w:cs="Times New Roman"/>
          <w:sz w:val="24"/>
          <w:szCs w:val="24"/>
        </w:rPr>
        <w:t xml:space="preserve">a construct that is related to </w:t>
      </w:r>
      <w:r w:rsidR="00415E07">
        <w:rPr>
          <w:rFonts w:ascii="Times New Roman" w:hAnsi="Times New Roman" w:cs="Times New Roman"/>
          <w:sz w:val="24"/>
          <w:szCs w:val="24"/>
        </w:rPr>
        <w:t>n</w:t>
      </w:r>
      <w:r w:rsidR="00B94F76">
        <w:rPr>
          <w:rFonts w:ascii="Times New Roman" w:hAnsi="Times New Roman" w:cs="Times New Roman"/>
          <w:sz w:val="24"/>
          <w:szCs w:val="24"/>
        </w:rPr>
        <w:t xml:space="preserve">euroticism </w:t>
      </w:r>
      <w:r w:rsidR="00C20DE2">
        <w:rPr>
          <w:rFonts w:ascii="Times New Roman" w:hAnsi="Times New Roman" w:cs="Times New Roman"/>
          <w:sz w:val="24"/>
          <w:szCs w:val="24"/>
        </w:rPr>
        <w:t xml:space="preserve">within </w:t>
      </w:r>
      <w:r w:rsidR="00224E37">
        <w:rPr>
          <w:rFonts w:ascii="Times New Roman" w:hAnsi="Times New Roman" w:cs="Times New Roman"/>
          <w:sz w:val="24"/>
          <w:szCs w:val="24"/>
        </w:rPr>
        <w:t xml:space="preserve">the </w:t>
      </w:r>
      <w:r w:rsidR="003E121E">
        <w:rPr>
          <w:rFonts w:ascii="Times New Roman" w:hAnsi="Times New Roman" w:cs="Times New Roman"/>
          <w:sz w:val="24"/>
          <w:szCs w:val="24"/>
        </w:rPr>
        <w:t>revised</w:t>
      </w:r>
      <w:r w:rsidR="00C20DE2">
        <w:rPr>
          <w:rFonts w:ascii="Times New Roman" w:hAnsi="Times New Roman" w:cs="Times New Roman"/>
          <w:sz w:val="24"/>
          <w:szCs w:val="24"/>
        </w:rPr>
        <w:t xml:space="preserve"> Eysenck</w:t>
      </w:r>
      <w:r w:rsidR="003E121E">
        <w:rPr>
          <w:rFonts w:ascii="Times New Roman" w:hAnsi="Times New Roman" w:cs="Times New Roman"/>
          <w:sz w:val="24"/>
          <w:szCs w:val="24"/>
        </w:rPr>
        <w:t xml:space="preserve"> </w:t>
      </w:r>
      <w:r w:rsidR="00254861">
        <w:rPr>
          <w:rFonts w:ascii="Times New Roman" w:hAnsi="Times New Roman" w:cs="Times New Roman"/>
          <w:sz w:val="24"/>
          <w:szCs w:val="24"/>
        </w:rPr>
        <w:t>model</w:t>
      </w:r>
      <w:r w:rsidR="009D5D8E">
        <w:rPr>
          <w:rFonts w:ascii="Times New Roman" w:hAnsi="Times New Roman" w:cs="Times New Roman"/>
          <w:sz w:val="24"/>
          <w:szCs w:val="24"/>
        </w:rPr>
        <w:t xml:space="preserve">. </w:t>
      </w:r>
      <w:r w:rsidR="00AD5FFB">
        <w:rPr>
          <w:rFonts w:ascii="Times New Roman" w:hAnsi="Times New Roman" w:cs="Times New Roman"/>
          <w:sz w:val="24"/>
          <w:szCs w:val="24"/>
        </w:rPr>
        <w:t xml:space="preserve">One item in the </w:t>
      </w:r>
      <w:r w:rsidR="00415E07">
        <w:rPr>
          <w:rFonts w:ascii="Times New Roman" w:hAnsi="Times New Roman" w:cs="Times New Roman"/>
          <w:sz w:val="24"/>
          <w:szCs w:val="24"/>
        </w:rPr>
        <w:t>e</w:t>
      </w:r>
      <w:r w:rsidR="003E3375">
        <w:rPr>
          <w:rFonts w:ascii="Times New Roman" w:hAnsi="Times New Roman" w:cs="Times New Roman"/>
          <w:sz w:val="24"/>
          <w:szCs w:val="24"/>
        </w:rPr>
        <w:t xml:space="preserve">motional </w:t>
      </w:r>
      <w:r w:rsidR="00415E07">
        <w:rPr>
          <w:rFonts w:ascii="Times New Roman" w:hAnsi="Times New Roman" w:cs="Times New Roman"/>
          <w:sz w:val="24"/>
          <w:szCs w:val="24"/>
        </w:rPr>
        <w:t>t</w:t>
      </w:r>
      <w:r w:rsidR="003E3375">
        <w:rPr>
          <w:rFonts w:ascii="Times New Roman" w:hAnsi="Times New Roman" w:cs="Times New Roman"/>
          <w:sz w:val="24"/>
          <w:szCs w:val="24"/>
        </w:rPr>
        <w:t xml:space="preserve">emperament </w:t>
      </w:r>
      <w:r w:rsidR="004A026E">
        <w:rPr>
          <w:rFonts w:ascii="Times New Roman" w:hAnsi="Times New Roman" w:cs="Times New Roman"/>
          <w:sz w:val="24"/>
          <w:szCs w:val="24"/>
        </w:rPr>
        <w:t xml:space="preserve">scale worked poorly, </w:t>
      </w:r>
      <w:r w:rsidR="008B5D91">
        <w:rPr>
          <w:rFonts w:ascii="Times New Roman" w:hAnsi="Times New Roman" w:cs="Times New Roman"/>
          <w:sz w:val="24"/>
          <w:szCs w:val="24"/>
        </w:rPr>
        <w:t>because</w:t>
      </w:r>
      <w:r w:rsidR="004A026E">
        <w:rPr>
          <w:rFonts w:ascii="Times New Roman" w:hAnsi="Times New Roman" w:cs="Times New Roman"/>
          <w:sz w:val="24"/>
          <w:szCs w:val="24"/>
        </w:rPr>
        <w:t xml:space="preserve"> participants </w:t>
      </w:r>
      <w:r w:rsidR="008B5D91">
        <w:rPr>
          <w:rFonts w:ascii="Times New Roman" w:hAnsi="Times New Roman" w:cs="Times New Roman"/>
          <w:sz w:val="24"/>
          <w:szCs w:val="24"/>
        </w:rPr>
        <w:t xml:space="preserve">linked ‘emotionality’ with </w:t>
      </w:r>
      <w:r w:rsidR="00741E38">
        <w:rPr>
          <w:rFonts w:ascii="Times New Roman" w:hAnsi="Times New Roman" w:cs="Times New Roman"/>
          <w:sz w:val="24"/>
          <w:szCs w:val="24"/>
        </w:rPr>
        <w:t xml:space="preserve">items associated with </w:t>
      </w:r>
      <w:r w:rsidR="008B5D91">
        <w:rPr>
          <w:rFonts w:ascii="Times New Roman" w:hAnsi="Times New Roman" w:cs="Times New Roman"/>
          <w:sz w:val="24"/>
          <w:szCs w:val="24"/>
        </w:rPr>
        <w:t xml:space="preserve">either </w:t>
      </w:r>
      <w:r w:rsidR="00DC3305">
        <w:rPr>
          <w:rFonts w:ascii="Times New Roman" w:hAnsi="Times New Roman" w:cs="Times New Roman"/>
          <w:sz w:val="24"/>
          <w:szCs w:val="24"/>
        </w:rPr>
        <w:t>e</w:t>
      </w:r>
      <w:r w:rsidR="008B5D91">
        <w:rPr>
          <w:rFonts w:ascii="Times New Roman" w:hAnsi="Times New Roman" w:cs="Times New Roman"/>
          <w:sz w:val="24"/>
          <w:szCs w:val="24"/>
        </w:rPr>
        <w:t xml:space="preserve">xtraversion or </w:t>
      </w:r>
      <w:r w:rsidR="00DC3305">
        <w:rPr>
          <w:rFonts w:ascii="Times New Roman" w:hAnsi="Times New Roman" w:cs="Times New Roman"/>
          <w:sz w:val="24"/>
          <w:szCs w:val="24"/>
        </w:rPr>
        <w:t>f</w:t>
      </w:r>
      <w:r w:rsidR="008B5D91">
        <w:rPr>
          <w:rFonts w:ascii="Times New Roman" w:hAnsi="Times New Roman" w:cs="Times New Roman"/>
          <w:sz w:val="24"/>
          <w:szCs w:val="24"/>
        </w:rPr>
        <w:t xml:space="preserve">eeling (the opposite of </w:t>
      </w:r>
      <w:r w:rsidR="00DC3305">
        <w:rPr>
          <w:rFonts w:ascii="Times New Roman" w:hAnsi="Times New Roman" w:cs="Times New Roman"/>
          <w:sz w:val="24"/>
          <w:szCs w:val="24"/>
        </w:rPr>
        <w:t>t</w:t>
      </w:r>
      <w:r w:rsidR="008B5D91">
        <w:rPr>
          <w:rFonts w:ascii="Times New Roman" w:hAnsi="Times New Roman" w:cs="Times New Roman"/>
          <w:sz w:val="24"/>
          <w:szCs w:val="24"/>
        </w:rPr>
        <w:t xml:space="preserve">hinking). This item </w:t>
      </w:r>
      <w:r w:rsidR="00B766DD">
        <w:rPr>
          <w:rFonts w:ascii="Times New Roman" w:hAnsi="Times New Roman" w:cs="Times New Roman"/>
          <w:sz w:val="24"/>
          <w:szCs w:val="24"/>
        </w:rPr>
        <w:t>may need to be revised slightly</w:t>
      </w:r>
      <w:r w:rsidR="00F63BA8">
        <w:rPr>
          <w:rFonts w:ascii="Times New Roman" w:hAnsi="Times New Roman" w:cs="Times New Roman"/>
          <w:sz w:val="24"/>
          <w:szCs w:val="24"/>
        </w:rPr>
        <w:t xml:space="preserve">, perhaps </w:t>
      </w:r>
      <w:r w:rsidR="00B766DD">
        <w:rPr>
          <w:rFonts w:ascii="Times New Roman" w:hAnsi="Times New Roman" w:cs="Times New Roman"/>
          <w:sz w:val="24"/>
          <w:szCs w:val="24"/>
        </w:rPr>
        <w:t xml:space="preserve">to </w:t>
      </w:r>
      <w:r w:rsidR="004266D0">
        <w:rPr>
          <w:rFonts w:ascii="Times New Roman" w:hAnsi="Times New Roman" w:cs="Times New Roman"/>
          <w:sz w:val="24"/>
          <w:szCs w:val="24"/>
        </w:rPr>
        <w:t>indicate</w:t>
      </w:r>
      <w:r w:rsidR="00F63BA8">
        <w:rPr>
          <w:rFonts w:ascii="Times New Roman" w:hAnsi="Times New Roman" w:cs="Times New Roman"/>
          <w:sz w:val="24"/>
          <w:szCs w:val="24"/>
        </w:rPr>
        <w:t xml:space="preserve"> the sort of ‘over</w:t>
      </w:r>
      <w:r w:rsidR="007018E0">
        <w:rPr>
          <w:rFonts w:ascii="Times New Roman" w:hAnsi="Times New Roman" w:cs="Times New Roman"/>
          <w:sz w:val="24"/>
          <w:szCs w:val="24"/>
        </w:rPr>
        <w:t xml:space="preserve"> emotionality’ that is associated with emotional </w:t>
      </w:r>
      <w:r w:rsidR="00CF5BC1">
        <w:rPr>
          <w:rFonts w:ascii="Times New Roman" w:hAnsi="Times New Roman" w:cs="Times New Roman"/>
          <w:sz w:val="24"/>
          <w:szCs w:val="24"/>
        </w:rPr>
        <w:t xml:space="preserve">instability. </w:t>
      </w:r>
      <w:r w:rsidR="00B81D45">
        <w:rPr>
          <w:rFonts w:ascii="Times New Roman" w:hAnsi="Times New Roman" w:cs="Times New Roman"/>
          <w:sz w:val="24"/>
          <w:szCs w:val="24"/>
        </w:rPr>
        <w:t xml:space="preserve">The </w:t>
      </w:r>
      <w:r w:rsidR="00BD2347">
        <w:rPr>
          <w:rFonts w:ascii="Times New Roman" w:hAnsi="Times New Roman" w:cs="Times New Roman"/>
          <w:sz w:val="24"/>
          <w:szCs w:val="24"/>
        </w:rPr>
        <w:t xml:space="preserve">correlation of the two measures of extraversion </w:t>
      </w:r>
      <w:r w:rsidR="00832709">
        <w:rPr>
          <w:rFonts w:ascii="Times New Roman" w:hAnsi="Times New Roman" w:cs="Times New Roman"/>
          <w:sz w:val="24"/>
          <w:szCs w:val="24"/>
        </w:rPr>
        <w:t xml:space="preserve">was as predicted, and in line with other studies that </w:t>
      </w:r>
      <w:r w:rsidR="00667A85">
        <w:rPr>
          <w:rFonts w:ascii="Times New Roman" w:hAnsi="Times New Roman" w:cs="Times New Roman"/>
          <w:sz w:val="24"/>
          <w:szCs w:val="24"/>
        </w:rPr>
        <w:t xml:space="preserve">suggest </w:t>
      </w:r>
      <w:r w:rsidR="00035FD5">
        <w:rPr>
          <w:rFonts w:ascii="Times New Roman" w:hAnsi="Times New Roman" w:cs="Times New Roman"/>
          <w:sz w:val="24"/>
          <w:szCs w:val="24"/>
        </w:rPr>
        <w:t xml:space="preserve">this aspect of personality is similar across </w:t>
      </w:r>
      <w:r w:rsidR="00F30EF8">
        <w:rPr>
          <w:rFonts w:ascii="Times New Roman" w:hAnsi="Times New Roman" w:cs="Times New Roman"/>
          <w:sz w:val="24"/>
          <w:szCs w:val="24"/>
        </w:rPr>
        <w:t xml:space="preserve">several different models </w:t>
      </w:r>
      <w:r w:rsidR="00F716CE">
        <w:rPr>
          <w:rFonts w:ascii="Times New Roman" w:hAnsi="Times New Roman" w:cs="Times New Roman"/>
          <w:noProof/>
          <w:sz w:val="24"/>
          <w:szCs w:val="24"/>
        </w:rPr>
        <w:t>(Francis &amp; Jones, 2000; McCrae &amp; Costa, 1989; Tobacyk et al., 2008)</w:t>
      </w:r>
      <w:r w:rsidR="00322FFF">
        <w:rPr>
          <w:rFonts w:ascii="Times New Roman" w:hAnsi="Times New Roman" w:cs="Times New Roman"/>
          <w:sz w:val="24"/>
          <w:szCs w:val="24"/>
        </w:rPr>
        <w:t>.</w:t>
      </w:r>
      <w:r w:rsidR="00B35E0D">
        <w:rPr>
          <w:rFonts w:ascii="Times New Roman" w:hAnsi="Times New Roman" w:cs="Times New Roman"/>
          <w:sz w:val="24"/>
          <w:szCs w:val="24"/>
        </w:rPr>
        <w:t xml:space="preserve"> </w:t>
      </w:r>
      <w:r w:rsidR="00D1474E">
        <w:rPr>
          <w:rFonts w:ascii="Times New Roman" w:hAnsi="Times New Roman" w:cs="Times New Roman"/>
          <w:sz w:val="24"/>
          <w:szCs w:val="24"/>
        </w:rPr>
        <w:t xml:space="preserve">Even with </w:t>
      </w:r>
      <w:r w:rsidR="00DA5A4B">
        <w:rPr>
          <w:rFonts w:ascii="Times New Roman" w:hAnsi="Times New Roman" w:cs="Times New Roman"/>
          <w:sz w:val="24"/>
          <w:szCs w:val="24"/>
        </w:rPr>
        <w:t xml:space="preserve">the </w:t>
      </w:r>
      <w:r w:rsidR="00031FD8">
        <w:rPr>
          <w:rFonts w:ascii="Times New Roman" w:hAnsi="Times New Roman" w:cs="Times New Roman"/>
          <w:sz w:val="24"/>
          <w:szCs w:val="24"/>
        </w:rPr>
        <w:t>weaker</w:t>
      </w:r>
      <w:r w:rsidR="00DA5A4B">
        <w:rPr>
          <w:rFonts w:ascii="Times New Roman" w:hAnsi="Times New Roman" w:cs="Times New Roman"/>
          <w:sz w:val="24"/>
          <w:szCs w:val="24"/>
        </w:rPr>
        <w:t xml:space="preserve"> item</w:t>
      </w:r>
      <w:r w:rsidR="00031FD8">
        <w:rPr>
          <w:rFonts w:ascii="Times New Roman" w:hAnsi="Times New Roman" w:cs="Times New Roman"/>
          <w:sz w:val="24"/>
          <w:szCs w:val="24"/>
        </w:rPr>
        <w:t xml:space="preserve"> included</w:t>
      </w:r>
      <w:r w:rsidR="00DA5A4B">
        <w:rPr>
          <w:rFonts w:ascii="Times New Roman" w:hAnsi="Times New Roman" w:cs="Times New Roman"/>
          <w:sz w:val="24"/>
          <w:szCs w:val="24"/>
        </w:rPr>
        <w:t xml:space="preserve">, the </w:t>
      </w:r>
      <w:r w:rsidR="00F716CE">
        <w:rPr>
          <w:rFonts w:ascii="Times New Roman" w:hAnsi="Times New Roman" w:cs="Times New Roman"/>
          <w:sz w:val="24"/>
          <w:szCs w:val="24"/>
        </w:rPr>
        <w:t xml:space="preserve">emotional temperament </w:t>
      </w:r>
      <w:r w:rsidR="007821F7">
        <w:rPr>
          <w:rFonts w:ascii="Times New Roman" w:hAnsi="Times New Roman" w:cs="Times New Roman"/>
          <w:sz w:val="24"/>
          <w:szCs w:val="24"/>
        </w:rPr>
        <w:t>scale appeared to be a useful and reliable measure of</w:t>
      </w:r>
      <w:r w:rsidR="00144ADD">
        <w:rPr>
          <w:rFonts w:ascii="Times New Roman" w:hAnsi="Times New Roman" w:cs="Times New Roman"/>
          <w:sz w:val="24"/>
          <w:szCs w:val="24"/>
        </w:rPr>
        <w:t xml:space="preserve"> </w:t>
      </w:r>
      <w:r w:rsidR="0044345A">
        <w:rPr>
          <w:rFonts w:ascii="Times New Roman" w:hAnsi="Times New Roman" w:cs="Times New Roman"/>
          <w:sz w:val="24"/>
          <w:szCs w:val="24"/>
        </w:rPr>
        <w:t>emotional stability versus instability.</w:t>
      </w:r>
    </w:p>
    <w:p w14:paraId="052655E8" w14:textId="09532AEB" w:rsidR="00252BCF" w:rsidRDefault="00252BCF" w:rsidP="0081442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items in the </w:t>
      </w:r>
      <w:r w:rsidR="006F2153">
        <w:rPr>
          <w:rFonts w:ascii="Times New Roman" w:hAnsi="Times New Roman" w:cs="Times New Roman"/>
          <w:sz w:val="24"/>
          <w:szCs w:val="24"/>
        </w:rPr>
        <w:t xml:space="preserve">four original dimensions of the FPTS </w:t>
      </w:r>
      <w:r w:rsidR="00F9696B">
        <w:rPr>
          <w:rFonts w:ascii="Times New Roman" w:hAnsi="Times New Roman" w:cs="Times New Roman"/>
          <w:sz w:val="24"/>
          <w:szCs w:val="24"/>
        </w:rPr>
        <w:t>generally loaded as expected on the correct dimension, confirming previous analyses</w:t>
      </w:r>
      <w:r w:rsidR="00F716CE">
        <w:rPr>
          <w:rFonts w:ascii="Times New Roman" w:hAnsi="Times New Roman" w:cs="Times New Roman"/>
          <w:sz w:val="24"/>
          <w:szCs w:val="24"/>
        </w:rPr>
        <w:t xml:space="preserve"> </w:t>
      </w:r>
      <w:r w:rsidR="00861725">
        <w:rPr>
          <w:rFonts w:ascii="Times New Roman" w:hAnsi="Times New Roman" w:cs="Times New Roman"/>
          <w:noProof/>
          <w:sz w:val="24"/>
          <w:szCs w:val="24"/>
        </w:rPr>
        <w:t xml:space="preserve">(Francis et al., 2017; Village, </w:t>
      </w:r>
      <w:r w:rsidR="00CD4D6A">
        <w:rPr>
          <w:rFonts w:ascii="Times New Roman" w:hAnsi="Times New Roman" w:cs="Times New Roman"/>
          <w:noProof/>
          <w:sz w:val="24"/>
          <w:szCs w:val="24"/>
        </w:rPr>
        <w:t>2021</w:t>
      </w:r>
      <w:r w:rsidR="00861725">
        <w:rPr>
          <w:rFonts w:ascii="Times New Roman" w:hAnsi="Times New Roman" w:cs="Times New Roman"/>
          <w:noProof/>
          <w:sz w:val="24"/>
          <w:szCs w:val="24"/>
        </w:rPr>
        <w:t>)</w:t>
      </w:r>
      <w:r w:rsidR="007C6DEF">
        <w:rPr>
          <w:rFonts w:ascii="Times New Roman" w:hAnsi="Times New Roman" w:cs="Times New Roman"/>
          <w:sz w:val="24"/>
          <w:szCs w:val="24"/>
        </w:rPr>
        <w:t xml:space="preserve">. The items that loaded least well </w:t>
      </w:r>
      <w:r w:rsidR="00FE7BB5">
        <w:rPr>
          <w:rFonts w:ascii="Times New Roman" w:hAnsi="Times New Roman" w:cs="Times New Roman"/>
          <w:sz w:val="24"/>
          <w:szCs w:val="24"/>
        </w:rPr>
        <w:t xml:space="preserve">were in some cases those </w:t>
      </w:r>
      <w:r w:rsidR="0069792C">
        <w:rPr>
          <w:rFonts w:ascii="Times New Roman" w:hAnsi="Times New Roman" w:cs="Times New Roman"/>
          <w:sz w:val="24"/>
          <w:szCs w:val="24"/>
        </w:rPr>
        <w:t xml:space="preserve">did the same in </w:t>
      </w:r>
      <w:r w:rsidR="00391A06">
        <w:rPr>
          <w:rFonts w:ascii="Times New Roman" w:hAnsi="Times New Roman" w:cs="Times New Roman"/>
          <w:sz w:val="24"/>
          <w:szCs w:val="24"/>
        </w:rPr>
        <w:t>previous analy</w:t>
      </w:r>
      <w:r w:rsidR="003B4E40">
        <w:rPr>
          <w:rFonts w:ascii="Times New Roman" w:hAnsi="Times New Roman" w:cs="Times New Roman"/>
          <w:sz w:val="24"/>
          <w:szCs w:val="24"/>
        </w:rPr>
        <w:t>ses</w:t>
      </w:r>
      <w:r w:rsidR="00391A06">
        <w:rPr>
          <w:rFonts w:ascii="Times New Roman" w:hAnsi="Times New Roman" w:cs="Times New Roman"/>
          <w:sz w:val="24"/>
          <w:szCs w:val="24"/>
        </w:rPr>
        <w:t xml:space="preserve">, suggesting the scales could be improved </w:t>
      </w:r>
      <w:r w:rsidR="00DB5568">
        <w:rPr>
          <w:rFonts w:ascii="Times New Roman" w:hAnsi="Times New Roman" w:cs="Times New Roman"/>
          <w:sz w:val="24"/>
          <w:szCs w:val="24"/>
        </w:rPr>
        <w:t xml:space="preserve">by removing or adjusting the wording of some items. </w:t>
      </w:r>
      <w:r w:rsidR="00EF503B">
        <w:rPr>
          <w:rFonts w:ascii="Times New Roman" w:hAnsi="Times New Roman" w:cs="Times New Roman"/>
          <w:sz w:val="24"/>
          <w:szCs w:val="24"/>
        </w:rPr>
        <w:t xml:space="preserve">This is unlikely to make a significant difference to </w:t>
      </w:r>
      <w:r w:rsidR="00E209CD">
        <w:rPr>
          <w:rFonts w:ascii="Times New Roman" w:hAnsi="Times New Roman" w:cs="Times New Roman"/>
          <w:sz w:val="24"/>
          <w:szCs w:val="24"/>
        </w:rPr>
        <w:t>the way individuals score on each dimension, or the</w:t>
      </w:r>
      <w:r w:rsidR="00D64A11">
        <w:rPr>
          <w:rFonts w:ascii="Times New Roman" w:hAnsi="Times New Roman" w:cs="Times New Roman"/>
          <w:sz w:val="24"/>
          <w:szCs w:val="24"/>
        </w:rPr>
        <w:t xml:space="preserve">ir final type categories, but </w:t>
      </w:r>
      <w:r w:rsidR="000D676D">
        <w:rPr>
          <w:rFonts w:ascii="Times New Roman" w:hAnsi="Times New Roman" w:cs="Times New Roman"/>
          <w:sz w:val="24"/>
          <w:szCs w:val="24"/>
        </w:rPr>
        <w:t xml:space="preserve">better items might help to </w:t>
      </w:r>
      <w:r w:rsidR="00F6127D">
        <w:rPr>
          <w:rFonts w:ascii="Times New Roman" w:hAnsi="Times New Roman" w:cs="Times New Roman"/>
          <w:sz w:val="24"/>
          <w:szCs w:val="24"/>
        </w:rPr>
        <w:t>define the constructs more tightly.</w:t>
      </w:r>
    </w:p>
    <w:p w14:paraId="2ABA65B9" w14:textId="77777777" w:rsidR="00F6127D" w:rsidRDefault="00E46FB0" w:rsidP="00CB49B0">
      <w:pPr>
        <w:spacing w:after="0" w:line="480" w:lineRule="auto"/>
        <w:rPr>
          <w:rFonts w:ascii="Times New Roman" w:hAnsi="Times New Roman" w:cs="Times New Roman"/>
          <w:sz w:val="24"/>
          <w:szCs w:val="24"/>
        </w:rPr>
      </w:pPr>
      <w:r>
        <w:rPr>
          <w:rFonts w:ascii="Times New Roman" w:hAnsi="Times New Roman" w:cs="Times New Roman"/>
          <w:sz w:val="24"/>
          <w:szCs w:val="24"/>
        </w:rPr>
        <w:tab/>
        <w:t>This study of FPTETS</w:t>
      </w:r>
      <w:r w:rsidR="00975A93">
        <w:rPr>
          <w:rFonts w:ascii="Times New Roman" w:hAnsi="Times New Roman" w:cs="Times New Roman"/>
          <w:sz w:val="24"/>
          <w:szCs w:val="24"/>
        </w:rPr>
        <w:t xml:space="preserve"> </w:t>
      </w:r>
      <w:r w:rsidR="00647FF8">
        <w:rPr>
          <w:rFonts w:ascii="Times New Roman" w:hAnsi="Times New Roman" w:cs="Times New Roman"/>
          <w:sz w:val="24"/>
          <w:szCs w:val="24"/>
        </w:rPr>
        <w:t xml:space="preserve">suffered from some weaknesses that need to be addressed in future studies. The sample size was relatively small, and the sample </w:t>
      </w:r>
      <w:r w:rsidR="00C1041D">
        <w:rPr>
          <w:rFonts w:ascii="Times New Roman" w:hAnsi="Times New Roman" w:cs="Times New Roman"/>
          <w:sz w:val="24"/>
          <w:szCs w:val="24"/>
        </w:rPr>
        <w:t>was of training ministers. Previous use</w:t>
      </w:r>
      <w:r w:rsidR="00D32D0E">
        <w:rPr>
          <w:rFonts w:ascii="Times New Roman" w:hAnsi="Times New Roman" w:cs="Times New Roman"/>
          <w:sz w:val="24"/>
          <w:szCs w:val="24"/>
        </w:rPr>
        <w:t xml:space="preserve"> of </w:t>
      </w:r>
      <w:r w:rsidR="00C1041D">
        <w:rPr>
          <w:rFonts w:ascii="Times New Roman" w:hAnsi="Times New Roman" w:cs="Times New Roman"/>
          <w:sz w:val="24"/>
          <w:szCs w:val="24"/>
        </w:rPr>
        <w:t>the F</w:t>
      </w:r>
      <w:r w:rsidR="00861725">
        <w:rPr>
          <w:rFonts w:ascii="Times New Roman" w:hAnsi="Times New Roman" w:cs="Times New Roman"/>
          <w:sz w:val="24"/>
          <w:szCs w:val="24"/>
        </w:rPr>
        <w:t>PT</w:t>
      </w:r>
      <w:r w:rsidR="00C1041D">
        <w:rPr>
          <w:rFonts w:ascii="Times New Roman" w:hAnsi="Times New Roman" w:cs="Times New Roman"/>
          <w:sz w:val="24"/>
          <w:szCs w:val="24"/>
        </w:rPr>
        <w:t xml:space="preserve">S has tended to be with clergy and laity, and it would be useful to </w:t>
      </w:r>
      <w:r w:rsidR="007704F8">
        <w:rPr>
          <w:rFonts w:ascii="Times New Roman" w:hAnsi="Times New Roman" w:cs="Times New Roman"/>
          <w:sz w:val="24"/>
          <w:szCs w:val="24"/>
        </w:rPr>
        <w:t xml:space="preserve">test the </w:t>
      </w:r>
      <w:r w:rsidR="00D32D0E">
        <w:rPr>
          <w:rFonts w:ascii="Times New Roman" w:hAnsi="Times New Roman" w:cs="Times New Roman"/>
          <w:sz w:val="24"/>
          <w:szCs w:val="24"/>
        </w:rPr>
        <w:t>instrument</w:t>
      </w:r>
      <w:r w:rsidR="007704F8">
        <w:rPr>
          <w:rFonts w:ascii="Times New Roman" w:hAnsi="Times New Roman" w:cs="Times New Roman"/>
          <w:sz w:val="24"/>
          <w:szCs w:val="24"/>
        </w:rPr>
        <w:t xml:space="preserve"> on a wider range of </w:t>
      </w:r>
      <w:r w:rsidR="007D41FD">
        <w:rPr>
          <w:rFonts w:ascii="Times New Roman" w:hAnsi="Times New Roman" w:cs="Times New Roman"/>
          <w:sz w:val="24"/>
          <w:szCs w:val="24"/>
        </w:rPr>
        <w:t xml:space="preserve">participants. The cross validity </w:t>
      </w:r>
      <w:r w:rsidR="00A60F6C">
        <w:rPr>
          <w:rFonts w:ascii="Times New Roman" w:hAnsi="Times New Roman" w:cs="Times New Roman"/>
          <w:sz w:val="24"/>
          <w:szCs w:val="24"/>
        </w:rPr>
        <w:t xml:space="preserve">with the Eysenck instrument </w:t>
      </w:r>
      <w:r w:rsidR="00861725">
        <w:rPr>
          <w:rFonts w:ascii="Times New Roman" w:hAnsi="Times New Roman" w:cs="Times New Roman"/>
          <w:sz w:val="24"/>
          <w:szCs w:val="24"/>
        </w:rPr>
        <w:t>was separated</w:t>
      </w:r>
      <w:r w:rsidR="00A60F6C">
        <w:rPr>
          <w:rFonts w:ascii="Times New Roman" w:hAnsi="Times New Roman" w:cs="Times New Roman"/>
          <w:sz w:val="24"/>
          <w:szCs w:val="24"/>
        </w:rPr>
        <w:t xml:space="preserve"> in time by up to th</w:t>
      </w:r>
      <w:r w:rsidR="00D32D0E">
        <w:rPr>
          <w:rFonts w:ascii="Times New Roman" w:hAnsi="Times New Roman" w:cs="Times New Roman"/>
          <w:sz w:val="24"/>
          <w:szCs w:val="24"/>
        </w:rPr>
        <w:t xml:space="preserve">ree years, to reduce the size of questionnaires. </w:t>
      </w:r>
      <w:r w:rsidR="00D32D0E">
        <w:rPr>
          <w:rFonts w:ascii="Times New Roman" w:hAnsi="Times New Roman" w:cs="Times New Roman"/>
          <w:sz w:val="24"/>
          <w:szCs w:val="24"/>
        </w:rPr>
        <w:lastRenderedPageBreak/>
        <w:t xml:space="preserve">Although these </w:t>
      </w:r>
      <w:r w:rsidR="00BE5F0D">
        <w:rPr>
          <w:rFonts w:ascii="Times New Roman" w:hAnsi="Times New Roman" w:cs="Times New Roman"/>
          <w:sz w:val="24"/>
          <w:szCs w:val="24"/>
        </w:rPr>
        <w:t xml:space="preserve">aspects of personality are, by definition, thought to be stable over time in adults, it would be better where possible to </w:t>
      </w:r>
      <w:r w:rsidR="007F4B20">
        <w:rPr>
          <w:rFonts w:ascii="Times New Roman" w:hAnsi="Times New Roman" w:cs="Times New Roman"/>
          <w:sz w:val="24"/>
          <w:szCs w:val="24"/>
        </w:rPr>
        <w:t xml:space="preserve">deliver the two </w:t>
      </w:r>
      <w:r w:rsidR="005F6AD0">
        <w:rPr>
          <w:rFonts w:ascii="Times New Roman" w:hAnsi="Times New Roman" w:cs="Times New Roman"/>
          <w:sz w:val="24"/>
          <w:szCs w:val="24"/>
        </w:rPr>
        <w:t>instruments</w:t>
      </w:r>
      <w:r w:rsidR="007F4B20">
        <w:rPr>
          <w:rFonts w:ascii="Times New Roman" w:hAnsi="Times New Roman" w:cs="Times New Roman"/>
          <w:sz w:val="24"/>
          <w:szCs w:val="24"/>
        </w:rPr>
        <w:t xml:space="preserve"> </w:t>
      </w:r>
      <w:r w:rsidR="007F4B20" w:rsidRPr="00CB49B0">
        <w:rPr>
          <w:rFonts w:ascii="Times New Roman" w:hAnsi="Times New Roman" w:cs="Times New Roman"/>
          <w:sz w:val="24"/>
          <w:szCs w:val="24"/>
        </w:rPr>
        <w:t>simultaneously.</w:t>
      </w:r>
    </w:p>
    <w:p w14:paraId="4BDD3145" w14:textId="77777777" w:rsidR="00CB49B0" w:rsidRPr="00CB49B0" w:rsidRDefault="00CB49B0" w:rsidP="00CB49B0">
      <w:pPr>
        <w:spacing w:after="0" w:line="480" w:lineRule="auto"/>
        <w:rPr>
          <w:rFonts w:ascii="Times New Roman" w:hAnsi="Times New Roman" w:cs="Times New Roman"/>
          <w:sz w:val="24"/>
          <w:szCs w:val="24"/>
        </w:rPr>
      </w:pPr>
    </w:p>
    <w:p w14:paraId="03FC10CB" w14:textId="77777777" w:rsidR="003C6636" w:rsidRDefault="003C6636">
      <w:pPr>
        <w:rPr>
          <w:rFonts w:ascii="Times New Roman" w:hAnsi="Times New Roman" w:cs="Times New Roman"/>
          <w:sz w:val="24"/>
          <w:szCs w:val="24"/>
        </w:rPr>
      </w:pPr>
    </w:p>
    <w:p w14:paraId="0E00181B" w14:textId="77777777" w:rsidR="00AB3DD5" w:rsidRPr="006E4356" w:rsidRDefault="00AB3DD5" w:rsidP="00AB3DD5">
      <w:pPr>
        <w:rPr>
          <w:rFonts w:ascii="Times New Roman" w:hAnsi="Times New Roman" w:cs="Times New Roman"/>
          <w:b/>
          <w:sz w:val="24"/>
          <w:szCs w:val="24"/>
        </w:rPr>
      </w:pPr>
      <w:r w:rsidRPr="006E4356">
        <w:rPr>
          <w:rFonts w:ascii="Times New Roman" w:hAnsi="Times New Roman" w:cs="Times New Roman"/>
          <w:b/>
          <w:sz w:val="24"/>
          <w:szCs w:val="24"/>
        </w:rPr>
        <w:t>Ethical Approval</w:t>
      </w:r>
    </w:p>
    <w:p w14:paraId="34A98C1E" w14:textId="77777777" w:rsidR="00AB3DD5" w:rsidRPr="006E4356" w:rsidRDefault="00AB3DD5" w:rsidP="00AB3DD5">
      <w:pPr>
        <w:rPr>
          <w:rFonts w:ascii="Times New Roman" w:hAnsi="Times New Roman" w:cs="Times New Roman"/>
          <w:sz w:val="24"/>
          <w:szCs w:val="24"/>
        </w:rPr>
      </w:pPr>
      <w:r w:rsidRPr="006E4356">
        <w:rPr>
          <w:rFonts w:ascii="Times New Roman" w:hAnsi="Times New Roman" w:cs="Times New Roman"/>
          <w:sz w:val="24"/>
          <w:szCs w:val="24"/>
        </w:rPr>
        <w:t xml:space="preserve">Approval for the project was given by the Faculty Research Committee at York St John University, reference ET/17/06/10/AV. </w:t>
      </w:r>
    </w:p>
    <w:p w14:paraId="6771193D" w14:textId="77777777" w:rsidR="00AB3DD5" w:rsidRPr="006E4356" w:rsidRDefault="00AB3DD5" w:rsidP="00AB3DD5">
      <w:pPr>
        <w:rPr>
          <w:rFonts w:ascii="Times New Roman" w:hAnsi="Times New Roman" w:cs="Times New Roman"/>
          <w:sz w:val="24"/>
          <w:szCs w:val="24"/>
        </w:rPr>
      </w:pPr>
      <w:r>
        <w:rPr>
          <w:rFonts w:ascii="Times New Roman" w:hAnsi="Times New Roman" w:cs="Times New Roman"/>
          <w:sz w:val="24"/>
          <w:szCs w:val="24"/>
        </w:rPr>
        <w:t>All participants were required to give their informed consent before participating in the project and completing questionnaires.</w:t>
      </w:r>
    </w:p>
    <w:p w14:paraId="28E4C72F" w14:textId="77777777" w:rsidR="00AB3DD5" w:rsidRDefault="00AB3DD5">
      <w:pPr>
        <w:rPr>
          <w:rFonts w:ascii="Times New Roman" w:hAnsi="Times New Roman" w:cs="Times New Roman"/>
          <w:b/>
          <w:sz w:val="24"/>
          <w:szCs w:val="24"/>
        </w:rPr>
      </w:pPr>
    </w:p>
    <w:p w14:paraId="5EB64DBC" w14:textId="77777777" w:rsidR="00AB3DD5" w:rsidRDefault="00AB3DD5">
      <w:pPr>
        <w:rPr>
          <w:rFonts w:ascii="Times New Roman" w:hAnsi="Times New Roman" w:cs="Times New Roman"/>
          <w:b/>
          <w:sz w:val="24"/>
          <w:szCs w:val="24"/>
        </w:rPr>
      </w:pPr>
    </w:p>
    <w:p w14:paraId="67BABE93" w14:textId="6BBA21F9" w:rsidR="003C6636" w:rsidRPr="003C6636" w:rsidRDefault="003C6636">
      <w:pPr>
        <w:rPr>
          <w:rFonts w:ascii="Times New Roman" w:hAnsi="Times New Roman" w:cs="Times New Roman"/>
          <w:b/>
          <w:sz w:val="24"/>
          <w:szCs w:val="24"/>
        </w:rPr>
      </w:pPr>
      <w:r w:rsidRPr="003C6636">
        <w:rPr>
          <w:rFonts w:ascii="Times New Roman" w:hAnsi="Times New Roman" w:cs="Times New Roman"/>
          <w:b/>
          <w:sz w:val="24"/>
          <w:szCs w:val="24"/>
        </w:rPr>
        <w:t xml:space="preserve">Disclosure statement </w:t>
      </w:r>
    </w:p>
    <w:p w14:paraId="7FB8146B" w14:textId="20BC028E" w:rsidR="00C206FA" w:rsidRDefault="003C6636">
      <w:pPr>
        <w:rPr>
          <w:rFonts w:ascii="Times New Roman" w:hAnsi="Times New Roman" w:cs="Times New Roman"/>
          <w:sz w:val="24"/>
          <w:szCs w:val="24"/>
        </w:rPr>
      </w:pPr>
      <w:r w:rsidRPr="003C6636">
        <w:rPr>
          <w:rFonts w:ascii="Times New Roman" w:hAnsi="Times New Roman" w:cs="Times New Roman"/>
          <w:sz w:val="24"/>
          <w:szCs w:val="24"/>
        </w:rPr>
        <w:t>No potential conflict of interest was reported by the author(s).</w:t>
      </w:r>
      <w:r w:rsidR="00C206FA">
        <w:rPr>
          <w:rFonts w:ascii="Times New Roman" w:hAnsi="Times New Roman" w:cs="Times New Roman"/>
          <w:sz w:val="24"/>
          <w:szCs w:val="24"/>
        </w:rPr>
        <w:br w:type="page"/>
      </w:r>
    </w:p>
    <w:p w14:paraId="53F4480D" w14:textId="77777777" w:rsidR="00B85ED0" w:rsidRPr="00CB49B0" w:rsidRDefault="00CB49B0" w:rsidP="00CB49B0">
      <w:pPr>
        <w:spacing w:after="0" w:line="480" w:lineRule="auto"/>
        <w:ind w:left="720" w:hanging="720"/>
        <w:jc w:val="center"/>
        <w:rPr>
          <w:rFonts w:ascii="Times New Roman" w:hAnsi="Times New Roman" w:cs="Times New Roman"/>
          <w:b/>
          <w:sz w:val="24"/>
          <w:szCs w:val="24"/>
        </w:rPr>
      </w:pPr>
      <w:r w:rsidRPr="00CB49B0">
        <w:rPr>
          <w:rFonts w:ascii="Times New Roman" w:hAnsi="Times New Roman" w:cs="Times New Roman"/>
          <w:b/>
          <w:sz w:val="24"/>
          <w:szCs w:val="24"/>
        </w:rPr>
        <w:lastRenderedPageBreak/>
        <w:t>References</w:t>
      </w:r>
    </w:p>
    <w:p w14:paraId="5D7D0C3D" w14:textId="77777777" w:rsidR="00B85ED0" w:rsidRPr="00CB49B0" w:rsidRDefault="00CB49B0" w:rsidP="00CB49B0">
      <w:pPr>
        <w:pStyle w:val="EndNoteBibliography"/>
        <w:spacing w:after="0" w:line="480" w:lineRule="auto"/>
        <w:ind w:left="720" w:hanging="720"/>
        <w:rPr>
          <w:szCs w:val="24"/>
        </w:rPr>
      </w:pPr>
      <w:r>
        <w:rPr>
          <w:szCs w:val="24"/>
        </w:rPr>
        <w:t xml:space="preserve">Arbuckle, J. </w:t>
      </w:r>
      <w:r w:rsidR="00B85ED0" w:rsidRPr="00CB49B0">
        <w:rPr>
          <w:szCs w:val="24"/>
        </w:rPr>
        <w:t xml:space="preserve">L. (2017). </w:t>
      </w:r>
      <w:r w:rsidR="00B85ED0" w:rsidRPr="00CB49B0">
        <w:rPr>
          <w:i/>
          <w:szCs w:val="24"/>
        </w:rPr>
        <w:t>IBM SPSS Amos  25 user’s guide</w:t>
      </w:r>
      <w:r w:rsidR="00B85ED0" w:rsidRPr="00CB49B0">
        <w:rPr>
          <w:szCs w:val="24"/>
        </w:rPr>
        <w:t>. Chicago, IL: IBM Corporation.</w:t>
      </w:r>
    </w:p>
    <w:p w14:paraId="214B611F" w14:textId="77777777" w:rsidR="00B85ED0" w:rsidRPr="00CB49B0" w:rsidRDefault="00CB49B0" w:rsidP="00CB49B0">
      <w:pPr>
        <w:pStyle w:val="EndNoteBibliography"/>
        <w:spacing w:after="0" w:line="480" w:lineRule="auto"/>
        <w:ind w:left="720" w:hanging="720"/>
        <w:rPr>
          <w:szCs w:val="24"/>
        </w:rPr>
      </w:pPr>
      <w:r>
        <w:rPr>
          <w:szCs w:val="24"/>
        </w:rPr>
        <w:t>Bayne, R</w:t>
      </w:r>
      <w:r w:rsidR="00B85ED0" w:rsidRPr="00CB49B0">
        <w:rPr>
          <w:szCs w:val="24"/>
        </w:rPr>
        <w:t xml:space="preserve">. (2005). </w:t>
      </w:r>
      <w:r w:rsidR="00B85ED0" w:rsidRPr="00CB49B0">
        <w:rPr>
          <w:i/>
          <w:szCs w:val="24"/>
        </w:rPr>
        <w:t>Ideas and evidence: Critical reflections on MBTI theory and practice</w:t>
      </w:r>
      <w:r w:rsidR="00B85ED0" w:rsidRPr="00CB49B0">
        <w:rPr>
          <w:szCs w:val="24"/>
        </w:rPr>
        <w:t>. Gainesville, FL: Center for Applications of Psychological Type Inc.</w:t>
      </w:r>
    </w:p>
    <w:p w14:paraId="63D99762" w14:textId="77777777" w:rsidR="00B85ED0" w:rsidRPr="00CB49B0" w:rsidRDefault="00B85ED0" w:rsidP="00CB49B0">
      <w:pPr>
        <w:pStyle w:val="EndNoteBibliography"/>
        <w:spacing w:after="0" w:line="480" w:lineRule="auto"/>
        <w:ind w:left="720" w:hanging="720"/>
        <w:rPr>
          <w:szCs w:val="24"/>
        </w:rPr>
      </w:pPr>
      <w:r w:rsidRPr="00CB49B0">
        <w:rPr>
          <w:szCs w:val="24"/>
        </w:rPr>
        <w:t>Bowler, M</w:t>
      </w:r>
      <w:r w:rsidR="00CB49B0">
        <w:rPr>
          <w:szCs w:val="24"/>
        </w:rPr>
        <w:t>.</w:t>
      </w:r>
      <w:r w:rsidRPr="00CB49B0">
        <w:rPr>
          <w:szCs w:val="24"/>
        </w:rPr>
        <w:t xml:space="preserve"> C., Bowler, J</w:t>
      </w:r>
      <w:r w:rsidR="00CB49B0">
        <w:rPr>
          <w:szCs w:val="24"/>
        </w:rPr>
        <w:t>.</w:t>
      </w:r>
      <w:r w:rsidRPr="00CB49B0">
        <w:rPr>
          <w:szCs w:val="24"/>
        </w:rPr>
        <w:t xml:space="preserve"> L., &amp; Phillips, B</w:t>
      </w:r>
      <w:r w:rsidR="00CB49B0">
        <w:rPr>
          <w:szCs w:val="24"/>
        </w:rPr>
        <w:t>.</w:t>
      </w:r>
      <w:r w:rsidRPr="00CB49B0">
        <w:rPr>
          <w:szCs w:val="24"/>
        </w:rPr>
        <w:t xml:space="preserve"> C. (2009). The Big-5±2? The impact of cognitive complexity on the factor structure of the five-factor model. </w:t>
      </w:r>
      <w:r w:rsidRPr="00CB49B0">
        <w:rPr>
          <w:i/>
          <w:szCs w:val="24"/>
        </w:rPr>
        <w:t>Personality and Individual Differences, 47</w:t>
      </w:r>
      <w:r w:rsidRPr="00CB49B0">
        <w:rPr>
          <w:szCs w:val="24"/>
        </w:rPr>
        <w:t>(8), 979-984. doi: 10.1016/j.paid.2009.08.002</w:t>
      </w:r>
    </w:p>
    <w:p w14:paraId="6592A72E" w14:textId="77777777" w:rsidR="001524C2" w:rsidRDefault="00B85ED0" w:rsidP="001524C2">
      <w:pPr>
        <w:pStyle w:val="EndNoteBibliography"/>
        <w:spacing w:after="0" w:line="480" w:lineRule="auto"/>
        <w:ind w:left="720" w:hanging="720"/>
        <w:rPr>
          <w:szCs w:val="24"/>
        </w:rPr>
      </w:pPr>
      <w:r w:rsidRPr="00CB49B0">
        <w:rPr>
          <w:szCs w:val="24"/>
        </w:rPr>
        <w:t>Costa, P</w:t>
      </w:r>
      <w:r w:rsidR="00CB49B0">
        <w:rPr>
          <w:szCs w:val="24"/>
        </w:rPr>
        <w:t>.</w:t>
      </w:r>
      <w:r w:rsidRPr="00CB49B0">
        <w:rPr>
          <w:szCs w:val="24"/>
        </w:rPr>
        <w:t xml:space="preserve"> T., &amp; McCrae, R</w:t>
      </w:r>
      <w:r w:rsidR="00CB49B0">
        <w:rPr>
          <w:szCs w:val="24"/>
        </w:rPr>
        <w:t>.</w:t>
      </w:r>
      <w:r w:rsidRPr="00CB49B0">
        <w:rPr>
          <w:szCs w:val="24"/>
        </w:rPr>
        <w:t xml:space="preserve"> R. (1997). Stability and </w:t>
      </w:r>
      <w:r w:rsidR="00CB49B0" w:rsidRPr="00CB49B0">
        <w:rPr>
          <w:szCs w:val="24"/>
        </w:rPr>
        <w:t>change in personality a</w:t>
      </w:r>
      <w:r w:rsidRPr="00CB49B0">
        <w:rPr>
          <w:szCs w:val="24"/>
        </w:rPr>
        <w:t xml:space="preserve">ssessment: The Revised NEO Personality Inventory in the Year 2000. </w:t>
      </w:r>
      <w:r w:rsidRPr="00CB49B0">
        <w:rPr>
          <w:i/>
          <w:szCs w:val="24"/>
        </w:rPr>
        <w:t>Journal of Personality Assessment, 68</w:t>
      </w:r>
      <w:r w:rsidR="00CB49B0">
        <w:rPr>
          <w:szCs w:val="24"/>
        </w:rPr>
        <w:t>(1), 86 -</w:t>
      </w:r>
      <w:r w:rsidRPr="00CB49B0">
        <w:rPr>
          <w:szCs w:val="24"/>
        </w:rPr>
        <w:t>94. doi: 10.1207/s15327752jpa6801_7</w:t>
      </w:r>
    </w:p>
    <w:p w14:paraId="75DEE4C2" w14:textId="6084E6AF" w:rsidR="001524C2" w:rsidRPr="00095B8A" w:rsidRDefault="001524C2" w:rsidP="0030246D">
      <w:pPr>
        <w:pStyle w:val="EndNoteBibliography"/>
        <w:spacing w:after="0" w:line="480" w:lineRule="auto"/>
        <w:ind w:left="720" w:hanging="720"/>
        <w:rPr>
          <w:szCs w:val="24"/>
        </w:rPr>
      </w:pPr>
      <w:r w:rsidRPr="007B4DBC">
        <w:t xml:space="preserve">Costa, P. T., &amp; McCrae, R. R. (1985). </w:t>
      </w:r>
      <w:r w:rsidRPr="007B4DBC">
        <w:rPr>
          <w:i/>
        </w:rPr>
        <w:t>The NEO personality inventory</w:t>
      </w:r>
      <w:r w:rsidRPr="007B4DBC">
        <w:t xml:space="preserve">. Psychological Assessment Resources. </w:t>
      </w:r>
      <w:r w:rsidRPr="001524C2">
        <w:t>https://doi.org/https://doi.org/10.1037/t07564-000</w:t>
      </w:r>
      <w:r w:rsidRPr="007B4DBC">
        <w:t xml:space="preserve"> </w:t>
      </w:r>
    </w:p>
    <w:p w14:paraId="4247C0DD" w14:textId="77777777" w:rsidR="00B85ED0" w:rsidRPr="00CB49B0" w:rsidRDefault="00B85ED0" w:rsidP="00CB49B0">
      <w:pPr>
        <w:pStyle w:val="EndNoteBibliography"/>
        <w:spacing w:after="0" w:line="480" w:lineRule="auto"/>
        <w:ind w:left="720" w:hanging="720"/>
        <w:rPr>
          <w:szCs w:val="24"/>
        </w:rPr>
      </w:pPr>
      <w:r w:rsidRPr="00CB49B0">
        <w:rPr>
          <w:szCs w:val="24"/>
        </w:rPr>
        <w:t>Costa, P</w:t>
      </w:r>
      <w:r w:rsidR="00CB49B0">
        <w:rPr>
          <w:szCs w:val="24"/>
        </w:rPr>
        <w:t>.</w:t>
      </w:r>
      <w:r w:rsidRPr="00CB49B0">
        <w:rPr>
          <w:szCs w:val="24"/>
        </w:rPr>
        <w:t xml:space="preserve"> T., &amp; McCrae, R</w:t>
      </w:r>
      <w:r w:rsidR="00CB49B0">
        <w:rPr>
          <w:szCs w:val="24"/>
        </w:rPr>
        <w:t>.</w:t>
      </w:r>
      <w:r w:rsidRPr="00CB49B0">
        <w:rPr>
          <w:szCs w:val="24"/>
        </w:rPr>
        <w:t xml:space="preserve"> R. (2008). The revised NEO Personality Inventory (NEO-PI-R). In G. J. Boyle, G. Matthews &amp; D. H. Saklofske (Eds.), </w:t>
      </w:r>
      <w:r w:rsidRPr="00CB49B0">
        <w:rPr>
          <w:i/>
          <w:szCs w:val="24"/>
        </w:rPr>
        <w:t>Personality theory and assessment</w:t>
      </w:r>
      <w:r w:rsidRPr="00CB49B0">
        <w:rPr>
          <w:szCs w:val="24"/>
        </w:rPr>
        <w:t xml:space="preserve"> (Vol. 2 Personality measurement and testing</w:t>
      </w:r>
      <w:r w:rsidR="00832838">
        <w:rPr>
          <w:szCs w:val="24"/>
        </w:rPr>
        <w:t>)</w:t>
      </w:r>
      <w:r w:rsidRPr="00CB49B0">
        <w:rPr>
          <w:szCs w:val="24"/>
        </w:rPr>
        <w:t xml:space="preserve"> </w:t>
      </w:r>
      <w:r w:rsidR="00832838">
        <w:rPr>
          <w:szCs w:val="24"/>
        </w:rPr>
        <w:t>(</w:t>
      </w:r>
      <w:r w:rsidRPr="00CB49B0">
        <w:rPr>
          <w:szCs w:val="24"/>
        </w:rPr>
        <w:t xml:space="preserve">pp. 179-198). London: Sage. </w:t>
      </w:r>
      <w:r w:rsidR="00C206FA" w:rsidRPr="00C206FA">
        <w:rPr>
          <w:szCs w:val="24"/>
        </w:rPr>
        <w:t>doi.org/10.4135/9781849200479.n9</w:t>
      </w:r>
    </w:p>
    <w:p w14:paraId="55BEB4C0" w14:textId="77777777" w:rsidR="00B85ED0" w:rsidRPr="00CB49B0" w:rsidRDefault="00CB49B0" w:rsidP="00CB49B0">
      <w:pPr>
        <w:pStyle w:val="EndNoteBibliography"/>
        <w:spacing w:after="0" w:line="480" w:lineRule="auto"/>
        <w:ind w:left="720" w:hanging="720"/>
        <w:rPr>
          <w:szCs w:val="24"/>
        </w:rPr>
      </w:pPr>
      <w:r>
        <w:rPr>
          <w:szCs w:val="24"/>
        </w:rPr>
        <w:t>Crump, J.</w:t>
      </w:r>
      <w:r w:rsidR="00B85ED0" w:rsidRPr="00CB49B0">
        <w:rPr>
          <w:szCs w:val="24"/>
        </w:rPr>
        <w:t>, Furnham, A</w:t>
      </w:r>
      <w:r>
        <w:rPr>
          <w:szCs w:val="24"/>
        </w:rPr>
        <w:t>.</w:t>
      </w:r>
      <w:r w:rsidR="00B85ED0" w:rsidRPr="00CB49B0">
        <w:rPr>
          <w:szCs w:val="24"/>
        </w:rPr>
        <w:t xml:space="preserve">, &amp; Moutafi, J. (2003). The relationship between the revised NEO-personality inventory and the Myers-Briggs type indicator. </w:t>
      </w:r>
      <w:r w:rsidR="00B85ED0" w:rsidRPr="00CB49B0">
        <w:rPr>
          <w:i/>
          <w:szCs w:val="24"/>
        </w:rPr>
        <w:t>Social Behavior and Personality, 31</w:t>
      </w:r>
      <w:r w:rsidR="00B85ED0" w:rsidRPr="00CB49B0">
        <w:rPr>
          <w:szCs w:val="24"/>
        </w:rPr>
        <w:t>(6), 577-584</w:t>
      </w:r>
      <w:r>
        <w:rPr>
          <w:szCs w:val="24"/>
        </w:rPr>
        <w:t>.</w:t>
      </w:r>
      <w:r w:rsidR="00B85ED0" w:rsidRPr="00CB49B0">
        <w:rPr>
          <w:szCs w:val="24"/>
        </w:rPr>
        <w:t xml:space="preserve"> doi: 10.2224/sbp.2003.31.6.577</w:t>
      </w:r>
    </w:p>
    <w:p w14:paraId="10291B1F" w14:textId="77777777" w:rsidR="00B85ED0" w:rsidRPr="00CB49B0" w:rsidRDefault="00B85ED0" w:rsidP="00CB49B0">
      <w:pPr>
        <w:pStyle w:val="EndNoteBibliography"/>
        <w:spacing w:after="0" w:line="480" w:lineRule="auto"/>
        <w:ind w:left="720" w:hanging="720"/>
        <w:rPr>
          <w:szCs w:val="24"/>
        </w:rPr>
      </w:pPr>
      <w:r w:rsidRPr="00CB49B0">
        <w:rPr>
          <w:szCs w:val="24"/>
        </w:rPr>
        <w:t xml:space="preserve">De Raad, B. (2000). </w:t>
      </w:r>
      <w:r w:rsidRPr="00CB49B0">
        <w:rPr>
          <w:i/>
          <w:szCs w:val="24"/>
        </w:rPr>
        <w:t>The Big Five personality factors: The psycholexical approach to personality</w:t>
      </w:r>
      <w:r w:rsidRPr="00CB49B0">
        <w:rPr>
          <w:szCs w:val="24"/>
        </w:rPr>
        <w:t>. Ashland, OH: Hogrefe &amp; Huber Publishers.</w:t>
      </w:r>
    </w:p>
    <w:p w14:paraId="140220EC" w14:textId="77777777" w:rsidR="00B85ED0" w:rsidRPr="00CB49B0" w:rsidRDefault="00B85ED0" w:rsidP="00CB49B0">
      <w:pPr>
        <w:pStyle w:val="EndNoteBibliography"/>
        <w:spacing w:after="0" w:line="480" w:lineRule="auto"/>
        <w:ind w:left="720" w:hanging="720"/>
        <w:rPr>
          <w:szCs w:val="24"/>
        </w:rPr>
      </w:pPr>
      <w:r w:rsidRPr="00CB49B0">
        <w:rPr>
          <w:szCs w:val="24"/>
        </w:rPr>
        <w:t>Dolan, C</w:t>
      </w:r>
      <w:r w:rsidR="00CB49B0">
        <w:rPr>
          <w:szCs w:val="24"/>
        </w:rPr>
        <w:t>.</w:t>
      </w:r>
      <w:r w:rsidRPr="00CB49B0">
        <w:rPr>
          <w:szCs w:val="24"/>
        </w:rPr>
        <w:t xml:space="preserve"> V. (1994). Factor analysis of variables with 2, 3, 5 and 7 response categories: A comparison of categorical variable estimators using simulated data. </w:t>
      </w:r>
      <w:r w:rsidRPr="00CB49B0">
        <w:rPr>
          <w:i/>
          <w:szCs w:val="24"/>
        </w:rPr>
        <w:t>British Journal of Mathematical and Statistical Psychology, 47</w:t>
      </w:r>
      <w:r w:rsidRPr="00CB49B0">
        <w:rPr>
          <w:szCs w:val="24"/>
        </w:rPr>
        <w:t>(2), 309-326. doi: 10.1111/j.2044-8317.1994.tb01039.x</w:t>
      </w:r>
    </w:p>
    <w:p w14:paraId="30B5BB1A" w14:textId="77777777" w:rsidR="00B85ED0" w:rsidRPr="00CB49B0" w:rsidRDefault="00B85ED0" w:rsidP="00CB49B0">
      <w:pPr>
        <w:pStyle w:val="EndNoteBibliography"/>
        <w:spacing w:after="0" w:line="480" w:lineRule="auto"/>
        <w:ind w:left="720" w:hanging="720"/>
        <w:rPr>
          <w:szCs w:val="24"/>
        </w:rPr>
      </w:pPr>
      <w:r w:rsidRPr="00CB49B0">
        <w:rPr>
          <w:szCs w:val="24"/>
        </w:rPr>
        <w:lastRenderedPageBreak/>
        <w:t>Eysenck, H</w:t>
      </w:r>
      <w:r w:rsidR="00CB49B0">
        <w:rPr>
          <w:szCs w:val="24"/>
        </w:rPr>
        <w:t>.</w:t>
      </w:r>
      <w:r w:rsidRPr="00CB49B0">
        <w:rPr>
          <w:szCs w:val="24"/>
        </w:rPr>
        <w:t xml:space="preserve"> J. (1994). The Big Five or giant three: Criteria for a paradigm </w:t>
      </w:r>
      <w:r w:rsidRPr="00CB49B0">
        <w:rPr>
          <w:i/>
          <w:szCs w:val="24"/>
        </w:rPr>
        <w:t>The developing structure of temperament and personality from infancy to adulthood.</w:t>
      </w:r>
      <w:r w:rsidRPr="00CB49B0">
        <w:rPr>
          <w:szCs w:val="24"/>
        </w:rPr>
        <w:t xml:space="preserve"> (pp. 37-51). Hillsdale, NJ: Lawrence Erlbaum Associates, Inc. </w:t>
      </w:r>
    </w:p>
    <w:p w14:paraId="46D7A538" w14:textId="77777777" w:rsidR="00B85ED0" w:rsidRPr="00CB49B0" w:rsidRDefault="00B85ED0" w:rsidP="00CB49B0">
      <w:pPr>
        <w:pStyle w:val="EndNoteBibliography"/>
        <w:spacing w:after="0" w:line="480" w:lineRule="auto"/>
        <w:ind w:left="720" w:hanging="720"/>
        <w:rPr>
          <w:szCs w:val="24"/>
        </w:rPr>
      </w:pPr>
      <w:r w:rsidRPr="00CB49B0">
        <w:rPr>
          <w:szCs w:val="24"/>
        </w:rPr>
        <w:t>Eysenck, H</w:t>
      </w:r>
      <w:r w:rsidR="00CB49B0">
        <w:rPr>
          <w:szCs w:val="24"/>
        </w:rPr>
        <w:t>.</w:t>
      </w:r>
      <w:r w:rsidRPr="00CB49B0">
        <w:rPr>
          <w:szCs w:val="24"/>
        </w:rPr>
        <w:t xml:space="preserve"> J., &amp; Eysenck, M</w:t>
      </w:r>
      <w:r w:rsidR="00CB49B0">
        <w:rPr>
          <w:szCs w:val="24"/>
        </w:rPr>
        <w:t>.</w:t>
      </w:r>
      <w:r w:rsidRPr="00CB49B0">
        <w:rPr>
          <w:szCs w:val="24"/>
        </w:rPr>
        <w:t xml:space="preserve"> W. (1985). </w:t>
      </w:r>
      <w:r w:rsidRPr="00CB49B0">
        <w:rPr>
          <w:i/>
          <w:szCs w:val="24"/>
        </w:rPr>
        <w:t>Personality and individual differences: A natural science approach</w:t>
      </w:r>
      <w:r w:rsidRPr="00CB49B0">
        <w:rPr>
          <w:szCs w:val="24"/>
        </w:rPr>
        <w:t>. New York: Plenum Press.</w:t>
      </w:r>
      <w:r w:rsidR="00C206FA">
        <w:rPr>
          <w:szCs w:val="24"/>
        </w:rPr>
        <w:t xml:space="preserve"> </w:t>
      </w:r>
      <w:r w:rsidR="00C206FA" w:rsidRPr="00C206FA">
        <w:rPr>
          <w:szCs w:val="24"/>
        </w:rPr>
        <w:t>doi.org/10.1007/978-1-4613-2413-3</w:t>
      </w:r>
    </w:p>
    <w:p w14:paraId="59EA27D7" w14:textId="77777777" w:rsidR="00B85ED0" w:rsidRPr="00CB49B0" w:rsidRDefault="00CB49B0" w:rsidP="00CB49B0">
      <w:pPr>
        <w:pStyle w:val="EndNoteBibliography"/>
        <w:spacing w:after="0" w:line="480" w:lineRule="auto"/>
        <w:ind w:left="720" w:hanging="720"/>
        <w:rPr>
          <w:szCs w:val="24"/>
        </w:rPr>
      </w:pPr>
      <w:r>
        <w:rPr>
          <w:szCs w:val="24"/>
        </w:rPr>
        <w:t>Eysenck, H.</w:t>
      </w:r>
      <w:r w:rsidR="00B85ED0" w:rsidRPr="00CB49B0">
        <w:rPr>
          <w:szCs w:val="24"/>
        </w:rPr>
        <w:t xml:space="preserve"> J., &amp; Eysenck, S</w:t>
      </w:r>
      <w:r>
        <w:rPr>
          <w:szCs w:val="24"/>
        </w:rPr>
        <w:t>.</w:t>
      </w:r>
      <w:r w:rsidR="00B85ED0" w:rsidRPr="00CB49B0">
        <w:rPr>
          <w:szCs w:val="24"/>
        </w:rPr>
        <w:t xml:space="preserve"> B.</w:t>
      </w:r>
      <w:r>
        <w:rPr>
          <w:szCs w:val="24"/>
        </w:rPr>
        <w:t xml:space="preserve"> </w:t>
      </w:r>
      <w:r w:rsidR="00B85ED0" w:rsidRPr="00CB49B0">
        <w:rPr>
          <w:szCs w:val="24"/>
        </w:rPr>
        <w:t xml:space="preserve">G. (1975). </w:t>
      </w:r>
      <w:r w:rsidR="00B85ED0" w:rsidRPr="00CB49B0">
        <w:rPr>
          <w:i/>
          <w:szCs w:val="24"/>
        </w:rPr>
        <w:t>Manual of the Eysenck Personality Questionnaire (adult and junior)</w:t>
      </w:r>
      <w:r w:rsidR="00B85ED0" w:rsidRPr="00CB49B0">
        <w:rPr>
          <w:szCs w:val="24"/>
        </w:rPr>
        <w:t>. London: Hodder &amp; Stoughton.</w:t>
      </w:r>
      <w:r w:rsidR="00C206FA">
        <w:rPr>
          <w:szCs w:val="24"/>
        </w:rPr>
        <w:t xml:space="preserve"> </w:t>
      </w:r>
      <w:r w:rsidR="00C206FA" w:rsidRPr="00C206FA">
        <w:rPr>
          <w:szCs w:val="24"/>
        </w:rPr>
        <w:t>doi.org/10.1037/t05462-000</w:t>
      </w:r>
    </w:p>
    <w:p w14:paraId="07073C6C" w14:textId="77777777" w:rsidR="00B85ED0" w:rsidRPr="00CB49B0" w:rsidRDefault="00B85ED0" w:rsidP="00CB49B0">
      <w:pPr>
        <w:pStyle w:val="EndNoteBibliography"/>
        <w:spacing w:after="0" w:line="480" w:lineRule="auto"/>
        <w:ind w:left="720" w:hanging="720"/>
        <w:rPr>
          <w:szCs w:val="24"/>
        </w:rPr>
      </w:pPr>
      <w:r w:rsidRPr="00CB49B0">
        <w:rPr>
          <w:szCs w:val="24"/>
        </w:rPr>
        <w:t>Eysenck, H</w:t>
      </w:r>
      <w:r w:rsidR="00CB49B0">
        <w:rPr>
          <w:szCs w:val="24"/>
        </w:rPr>
        <w:t>.</w:t>
      </w:r>
      <w:r w:rsidRPr="00CB49B0">
        <w:rPr>
          <w:szCs w:val="24"/>
        </w:rPr>
        <w:t xml:space="preserve"> J., &amp; Eysenck, S</w:t>
      </w:r>
      <w:r w:rsidR="00CB49B0">
        <w:rPr>
          <w:szCs w:val="24"/>
        </w:rPr>
        <w:t>.</w:t>
      </w:r>
      <w:r w:rsidRPr="00CB49B0">
        <w:rPr>
          <w:szCs w:val="24"/>
        </w:rPr>
        <w:t xml:space="preserve"> B.</w:t>
      </w:r>
      <w:r w:rsidR="00CB49B0">
        <w:rPr>
          <w:szCs w:val="24"/>
        </w:rPr>
        <w:t xml:space="preserve"> </w:t>
      </w:r>
      <w:r w:rsidRPr="00CB49B0">
        <w:rPr>
          <w:szCs w:val="24"/>
        </w:rPr>
        <w:t xml:space="preserve">G. (1976). </w:t>
      </w:r>
      <w:r w:rsidRPr="00CB49B0">
        <w:rPr>
          <w:i/>
          <w:szCs w:val="24"/>
        </w:rPr>
        <w:t>Psychoticism as a dimension of personality</w:t>
      </w:r>
      <w:r w:rsidRPr="00CB49B0">
        <w:rPr>
          <w:szCs w:val="24"/>
        </w:rPr>
        <w:t>. London: Hodder and Stoughton.</w:t>
      </w:r>
    </w:p>
    <w:p w14:paraId="3BA5C27E" w14:textId="77777777" w:rsidR="00B85ED0" w:rsidRPr="00CB49B0" w:rsidRDefault="00B85ED0" w:rsidP="00CB49B0">
      <w:pPr>
        <w:pStyle w:val="EndNoteBibliography"/>
        <w:spacing w:after="0" w:line="480" w:lineRule="auto"/>
        <w:ind w:left="720" w:hanging="720"/>
        <w:rPr>
          <w:szCs w:val="24"/>
        </w:rPr>
      </w:pPr>
      <w:r w:rsidRPr="00CB49B0">
        <w:rPr>
          <w:szCs w:val="24"/>
        </w:rPr>
        <w:t>Eysenck, S</w:t>
      </w:r>
      <w:r w:rsidR="00CB49B0">
        <w:rPr>
          <w:szCs w:val="24"/>
        </w:rPr>
        <w:t>.</w:t>
      </w:r>
      <w:r w:rsidRPr="00CB49B0">
        <w:rPr>
          <w:szCs w:val="24"/>
        </w:rPr>
        <w:t xml:space="preserve"> B.</w:t>
      </w:r>
      <w:r w:rsidR="00CB49B0">
        <w:rPr>
          <w:szCs w:val="24"/>
        </w:rPr>
        <w:t xml:space="preserve"> </w:t>
      </w:r>
      <w:r w:rsidRPr="00CB49B0">
        <w:rPr>
          <w:szCs w:val="24"/>
        </w:rPr>
        <w:t>G., Eysenck, H</w:t>
      </w:r>
      <w:r w:rsidR="00CB49B0">
        <w:rPr>
          <w:szCs w:val="24"/>
        </w:rPr>
        <w:t>.</w:t>
      </w:r>
      <w:r w:rsidRPr="00CB49B0">
        <w:rPr>
          <w:szCs w:val="24"/>
        </w:rPr>
        <w:t xml:space="preserve"> J., &amp; Barrett, P. (1985). A revised version of the psychoticism scale. </w:t>
      </w:r>
      <w:r w:rsidRPr="00CB49B0">
        <w:rPr>
          <w:i/>
          <w:szCs w:val="24"/>
        </w:rPr>
        <w:t>Personality and Individual Differences, 6</w:t>
      </w:r>
      <w:r w:rsidRPr="00CB49B0">
        <w:rPr>
          <w:szCs w:val="24"/>
        </w:rPr>
        <w:t>(1), 21-29. doi: 10.1016/0191-8869(85)90026-1</w:t>
      </w:r>
    </w:p>
    <w:p w14:paraId="61232BA5" w14:textId="77777777" w:rsidR="00B85ED0" w:rsidRPr="00CB49B0" w:rsidRDefault="00B85ED0" w:rsidP="00CB49B0">
      <w:pPr>
        <w:pStyle w:val="EndNoteBibliography"/>
        <w:spacing w:after="0" w:line="480" w:lineRule="auto"/>
        <w:ind w:left="720" w:hanging="720"/>
        <w:rPr>
          <w:szCs w:val="24"/>
        </w:rPr>
      </w:pPr>
      <w:r w:rsidRPr="00CB49B0">
        <w:rPr>
          <w:szCs w:val="24"/>
        </w:rPr>
        <w:t>Francis, L</w:t>
      </w:r>
      <w:r w:rsidR="00CB49B0">
        <w:rPr>
          <w:szCs w:val="24"/>
        </w:rPr>
        <w:t>.</w:t>
      </w:r>
      <w:r w:rsidRPr="00CB49B0">
        <w:rPr>
          <w:szCs w:val="24"/>
        </w:rPr>
        <w:t xml:space="preserve"> J. (2005). </w:t>
      </w:r>
      <w:r w:rsidRPr="00CB49B0">
        <w:rPr>
          <w:i/>
          <w:szCs w:val="24"/>
        </w:rPr>
        <w:t>Faith and psychology: Personality, religion and the individual</w:t>
      </w:r>
      <w:r w:rsidRPr="00CB49B0">
        <w:rPr>
          <w:szCs w:val="24"/>
        </w:rPr>
        <w:t>. London: Darton, Longman &amp; Todd.</w:t>
      </w:r>
    </w:p>
    <w:p w14:paraId="1D4E4AE9" w14:textId="77777777" w:rsidR="00B85ED0" w:rsidRPr="00CB49B0" w:rsidRDefault="00B85ED0" w:rsidP="00CB49B0">
      <w:pPr>
        <w:pStyle w:val="EndNoteBibliography"/>
        <w:spacing w:after="0" w:line="480" w:lineRule="auto"/>
        <w:ind w:left="720" w:hanging="720"/>
        <w:rPr>
          <w:szCs w:val="24"/>
        </w:rPr>
      </w:pPr>
      <w:r w:rsidRPr="00CB49B0">
        <w:rPr>
          <w:szCs w:val="24"/>
        </w:rPr>
        <w:t>Francis, L</w:t>
      </w:r>
      <w:r w:rsidR="00CB49B0">
        <w:rPr>
          <w:szCs w:val="24"/>
        </w:rPr>
        <w:t>.</w:t>
      </w:r>
      <w:r w:rsidRPr="00CB49B0">
        <w:rPr>
          <w:szCs w:val="24"/>
        </w:rPr>
        <w:t xml:space="preserve"> J., Brown, L</w:t>
      </w:r>
      <w:r w:rsidR="00CB49B0">
        <w:rPr>
          <w:szCs w:val="24"/>
        </w:rPr>
        <w:t>.</w:t>
      </w:r>
      <w:r w:rsidRPr="00CB49B0">
        <w:rPr>
          <w:szCs w:val="24"/>
        </w:rPr>
        <w:t xml:space="preserve"> B., &amp; Philipchalk, R. (1992). The development of an abbreviated form of the revised Eysenck personality questionnaire (EPQR-A): Its use among students in England, Canada, the U.S.A. and Australia. </w:t>
      </w:r>
      <w:r w:rsidRPr="00CB49B0">
        <w:rPr>
          <w:i/>
          <w:szCs w:val="24"/>
        </w:rPr>
        <w:t>Personality and Individual Differences, 13</w:t>
      </w:r>
      <w:r w:rsidRPr="00CB49B0">
        <w:rPr>
          <w:szCs w:val="24"/>
        </w:rPr>
        <w:t>(4), 443-449. doi: 10.1016/0191-8869(92)90073-X</w:t>
      </w:r>
    </w:p>
    <w:p w14:paraId="5F9C8AAF" w14:textId="77777777" w:rsidR="00B85ED0" w:rsidRPr="00CB49B0" w:rsidRDefault="00B85ED0" w:rsidP="00CB49B0">
      <w:pPr>
        <w:pStyle w:val="EndNoteBibliography"/>
        <w:spacing w:after="0" w:line="480" w:lineRule="auto"/>
        <w:ind w:left="720" w:hanging="720"/>
        <w:rPr>
          <w:szCs w:val="24"/>
        </w:rPr>
      </w:pPr>
      <w:r w:rsidRPr="00CB49B0">
        <w:rPr>
          <w:szCs w:val="24"/>
        </w:rPr>
        <w:t>Francis, L</w:t>
      </w:r>
      <w:r w:rsidR="00CB49B0">
        <w:rPr>
          <w:szCs w:val="24"/>
        </w:rPr>
        <w:t>.</w:t>
      </w:r>
      <w:r w:rsidRPr="00CB49B0">
        <w:rPr>
          <w:szCs w:val="24"/>
        </w:rPr>
        <w:t xml:space="preserve"> J., &amp; Jones, S</w:t>
      </w:r>
      <w:r w:rsidR="00CB49B0">
        <w:rPr>
          <w:szCs w:val="24"/>
        </w:rPr>
        <w:t>.</w:t>
      </w:r>
      <w:r w:rsidRPr="00CB49B0">
        <w:rPr>
          <w:szCs w:val="24"/>
        </w:rPr>
        <w:t xml:space="preserve"> H. (2000). The relationship between the Myers-Briggs Type Indicator and the Eysenck Personality Questionnaire among adult churchgoers. </w:t>
      </w:r>
      <w:r w:rsidRPr="00CB49B0">
        <w:rPr>
          <w:i/>
          <w:szCs w:val="24"/>
        </w:rPr>
        <w:t>Pastoral Psychology, 48</w:t>
      </w:r>
      <w:r w:rsidRPr="00CB49B0">
        <w:rPr>
          <w:szCs w:val="24"/>
        </w:rPr>
        <w:t>(5), 377-386. doi: 10.1023/A:1022036504232</w:t>
      </w:r>
    </w:p>
    <w:p w14:paraId="138144B4" w14:textId="77777777" w:rsidR="00B85ED0" w:rsidRPr="00CB49B0" w:rsidRDefault="00B85ED0" w:rsidP="00CB49B0">
      <w:pPr>
        <w:pStyle w:val="EndNoteBibliography"/>
        <w:spacing w:after="0" w:line="480" w:lineRule="auto"/>
        <w:ind w:left="720" w:hanging="720"/>
        <w:rPr>
          <w:szCs w:val="24"/>
        </w:rPr>
      </w:pPr>
      <w:r w:rsidRPr="00CB49B0">
        <w:rPr>
          <w:szCs w:val="24"/>
        </w:rPr>
        <w:t>Francis, L</w:t>
      </w:r>
      <w:r w:rsidR="00CB49B0">
        <w:rPr>
          <w:szCs w:val="24"/>
        </w:rPr>
        <w:t>.</w:t>
      </w:r>
      <w:r w:rsidRPr="00CB49B0">
        <w:rPr>
          <w:szCs w:val="24"/>
        </w:rPr>
        <w:t xml:space="preserve"> J., Laycock, P</w:t>
      </w:r>
      <w:r w:rsidR="00CB49B0">
        <w:rPr>
          <w:szCs w:val="24"/>
        </w:rPr>
        <w:t>.</w:t>
      </w:r>
      <w:r w:rsidRPr="00CB49B0">
        <w:rPr>
          <w:szCs w:val="24"/>
        </w:rPr>
        <w:t xml:space="preserve">, &amp; Brewster, C. (2017). Exploring the factor structure of the Francis Psychological Type Scales among a sample of Anglican clergy in England. </w:t>
      </w:r>
      <w:r w:rsidRPr="00CB49B0">
        <w:rPr>
          <w:i/>
          <w:szCs w:val="24"/>
        </w:rPr>
        <w:lastRenderedPageBreak/>
        <w:t xml:space="preserve">Mental Health, Religion </w:t>
      </w:r>
      <w:r w:rsidR="00CB49B0">
        <w:rPr>
          <w:i/>
          <w:szCs w:val="24"/>
        </w:rPr>
        <w:t>&amp;</w:t>
      </w:r>
      <w:r w:rsidRPr="00CB49B0">
        <w:rPr>
          <w:i/>
          <w:szCs w:val="24"/>
        </w:rPr>
        <w:t xml:space="preserve"> Culture, 20</w:t>
      </w:r>
      <w:r w:rsidRPr="00CB49B0">
        <w:rPr>
          <w:szCs w:val="24"/>
        </w:rPr>
        <w:t>(9), 930-941. doi: 10.1080/13674676.2017.1375469</w:t>
      </w:r>
    </w:p>
    <w:p w14:paraId="61355ACC" w14:textId="77777777" w:rsidR="00B85ED0" w:rsidRPr="00CB49B0" w:rsidRDefault="00B85ED0" w:rsidP="00CB49B0">
      <w:pPr>
        <w:pStyle w:val="EndNoteBibliography"/>
        <w:spacing w:after="0" w:line="480" w:lineRule="auto"/>
        <w:ind w:left="720" w:hanging="720"/>
        <w:rPr>
          <w:szCs w:val="24"/>
        </w:rPr>
      </w:pPr>
      <w:r w:rsidRPr="00CB49B0">
        <w:rPr>
          <w:szCs w:val="24"/>
        </w:rPr>
        <w:t xml:space="preserve">Furnham, A. (1996). The big five versus the big four: The relationship between the Myers-Briggs Type Indicator (MBTI) and NEO-PI five factor model of personality. </w:t>
      </w:r>
      <w:r w:rsidRPr="00CB49B0">
        <w:rPr>
          <w:i/>
          <w:szCs w:val="24"/>
        </w:rPr>
        <w:t>Personality and Individual Differences, 21</w:t>
      </w:r>
      <w:r w:rsidRPr="00CB49B0">
        <w:rPr>
          <w:szCs w:val="24"/>
        </w:rPr>
        <w:t>(2), 303-307. doi: 10.1016/0191-8869(96)00033-5</w:t>
      </w:r>
    </w:p>
    <w:p w14:paraId="56E920CB" w14:textId="77777777" w:rsidR="00B85ED0" w:rsidRPr="00CB49B0" w:rsidRDefault="00B85ED0" w:rsidP="00CB49B0">
      <w:pPr>
        <w:pStyle w:val="EndNoteBibliography"/>
        <w:spacing w:after="0" w:line="480" w:lineRule="auto"/>
        <w:ind w:left="720" w:hanging="720"/>
        <w:rPr>
          <w:szCs w:val="24"/>
        </w:rPr>
      </w:pPr>
      <w:r w:rsidRPr="00CB49B0">
        <w:rPr>
          <w:szCs w:val="24"/>
        </w:rPr>
        <w:t>Furnham, A</w:t>
      </w:r>
      <w:r w:rsidR="00CB49B0">
        <w:rPr>
          <w:szCs w:val="24"/>
        </w:rPr>
        <w:t>.</w:t>
      </w:r>
      <w:r w:rsidRPr="00CB49B0">
        <w:rPr>
          <w:szCs w:val="24"/>
        </w:rPr>
        <w:t>, Eysenck, S</w:t>
      </w:r>
      <w:r w:rsidR="00CB49B0">
        <w:rPr>
          <w:szCs w:val="24"/>
        </w:rPr>
        <w:t>.</w:t>
      </w:r>
      <w:r w:rsidRPr="00CB49B0">
        <w:rPr>
          <w:szCs w:val="24"/>
        </w:rPr>
        <w:t xml:space="preserve"> B.</w:t>
      </w:r>
      <w:r w:rsidR="00CB49B0">
        <w:rPr>
          <w:szCs w:val="24"/>
        </w:rPr>
        <w:t xml:space="preserve"> </w:t>
      </w:r>
      <w:r w:rsidRPr="00CB49B0">
        <w:rPr>
          <w:szCs w:val="24"/>
        </w:rPr>
        <w:t>G., &amp; Saklofske, D</w:t>
      </w:r>
      <w:r w:rsidR="00CB49B0">
        <w:rPr>
          <w:szCs w:val="24"/>
        </w:rPr>
        <w:t>.</w:t>
      </w:r>
      <w:r w:rsidRPr="00CB49B0">
        <w:rPr>
          <w:szCs w:val="24"/>
        </w:rPr>
        <w:t xml:space="preserve"> H. (2008). The Eysenck personality measures: Fifty years of scale development. In G. J. Boyle, G. Matthews &amp; D. H. Saklofske (Eds.), </w:t>
      </w:r>
      <w:r w:rsidRPr="00CB49B0">
        <w:rPr>
          <w:i/>
          <w:szCs w:val="24"/>
        </w:rPr>
        <w:t>Personality theory and assessment</w:t>
      </w:r>
      <w:r w:rsidRPr="00CB49B0">
        <w:rPr>
          <w:szCs w:val="24"/>
        </w:rPr>
        <w:t xml:space="preserve"> (Vol. 2 Personality measurement and testing</w:t>
      </w:r>
      <w:r w:rsidR="00611993">
        <w:rPr>
          <w:szCs w:val="24"/>
        </w:rPr>
        <w:t>)</w:t>
      </w:r>
      <w:r w:rsidRPr="00CB49B0">
        <w:rPr>
          <w:szCs w:val="24"/>
        </w:rPr>
        <w:t xml:space="preserve"> </w:t>
      </w:r>
      <w:r w:rsidR="00611993">
        <w:rPr>
          <w:szCs w:val="24"/>
        </w:rPr>
        <w:t>(</w:t>
      </w:r>
      <w:r w:rsidRPr="00CB49B0">
        <w:rPr>
          <w:szCs w:val="24"/>
        </w:rPr>
        <w:t xml:space="preserve">pp. 199-218). London: Sage. </w:t>
      </w:r>
      <w:r w:rsidR="00C206FA" w:rsidRPr="00C206FA">
        <w:rPr>
          <w:szCs w:val="24"/>
        </w:rPr>
        <w:t>doi.org/10.4135/9781849200479.n10</w:t>
      </w:r>
    </w:p>
    <w:p w14:paraId="489C0009" w14:textId="77777777" w:rsidR="00B85ED0" w:rsidRPr="00CB49B0" w:rsidRDefault="00B85ED0" w:rsidP="00CB49B0">
      <w:pPr>
        <w:pStyle w:val="EndNoteBibliography"/>
        <w:spacing w:after="0" w:line="480" w:lineRule="auto"/>
        <w:ind w:left="720" w:hanging="720"/>
        <w:rPr>
          <w:szCs w:val="24"/>
        </w:rPr>
      </w:pPr>
      <w:r w:rsidRPr="00CB49B0">
        <w:rPr>
          <w:szCs w:val="24"/>
        </w:rPr>
        <w:t>Jones, S</w:t>
      </w:r>
      <w:r w:rsidR="00611993">
        <w:rPr>
          <w:szCs w:val="24"/>
        </w:rPr>
        <w:t>.</w:t>
      </w:r>
      <w:r w:rsidRPr="00CB49B0">
        <w:rPr>
          <w:szCs w:val="24"/>
        </w:rPr>
        <w:t xml:space="preserve"> H., &amp; Francis, L</w:t>
      </w:r>
      <w:r w:rsidR="00611993">
        <w:rPr>
          <w:szCs w:val="24"/>
        </w:rPr>
        <w:t>.</w:t>
      </w:r>
      <w:r w:rsidRPr="00CB49B0">
        <w:rPr>
          <w:szCs w:val="24"/>
        </w:rPr>
        <w:t xml:space="preserve"> J. (1999). Personality type and attitude toward Christianity among student churchgoers. </w:t>
      </w:r>
      <w:r w:rsidRPr="00CB49B0">
        <w:rPr>
          <w:i/>
          <w:szCs w:val="24"/>
        </w:rPr>
        <w:t>Journal of Beliefs &amp; Values, 20</w:t>
      </w:r>
      <w:r w:rsidRPr="00CB49B0">
        <w:rPr>
          <w:szCs w:val="24"/>
        </w:rPr>
        <w:t xml:space="preserve">(1), 105-109. </w:t>
      </w:r>
      <w:r w:rsidR="00C206FA" w:rsidRPr="00C206FA">
        <w:rPr>
          <w:szCs w:val="24"/>
        </w:rPr>
        <w:t>doi.org/10.1080/1361767990200110</w:t>
      </w:r>
    </w:p>
    <w:p w14:paraId="23BA2F84" w14:textId="77777777" w:rsidR="00B85ED0" w:rsidRPr="00CB49B0" w:rsidRDefault="00B85ED0" w:rsidP="00CB49B0">
      <w:pPr>
        <w:pStyle w:val="EndNoteBibliography"/>
        <w:spacing w:after="0" w:line="480" w:lineRule="auto"/>
        <w:ind w:left="720" w:hanging="720"/>
        <w:rPr>
          <w:szCs w:val="24"/>
        </w:rPr>
      </w:pPr>
      <w:r w:rsidRPr="00CB49B0">
        <w:rPr>
          <w:szCs w:val="24"/>
        </w:rPr>
        <w:t>Jung, C</w:t>
      </w:r>
      <w:r w:rsidR="00611993">
        <w:rPr>
          <w:szCs w:val="24"/>
        </w:rPr>
        <w:t>.</w:t>
      </w:r>
      <w:r w:rsidRPr="00CB49B0">
        <w:rPr>
          <w:szCs w:val="24"/>
        </w:rPr>
        <w:t xml:space="preserve"> G. (1923). </w:t>
      </w:r>
      <w:r w:rsidRPr="00CB49B0">
        <w:rPr>
          <w:i/>
          <w:szCs w:val="24"/>
        </w:rPr>
        <w:t>Psychological types</w:t>
      </w:r>
      <w:r w:rsidRPr="00CB49B0">
        <w:rPr>
          <w:szCs w:val="24"/>
        </w:rPr>
        <w:t>. London: Routledge.</w:t>
      </w:r>
    </w:p>
    <w:p w14:paraId="38BD910D" w14:textId="77777777" w:rsidR="00B85ED0" w:rsidRPr="00CB49B0" w:rsidRDefault="00B85ED0" w:rsidP="00CB49B0">
      <w:pPr>
        <w:pStyle w:val="EndNoteBibliography"/>
        <w:spacing w:after="0" w:line="480" w:lineRule="auto"/>
        <w:ind w:left="720" w:hanging="720"/>
        <w:rPr>
          <w:szCs w:val="24"/>
        </w:rPr>
      </w:pPr>
      <w:r w:rsidRPr="00CB49B0">
        <w:rPr>
          <w:szCs w:val="24"/>
        </w:rPr>
        <w:t xml:space="preserve">Keirsey, D. (1998). </w:t>
      </w:r>
      <w:r w:rsidRPr="00CB49B0">
        <w:rPr>
          <w:i/>
          <w:szCs w:val="24"/>
        </w:rPr>
        <w:t>Please understand me II: Temperament, character and intelligence</w:t>
      </w:r>
      <w:r w:rsidRPr="00CB49B0">
        <w:rPr>
          <w:szCs w:val="24"/>
        </w:rPr>
        <w:t>. Del Mar, CA: Prometheus Nemesis.</w:t>
      </w:r>
    </w:p>
    <w:p w14:paraId="5B727F1B" w14:textId="77777777" w:rsidR="00B85ED0" w:rsidRPr="00CB49B0" w:rsidRDefault="00B85ED0" w:rsidP="00CB49B0">
      <w:pPr>
        <w:pStyle w:val="EndNoteBibliography"/>
        <w:spacing w:after="0" w:line="480" w:lineRule="auto"/>
        <w:ind w:left="720" w:hanging="720"/>
        <w:rPr>
          <w:szCs w:val="24"/>
        </w:rPr>
      </w:pPr>
      <w:r w:rsidRPr="00CB49B0">
        <w:rPr>
          <w:szCs w:val="24"/>
        </w:rPr>
        <w:t>Keirsey, D</w:t>
      </w:r>
      <w:r w:rsidR="00611993">
        <w:rPr>
          <w:szCs w:val="24"/>
        </w:rPr>
        <w:t>.</w:t>
      </w:r>
      <w:r w:rsidRPr="00CB49B0">
        <w:rPr>
          <w:szCs w:val="24"/>
        </w:rPr>
        <w:t xml:space="preserve">, &amp; Bates, M. (1978). </w:t>
      </w:r>
      <w:r w:rsidRPr="00CB49B0">
        <w:rPr>
          <w:i/>
          <w:szCs w:val="24"/>
        </w:rPr>
        <w:t>Please understand me</w:t>
      </w:r>
      <w:r w:rsidRPr="00CB49B0">
        <w:rPr>
          <w:szCs w:val="24"/>
        </w:rPr>
        <w:t xml:space="preserve"> (3rd ed.). Del Mar, CA: Prometheus Nemesis.</w:t>
      </w:r>
    </w:p>
    <w:p w14:paraId="5283116A" w14:textId="77777777" w:rsidR="00B85ED0" w:rsidRPr="00CB49B0" w:rsidRDefault="00B85ED0" w:rsidP="00CB49B0">
      <w:pPr>
        <w:pStyle w:val="EndNoteBibliography"/>
        <w:spacing w:after="0" w:line="480" w:lineRule="auto"/>
        <w:ind w:left="720" w:hanging="720"/>
        <w:rPr>
          <w:szCs w:val="24"/>
        </w:rPr>
      </w:pPr>
      <w:r w:rsidRPr="00CB49B0">
        <w:rPr>
          <w:szCs w:val="24"/>
        </w:rPr>
        <w:t>Lloyd, J</w:t>
      </w:r>
      <w:r w:rsidR="00611993">
        <w:rPr>
          <w:szCs w:val="24"/>
        </w:rPr>
        <w:t>.</w:t>
      </w:r>
      <w:r w:rsidRPr="00CB49B0">
        <w:rPr>
          <w:szCs w:val="24"/>
        </w:rPr>
        <w:t xml:space="preserve"> B. (2012). The Myers-Briggs Type Indicator® and mainstream psychology: Analysis and evaluation of an unresolved hostility. </w:t>
      </w:r>
      <w:r w:rsidRPr="00CB49B0">
        <w:rPr>
          <w:i/>
          <w:szCs w:val="24"/>
        </w:rPr>
        <w:t>Journal of Beliefs &amp; Values, 33</w:t>
      </w:r>
      <w:r w:rsidRPr="00CB49B0">
        <w:rPr>
          <w:szCs w:val="24"/>
        </w:rPr>
        <w:t>(1), 23-34. doi: 10.1080/13617672.2012.650028</w:t>
      </w:r>
    </w:p>
    <w:p w14:paraId="093FEAD9" w14:textId="77777777" w:rsidR="00B85ED0" w:rsidRPr="00CB49B0" w:rsidRDefault="00B85ED0" w:rsidP="00CB49B0">
      <w:pPr>
        <w:pStyle w:val="EndNoteBibliography"/>
        <w:spacing w:after="0" w:line="480" w:lineRule="auto"/>
        <w:ind w:left="720" w:hanging="720"/>
        <w:rPr>
          <w:szCs w:val="24"/>
        </w:rPr>
      </w:pPr>
      <w:r w:rsidRPr="00CB49B0">
        <w:rPr>
          <w:szCs w:val="24"/>
        </w:rPr>
        <w:t>Lorenzo-Seva, U</w:t>
      </w:r>
      <w:r w:rsidR="00611993">
        <w:rPr>
          <w:szCs w:val="24"/>
        </w:rPr>
        <w:t>.</w:t>
      </w:r>
      <w:r w:rsidRPr="00CB49B0">
        <w:rPr>
          <w:szCs w:val="24"/>
        </w:rPr>
        <w:t>, &amp; Ferrando, P</w:t>
      </w:r>
      <w:r w:rsidR="00611993">
        <w:rPr>
          <w:szCs w:val="24"/>
        </w:rPr>
        <w:t>.</w:t>
      </w:r>
      <w:r w:rsidRPr="00CB49B0">
        <w:rPr>
          <w:szCs w:val="24"/>
        </w:rPr>
        <w:t xml:space="preserve"> J. (2012). TETRA-COM: A comprehensive SPSS program for estimating the tetrachoric correlation. </w:t>
      </w:r>
      <w:r w:rsidRPr="00CB49B0">
        <w:rPr>
          <w:i/>
          <w:szCs w:val="24"/>
        </w:rPr>
        <w:t>Behavior Research Methods, 44</w:t>
      </w:r>
      <w:r w:rsidRPr="00CB49B0">
        <w:rPr>
          <w:szCs w:val="24"/>
        </w:rPr>
        <w:t>(4), 1191-1196. doi: 10.3758/s13428-012-0200-6</w:t>
      </w:r>
    </w:p>
    <w:p w14:paraId="0AB9B353" w14:textId="77777777" w:rsidR="00CD4D6A" w:rsidRPr="00D21869" w:rsidRDefault="00CD4D6A" w:rsidP="00CD4D6A">
      <w:pPr>
        <w:spacing w:after="0" w:line="480" w:lineRule="auto"/>
        <w:ind w:left="720" w:hanging="720"/>
        <w:rPr>
          <w:rFonts w:ascii="Times New Roman" w:hAnsi="Times New Roman" w:cs="Times New Roman"/>
          <w:sz w:val="24"/>
        </w:rPr>
      </w:pPr>
      <w:r>
        <w:rPr>
          <w:rFonts w:ascii="Times New Roman" w:hAnsi="Times New Roman" w:cs="Times New Roman"/>
          <w:sz w:val="24"/>
        </w:rPr>
        <w:lastRenderedPageBreak/>
        <w:t xml:space="preserve">MacDonald, D., Anderson, P., </w:t>
      </w:r>
      <w:proofErr w:type="spellStart"/>
      <w:r>
        <w:rPr>
          <w:rFonts w:ascii="Times New Roman" w:hAnsi="Times New Roman" w:cs="Times New Roman"/>
          <w:sz w:val="24"/>
        </w:rPr>
        <w:t>Tsagarakis</w:t>
      </w:r>
      <w:proofErr w:type="spellEnd"/>
      <w:r>
        <w:rPr>
          <w:rFonts w:ascii="Times New Roman" w:hAnsi="Times New Roman" w:cs="Times New Roman"/>
          <w:sz w:val="24"/>
        </w:rPr>
        <w:t xml:space="preserve">, C., &amp; Holland, C. (1994). Examination of the relationship between the Myers-Briggs Type Indicator and the NEO Personality Inventory. </w:t>
      </w:r>
      <w:r>
        <w:rPr>
          <w:rFonts w:ascii="Times New Roman" w:hAnsi="Times New Roman" w:cs="Times New Roman"/>
          <w:i/>
          <w:sz w:val="24"/>
        </w:rPr>
        <w:t>Psychological Reports</w:t>
      </w:r>
      <w:r>
        <w:rPr>
          <w:rFonts w:ascii="Times New Roman" w:hAnsi="Times New Roman" w:cs="Times New Roman"/>
          <w:sz w:val="24"/>
        </w:rPr>
        <w:t xml:space="preserve">, </w:t>
      </w:r>
      <w:r>
        <w:rPr>
          <w:rFonts w:ascii="Times New Roman" w:hAnsi="Times New Roman" w:cs="Times New Roman"/>
          <w:i/>
          <w:sz w:val="24"/>
        </w:rPr>
        <w:t>74</w:t>
      </w:r>
      <w:r>
        <w:rPr>
          <w:rFonts w:ascii="Times New Roman" w:hAnsi="Times New Roman" w:cs="Times New Roman"/>
          <w:sz w:val="24"/>
        </w:rPr>
        <w:t xml:space="preserve">, 339-344. </w:t>
      </w:r>
      <w:r w:rsidRPr="00572325">
        <w:rPr>
          <w:rFonts w:ascii="Times New Roman" w:hAnsi="Times New Roman" w:cs="Times New Roman"/>
          <w:sz w:val="24"/>
        </w:rPr>
        <w:t>doi.org/10.2466/pr0.1994.74.1.339</w:t>
      </w:r>
    </w:p>
    <w:p w14:paraId="74214A6A" w14:textId="74B74E01" w:rsidR="00B85ED0" w:rsidRPr="00CB49B0" w:rsidRDefault="00B85ED0" w:rsidP="00CB49B0">
      <w:pPr>
        <w:pStyle w:val="EndNoteBibliography"/>
        <w:spacing w:after="0" w:line="480" w:lineRule="auto"/>
        <w:ind w:left="720" w:hanging="720"/>
        <w:rPr>
          <w:szCs w:val="24"/>
        </w:rPr>
      </w:pPr>
      <w:r w:rsidRPr="00CB49B0">
        <w:rPr>
          <w:szCs w:val="24"/>
        </w:rPr>
        <w:t>MacDonald, D</w:t>
      </w:r>
      <w:r w:rsidR="00611993">
        <w:rPr>
          <w:szCs w:val="24"/>
        </w:rPr>
        <w:t>.</w:t>
      </w:r>
      <w:r w:rsidRPr="00CB49B0">
        <w:rPr>
          <w:szCs w:val="24"/>
        </w:rPr>
        <w:t xml:space="preserve"> A., Anderson, P</w:t>
      </w:r>
      <w:r w:rsidR="00611993">
        <w:rPr>
          <w:szCs w:val="24"/>
        </w:rPr>
        <w:t>.</w:t>
      </w:r>
      <w:r w:rsidRPr="00CB49B0">
        <w:rPr>
          <w:szCs w:val="24"/>
        </w:rPr>
        <w:t xml:space="preserve"> E., Tsagarakis, C</w:t>
      </w:r>
      <w:r w:rsidR="00611993">
        <w:rPr>
          <w:szCs w:val="24"/>
        </w:rPr>
        <w:t>.</w:t>
      </w:r>
      <w:r w:rsidRPr="00CB49B0">
        <w:rPr>
          <w:szCs w:val="24"/>
        </w:rPr>
        <w:t xml:space="preserve"> I., &amp; Holland, C</w:t>
      </w:r>
      <w:r w:rsidR="00611993">
        <w:rPr>
          <w:szCs w:val="24"/>
        </w:rPr>
        <w:t>.</w:t>
      </w:r>
      <w:r w:rsidR="005940B7">
        <w:rPr>
          <w:szCs w:val="24"/>
        </w:rPr>
        <w:t xml:space="preserve"> J. </w:t>
      </w:r>
      <w:r w:rsidRPr="00CB49B0">
        <w:rPr>
          <w:szCs w:val="24"/>
        </w:rPr>
        <w:t xml:space="preserve">(1995). Correlations between the Myers-Briggs Type Indicator and the NEO Personality Inventory Facets. </w:t>
      </w:r>
      <w:r w:rsidRPr="00CB49B0">
        <w:rPr>
          <w:i/>
          <w:szCs w:val="24"/>
        </w:rPr>
        <w:t>Psychological Reports 76</w:t>
      </w:r>
      <w:r w:rsidRPr="00CB49B0">
        <w:rPr>
          <w:szCs w:val="24"/>
        </w:rPr>
        <w:t>(2), 449-450. doi: 10.2466/pr0.1995.76.2.449</w:t>
      </w:r>
    </w:p>
    <w:p w14:paraId="3C30BE91" w14:textId="77777777" w:rsidR="00B85ED0" w:rsidRPr="00CB49B0" w:rsidRDefault="00B85ED0" w:rsidP="00CB49B0">
      <w:pPr>
        <w:pStyle w:val="EndNoteBibliography"/>
        <w:spacing w:after="0" w:line="480" w:lineRule="auto"/>
        <w:ind w:left="720" w:hanging="720"/>
        <w:rPr>
          <w:szCs w:val="24"/>
        </w:rPr>
      </w:pPr>
      <w:r w:rsidRPr="00CB49B0">
        <w:rPr>
          <w:szCs w:val="24"/>
        </w:rPr>
        <w:t>McCrae, R</w:t>
      </w:r>
      <w:r w:rsidR="00611993">
        <w:rPr>
          <w:szCs w:val="24"/>
        </w:rPr>
        <w:t>.</w:t>
      </w:r>
      <w:r w:rsidRPr="00CB49B0">
        <w:rPr>
          <w:szCs w:val="24"/>
        </w:rPr>
        <w:t xml:space="preserve"> R., &amp; Costa, P</w:t>
      </w:r>
      <w:r w:rsidR="00611993">
        <w:rPr>
          <w:szCs w:val="24"/>
        </w:rPr>
        <w:t>.</w:t>
      </w:r>
      <w:r w:rsidRPr="00CB49B0">
        <w:rPr>
          <w:szCs w:val="24"/>
        </w:rPr>
        <w:t xml:space="preserve"> T. (1989). Reinterpreting the Myers-Briggs Type Indicator from the perspective of the Five-Factor Model of personality. </w:t>
      </w:r>
      <w:r w:rsidRPr="00CB49B0">
        <w:rPr>
          <w:i/>
          <w:szCs w:val="24"/>
        </w:rPr>
        <w:t>Journal of Personality, 57</w:t>
      </w:r>
      <w:r w:rsidRPr="00CB49B0">
        <w:rPr>
          <w:szCs w:val="24"/>
        </w:rPr>
        <w:t>(1), 17-40. doi: 10.1111/j.1467-6494.1989.tb00759.x</w:t>
      </w:r>
    </w:p>
    <w:p w14:paraId="350B9678" w14:textId="77777777" w:rsidR="00B85ED0" w:rsidRPr="00CB49B0" w:rsidRDefault="00B85ED0" w:rsidP="00CB49B0">
      <w:pPr>
        <w:pStyle w:val="EndNoteBibliography"/>
        <w:spacing w:after="0" w:line="480" w:lineRule="auto"/>
        <w:ind w:left="720" w:hanging="720"/>
        <w:rPr>
          <w:szCs w:val="24"/>
        </w:rPr>
      </w:pPr>
      <w:r w:rsidRPr="00CB49B0">
        <w:rPr>
          <w:szCs w:val="24"/>
        </w:rPr>
        <w:t>McCrae, R</w:t>
      </w:r>
      <w:r w:rsidR="005940B7">
        <w:rPr>
          <w:szCs w:val="24"/>
        </w:rPr>
        <w:t>.</w:t>
      </w:r>
      <w:r w:rsidRPr="00CB49B0">
        <w:rPr>
          <w:szCs w:val="24"/>
        </w:rPr>
        <w:t xml:space="preserve"> R., &amp; Costa, P</w:t>
      </w:r>
      <w:r w:rsidR="005940B7">
        <w:rPr>
          <w:szCs w:val="24"/>
        </w:rPr>
        <w:t>.</w:t>
      </w:r>
      <w:r w:rsidRPr="00CB49B0">
        <w:rPr>
          <w:szCs w:val="24"/>
        </w:rPr>
        <w:t xml:space="preserve"> T. (2008). The five-factor theory of personality. In O. P. John, R. W. Robins &amp; L. A. Pervin (Eds.), </w:t>
      </w:r>
      <w:r w:rsidRPr="00CB49B0">
        <w:rPr>
          <w:i/>
          <w:szCs w:val="24"/>
        </w:rPr>
        <w:t>Han</w:t>
      </w:r>
      <w:r w:rsidR="005E682F">
        <w:rPr>
          <w:i/>
          <w:szCs w:val="24"/>
        </w:rPr>
        <w:t>d</w:t>
      </w:r>
      <w:r w:rsidRPr="00CB49B0">
        <w:rPr>
          <w:i/>
          <w:szCs w:val="24"/>
        </w:rPr>
        <w:t xml:space="preserve">book of </w:t>
      </w:r>
      <w:r w:rsidR="005E682F">
        <w:rPr>
          <w:i/>
          <w:szCs w:val="24"/>
        </w:rPr>
        <w:t>p</w:t>
      </w:r>
      <w:r w:rsidRPr="00CB49B0">
        <w:rPr>
          <w:i/>
          <w:szCs w:val="24"/>
        </w:rPr>
        <w:t>ersonality</w:t>
      </w:r>
      <w:r w:rsidRPr="00CB49B0">
        <w:rPr>
          <w:szCs w:val="24"/>
        </w:rPr>
        <w:t xml:space="preserve"> (3rd ed.</w:t>
      </w:r>
      <w:r w:rsidR="005940B7">
        <w:rPr>
          <w:szCs w:val="24"/>
        </w:rPr>
        <w:t>)</w:t>
      </w:r>
      <w:r w:rsidRPr="00CB49B0">
        <w:rPr>
          <w:szCs w:val="24"/>
        </w:rPr>
        <w:t xml:space="preserve"> </w:t>
      </w:r>
      <w:r w:rsidR="005940B7">
        <w:rPr>
          <w:szCs w:val="24"/>
        </w:rPr>
        <w:t>(</w:t>
      </w:r>
      <w:r w:rsidRPr="00CB49B0">
        <w:rPr>
          <w:szCs w:val="24"/>
        </w:rPr>
        <w:t xml:space="preserve">pp. 159-181). London: Guilford Press. </w:t>
      </w:r>
    </w:p>
    <w:p w14:paraId="1898529C" w14:textId="77777777" w:rsidR="00B85ED0" w:rsidRPr="00CB49B0" w:rsidRDefault="00B85ED0" w:rsidP="00CB49B0">
      <w:pPr>
        <w:pStyle w:val="EndNoteBibliography"/>
        <w:spacing w:after="0" w:line="480" w:lineRule="auto"/>
        <w:ind w:left="720" w:hanging="720"/>
        <w:rPr>
          <w:szCs w:val="24"/>
        </w:rPr>
      </w:pPr>
      <w:r w:rsidRPr="00CB49B0">
        <w:rPr>
          <w:szCs w:val="24"/>
        </w:rPr>
        <w:t>Myers, I</w:t>
      </w:r>
      <w:r w:rsidR="00696B62">
        <w:rPr>
          <w:szCs w:val="24"/>
        </w:rPr>
        <w:t>.</w:t>
      </w:r>
      <w:r w:rsidRPr="00CB49B0">
        <w:rPr>
          <w:szCs w:val="24"/>
        </w:rPr>
        <w:t xml:space="preserve"> B</w:t>
      </w:r>
      <w:r w:rsidR="00696B62">
        <w:rPr>
          <w:szCs w:val="24"/>
        </w:rPr>
        <w:t>.</w:t>
      </w:r>
      <w:r w:rsidRPr="00CB49B0">
        <w:rPr>
          <w:szCs w:val="24"/>
        </w:rPr>
        <w:t>, McCaulley, M</w:t>
      </w:r>
      <w:r w:rsidR="005940B7">
        <w:rPr>
          <w:szCs w:val="24"/>
        </w:rPr>
        <w:t>.</w:t>
      </w:r>
      <w:r w:rsidRPr="00CB49B0">
        <w:rPr>
          <w:szCs w:val="24"/>
        </w:rPr>
        <w:t xml:space="preserve"> H., Quenk, N</w:t>
      </w:r>
      <w:r w:rsidR="005940B7">
        <w:rPr>
          <w:szCs w:val="24"/>
        </w:rPr>
        <w:t>.</w:t>
      </w:r>
      <w:r w:rsidRPr="00CB49B0">
        <w:rPr>
          <w:szCs w:val="24"/>
        </w:rPr>
        <w:t xml:space="preserve"> L., &amp; Hammer, A</w:t>
      </w:r>
      <w:r w:rsidR="005940B7">
        <w:rPr>
          <w:szCs w:val="24"/>
        </w:rPr>
        <w:t>.</w:t>
      </w:r>
      <w:r w:rsidRPr="00CB49B0">
        <w:rPr>
          <w:szCs w:val="24"/>
        </w:rPr>
        <w:t xml:space="preserve"> L. (1998). </w:t>
      </w:r>
      <w:r w:rsidRPr="00CB49B0">
        <w:rPr>
          <w:i/>
          <w:szCs w:val="24"/>
        </w:rPr>
        <w:t>MBTI manual: A guide to the development and use of the Myers-Briggs Type Indicator</w:t>
      </w:r>
      <w:r w:rsidRPr="00CB49B0">
        <w:rPr>
          <w:szCs w:val="24"/>
        </w:rPr>
        <w:t xml:space="preserve"> (3rd ed.). Palo Alto, CA: Consulting Psychologists Press.</w:t>
      </w:r>
    </w:p>
    <w:p w14:paraId="26A5FC6C" w14:textId="77777777" w:rsidR="00B85ED0" w:rsidRPr="00CB49B0" w:rsidRDefault="00B85ED0" w:rsidP="00CB49B0">
      <w:pPr>
        <w:pStyle w:val="EndNoteBibliography"/>
        <w:spacing w:after="0" w:line="480" w:lineRule="auto"/>
        <w:ind w:left="720" w:hanging="720"/>
        <w:rPr>
          <w:szCs w:val="24"/>
        </w:rPr>
      </w:pPr>
      <w:r w:rsidRPr="00CB49B0">
        <w:rPr>
          <w:szCs w:val="24"/>
        </w:rPr>
        <w:t>Myers, I</w:t>
      </w:r>
      <w:r w:rsidR="00696B62">
        <w:rPr>
          <w:szCs w:val="24"/>
        </w:rPr>
        <w:t>.</w:t>
      </w:r>
      <w:r w:rsidRPr="00CB49B0">
        <w:rPr>
          <w:szCs w:val="24"/>
        </w:rPr>
        <w:t xml:space="preserve"> B</w:t>
      </w:r>
      <w:r w:rsidR="00696B62">
        <w:rPr>
          <w:szCs w:val="24"/>
        </w:rPr>
        <w:t>.</w:t>
      </w:r>
      <w:r w:rsidRPr="00CB49B0">
        <w:rPr>
          <w:szCs w:val="24"/>
        </w:rPr>
        <w:t>, &amp; Myers, P</w:t>
      </w:r>
      <w:r w:rsidR="00696B62">
        <w:rPr>
          <w:szCs w:val="24"/>
        </w:rPr>
        <w:t>.</w:t>
      </w:r>
      <w:r w:rsidRPr="00CB49B0">
        <w:rPr>
          <w:szCs w:val="24"/>
        </w:rPr>
        <w:t xml:space="preserve"> B. (1980). </w:t>
      </w:r>
      <w:r w:rsidRPr="00CB49B0">
        <w:rPr>
          <w:i/>
          <w:szCs w:val="24"/>
        </w:rPr>
        <w:t>Gifts differing</w:t>
      </w:r>
      <w:r w:rsidRPr="00CB49B0">
        <w:rPr>
          <w:szCs w:val="24"/>
        </w:rPr>
        <w:t>. Palo Alto, CA: Consulting Psychologists Press.</w:t>
      </w:r>
    </w:p>
    <w:p w14:paraId="4FDB7B74" w14:textId="77777777" w:rsidR="00CD4D6A" w:rsidRDefault="00CD4D6A" w:rsidP="00CD4D6A">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Parker, W. D., &amp; Stumpf, H. (1998). A validation of the five-factor model of personality in academically talented youth across observers and instruments. </w:t>
      </w:r>
      <w:r>
        <w:rPr>
          <w:rFonts w:ascii="Times New Roman" w:hAnsi="Times New Roman" w:cs="Times New Roman"/>
          <w:i/>
          <w:sz w:val="24"/>
        </w:rPr>
        <w:t>Personality and Individual Differences</w:t>
      </w:r>
      <w:r>
        <w:rPr>
          <w:rFonts w:ascii="Times New Roman" w:hAnsi="Times New Roman" w:cs="Times New Roman"/>
          <w:sz w:val="24"/>
        </w:rPr>
        <w:t xml:space="preserve">, </w:t>
      </w:r>
      <w:r>
        <w:rPr>
          <w:rFonts w:ascii="Times New Roman" w:hAnsi="Times New Roman" w:cs="Times New Roman"/>
          <w:i/>
          <w:sz w:val="24"/>
        </w:rPr>
        <w:t>25</w:t>
      </w:r>
      <w:r>
        <w:rPr>
          <w:rFonts w:ascii="Times New Roman" w:hAnsi="Times New Roman" w:cs="Times New Roman"/>
          <w:sz w:val="24"/>
        </w:rPr>
        <w:t xml:space="preserve">, 1005-1028. </w:t>
      </w:r>
      <w:r w:rsidRPr="0077339D">
        <w:rPr>
          <w:rFonts w:ascii="Times New Roman" w:hAnsi="Times New Roman" w:cs="Times New Roman"/>
          <w:sz w:val="24"/>
        </w:rPr>
        <w:t>doi.org/10.1016/S0191-8869(98)00016-6</w:t>
      </w:r>
    </w:p>
    <w:p w14:paraId="48D1753B" w14:textId="02CDAB88" w:rsidR="00B85ED0" w:rsidRPr="00CB49B0" w:rsidRDefault="00B85ED0" w:rsidP="00CB49B0">
      <w:pPr>
        <w:pStyle w:val="EndNoteBibliography"/>
        <w:spacing w:after="0" w:line="480" w:lineRule="auto"/>
        <w:ind w:left="720" w:hanging="720"/>
        <w:rPr>
          <w:szCs w:val="24"/>
        </w:rPr>
      </w:pPr>
      <w:r w:rsidRPr="00CB49B0">
        <w:rPr>
          <w:szCs w:val="24"/>
        </w:rPr>
        <w:t>Parry, C</w:t>
      </w:r>
      <w:r w:rsidR="00696B62">
        <w:rPr>
          <w:szCs w:val="24"/>
        </w:rPr>
        <w:t>.</w:t>
      </w:r>
      <w:r w:rsidRPr="00CB49B0">
        <w:rPr>
          <w:szCs w:val="24"/>
        </w:rPr>
        <w:t xml:space="preserve"> D. H., &amp; McArdle, J. J. (1991). An applied comparison of methods for least-squares factor analysis of dichotomous variables. </w:t>
      </w:r>
      <w:r w:rsidRPr="00CB49B0">
        <w:rPr>
          <w:i/>
          <w:szCs w:val="24"/>
        </w:rPr>
        <w:t>Applied Psychological Measurement, 15</w:t>
      </w:r>
      <w:r w:rsidRPr="00CB49B0">
        <w:rPr>
          <w:szCs w:val="24"/>
        </w:rPr>
        <w:t xml:space="preserve">(1), 35-46. </w:t>
      </w:r>
      <w:r w:rsidR="00C206FA" w:rsidRPr="00C206FA">
        <w:rPr>
          <w:szCs w:val="24"/>
        </w:rPr>
        <w:t>doi.org/10.1177/014662169101500105</w:t>
      </w:r>
    </w:p>
    <w:p w14:paraId="7AEB0496" w14:textId="77777777" w:rsidR="00CD4D6A" w:rsidRPr="00D21869" w:rsidRDefault="00CD4D6A" w:rsidP="00CD4D6A">
      <w:pPr>
        <w:spacing w:after="0" w:line="480" w:lineRule="auto"/>
        <w:ind w:left="720" w:hanging="720"/>
        <w:rPr>
          <w:rFonts w:ascii="Times New Roman" w:hAnsi="Times New Roman" w:cs="Times New Roman"/>
          <w:sz w:val="24"/>
        </w:rPr>
      </w:pPr>
      <w:r>
        <w:rPr>
          <w:rFonts w:ascii="Times New Roman" w:hAnsi="Times New Roman" w:cs="Times New Roman"/>
          <w:sz w:val="24"/>
        </w:rPr>
        <w:lastRenderedPageBreak/>
        <w:t xml:space="preserve">Renner, W., </w:t>
      </w:r>
      <w:proofErr w:type="spellStart"/>
      <w:r>
        <w:rPr>
          <w:rFonts w:ascii="Times New Roman" w:hAnsi="Times New Roman" w:cs="Times New Roman"/>
          <w:sz w:val="24"/>
        </w:rPr>
        <w:t>Alexandrovicz</w:t>
      </w:r>
      <w:proofErr w:type="spellEnd"/>
      <w:r>
        <w:rPr>
          <w:rFonts w:ascii="Times New Roman" w:hAnsi="Times New Roman" w:cs="Times New Roman"/>
          <w:sz w:val="24"/>
        </w:rPr>
        <w:t xml:space="preserve">, R., </w:t>
      </w:r>
      <w:proofErr w:type="spellStart"/>
      <w:r>
        <w:rPr>
          <w:rFonts w:ascii="Times New Roman" w:hAnsi="Times New Roman" w:cs="Times New Roman"/>
          <w:sz w:val="24"/>
        </w:rPr>
        <w:t>Menschik-Bendele</w:t>
      </w:r>
      <w:proofErr w:type="spellEnd"/>
      <w:r>
        <w:rPr>
          <w:rFonts w:ascii="Times New Roman" w:hAnsi="Times New Roman" w:cs="Times New Roman"/>
          <w:sz w:val="24"/>
        </w:rPr>
        <w:t xml:space="preserve">, J., &amp; Deakin, P. (2014). Does the Myers-Briggs Type Indicator measure anything beyond the NEO Five Factor Inventory? </w:t>
      </w:r>
      <w:r>
        <w:rPr>
          <w:rFonts w:ascii="Times New Roman" w:hAnsi="Times New Roman" w:cs="Times New Roman"/>
          <w:i/>
          <w:sz w:val="24"/>
        </w:rPr>
        <w:t>Journal of Psychological Type</w:t>
      </w:r>
      <w:r>
        <w:rPr>
          <w:rFonts w:ascii="Times New Roman" w:hAnsi="Times New Roman" w:cs="Times New Roman"/>
          <w:sz w:val="24"/>
        </w:rPr>
        <w:t xml:space="preserve">, </w:t>
      </w:r>
      <w:r>
        <w:rPr>
          <w:rFonts w:ascii="Times New Roman" w:hAnsi="Times New Roman" w:cs="Times New Roman"/>
          <w:i/>
          <w:sz w:val="24"/>
        </w:rPr>
        <w:t>74</w:t>
      </w:r>
      <w:r>
        <w:rPr>
          <w:rFonts w:ascii="Times New Roman" w:hAnsi="Times New Roman" w:cs="Times New Roman"/>
          <w:sz w:val="24"/>
        </w:rPr>
        <w:t>(1), 1-10.</w:t>
      </w:r>
    </w:p>
    <w:p w14:paraId="268B228A" w14:textId="7E837AF7" w:rsidR="00B85ED0" w:rsidRPr="00CB49B0" w:rsidRDefault="00B85ED0" w:rsidP="00CB49B0">
      <w:pPr>
        <w:pStyle w:val="EndNoteBibliography"/>
        <w:spacing w:after="0" w:line="480" w:lineRule="auto"/>
        <w:ind w:left="720" w:hanging="720"/>
        <w:rPr>
          <w:szCs w:val="24"/>
        </w:rPr>
      </w:pPr>
      <w:r w:rsidRPr="00CB49B0">
        <w:rPr>
          <w:szCs w:val="24"/>
        </w:rPr>
        <w:t>Rhemtulla, M</w:t>
      </w:r>
      <w:r w:rsidR="00696B62">
        <w:rPr>
          <w:szCs w:val="24"/>
        </w:rPr>
        <w:t>.</w:t>
      </w:r>
      <w:r w:rsidRPr="00CB49B0">
        <w:rPr>
          <w:szCs w:val="24"/>
        </w:rPr>
        <w:t>, Brosseau-Liard, P</w:t>
      </w:r>
      <w:r w:rsidR="00696B62">
        <w:rPr>
          <w:szCs w:val="24"/>
        </w:rPr>
        <w:t>.</w:t>
      </w:r>
      <w:r w:rsidRPr="00CB49B0">
        <w:rPr>
          <w:szCs w:val="24"/>
        </w:rPr>
        <w:t xml:space="preserve"> É</w:t>
      </w:r>
      <w:r w:rsidR="00696B62">
        <w:rPr>
          <w:szCs w:val="24"/>
        </w:rPr>
        <w:t>.</w:t>
      </w:r>
      <w:r w:rsidRPr="00CB49B0">
        <w:rPr>
          <w:szCs w:val="24"/>
        </w:rPr>
        <w:t xml:space="preserve">, &amp; Savalei, V. (2012). When can categorical variables be treated as continuous? A comparison of robust continuous and categorical SEM estimation methods under suboptimal conditions. </w:t>
      </w:r>
      <w:r w:rsidRPr="00CB49B0">
        <w:rPr>
          <w:i/>
          <w:szCs w:val="24"/>
        </w:rPr>
        <w:t>Psychological Methods, 17</w:t>
      </w:r>
      <w:r w:rsidRPr="00CB49B0">
        <w:rPr>
          <w:szCs w:val="24"/>
        </w:rPr>
        <w:t>(3), 354-373. doi: 10.1037/a0029315</w:t>
      </w:r>
    </w:p>
    <w:p w14:paraId="42B8D443" w14:textId="77777777" w:rsidR="00B85ED0" w:rsidRPr="00CB49B0" w:rsidRDefault="00B85ED0" w:rsidP="00CB49B0">
      <w:pPr>
        <w:pStyle w:val="EndNoteBibliography"/>
        <w:spacing w:after="0" w:line="480" w:lineRule="auto"/>
        <w:ind w:left="720" w:hanging="720"/>
        <w:rPr>
          <w:szCs w:val="24"/>
        </w:rPr>
      </w:pPr>
      <w:r w:rsidRPr="00CB49B0">
        <w:rPr>
          <w:szCs w:val="24"/>
        </w:rPr>
        <w:t>Tobacyk, J</w:t>
      </w:r>
      <w:r w:rsidR="00696B62">
        <w:rPr>
          <w:szCs w:val="24"/>
        </w:rPr>
        <w:t>. J</w:t>
      </w:r>
      <w:r w:rsidRPr="00CB49B0">
        <w:rPr>
          <w:szCs w:val="24"/>
        </w:rPr>
        <w:t>., Livingston, M</w:t>
      </w:r>
      <w:r w:rsidR="00696B62">
        <w:rPr>
          <w:szCs w:val="24"/>
        </w:rPr>
        <w:t>.</w:t>
      </w:r>
      <w:r w:rsidRPr="00CB49B0">
        <w:rPr>
          <w:szCs w:val="24"/>
        </w:rPr>
        <w:t xml:space="preserve"> M., &amp; Robbins, J</w:t>
      </w:r>
      <w:r w:rsidR="00696B62">
        <w:rPr>
          <w:szCs w:val="24"/>
        </w:rPr>
        <w:t>.</w:t>
      </w:r>
      <w:r w:rsidRPr="00CB49B0">
        <w:rPr>
          <w:szCs w:val="24"/>
        </w:rPr>
        <w:t xml:space="preserve"> E. (2008). Relationships between Myers-Briggs Type Indicator measure of psychological type and NEO measure of Big Five personality factors in Polish university students: A preliminary cross-cultural comparison. </w:t>
      </w:r>
      <w:r w:rsidRPr="00CB49B0">
        <w:rPr>
          <w:i/>
          <w:szCs w:val="24"/>
        </w:rPr>
        <w:t>Psychological Reports, 103</w:t>
      </w:r>
      <w:r w:rsidRPr="00CB49B0">
        <w:rPr>
          <w:szCs w:val="24"/>
        </w:rPr>
        <w:t>(2), 588-590. doi: 10.2466/PR0.103.6.588-590</w:t>
      </w:r>
    </w:p>
    <w:p w14:paraId="47B3D6CC" w14:textId="77777777" w:rsidR="00B85ED0" w:rsidRPr="00CB49B0" w:rsidRDefault="00B85ED0" w:rsidP="00CB49B0">
      <w:pPr>
        <w:pStyle w:val="EndNoteBibliography"/>
        <w:spacing w:after="0" w:line="480" w:lineRule="auto"/>
        <w:ind w:left="720" w:hanging="720"/>
        <w:rPr>
          <w:szCs w:val="24"/>
        </w:rPr>
      </w:pPr>
      <w:r w:rsidRPr="00CB49B0">
        <w:rPr>
          <w:szCs w:val="24"/>
        </w:rPr>
        <w:t>Vassend, O</w:t>
      </w:r>
      <w:r w:rsidR="00696B62">
        <w:rPr>
          <w:szCs w:val="24"/>
        </w:rPr>
        <w:t>.</w:t>
      </w:r>
      <w:r w:rsidRPr="00CB49B0">
        <w:rPr>
          <w:szCs w:val="24"/>
        </w:rPr>
        <w:t xml:space="preserve">, &amp; Skrondal, A. (1995). Factor analytic studies of the neo personality inventory and the five-factor model: The problem of high structural complexity and conceptual indeterminacy. </w:t>
      </w:r>
      <w:r w:rsidRPr="00CB49B0">
        <w:rPr>
          <w:i/>
          <w:szCs w:val="24"/>
        </w:rPr>
        <w:t>Personality and Individual Differences, 19</w:t>
      </w:r>
      <w:r w:rsidR="00696B62">
        <w:rPr>
          <w:szCs w:val="24"/>
        </w:rPr>
        <w:t xml:space="preserve">(2), 135-147. </w:t>
      </w:r>
      <w:r w:rsidRPr="00696B62">
        <w:rPr>
          <w:szCs w:val="24"/>
        </w:rPr>
        <w:t>doi.org/10.1016/0191-8869(95)00041-4</w:t>
      </w:r>
    </w:p>
    <w:p w14:paraId="59441C63" w14:textId="77777777" w:rsidR="00B85ED0" w:rsidRPr="00CB49B0" w:rsidRDefault="00B85ED0" w:rsidP="00CB49B0">
      <w:pPr>
        <w:pStyle w:val="EndNoteBibliography"/>
        <w:spacing w:after="0" w:line="480" w:lineRule="auto"/>
        <w:ind w:left="720" w:hanging="720"/>
        <w:rPr>
          <w:szCs w:val="24"/>
        </w:rPr>
      </w:pPr>
      <w:r w:rsidRPr="00CB49B0">
        <w:rPr>
          <w:szCs w:val="24"/>
        </w:rPr>
        <w:t xml:space="preserve">Village, A. (2011). Introduction to special section: Psychological type and Christian ministry. </w:t>
      </w:r>
      <w:r w:rsidRPr="00CB49B0">
        <w:rPr>
          <w:i/>
          <w:szCs w:val="24"/>
        </w:rPr>
        <w:t>Research in the Social Scientific Study of Religion, 22</w:t>
      </w:r>
      <w:r w:rsidRPr="00CB49B0">
        <w:rPr>
          <w:szCs w:val="24"/>
        </w:rPr>
        <w:t xml:space="preserve">, 157-164. </w:t>
      </w:r>
      <w:r w:rsidR="00C206FA" w:rsidRPr="00C206FA">
        <w:rPr>
          <w:szCs w:val="24"/>
        </w:rPr>
        <w:t>doi.org/10.1163/ej.9789004207271.i-360.28</w:t>
      </w:r>
    </w:p>
    <w:p w14:paraId="2501D85C" w14:textId="77777777" w:rsidR="00B85ED0" w:rsidRPr="00CB49B0" w:rsidRDefault="00B85ED0" w:rsidP="00CB49B0">
      <w:pPr>
        <w:pStyle w:val="EndNoteBibliography"/>
        <w:spacing w:after="0" w:line="480" w:lineRule="auto"/>
        <w:ind w:left="720" w:hanging="720"/>
        <w:rPr>
          <w:szCs w:val="24"/>
        </w:rPr>
      </w:pPr>
      <w:r w:rsidRPr="00CB49B0">
        <w:rPr>
          <w:szCs w:val="24"/>
        </w:rPr>
        <w:t xml:space="preserve">Village, A. (2019). Does higher education change the faith of Anglicans and Methodists preparing for church ministries through a course validated by a UK university? </w:t>
      </w:r>
      <w:r w:rsidRPr="00CB49B0">
        <w:rPr>
          <w:i/>
          <w:szCs w:val="24"/>
        </w:rPr>
        <w:t>Practical Theology, 12</w:t>
      </w:r>
      <w:r w:rsidRPr="00CB49B0">
        <w:rPr>
          <w:szCs w:val="24"/>
        </w:rPr>
        <w:t>(4), 389-401. doi: 10.1080/1756073X.2019.1635310</w:t>
      </w:r>
    </w:p>
    <w:p w14:paraId="52D60575" w14:textId="31C01B0E" w:rsidR="00B85ED0" w:rsidRPr="00CB49B0" w:rsidRDefault="00B85ED0" w:rsidP="00CB49B0">
      <w:pPr>
        <w:pStyle w:val="EndNoteBibliography"/>
        <w:spacing w:after="0" w:line="480" w:lineRule="auto"/>
        <w:ind w:left="720" w:hanging="720"/>
        <w:rPr>
          <w:szCs w:val="24"/>
        </w:rPr>
      </w:pPr>
      <w:r w:rsidRPr="00CB49B0">
        <w:rPr>
          <w:szCs w:val="24"/>
        </w:rPr>
        <w:t>Village, A. (</w:t>
      </w:r>
      <w:r w:rsidR="00CD4D6A">
        <w:rPr>
          <w:szCs w:val="24"/>
        </w:rPr>
        <w:t>2021</w:t>
      </w:r>
      <w:r w:rsidRPr="00CB49B0">
        <w:rPr>
          <w:szCs w:val="24"/>
        </w:rPr>
        <w:t xml:space="preserve">). Testing the factor structure of the Francis Psychological Type Scales (FPTS): A replication among Church of England clergy and laity. </w:t>
      </w:r>
      <w:r w:rsidRPr="00CB49B0">
        <w:rPr>
          <w:i/>
          <w:szCs w:val="24"/>
        </w:rPr>
        <w:t>Mental Health Religion &amp; Culture</w:t>
      </w:r>
      <w:r w:rsidR="00CD4D6A">
        <w:rPr>
          <w:iCs/>
          <w:szCs w:val="24"/>
        </w:rPr>
        <w:t xml:space="preserve">, </w:t>
      </w:r>
      <w:r w:rsidR="00CD4D6A">
        <w:rPr>
          <w:i/>
          <w:szCs w:val="24"/>
        </w:rPr>
        <w:t>24</w:t>
      </w:r>
      <w:r w:rsidR="00CD4D6A">
        <w:rPr>
          <w:iCs/>
          <w:szCs w:val="24"/>
        </w:rPr>
        <w:t>(4), 336-346</w:t>
      </w:r>
      <w:r w:rsidRPr="00CB49B0">
        <w:rPr>
          <w:szCs w:val="24"/>
        </w:rPr>
        <w:t>. doi: 10.1080/13674676.2020.1780575</w:t>
      </w:r>
    </w:p>
    <w:p w14:paraId="779C30A4" w14:textId="77777777" w:rsidR="00B85ED0" w:rsidRPr="00CB49B0" w:rsidRDefault="00B85ED0" w:rsidP="00CB49B0">
      <w:pPr>
        <w:pStyle w:val="EndNoteBibliography"/>
        <w:spacing w:after="0" w:line="480" w:lineRule="auto"/>
        <w:ind w:left="720" w:hanging="720"/>
        <w:rPr>
          <w:szCs w:val="24"/>
        </w:rPr>
      </w:pPr>
      <w:r w:rsidRPr="00CB49B0">
        <w:rPr>
          <w:szCs w:val="24"/>
        </w:rPr>
        <w:lastRenderedPageBreak/>
        <w:t>Village, A</w:t>
      </w:r>
      <w:r w:rsidR="00696B62">
        <w:rPr>
          <w:szCs w:val="24"/>
        </w:rPr>
        <w:t>.</w:t>
      </w:r>
      <w:r w:rsidRPr="00CB49B0">
        <w:rPr>
          <w:szCs w:val="24"/>
        </w:rPr>
        <w:t>, &amp; Francis, L</w:t>
      </w:r>
      <w:r w:rsidR="00696B62">
        <w:rPr>
          <w:szCs w:val="24"/>
        </w:rPr>
        <w:t>.</w:t>
      </w:r>
      <w:r w:rsidRPr="00CB49B0">
        <w:rPr>
          <w:szCs w:val="24"/>
        </w:rPr>
        <w:t xml:space="preserve"> J. (2005). The relationship of psychological type preferences to biblical interpretation. </w:t>
      </w:r>
      <w:r w:rsidRPr="00CB49B0">
        <w:rPr>
          <w:i/>
          <w:szCs w:val="24"/>
        </w:rPr>
        <w:t>Journal of Empirical Theology, 18</w:t>
      </w:r>
      <w:r w:rsidRPr="00CB49B0">
        <w:rPr>
          <w:szCs w:val="24"/>
        </w:rPr>
        <w:t>(1), 74-89. doi: 10.1163/1570925054048929</w:t>
      </w:r>
    </w:p>
    <w:p w14:paraId="3E030D4C" w14:textId="77777777" w:rsidR="00B85ED0" w:rsidRPr="00CB49B0" w:rsidRDefault="00B85ED0" w:rsidP="00CB49B0">
      <w:pPr>
        <w:pStyle w:val="EndNoteBibliography"/>
        <w:spacing w:after="0" w:line="480" w:lineRule="auto"/>
        <w:ind w:left="720" w:hanging="720"/>
        <w:rPr>
          <w:szCs w:val="24"/>
        </w:rPr>
      </w:pPr>
      <w:r w:rsidRPr="00CB49B0">
        <w:rPr>
          <w:szCs w:val="24"/>
        </w:rPr>
        <w:t xml:space="preserve">Waskel, S. A., &amp; Coleman, J. (1991). Correlations of the temperament types, intensity of crisis at midlife with scores on a death scale. </w:t>
      </w:r>
      <w:r w:rsidRPr="00CB49B0">
        <w:rPr>
          <w:i/>
          <w:szCs w:val="24"/>
        </w:rPr>
        <w:t>Psychological Reports, 68</w:t>
      </w:r>
      <w:r w:rsidRPr="00CB49B0">
        <w:rPr>
          <w:szCs w:val="24"/>
        </w:rPr>
        <w:t xml:space="preserve">, 1187-1190. </w:t>
      </w:r>
      <w:r w:rsidR="00A06829" w:rsidRPr="00A06829">
        <w:rPr>
          <w:szCs w:val="24"/>
        </w:rPr>
        <w:t>doi.org/10.2466/pr0.1991.68.3c.1187</w:t>
      </w:r>
    </w:p>
    <w:p w14:paraId="1621F10E" w14:textId="77777777" w:rsidR="00937D87" w:rsidRDefault="00CB49B0" w:rsidP="00C206FA">
      <w:pPr>
        <w:tabs>
          <w:tab w:val="left" w:pos="1892"/>
          <w:tab w:val="left" w:pos="3134"/>
        </w:tabs>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206FA">
        <w:rPr>
          <w:rFonts w:ascii="Times New Roman" w:hAnsi="Times New Roman" w:cs="Times New Roman"/>
          <w:sz w:val="24"/>
          <w:szCs w:val="24"/>
        </w:rPr>
        <w:tab/>
      </w:r>
    </w:p>
    <w:p w14:paraId="2F2974C3" w14:textId="77777777" w:rsidR="00F81B14" w:rsidRDefault="00F81B14" w:rsidP="00814420">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64712C0A" w14:textId="77777777" w:rsidR="00696B62" w:rsidRDefault="00A00690" w:rsidP="00696B62">
      <w:pPr>
        <w:spacing w:after="0" w:line="480" w:lineRule="auto"/>
        <w:rPr>
          <w:rFonts w:ascii="Times New Roman" w:hAnsi="Times New Roman" w:cs="Times New Roman"/>
          <w:sz w:val="24"/>
        </w:rPr>
      </w:pPr>
      <w:r>
        <w:rPr>
          <w:rFonts w:ascii="Times New Roman" w:hAnsi="Times New Roman" w:cs="Times New Roman"/>
          <w:sz w:val="24"/>
        </w:rPr>
        <w:lastRenderedPageBreak/>
        <w:t xml:space="preserve">Table 1 </w:t>
      </w:r>
    </w:p>
    <w:p w14:paraId="64B3553F" w14:textId="77777777" w:rsidR="003D2BE0" w:rsidRPr="00696B62" w:rsidRDefault="00A00690" w:rsidP="00696B62">
      <w:pPr>
        <w:spacing w:after="0" w:line="480" w:lineRule="auto"/>
        <w:rPr>
          <w:rFonts w:ascii="Times New Roman" w:hAnsi="Times New Roman" w:cs="Times New Roman"/>
          <w:i/>
          <w:sz w:val="24"/>
        </w:rPr>
      </w:pPr>
      <w:r w:rsidRPr="00696B62">
        <w:rPr>
          <w:rFonts w:ascii="Times New Roman" w:hAnsi="Times New Roman" w:cs="Times New Roman"/>
          <w:i/>
          <w:sz w:val="24"/>
        </w:rPr>
        <w:t>Endorsement of items</w:t>
      </w:r>
    </w:p>
    <w:tbl>
      <w:tblPr>
        <w:tblStyle w:val="TableGrid"/>
        <w:tblW w:w="89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703"/>
        <w:gridCol w:w="2608"/>
        <w:gridCol w:w="800"/>
        <w:gridCol w:w="340"/>
        <w:gridCol w:w="800"/>
        <w:gridCol w:w="3027"/>
        <w:gridCol w:w="709"/>
      </w:tblGrid>
      <w:tr w:rsidR="00515B16" w:rsidRPr="00696B62" w14:paraId="27EBEC21" w14:textId="77777777" w:rsidTr="00515B16">
        <w:trPr>
          <w:trHeight w:val="454"/>
          <w:jc w:val="center"/>
        </w:trPr>
        <w:tc>
          <w:tcPr>
            <w:tcW w:w="703" w:type="dxa"/>
            <w:tcBorders>
              <w:top w:val="single" w:sz="12" w:space="0" w:color="auto"/>
              <w:bottom w:val="single" w:sz="4" w:space="0" w:color="auto"/>
            </w:tcBorders>
            <w:noWrap/>
            <w:vAlign w:val="center"/>
          </w:tcPr>
          <w:p w14:paraId="4EDA3504" w14:textId="77777777" w:rsidR="00515B16" w:rsidRPr="00696B62" w:rsidRDefault="00515B16" w:rsidP="007139D0">
            <w:pPr>
              <w:rPr>
                <w:rFonts w:ascii="Times New Roman" w:hAnsi="Times New Roman" w:cs="Times New Roman"/>
              </w:rPr>
            </w:pPr>
          </w:p>
        </w:tc>
        <w:tc>
          <w:tcPr>
            <w:tcW w:w="2608" w:type="dxa"/>
            <w:tcBorders>
              <w:top w:val="single" w:sz="12" w:space="0" w:color="auto"/>
              <w:bottom w:val="single" w:sz="4" w:space="0" w:color="auto"/>
            </w:tcBorders>
            <w:noWrap/>
            <w:vAlign w:val="center"/>
          </w:tcPr>
          <w:p w14:paraId="2430C035" w14:textId="30381CD3" w:rsidR="00515B16" w:rsidRPr="00696B62" w:rsidRDefault="00515B16" w:rsidP="007139D0">
            <w:pPr>
              <w:rPr>
                <w:rFonts w:ascii="Times New Roman" w:hAnsi="Times New Roman" w:cs="Times New Roman"/>
              </w:rPr>
            </w:pPr>
            <w:r w:rsidRPr="00696B62">
              <w:rPr>
                <w:rFonts w:ascii="Times New Roman" w:hAnsi="Times New Roman" w:cs="Times New Roman"/>
              </w:rPr>
              <w:t>Extraversion</w:t>
            </w:r>
            <w:r w:rsidR="000E3806">
              <w:rPr>
                <w:rFonts w:ascii="Times New Roman" w:hAnsi="Times New Roman" w:cs="Times New Roman"/>
              </w:rPr>
              <w:t xml:space="preserve"> α = .80</w:t>
            </w:r>
          </w:p>
        </w:tc>
        <w:tc>
          <w:tcPr>
            <w:tcW w:w="800" w:type="dxa"/>
            <w:tcBorders>
              <w:top w:val="single" w:sz="12" w:space="0" w:color="auto"/>
              <w:bottom w:val="single" w:sz="4" w:space="0" w:color="auto"/>
            </w:tcBorders>
            <w:vAlign w:val="center"/>
          </w:tcPr>
          <w:p w14:paraId="7D4A7E5A"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w:t>
            </w:r>
          </w:p>
        </w:tc>
        <w:tc>
          <w:tcPr>
            <w:tcW w:w="340" w:type="dxa"/>
            <w:tcBorders>
              <w:top w:val="single" w:sz="12" w:space="0" w:color="auto"/>
            </w:tcBorders>
          </w:tcPr>
          <w:p w14:paraId="2DDE3F61" w14:textId="77777777" w:rsidR="00515B16" w:rsidRPr="00696B62" w:rsidRDefault="00515B16" w:rsidP="007139D0">
            <w:pPr>
              <w:rPr>
                <w:rFonts w:ascii="Times New Roman" w:hAnsi="Times New Roman" w:cs="Times New Roman"/>
              </w:rPr>
            </w:pPr>
          </w:p>
        </w:tc>
        <w:tc>
          <w:tcPr>
            <w:tcW w:w="800" w:type="dxa"/>
            <w:tcBorders>
              <w:top w:val="single" w:sz="12" w:space="0" w:color="auto"/>
              <w:bottom w:val="single" w:sz="4" w:space="0" w:color="auto"/>
            </w:tcBorders>
            <w:vAlign w:val="center"/>
          </w:tcPr>
          <w:p w14:paraId="4232294E" w14:textId="77777777" w:rsidR="00515B16" w:rsidRPr="00696B62" w:rsidRDefault="00515B16" w:rsidP="007139D0">
            <w:pPr>
              <w:rPr>
                <w:rFonts w:ascii="Times New Roman" w:hAnsi="Times New Roman" w:cs="Times New Roman"/>
              </w:rPr>
            </w:pPr>
          </w:p>
        </w:tc>
        <w:tc>
          <w:tcPr>
            <w:tcW w:w="3027" w:type="dxa"/>
            <w:tcBorders>
              <w:top w:val="single" w:sz="12" w:space="0" w:color="auto"/>
              <w:bottom w:val="single" w:sz="4" w:space="0" w:color="auto"/>
            </w:tcBorders>
            <w:noWrap/>
            <w:vAlign w:val="center"/>
          </w:tcPr>
          <w:p w14:paraId="1967709A" w14:textId="75813DD1" w:rsidR="00515B16" w:rsidRPr="00696B62" w:rsidRDefault="00515B16" w:rsidP="007139D0">
            <w:pPr>
              <w:rPr>
                <w:rFonts w:ascii="Times New Roman" w:hAnsi="Times New Roman" w:cs="Times New Roman"/>
              </w:rPr>
            </w:pPr>
            <w:r w:rsidRPr="00696B62">
              <w:rPr>
                <w:rFonts w:ascii="Times New Roman" w:hAnsi="Times New Roman" w:cs="Times New Roman"/>
              </w:rPr>
              <w:t>Introversion</w:t>
            </w:r>
            <w:r w:rsidR="000E3806">
              <w:rPr>
                <w:rFonts w:ascii="Times New Roman" w:hAnsi="Times New Roman" w:cs="Times New Roman"/>
              </w:rPr>
              <w:t xml:space="preserve"> α = .80</w:t>
            </w:r>
          </w:p>
        </w:tc>
        <w:tc>
          <w:tcPr>
            <w:tcW w:w="709" w:type="dxa"/>
            <w:tcBorders>
              <w:top w:val="single" w:sz="12" w:space="0" w:color="auto"/>
              <w:bottom w:val="single" w:sz="4" w:space="0" w:color="auto"/>
            </w:tcBorders>
            <w:vAlign w:val="center"/>
          </w:tcPr>
          <w:p w14:paraId="30578090"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rPr>
              <w:t>%</w:t>
            </w:r>
          </w:p>
        </w:tc>
      </w:tr>
      <w:tr w:rsidR="00515B16" w:rsidRPr="00696B62" w14:paraId="7B65A04C" w14:textId="77777777" w:rsidTr="00515B16">
        <w:trPr>
          <w:trHeight w:val="300"/>
          <w:jc w:val="center"/>
        </w:trPr>
        <w:tc>
          <w:tcPr>
            <w:tcW w:w="703" w:type="dxa"/>
            <w:tcBorders>
              <w:top w:val="single" w:sz="4" w:space="0" w:color="auto"/>
            </w:tcBorders>
            <w:noWrap/>
            <w:vAlign w:val="center"/>
            <w:hideMark/>
          </w:tcPr>
          <w:p w14:paraId="20CE8355"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i01</w:t>
            </w:r>
          </w:p>
        </w:tc>
        <w:tc>
          <w:tcPr>
            <w:tcW w:w="2608" w:type="dxa"/>
            <w:tcBorders>
              <w:top w:val="single" w:sz="4" w:space="0" w:color="auto"/>
            </w:tcBorders>
            <w:noWrap/>
            <w:vAlign w:val="center"/>
            <w:hideMark/>
          </w:tcPr>
          <w:p w14:paraId="2D91297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Active</w:t>
            </w:r>
          </w:p>
        </w:tc>
        <w:tc>
          <w:tcPr>
            <w:tcW w:w="800" w:type="dxa"/>
            <w:tcBorders>
              <w:top w:val="single" w:sz="4" w:space="0" w:color="auto"/>
            </w:tcBorders>
            <w:vAlign w:val="center"/>
          </w:tcPr>
          <w:p w14:paraId="34EFE4E3"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49</w:t>
            </w:r>
          </w:p>
        </w:tc>
        <w:tc>
          <w:tcPr>
            <w:tcW w:w="340" w:type="dxa"/>
          </w:tcPr>
          <w:p w14:paraId="722CB692" w14:textId="77777777" w:rsidR="00515B16" w:rsidRPr="00696B62" w:rsidRDefault="00515B16" w:rsidP="007139D0">
            <w:pPr>
              <w:rPr>
                <w:rFonts w:ascii="Times New Roman" w:hAnsi="Times New Roman" w:cs="Times New Roman"/>
              </w:rPr>
            </w:pPr>
          </w:p>
        </w:tc>
        <w:tc>
          <w:tcPr>
            <w:tcW w:w="800" w:type="dxa"/>
            <w:tcBorders>
              <w:top w:val="single" w:sz="4" w:space="0" w:color="auto"/>
            </w:tcBorders>
            <w:vAlign w:val="center"/>
          </w:tcPr>
          <w:p w14:paraId="386504A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i02</w:t>
            </w:r>
          </w:p>
        </w:tc>
        <w:tc>
          <w:tcPr>
            <w:tcW w:w="3027" w:type="dxa"/>
            <w:tcBorders>
              <w:top w:val="single" w:sz="4" w:space="0" w:color="auto"/>
            </w:tcBorders>
            <w:noWrap/>
            <w:vAlign w:val="center"/>
            <w:hideMark/>
          </w:tcPr>
          <w:p w14:paraId="166FB5F6"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Reflective</w:t>
            </w:r>
          </w:p>
        </w:tc>
        <w:tc>
          <w:tcPr>
            <w:tcW w:w="709" w:type="dxa"/>
            <w:tcBorders>
              <w:top w:val="single" w:sz="4" w:space="0" w:color="auto"/>
              <w:left w:val="nil"/>
              <w:bottom w:val="nil"/>
              <w:right w:val="nil"/>
            </w:tcBorders>
            <w:shd w:val="clear" w:color="auto" w:fill="auto"/>
            <w:vAlign w:val="center"/>
          </w:tcPr>
          <w:p w14:paraId="56A4628D"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51</w:t>
            </w:r>
          </w:p>
        </w:tc>
      </w:tr>
      <w:tr w:rsidR="00515B16" w:rsidRPr="00696B62" w14:paraId="47B1B4AA" w14:textId="77777777" w:rsidTr="00515B16">
        <w:trPr>
          <w:trHeight w:val="300"/>
          <w:jc w:val="center"/>
        </w:trPr>
        <w:tc>
          <w:tcPr>
            <w:tcW w:w="703" w:type="dxa"/>
            <w:noWrap/>
            <w:vAlign w:val="center"/>
            <w:hideMark/>
          </w:tcPr>
          <w:p w14:paraId="04C38517"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i12</w:t>
            </w:r>
          </w:p>
        </w:tc>
        <w:tc>
          <w:tcPr>
            <w:tcW w:w="2608" w:type="dxa"/>
            <w:noWrap/>
            <w:vAlign w:val="center"/>
            <w:hideMark/>
          </w:tcPr>
          <w:p w14:paraId="5BD57209"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Sociable</w:t>
            </w:r>
          </w:p>
        </w:tc>
        <w:tc>
          <w:tcPr>
            <w:tcW w:w="800" w:type="dxa"/>
            <w:vAlign w:val="center"/>
          </w:tcPr>
          <w:p w14:paraId="2684A354"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46</w:t>
            </w:r>
          </w:p>
        </w:tc>
        <w:tc>
          <w:tcPr>
            <w:tcW w:w="340" w:type="dxa"/>
          </w:tcPr>
          <w:p w14:paraId="497AA21C" w14:textId="77777777" w:rsidR="00515B16" w:rsidRPr="00696B62" w:rsidRDefault="00515B16" w:rsidP="007139D0">
            <w:pPr>
              <w:rPr>
                <w:rFonts w:ascii="Times New Roman" w:hAnsi="Times New Roman" w:cs="Times New Roman"/>
              </w:rPr>
            </w:pPr>
          </w:p>
        </w:tc>
        <w:tc>
          <w:tcPr>
            <w:tcW w:w="800" w:type="dxa"/>
            <w:vAlign w:val="center"/>
          </w:tcPr>
          <w:p w14:paraId="00A9E8CA"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i11</w:t>
            </w:r>
          </w:p>
        </w:tc>
        <w:tc>
          <w:tcPr>
            <w:tcW w:w="3027" w:type="dxa"/>
            <w:noWrap/>
            <w:vAlign w:val="center"/>
            <w:hideMark/>
          </w:tcPr>
          <w:p w14:paraId="11542DFB"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Private</w:t>
            </w:r>
          </w:p>
        </w:tc>
        <w:tc>
          <w:tcPr>
            <w:tcW w:w="709" w:type="dxa"/>
            <w:tcBorders>
              <w:top w:val="nil"/>
              <w:left w:val="nil"/>
              <w:bottom w:val="nil"/>
              <w:right w:val="nil"/>
            </w:tcBorders>
            <w:shd w:val="clear" w:color="auto" w:fill="auto"/>
            <w:vAlign w:val="center"/>
          </w:tcPr>
          <w:p w14:paraId="6574AA2F"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54</w:t>
            </w:r>
          </w:p>
        </w:tc>
      </w:tr>
      <w:tr w:rsidR="00515B16" w:rsidRPr="00696B62" w14:paraId="30574AA3" w14:textId="77777777" w:rsidTr="00515B16">
        <w:trPr>
          <w:trHeight w:val="300"/>
          <w:jc w:val="center"/>
        </w:trPr>
        <w:tc>
          <w:tcPr>
            <w:tcW w:w="703" w:type="dxa"/>
            <w:noWrap/>
            <w:vAlign w:val="center"/>
            <w:hideMark/>
          </w:tcPr>
          <w:p w14:paraId="076CA8FD"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i21</w:t>
            </w:r>
          </w:p>
        </w:tc>
        <w:tc>
          <w:tcPr>
            <w:tcW w:w="2608" w:type="dxa"/>
            <w:noWrap/>
            <w:vAlign w:val="center"/>
            <w:hideMark/>
          </w:tcPr>
          <w:p w14:paraId="6E9BB378"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Having many friends</w:t>
            </w:r>
          </w:p>
        </w:tc>
        <w:tc>
          <w:tcPr>
            <w:tcW w:w="800" w:type="dxa"/>
            <w:vAlign w:val="center"/>
          </w:tcPr>
          <w:p w14:paraId="66410052"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21</w:t>
            </w:r>
          </w:p>
        </w:tc>
        <w:tc>
          <w:tcPr>
            <w:tcW w:w="340" w:type="dxa"/>
          </w:tcPr>
          <w:p w14:paraId="66B64232" w14:textId="77777777" w:rsidR="00515B16" w:rsidRPr="00696B62" w:rsidRDefault="00515B16" w:rsidP="007139D0">
            <w:pPr>
              <w:rPr>
                <w:rFonts w:ascii="Times New Roman" w:hAnsi="Times New Roman" w:cs="Times New Roman"/>
              </w:rPr>
            </w:pPr>
          </w:p>
        </w:tc>
        <w:tc>
          <w:tcPr>
            <w:tcW w:w="800" w:type="dxa"/>
            <w:vAlign w:val="center"/>
          </w:tcPr>
          <w:p w14:paraId="79167464"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i22</w:t>
            </w:r>
          </w:p>
        </w:tc>
        <w:tc>
          <w:tcPr>
            <w:tcW w:w="3027" w:type="dxa"/>
            <w:noWrap/>
            <w:vAlign w:val="center"/>
            <w:hideMark/>
          </w:tcPr>
          <w:p w14:paraId="6D7C26AC"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A few deep friendships</w:t>
            </w:r>
          </w:p>
        </w:tc>
        <w:tc>
          <w:tcPr>
            <w:tcW w:w="709" w:type="dxa"/>
            <w:tcBorders>
              <w:top w:val="nil"/>
              <w:left w:val="nil"/>
              <w:bottom w:val="nil"/>
              <w:right w:val="nil"/>
            </w:tcBorders>
            <w:shd w:val="clear" w:color="auto" w:fill="auto"/>
            <w:vAlign w:val="center"/>
          </w:tcPr>
          <w:p w14:paraId="4EE4888C"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79</w:t>
            </w:r>
          </w:p>
        </w:tc>
      </w:tr>
      <w:tr w:rsidR="00515B16" w:rsidRPr="00696B62" w14:paraId="6ADBCF43" w14:textId="77777777" w:rsidTr="00515B16">
        <w:trPr>
          <w:trHeight w:val="300"/>
          <w:jc w:val="center"/>
        </w:trPr>
        <w:tc>
          <w:tcPr>
            <w:tcW w:w="703" w:type="dxa"/>
            <w:noWrap/>
            <w:vAlign w:val="center"/>
            <w:hideMark/>
          </w:tcPr>
          <w:p w14:paraId="1FD718A6"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i32</w:t>
            </w:r>
          </w:p>
        </w:tc>
        <w:tc>
          <w:tcPr>
            <w:tcW w:w="2608" w:type="dxa"/>
            <w:noWrap/>
            <w:vAlign w:val="center"/>
            <w:hideMark/>
          </w:tcPr>
          <w:p w14:paraId="19D94C15"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Like parties</w:t>
            </w:r>
          </w:p>
        </w:tc>
        <w:tc>
          <w:tcPr>
            <w:tcW w:w="800" w:type="dxa"/>
            <w:vAlign w:val="center"/>
          </w:tcPr>
          <w:p w14:paraId="404888D0"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52</w:t>
            </w:r>
          </w:p>
        </w:tc>
        <w:tc>
          <w:tcPr>
            <w:tcW w:w="340" w:type="dxa"/>
          </w:tcPr>
          <w:p w14:paraId="39B55C78" w14:textId="77777777" w:rsidR="00515B16" w:rsidRPr="00696B62" w:rsidRDefault="00515B16" w:rsidP="007139D0">
            <w:pPr>
              <w:rPr>
                <w:rFonts w:ascii="Times New Roman" w:hAnsi="Times New Roman" w:cs="Times New Roman"/>
              </w:rPr>
            </w:pPr>
          </w:p>
        </w:tc>
        <w:tc>
          <w:tcPr>
            <w:tcW w:w="800" w:type="dxa"/>
            <w:vAlign w:val="center"/>
          </w:tcPr>
          <w:p w14:paraId="7DA93750"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i31</w:t>
            </w:r>
          </w:p>
        </w:tc>
        <w:tc>
          <w:tcPr>
            <w:tcW w:w="3027" w:type="dxa"/>
            <w:noWrap/>
            <w:vAlign w:val="center"/>
            <w:hideMark/>
          </w:tcPr>
          <w:p w14:paraId="5FBC0274"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Dislike Parties</w:t>
            </w:r>
          </w:p>
        </w:tc>
        <w:tc>
          <w:tcPr>
            <w:tcW w:w="709" w:type="dxa"/>
            <w:tcBorders>
              <w:top w:val="nil"/>
              <w:left w:val="nil"/>
              <w:bottom w:val="nil"/>
              <w:right w:val="nil"/>
            </w:tcBorders>
            <w:shd w:val="clear" w:color="auto" w:fill="auto"/>
            <w:vAlign w:val="center"/>
          </w:tcPr>
          <w:p w14:paraId="4AB708DC"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48</w:t>
            </w:r>
          </w:p>
        </w:tc>
      </w:tr>
      <w:tr w:rsidR="00515B16" w:rsidRPr="00696B62" w14:paraId="03FC8032" w14:textId="77777777" w:rsidTr="00515B16">
        <w:trPr>
          <w:trHeight w:val="300"/>
          <w:jc w:val="center"/>
        </w:trPr>
        <w:tc>
          <w:tcPr>
            <w:tcW w:w="703" w:type="dxa"/>
            <w:noWrap/>
            <w:vAlign w:val="center"/>
            <w:hideMark/>
          </w:tcPr>
          <w:p w14:paraId="0DAB3A66"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i41</w:t>
            </w:r>
          </w:p>
        </w:tc>
        <w:tc>
          <w:tcPr>
            <w:tcW w:w="2608" w:type="dxa"/>
            <w:noWrap/>
            <w:vAlign w:val="center"/>
            <w:hideMark/>
          </w:tcPr>
          <w:p w14:paraId="7CEC14AC"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Energised by others</w:t>
            </w:r>
          </w:p>
        </w:tc>
        <w:tc>
          <w:tcPr>
            <w:tcW w:w="800" w:type="dxa"/>
            <w:vAlign w:val="center"/>
          </w:tcPr>
          <w:p w14:paraId="07E1FE7A"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59</w:t>
            </w:r>
          </w:p>
        </w:tc>
        <w:tc>
          <w:tcPr>
            <w:tcW w:w="340" w:type="dxa"/>
          </w:tcPr>
          <w:p w14:paraId="03EC48B2" w14:textId="77777777" w:rsidR="00515B16" w:rsidRPr="00696B62" w:rsidRDefault="00515B16" w:rsidP="007139D0">
            <w:pPr>
              <w:rPr>
                <w:rFonts w:ascii="Times New Roman" w:hAnsi="Times New Roman" w:cs="Times New Roman"/>
              </w:rPr>
            </w:pPr>
          </w:p>
        </w:tc>
        <w:tc>
          <w:tcPr>
            <w:tcW w:w="800" w:type="dxa"/>
            <w:vAlign w:val="center"/>
          </w:tcPr>
          <w:p w14:paraId="1AAD74E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i42</w:t>
            </w:r>
          </w:p>
        </w:tc>
        <w:tc>
          <w:tcPr>
            <w:tcW w:w="3027" w:type="dxa"/>
            <w:noWrap/>
            <w:vAlign w:val="center"/>
            <w:hideMark/>
          </w:tcPr>
          <w:p w14:paraId="0B69DFFE"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Drained by too many people</w:t>
            </w:r>
          </w:p>
        </w:tc>
        <w:tc>
          <w:tcPr>
            <w:tcW w:w="709" w:type="dxa"/>
            <w:tcBorders>
              <w:top w:val="nil"/>
              <w:left w:val="nil"/>
              <w:bottom w:val="nil"/>
              <w:right w:val="nil"/>
            </w:tcBorders>
            <w:shd w:val="clear" w:color="auto" w:fill="auto"/>
            <w:vAlign w:val="center"/>
          </w:tcPr>
          <w:p w14:paraId="77C2B73C"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41</w:t>
            </w:r>
          </w:p>
        </w:tc>
      </w:tr>
      <w:tr w:rsidR="00515B16" w:rsidRPr="00696B62" w14:paraId="7B718E74" w14:textId="77777777" w:rsidTr="00515B16">
        <w:trPr>
          <w:trHeight w:val="300"/>
          <w:jc w:val="center"/>
        </w:trPr>
        <w:tc>
          <w:tcPr>
            <w:tcW w:w="703" w:type="dxa"/>
            <w:noWrap/>
            <w:vAlign w:val="center"/>
            <w:hideMark/>
          </w:tcPr>
          <w:p w14:paraId="08CEBA56"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i48</w:t>
            </w:r>
          </w:p>
        </w:tc>
        <w:tc>
          <w:tcPr>
            <w:tcW w:w="2608" w:type="dxa"/>
            <w:noWrap/>
            <w:vAlign w:val="center"/>
            <w:hideMark/>
          </w:tcPr>
          <w:p w14:paraId="7DCF233F"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Happier working in groups</w:t>
            </w:r>
          </w:p>
        </w:tc>
        <w:tc>
          <w:tcPr>
            <w:tcW w:w="800" w:type="dxa"/>
            <w:vAlign w:val="center"/>
          </w:tcPr>
          <w:p w14:paraId="0E8815F6"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44</w:t>
            </w:r>
          </w:p>
        </w:tc>
        <w:tc>
          <w:tcPr>
            <w:tcW w:w="340" w:type="dxa"/>
          </w:tcPr>
          <w:p w14:paraId="15BF2B67" w14:textId="77777777" w:rsidR="00515B16" w:rsidRPr="00696B62" w:rsidRDefault="00515B16" w:rsidP="007139D0">
            <w:pPr>
              <w:rPr>
                <w:rFonts w:ascii="Times New Roman" w:hAnsi="Times New Roman" w:cs="Times New Roman"/>
              </w:rPr>
            </w:pPr>
          </w:p>
        </w:tc>
        <w:tc>
          <w:tcPr>
            <w:tcW w:w="800" w:type="dxa"/>
            <w:vAlign w:val="center"/>
          </w:tcPr>
          <w:p w14:paraId="61F0C84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i47</w:t>
            </w:r>
          </w:p>
        </w:tc>
        <w:tc>
          <w:tcPr>
            <w:tcW w:w="3027" w:type="dxa"/>
            <w:noWrap/>
            <w:vAlign w:val="center"/>
            <w:hideMark/>
          </w:tcPr>
          <w:p w14:paraId="6D3F94DE"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Happier working alone</w:t>
            </w:r>
          </w:p>
        </w:tc>
        <w:tc>
          <w:tcPr>
            <w:tcW w:w="709" w:type="dxa"/>
            <w:tcBorders>
              <w:top w:val="nil"/>
              <w:left w:val="nil"/>
              <w:bottom w:val="nil"/>
              <w:right w:val="nil"/>
            </w:tcBorders>
            <w:shd w:val="clear" w:color="auto" w:fill="auto"/>
            <w:vAlign w:val="center"/>
          </w:tcPr>
          <w:p w14:paraId="3B3F0362"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56</w:t>
            </w:r>
          </w:p>
        </w:tc>
      </w:tr>
      <w:tr w:rsidR="00515B16" w:rsidRPr="00696B62" w14:paraId="08876487" w14:textId="77777777" w:rsidTr="00515B16">
        <w:trPr>
          <w:trHeight w:val="300"/>
          <w:jc w:val="center"/>
        </w:trPr>
        <w:tc>
          <w:tcPr>
            <w:tcW w:w="703" w:type="dxa"/>
            <w:noWrap/>
            <w:vAlign w:val="center"/>
            <w:hideMark/>
          </w:tcPr>
          <w:p w14:paraId="4E72FFC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i52</w:t>
            </w:r>
          </w:p>
        </w:tc>
        <w:tc>
          <w:tcPr>
            <w:tcW w:w="2608" w:type="dxa"/>
            <w:noWrap/>
            <w:vAlign w:val="center"/>
            <w:hideMark/>
          </w:tcPr>
          <w:p w14:paraId="2CCAACFD"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Socially involved</w:t>
            </w:r>
          </w:p>
        </w:tc>
        <w:tc>
          <w:tcPr>
            <w:tcW w:w="800" w:type="dxa"/>
            <w:vAlign w:val="center"/>
          </w:tcPr>
          <w:p w14:paraId="765B34E2"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63</w:t>
            </w:r>
          </w:p>
        </w:tc>
        <w:tc>
          <w:tcPr>
            <w:tcW w:w="340" w:type="dxa"/>
          </w:tcPr>
          <w:p w14:paraId="2408AD2D" w14:textId="77777777" w:rsidR="00515B16" w:rsidRPr="00696B62" w:rsidRDefault="00515B16" w:rsidP="007139D0">
            <w:pPr>
              <w:rPr>
                <w:rFonts w:ascii="Times New Roman" w:hAnsi="Times New Roman" w:cs="Times New Roman"/>
              </w:rPr>
            </w:pPr>
          </w:p>
        </w:tc>
        <w:tc>
          <w:tcPr>
            <w:tcW w:w="800" w:type="dxa"/>
            <w:vAlign w:val="center"/>
          </w:tcPr>
          <w:p w14:paraId="7BE8608D"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i51</w:t>
            </w:r>
          </w:p>
        </w:tc>
        <w:tc>
          <w:tcPr>
            <w:tcW w:w="3027" w:type="dxa"/>
            <w:noWrap/>
            <w:vAlign w:val="center"/>
            <w:hideMark/>
          </w:tcPr>
          <w:p w14:paraId="1CCCECD2"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Socially detached</w:t>
            </w:r>
          </w:p>
        </w:tc>
        <w:tc>
          <w:tcPr>
            <w:tcW w:w="709" w:type="dxa"/>
            <w:tcBorders>
              <w:top w:val="nil"/>
              <w:left w:val="nil"/>
              <w:bottom w:val="nil"/>
              <w:right w:val="nil"/>
            </w:tcBorders>
            <w:shd w:val="clear" w:color="auto" w:fill="auto"/>
            <w:vAlign w:val="center"/>
          </w:tcPr>
          <w:p w14:paraId="7CA607D5"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37</w:t>
            </w:r>
          </w:p>
        </w:tc>
      </w:tr>
      <w:tr w:rsidR="00515B16" w:rsidRPr="00696B62" w14:paraId="71087E97" w14:textId="77777777" w:rsidTr="00515B16">
        <w:trPr>
          <w:trHeight w:val="300"/>
          <w:jc w:val="center"/>
        </w:trPr>
        <w:tc>
          <w:tcPr>
            <w:tcW w:w="703" w:type="dxa"/>
            <w:noWrap/>
            <w:vAlign w:val="center"/>
            <w:hideMark/>
          </w:tcPr>
          <w:p w14:paraId="4D28431E"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i61</w:t>
            </w:r>
          </w:p>
        </w:tc>
        <w:tc>
          <w:tcPr>
            <w:tcW w:w="2608" w:type="dxa"/>
            <w:noWrap/>
            <w:vAlign w:val="center"/>
            <w:hideMark/>
          </w:tcPr>
          <w:p w14:paraId="1CA3B8F5"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Talkative</w:t>
            </w:r>
          </w:p>
        </w:tc>
        <w:tc>
          <w:tcPr>
            <w:tcW w:w="800" w:type="dxa"/>
            <w:vAlign w:val="center"/>
          </w:tcPr>
          <w:p w14:paraId="4FFB476D"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54</w:t>
            </w:r>
          </w:p>
        </w:tc>
        <w:tc>
          <w:tcPr>
            <w:tcW w:w="340" w:type="dxa"/>
          </w:tcPr>
          <w:p w14:paraId="75EFF1D1" w14:textId="77777777" w:rsidR="00515B16" w:rsidRPr="00696B62" w:rsidRDefault="00515B16" w:rsidP="007139D0">
            <w:pPr>
              <w:rPr>
                <w:rFonts w:ascii="Times New Roman" w:hAnsi="Times New Roman" w:cs="Times New Roman"/>
              </w:rPr>
            </w:pPr>
          </w:p>
        </w:tc>
        <w:tc>
          <w:tcPr>
            <w:tcW w:w="800" w:type="dxa"/>
            <w:vAlign w:val="center"/>
          </w:tcPr>
          <w:p w14:paraId="111CDB3C"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i62</w:t>
            </w:r>
          </w:p>
        </w:tc>
        <w:tc>
          <w:tcPr>
            <w:tcW w:w="3027" w:type="dxa"/>
            <w:noWrap/>
            <w:vAlign w:val="center"/>
            <w:hideMark/>
          </w:tcPr>
          <w:p w14:paraId="1B134D76"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Reserved</w:t>
            </w:r>
          </w:p>
        </w:tc>
        <w:tc>
          <w:tcPr>
            <w:tcW w:w="709" w:type="dxa"/>
            <w:tcBorders>
              <w:top w:val="nil"/>
              <w:left w:val="nil"/>
              <w:bottom w:val="nil"/>
              <w:right w:val="nil"/>
            </w:tcBorders>
            <w:shd w:val="clear" w:color="auto" w:fill="auto"/>
            <w:vAlign w:val="center"/>
          </w:tcPr>
          <w:p w14:paraId="4E8F7857"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46</w:t>
            </w:r>
          </w:p>
        </w:tc>
      </w:tr>
      <w:tr w:rsidR="00515B16" w:rsidRPr="00696B62" w14:paraId="2CCE8D89" w14:textId="77777777" w:rsidTr="00515B16">
        <w:trPr>
          <w:trHeight w:val="300"/>
          <w:jc w:val="center"/>
        </w:trPr>
        <w:tc>
          <w:tcPr>
            <w:tcW w:w="703" w:type="dxa"/>
            <w:noWrap/>
            <w:vAlign w:val="center"/>
            <w:hideMark/>
          </w:tcPr>
          <w:p w14:paraId="6DED50A7"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i72</w:t>
            </w:r>
          </w:p>
        </w:tc>
        <w:tc>
          <w:tcPr>
            <w:tcW w:w="2608" w:type="dxa"/>
            <w:noWrap/>
            <w:vAlign w:val="center"/>
            <w:hideMark/>
          </w:tcPr>
          <w:p w14:paraId="443C02CA"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An extravert</w:t>
            </w:r>
          </w:p>
        </w:tc>
        <w:tc>
          <w:tcPr>
            <w:tcW w:w="800" w:type="dxa"/>
            <w:vAlign w:val="center"/>
          </w:tcPr>
          <w:p w14:paraId="4D43DD6B"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42</w:t>
            </w:r>
          </w:p>
        </w:tc>
        <w:tc>
          <w:tcPr>
            <w:tcW w:w="340" w:type="dxa"/>
          </w:tcPr>
          <w:p w14:paraId="3F922A23" w14:textId="77777777" w:rsidR="00515B16" w:rsidRPr="00696B62" w:rsidRDefault="00515B16" w:rsidP="007139D0">
            <w:pPr>
              <w:rPr>
                <w:rFonts w:ascii="Times New Roman" w:hAnsi="Times New Roman" w:cs="Times New Roman"/>
              </w:rPr>
            </w:pPr>
          </w:p>
        </w:tc>
        <w:tc>
          <w:tcPr>
            <w:tcW w:w="800" w:type="dxa"/>
            <w:vAlign w:val="center"/>
          </w:tcPr>
          <w:p w14:paraId="65675981"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i71</w:t>
            </w:r>
          </w:p>
        </w:tc>
        <w:tc>
          <w:tcPr>
            <w:tcW w:w="3027" w:type="dxa"/>
            <w:noWrap/>
            <w:vAlign w:val="center"/>
            <w:hideMark/>
          </w:tcPr>
          <w:p w14:paraId="48E18D11"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An introvert</w:t>
            </w:r>
          </w:p>
        </w:tc>
        <w:tc>
          <w:tcPr>
            <w:tcW w:w="709" w:type="dxa"/>
            <w:tcBorders>
              <w:top w:val="nil"/>
              <w:left w:val="nil"/>
              <w:bottom w:val="nil"/>
              <w:right w:val="nil"/>
            </w:tcBorders>
            <w:shd w:val="clear" w:color="auto" w:fill="auto"/>
            <w:vAlign w:val="center"/>
          </w:tcPr>
          <w:p w14:paraId="0FEDB1E6"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58</w:t>
            </w:r>
          </w:p>
        </w:tc>
      </w:tr>
      <w:tr w:rsidR="00515B16" w:rsidRPr="00696B62" w14:paraId="425F0B53" w14:textId="77777777" w:rsidTr="00515B16">
        <w:trPr>
          <w:trHeight w:val="300"/>
          <w:jc w:val="center"/>
        </w:trPr>
        <w:tc>
          <w:tcPr>
            <w:tcW w:w="703" w:type="dxa"/>
            <w:tcBorders>
              <w:bottom w:val="single" w:sz="4" w:space="0" w:color="auto"/>
            </w:tcBorders>
            <w:noWrap/>
            <w:vAlign w:val="center"/>
            <w:hideMark/>
          </w:tcPr>
          <w:p w14:paraId="0B189777"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i81</w:t>
            </w:r>
          </w:p>
        </w:tc>
        <w:tc>
          <w:tcPr>
            <w:tcW w:w="2608" w:type="dxa"/>
            <w:tcBorders>
              <w:bottom w:val="single" w:sz="4" w:space="0" w:color="auto"/>
            </w:tcBorders>
            <w:noWrap/>
            <w:vAlign w:val="center"/>
            <w:hideMark/>
          </w:tcPr>
          <w:p w14:paraId="497769C6"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Speak before thinking</w:t>
            </w:r>
          </w:p>
        </w:tc>
        <w:tc>
          <w:tcPr>
            <w:tcW w:w="800" w:type="dxa"/>
            <w:tcBorders>
              <w:bottom w:val="single" w:sz="4" w:space="0" w:color="auto"/>
            </w:tcBorders>
            <w:vAlign w:val="center"/>
          </w:tcPr>
          <w:p w14:paraId="0521BDF4"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33</w:t>
            </w:r>
          </w:p>
        </w:tc>
        <w:tc>
          <w:tcPr>
            <w:tcW w:w="340" w:type="dxa"/>
          </w:tcPr>
          <w:p w14:paraId="7A80F821" w14:textId="77777777" w:rsidR="00515B16" w:rsidRPr="00696B62" w:rsidRDefault="00515B16" w:rsidP="007139D0">
            <w:pPr>
              <w:rPr>
                <w:rFonts w:ascii="Times New Roman" w:hAnsi="Times New Roman" w:cs="Times New Roman"/>
              </w:rPr>
            </w:pPr>
          </w:p>
        </w:tc>
        <w:tc>
          <w:tcPr>
            <w:tcW w:w="800" w:type="dxa"/>
            <w:tcBorders>
              <w:bottom w:val="single" w:sz="4" w:space="0" w:color="auto"/>
            </w:tcBorders>
            <w:vAlign w:val="center"/>
          </w:tcPr>
          <w:p w14:paraId="40BBF68F"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i82</w:t>
            </w:r>
          </w:p>
        </w:tc>
        <w:tc>
          <w:tcPr>
            <w:tcW w:w="3027" w:type="dxa"/>
            <w:tcBorders>
              <w:bottom w:val="single" w:sz="4" w:space="0" w:color="auto"/>
            </w:tcBorders>
            <w:noWrap/>
            <w:vAlign w:val="center"/>
            <w:hideMark/>
          </w:tcPr>
          <w:p w14:paraId="05EEAD6F"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Think before speaking</w:t>
            </w:r>
          </w:p>
        </w:tc>
        <w:tc>
          <w:tcPr>
            <w:tcW w:w="709" w:type="dxa"/>
            <w:tcBorders>
              <w:top w:val="nil"/>
              <w:left w:val="nil"/>
              <w:bottom w:val="single" w:sz="4" w:space="0" w:color="auto"/>
              <w:right w:val="nil"/>
            </w:tcBorders>
            <w:shd w:val="clear" w:color="auto" w:fill="auto"/>
            <w:vAlign w:val="center"/>
          </w:tcPr>
          <w:p w14:paraId="30803ADD"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68</w:t>
            </w:r>
          </w:p>
        </w:tc>
      </w:tr>
      <w:tr w:rsidR="00515B16" w:rsidRPr="00696B62" w14:paraId="4A95CF84" w14:textId="77777777" w:rsidTr="00515B16">
        <w:trPr>
          <w:trHeight w:val="454"/>
          <w:jc w:val="center"/>
        </w:trPr>
        <w:tc>
          <w:tcPr>
            <w:tcW w:w="703" w:type="dxa"/>
            <w:tcBorders>
              <w:top w:val="single" w:sz="4" w:space="0" w:color="auto"/>
              <w:bottom w:val="single" w:sz="4" w:space="0" w:color="auto"/>
            </w:tcBorders>
            <w:noWrap/>
            <w:vAlign w:val="center"/>
          </w:tcPr>
          <w:p w14:paraId="53423D3A" w14:textId="77777777" w:rsidR="00515B16" w:rsidRPr="00696B62" w:rsidRDefault="00515B16" w:rsidP="007139D0">
            <w:pPr>
              <w:rPr>
                <w:rFonts w:ascii="Times New Roman" w:hAnsi="Times New Roman" w:cs="Times New Roman"/>
              </w:rPr>
            </w:pPr>
          </w:p>
        </w:tc>
        <w:tc>
          <w:tcPr>
            <w:tcW w:w="2608" w:type="dxa"/>
            <w:tcBorders>
              <w:top w:val="single" w:sz="4" w:space="0" w:color="auto"/>
              <w:bottom w:val="single" w:sz="4" w:space="0" w:color="auto"/>
            </w:tcBorders>
            <w:noWrap/>
            <w:vAlign w:val="center"/>
          </w:tcPr>
          <w:p w14:paraId="2F33BE40" w14:textId="4DCC13B7" w:rsidR="00515B16" w:rsidRPr="00696B62" w:rsidRDefault="00515B16" w:rsidP="007139D0">
            <w:pPr>
              <w:rPr>
                <w:rFonts w:ascii="Times New Roman" w:hAnsi="Times New Roman" w:cs="Times New Roman"/>
              </w:rPr>
            </w:pPr>
            <w:r w:rsidRPr="00696B62">
              <w:rPr>
                <w:rFonts w:ascii="Times New Roman" w:hAnsi="Times New Roman" w:cs="Times New Roman"/>
              </w:rPr>
              <w:t>Sensing</w:t>
            </w:r>
            <w:r w:rsidR="000E3806">
              <w:rPr>
                <w:rFonts w:ascii="Times New Roman" w:hAnsi="Times New Roman" w:cs="Times New Roman"/>
              </w:rPr>
              <w:t xml:space="preserve"> α = .68</w:t>
            </w:r>
          </w:p>
        </w:tc>
        <w:tc>
          <w:tcPr>
            <w:tcW w:w="800" w:type="dxa"/>
            <w:tcBorders>
              <w:top w:val="single" w:sz="4" w:space="0" w:color="auto"/>
              <w:bottom w:val="single" w:sz="4" w:space="0" w:color="auto"/>
            </w:tcBorders>
            <w:vAlign w:val="center"/>
          </w:tcPr>
          <w:p w14:paraId="6F167178"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w:t>
            </w:r>
          </w:p>
        </w:tc>
        <w:tc>
          <w:tcPr>
            <w:tcW w:w="340" w:type="dxa"/>
          </w:tcPr>
          <w:p w14:paraId="4B0BE8BA" w14:textId="77777777" w:rsidR="00515B16" w:rsidRPr="00696B62" w:rsidRDefault="00515B16" w:rsidP="007139D0">
            <w:pPr>
              <w:rPr>
                <w:rFonts w:ascii="Times New Roman" w:hAnsi="Times New Roman" w:cs="Times New Roman"/>
              </w:rPr>
            </w:pPr>
          </w:p>
        </w:tc>
        <w:tc>
          <w:tcPr>
            <w:tcW w:w="800" w:type="dxa"/>
            <w:tcBorders>
              <w:top w:val="single" w:sz="4" w:space="0" w:color="auto"/>
              <w:bottom w:val="single" w:sz="4" w:space="0" w:color="auto"/>
            </w:tcBorders>
            <w:vAlign w:val="center"/>
          </w:tcPr>
          <w:p w14:paraId="22EC0336" w14:textId="77777777" w:rsidR="00515B16" w:rsidRPr="00696B62" w:rsidRDefault="00515B16" w:rsidP="007139D0">
            <w:pPr>
              <w:rPr>
                <w:rFonts w:ascii="Times New Roman" w:hAnsi="Times New Roman" w:cs="Times New Roman"/>
              </w:rPr>
            </w:pPr>
          </w:p>
        </w:tc>
        <w:tc>
          <w:tcPr>
            <w:tcW w:w="3027" w:type="dxa"/>
            <w:tcBorders>
              <w:top w:val="single" w:sz="4" w:space="0" w:color="auto"/>
              <w:bottom w:val="single" w:sz="4" w:space="0" w:color="auto"/>
            </w:tcBorders>
            <w:noWrap/>
            <w:vAlign w:val="center"/>
          </w:tcPr>
          <w:p w14:paraId="5343E7B6" w14:textId="3C1FAFD3" w:rsidR="00515B16" w:rsidRPr="00696B62" w:rsidRDefault="00515B16" w:rsidP="007139D0">
            <w:pPr>
              <w:rPr>
                <w:rFonts w:ascii="Times New Roman" w:hAnsi="Times New Roman" w:cs="Times New Roman"/>
              </w:rPr>
            </w:pPr>
            <w:r w:rsidRPr="00696B62">
              <w:rPr>
                <w:rFonts w:ascii="Times New Roman" w:hAnsi="Times New Roman" w:cs="Times New Roman"/>
              </w:rPr>
              <w:t>Intuition</w:t>
            </w:r>
            <w:r w:rsidR="000E3806">
              <w:rPr>
                <w:rFonts w:ascii="Times New Roman" w:hAnsi="Times New Roman" w:cs="Times New Roman"/>
              </w:rPr>
              <w:t xml:space="preserve"> α = .68</w:t>
            </w:r>
          </w:p>
        </w:tc>
        <w:tc>
          <w:tcPr>
            <w:tcW w:w="709" w:type="dxa"/>
            <w:tcBorders>
              <w:top w:val="single" w:sz="4" w:space="0" w:color="auto"/>
              <w:left w:val="nil"/>
              <w:bottom w:val="single" w:sz="4" w:space="0" w:color="auto"/>
              <w:right w:val="nil"/>
            </w:tcBorders>
            <w:shd w:val="clear" w:color="auto" w:fill="auto"/>
            <w:vAlign w:val="center"/>
          </w:tcPr>
          <w:p w14:paraId="6F1D1AB0"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rPr>
              <w:t>%</w:t>
            </w:r>
          </w:p>
        </w:tc>
      </w:tr>
      <w:tr w:rsidR="00515B16" w:rsidRPr="00696B62" w14:paraId="6CD03F52" w14:textId="77777777" w:rsidTr="00515B16">
        <w:trPr>
          <w:trHeight w:val="300"/>
          <w:jc w:val="center"/>
        </w:trPr>
        <w:tc>
          <w:tcPr>
            <w:tcW w:w="703" w:type="dxa"/>
            <w:tcBorders>
              <w:top w:val="single" w:sz="4" w:space="0" w:color="auto"/>
            </w:tcBorders>
            <w:noWrap/>
            <w:vAlign w:val="center"/>
            <w:hideMark/>
          </w:tcPr>
          <w:p w14:paraId="7046E546"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i03</w:t>
            </w:r>
          </w:p>
        </w:tc>
        <w:tc>
          <w:tcPr>
            <w:tcW w:w="2608" w:type="dxa"/>
            <w:tcBorders>
              <w:top w:val="single" w:sz="4" w:space="0" w:color="auto"/>
            </w:tcBorders>
            <w:noWrap/>
            <w:vAlign w:val="center"/>
            <w:hideMark/>
          </w:tcPr>
          <w:p w14:paraId="6AD6A4F7"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Interested in facts</w:t>
            </w:r>
          </w:p>
        </w:tc>
        <w:tc>
          <w:tcPr>
            <w:tcW w:w="800" w:type="dxa"/>
            <w:tcBorders>
              <w:top w:val="single" w:sz="4" w:space="0" w:color="auto"/>
            </w:tcBorders>
            <w:vAlign w:val="center"/>
          </w:tcPr>
          <w:p w14:paraId="47837F5B"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61</w:t>
            </w:r>
          </w:p>
        </w:tc>
        <w:tc>
          <w:tcPr>
            <w:tcW w:w="340" w:type="dxa"/>
          </w:tcPr>
          <w:p w14:paraId="1AB9A7FE" w14:textId="77777777" w:rsidR="00515B16" w:rsidRPr="00696B62" w:rsidRDefault="00515B16" w:rsidP="007139D0">
            <w:pPr>
              <w:rPr>
                <w:rFonts w:ascii="Times New Roman" w:hAnsi="Times New Roman" w:cs="Times New Roman"/>
              </w:rPr>
            </w:pPr>
          </w:p>
        </w:tc>
        <w:tc>
          <w:tcPr>
            <w:tcW w:w="800" w:type="dxa"/>
            <w:tcBorders>
              <w:top w:val="single" w:sz="4" w:space="0" w:color="auto"/>
            </w:tcBorders>
            <w:vAlign w:val="center"/>
          </w:tcPr>
          <w:p w14:paraId="5F6E7E42"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i04</w:t>
            </w:r>
          </w:p>
        </w:tc>
        <w:tc>
          <w:tcPr>
            <w:tcW w:w="3027" w:type="dxa"/>
            <w:tcBorders>
              <w:top w:val="single" w:sz="4" w:space="0" w:color="auto"/>
            </w:tcBorders>
            <w:noWrap/>
            <w:vAlign w:val="center"/>
            <w:hideMark/>
          </w:tcPr>
          <w:p w14:paraId="2CEE92A7"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Interested in theories</w:t>
            </w:r>
          </w:p>
        </w:tc>
        <w:tc>
          <w:tcPr>
            <w:tcW w:w="709" w:type="dxa"/>
            <w:tcBorders>
              <w:top w:val="single" w:sz="4" w:space="0" w:color="auto"/>
              <w:left w:val="nil"/>
              <w:bottom w:val="nil"/>
              <w:right w:val="nil"/>
            </w:tcBorders>
            <w:shd w:val="clear" w:color="auto" w:fill="auto"/>
            <w:vAlign w:val="center"/>
          </w:tcPr>
          <w:p w14:paraId="577CE0FD"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39</w:t>
            </w:r>
          </w:p>
        </w:tc>
      </w:tr>
      <w:tr w:rsidR="00515B16" w:rsidRPr="00696B62" w14:paraId="248F163C" w14:textId="77777777" w:rsidTr="00515B16">
        <w:trPr>
          <w:trHeight w:val="300"/>
          <w:jc w:val="center"/>
        </w:trPr>
        <w:tc>
          <w:tcPr>
            <w:tcW w:w="703" w:type="dxa"/>
            <w:noWrap/>
            <w:vAlign w:val="center"/>
            <w:hideMark/>
          </w:tcPr>
          <w:p w14:paraId="0C1A1ED5"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i14</w:t>
            </w:r>
          </w:p>
        </w:tc>
        <w:tc>
          <w:tcPr>
            <w:tcW w:w="2608" w:type="dxa"/>
            <w:noWrap/>
            <w:vAlign w:val="center"/>
            <w:hideMark/>
          </w:tcPr>
          <w:p w14:paraId="611D9689"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Practical</w:t>
            </w:r>
          </w:p>
        </w:tc>
        <w:tc>
          <w:tcPr>
            <w:tcW w:w="800" w:type="dxa"/>
            <w:vAlign w:val="center"/>
          </w:tcPr>
          <w:p w14:paraId="4724F8B6"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58</w:t>
            </w:r>
          </w:p>
        </w:tc>
        <w:tc>
          <w:tcPr>
            <w:tcW w:w="340" w:type="dxa"/>
          </w:tcPr>
          <w:p w14:paraId="70662A04" w14:textId="77777777" w:rsidR="00515B16" w:rsidRPr="00696B62" w:rsidRDefault="00515B16" w:rsidP="007139D0">
            <w:pPr>
              <w:rPr>
                <w:rFonts w:ascii="Times New Roman" w:hAnsi="Times New Roman" w:cs="Times New Roman"/>
              </w:rPr>
            </w:pPr>
          </w:p>
        </w:tc>
        <w:tc>
          <w:tcPr>
            <w:tcW w:w="800" w:type="dxa"/>
            <w:vAlign w:val="center"/>
          </w:tcPr>
          <w:p w14:paraId="1A66DBBC"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i13</w:t>
            </w:r>
          </w:p>
        </w:tc>
        <w:tc>
          <w:tcPr>
            <w:tcW w:w="3027" w:type="dxa"/>
            <w:noWrap/>
            <w:vAlign w:val="center"/>
            <w:hideMark/>
          </w:tcPr>
          <w:p w14:paraId="77086D92"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Inspirational</w:t>
            </w:r>
          </w:p>
        </w:tc>
        <w:tc>
          <w:tcPr>
            <w:tcW w:w="709" w:type="dxa"/>
            <w:tcBorders>
              <w:top w:val="nil"/>
              <w:left w:val="nil"/>
              <w:bottom w:val="nil"/>
              <w:right w:val="nil"/>
            </w:tcBorders>
            <w:shd w:val="clear" w:color="auto" w:fill="auto"/>
            <w:vAlign w:val="center"/>
          </w:tcPr>
          <w:p w14:paraId="196075AC"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42</w:t>
            </w:r>
          </w:p>
        </w:tc>
      </w:tr>
      <w:tr w:rsidR="00515B16" w:rsidRPr="00696B62" w14:paraId="3D52E78C" w14:textId="77777777" w:rsidTr="00515B16">
        <w:trPr>
          <w:trHeight w:val="300"/>
          <w:jc w:val="center"/>
        </w:trPr>
        <w:tc>
          <w:tcPr>
            <w:tcW w:w="703" w:type="dxa"/>
            <w:noWrap/>
            <w:vAlign w:val="center"/>
            <w:hideMark/>
          </w:tcPr>
          <w:p w14:paraId="2054D1F7"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i23</w:t>
            </w:r>
          </w:p>
        </w:tc>
        <w:tc>
          <w:tcPr>
            <w:tcW w:w="2608" w:type="dxa"/>
            <w:noWrap/>
            <w:vAlign w:val="center"/>
            <w:hideMark/>
          </w:tcPr>
          <w:p w14:paraId="7107C639"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The concrete</w:t>
            </w:r>
          </w:p>
        </w:tc>
        <w:tc>
          <w:tcPr>
            <w:tcW w:w="800" w:type="dxa"/>
            <w:vAlign w:val="center"/>
          </w:tcPr>
          <w:p w14:paraId="524C5C36"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67</w:t>
            </w:r>
          </w:p>
        </w:tc>
        <w:tc>
          <w:tcPr>
            <w:tcW w:w="340" w:type="dxa"/>
          </w:tcPr>
          <w:p w14:paraId="567A65D9" w14:textId="77777777" w:rsidR="00515B16" w:rsidRPr="00696B62" w:rsidRDefault="00515B16" w:rsidP="007139D0">
            <w:pPr>
              <w:rPr>
                <w:rFonts w:ascii="Times New Roman" w:hAnsi="Times New Roman" w:cs="Times New Roman"/>
              </w:rPr>
            </w:pPr>
          </w:p>
        </w:tc>
        <w:tc>
          <w:tcPr>
            <w:tcW w:w="800" w:type="dxa"/>
            <w:vAlign w:val="center"/>
          </w:tcPr>
          <w:p w14:paraId="30A214B1"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i24</w:t>
            </w:r>
          </w:p>
        </w:tc>
        <w:tc>
          <w:tcPr>
            <w:tcW w:w="3027" w:type="dxa"/>
            <w:noWrap/>
            <w:vAlign w:val="center"/>
            <w:hideMark/>
          </w:tcPr>
          <w:p w14:paraId="5500A27E"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The abstract</w:t>
            </w:r>
          </w:p>
        </w:tc>
        <w:tc>
          <w:tcPr>
            <w:tcW w:w="709" w:type="dxa"/>
            <w:tcBorders>
              <w:top w:val="nil"/>
              <w:left w:val="nil"/>
              <w:bottom w:val="nil"/>
              <w:right w:val="nil"/>
            </w:tcBorders>
            <w:shd w:val="clear" w:color="auto" w:fill="auto"/>
            <w:vAlign w:val="center"/>
          </w:tcPr>
          <w:p w14:paraId="14668D99"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33</w:t>
            </w:r>
          </w:p>
        </w:tc>
      </w:tr>
      <w:tr w:rsidR="00515B16" w:rsidRPr="00696B62" w14:paraId="671C1FE6" w14:textId="77777777" w:rsidTr="00515B16">
        <w:trPr>
          <w:trHeight w:val="300"/>
          <w:jc w:val="center"/>
        </w:trPr>
        <w:tc>
          <w:tcPr>
            <w:tcW w:w="703" w:type="dxa"/>
            <w:noWrap/>
            <w:vAlign w:val="center"/>
            <w:hideMark/>
          </w:tcPr>
          <w:p w14:paraId="3089ABD8"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i34</w:t>
            </w:r>
          </w:p>
        </w:tc>
        <w:tc>
          <w:tcPr>
            <w:tcW w:w="2608" w:type="dxa"/>
            <w:noWrap/>
            <w:vAlign w:val="center"/>
            <w:hideMark/>
          </w:tcPr>
          <w:p w14:paraId="2C9249F9"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Prefer to make</w:t>
            </w:r>
          </w:p>
        </w:tc>
        <w:tc>
          <w:tcPr>
            <w:tcW w:w="800" w:type="dxa"/>
            <w:vAlign w:val="center"/>
          </w:tcPr>
          <w:p w14:paraId="032C9A65"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59</w:t>
            </w:r>
          </w:p>
        </w:tc>
        <w:tc>
          <w:tcPr>
            <w:tcW w:w="340" w:type="dxa"/>
          </w:tcPr>
          <w:p w14:paraId="612BCC5D" w14:textId="77777777" w:rsidR="00515B16" w:rsidRPr="00696B62" w:rsidRDefault="00515B16" w:rsidP="007139D0">
            <w:pPr>
              <w:rPr>
                <w:rFonts w:ascii="Times New Roman" w:hAnsi="Times New Roman" w:cs="Times New Roman"/>
              </w:rPr>
            </w:pPr>
          </w:p>
        </w:tc>
        <w:tc>
          <w:tcPr>
            <w:tcW w:w="800" w:type="dxa"/>
            <w:vAlign w:val="center"/>
          </w:tcPr>
          <w:p w14:paraId="684BE40D"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i33</w:t>
            </w:r>
          </w:p>
        </w:tc>
        <w:tc>
          <w:tcPr>
            <w:tcW w:w="3027" w:type="dxa"/>
            <w:noWrap/>
            <w:vAlign w:val="center"/>
            <w:hideMark/>
          </w:tcPr>
          <w:p w14:paraId="4278B684"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Prefer to design</w:t>
            </w:r>
          </w:p>
        </w:tc>
        <w:tc>
          <w:tcPr>
            <w:tcW w:w="709" w:type="dxa"/>
            <w:tcBorders>
              <w:top w:val="nil"/>
              <w:left w:val="nil"/>
              <w:bottom w:val="nil"/>
              <w:right w:val="nil"/>
            </w:tcBorders>
            <w:shd w:val="clear" w:color="auto" w:fill="auto"/>
            <w:vAlign w:val="center"/>
          </w:tcPr>
          <w:p w14:paraId="2BFEC018"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41</w:t>
            </w:r>
          </w:p>
        </w:tc>
      </w:tr>
      <w:tr w:rsidR="00515B16" w:rsidRPr="00696B62" w14:paraId="43CAB4B3" w14:textId="77777777" w:rsidTr="00515B16">
        <w:trPr>
          <w:trHeight w:val="300"/>
          <w:jc w:val="center"/>
        </w:trPr>
        <w:tc>
          <w:tcPr>
            <w:tcW w:w="703" w:type="dxa"/>
            <w:noWrap/>
            <w:vAlign w:val="center"/>
            <w:hideMark/>
          </w:tcPr>
          <w:p w14:paraId="3D00A9D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i43</w:t>
            </w:r>
          </w:p>
        </w:tc>
        <w:tc>
          <w:tcPr>
            <w:tcW w:w="2608" w:type="dxa"/>
            <w:noWrap/>
            <w:vAlign w:val="center"/>
            <w:hideMark/>
          </w:tcPr>
          <w:p w14:paraId="5D7FD360"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Conventional</w:t>
            </w:r>
          </w:p>
        </w:tc>
        <w:tc>
          <w:tcPr>
            <w:tcW w:w="800" w:type="dxa"/>
            <w:vAlign w:val="center"/>
          </w:tcPr>
          <w:p w14:paraId="0BDCEDE8"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51</w:t>
            </w:r>
          </w:p>
        </w:tc>
        <w:tc>
          <w:tcPr>
            <w:tcW w:w="340" w:type="dxa"/>
          </w:tcPr>
          <w:p w14:paraId="359FA391" w14:textId="77777777" w:rsidR="00515B16" w:rsidRPr="00696B62" w:rsidRDefault="00515B16" w:rsidP="007139D0">
            <w:pPr>
              <w:rPr>
                <w:rFonts w:ascii="Times New Roman" w:hAnsi="Times New Roman" w:cs="Times New Roman"/>
              </w:rPr>
            </w:pPr>
          </w:p>
        </w:tc>
        <w:tc>
          <w:tcPr>
            <w:tcW w:w="800" w:type="dxa"/>
            <w:vAlign w:val="center"/>
          </w:tcPr>
          <w:p w14:paraId="4852B3B0"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i44</w:t>
            </w:r>
          </w:p>
        </w:tc>
        <w:tc>
          <w:tcPr>
            <w:tcW w:w="3027" w:type="dxa"/>
            <w:noWrap/>
            <w:vAlign w:val="center"/>
            <w:hideMark/>
          </w:tcPr>
          <w:p w14:paraId="27C441C1"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Inventive</w:t>
            </w:r>
          </w:p>
        </w:tc>
        <w:tc>
          <w:tcPr>
            <w:tcW w:w="709" w:type="dxa"/>
            <w:tcBorders>
              <w:top w:val="nil"/>
              <w:left w:val="nil"/>
              <w:bottom w:val="nil"/>
              <w:right w:val="nil"/>
            </w:tcBorders>
            <w:shd w:val="clear" w:color="auto" w:fill="auto"/>
            <w:vAlign w:val="center"/>
          </w:tcPr>
          <w:p w14:paraId="2F1B4249"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49</w:t>
            </w:r>
          </w:p>
        </w:tc>
      </w:tr>
      <w:tr w:rsidR="00515B16" w:rsidRPr="00696B62" w14:paraId="18A8B06E" w14:textId="77777777" w:rsidTr="00515B16">
        <w:trPr>
          <w:trHeight w:val="300"/>
          <w:jc w:val="center"/>
        </w:trPr>
        <w:tc>
          <w:tcPr>
            <w:tcW w:w="703" w:type="dxa"/>
            <w:noWrap/>
            <w:vAlign w:val="center"/>
            <w:hideMark/>
          </w:tcPr>
          <w:p w14:paraId="52830A1F"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i54</w:t>
            </w:r>
          </w:p>
        </w:tc>
        <w:tc>
          <w:tcPr>
            <w:tcW w:w="2608" w:type="dxa"/>
            <w:noWrap/>
            <w:vAlign w:val="center"/>
            <w:hideMark/>
          </w:tcPr>
          <w:p w14:paraId="082831F7"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Concerned about details</w:t>
            </w:r>
          </w:p>
        </w:tc>
        <w:tc>
          <w:tcPr>
            <w:tcW w:w="800" w:type="dxa"/>
            <w:vAlign w:val="center"/>
          </w:tcPr>
          <w:p w14:paraId="09117706"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18</w:t>
            </w:r>
          </w:p>
        </w:tc>
        <w:tc>
          <w:tcPr>
            <w:tcW w:w="340" w:type="dxa"/>
          </w:tcPr>
          <w:p w14:paraId="7E0FCDAF" w14:textId="77777777" w:rsidR="00515B16" w:rsidRPr="00696B62" w:rsidRDefault="00515B16" w:rsidP="007139D0">
            <w:pPr>
              <w:rPr>
                <w:rFonts w:ascii="Times New Roman" w:hAnsi="Times New Roman" w:cs="Times New Roman"/>
              </w:rPr>
            </w:pPr>
          </w:p>
        </w:tc>
        <w:tc>
          <w:tcPr>
            <w:tcW w:w="800" w:type="dxa"/>
            <w:vAlign w:val="center"/>
          </w:tcPr>
          <w:p w14:paraId="3F52AEBB"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i53</w:t>
            </w:r>
          </w:p>
        </w:tc>
        <w:tc>
          <w:tcPr>
            <w:tcW w:w="3027" w:type="dxa"/>
            <w:noWrap/>
            <w:vAlign w:val="center"/>
            <w:hideMark/>
          </w:tcPr>
          <w:p w14:paraId="62061506"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Concerned for meaning</w:t>
            </w:r>
          </w:p>
        </w:tc>
        <w:tc>
          <w:tcPr>
            <w:tcW w:w="709" w:type="dxa"/>
            <w:tcBorders>
              <w:top w:val="nil"/>
              <w:left w:val="nil"/>
              <w:bottom w:val="nil"/>
              <w:right w:val="nil"/>
            </w:tcBorders>
            <w:shd w:val="clear" w:color="auto" w:fill="auto"/>
            <w:vAlign w:val="center"/>
          </w:tcPr>
          <w:p w14:paraId="1E615FE6"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82</w:t>
            </w:r>
          </w:p>
        </w:tc>
      </w:tr>
      <w:tr w:rsidR="00515B16" w:rsidRPr="00696B62" w14:paraId="23EB64A4" w14:textId="77777777" w:rsidTr="00515B16">
        <w:trPr>
          <w:trHeight w:val="300"/>
          <w:jc w:val="center"/>
        </w:trPr>
        <w:tc>
          <w:tcPr>
            <w:tcW w:w="703" w:type="dxa"/>
            <w:noWrap/>
            <w:vAlign w:val="center"/>
            <w:hideMark/>
          </w:tcPr>
          <w:p w14:paraId="1A853671"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i63</w:t>
            </w:r>
          </w:p>
        </w:tc>
        <w:tc>
          <w:tcPr>
            <w:tcW w:w="2608" w:type="dxa"/>
            <w:noWrap/>
            <w:vAlign w:val="center"/>
            <w:hideMark/>
          </w:tcPr>
          <w:p w14:paraId="038655A9"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Sensible</w:t>
            </w:r>
          </w:p>
        </w:tc>
        <w:tc>
          <w:tcPr>
            <w:tcW w:w="800" w:type="dxa"/>
            <w:vAlign w:val="center"/>
          </w:tcPr>
          <w:p w14:paraId="5390E83E"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55</w:t>
            </w:r>
          </w:p>
        </w:tc>
        <w:tc>
          <w:tcPr>
            <w:tcW w:w="340" w:type="dxa"/>
          </w:tcPr>
          <w:p w14:paraId="792A8709" w14:textId="77777777" w:rsidR="00515B16" w:rsidRPr="00696B62" w:rsidRDefault="00515B16" w:rsidP="007139D0">
            <w:pPr>
              <w:rPr>
                <w:rFonts w:ascii="Times New Roman" w:hAnsi="Times New Roman" w:cs="Times New Roman"/>
              </w:rPr>
            </w:pPr>
          </w:p>
        </w:tc>
        <w:tc>
          <w:tcPr>
            <w:tcW w:w="800" w:type="dxa"/>
            <w:vAlign w:val="center"/>
          </w:tcPr>
          <w:p w14:paraId="6F8B4F6A"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i64</w:t>
            </w:r>
          </w:p>
        </w:tc>
        <w:tc>
          <w:tcPr>
            <w:tcW w:w="3027" w:type="dxa"/>
            <w:noWrap/>
            <w:vAlign w:val="center"/>
            <w:hideMark/>
          </w:tcPr>
          <w:p w14:paraId="4E728C1E"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Imaginative</w:t>
            </w:r>
          </w:p>
        </w:tc>
        <w:tc>
          <w:tcPr>
            <w:tcW w:w="709" w:type="dxa"/>
            <w:tcBorders>
              <w:top w:val="nil"/>
              <w:left w:val="nil"/>
              <w:bottom w:val="nil"/>
              <w:right w:val="nil"/>
            </w:tcBorders>
            <w:shd w:val="clear" w:color="auto" w:fill="auto"/>
            <w:vAlign w:val="center"/>
          </w:tcPr>
          <w:p w14:paraId="1B76496C"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45</w:t>
            </w:r>
          </w:p>
        </w:tc>
      </w:tr>
      <w:tr w:rsidR="00515B16" w:rsidRPr="00696B62" w14:paraId="4ADCCA78" w14:textId="77777777" w:rsidTr="00515B16">
        <w:trPr>
          <w:trHeight w:val="300"/>
          <w:jc w:val="center"/>
        </w:trPr>
        <w:tc>
          <w:tcPr>
            <w:tcW w:w="703" w:type="dxa"/>
            <w:noWrap/>
            <w:vAlign w:val="center"/>
            <w:hideMark/>
          </w:tcPr>
          <w:p w14:paraId="1880A818"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i73</w:t>
            </w:r>
          </w:p>
        </w:tc>
        <w:tc>
          <w:tcPr>
            <w:tcW w:w="2608" w:type="dxa"/>
            <w:noWrap/>
            <w:vAlign w:val="center"/>
            <w:hideMark/>
          </w:tcPr>
          <w:p w14:paraId="1ABD6342"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Present realities</w:t>
            </w:r>
          </w:p>
        </w:tc>
        <w:tc>
          <w:tcPr>
            <w:tcW w:w="800" w:type="dxa"/>
            <w:vAlign w:val="center"/>
          </w:tcPr>
          <w:p w14:paraId="6E9599D7"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52</w:t>
            </w:r>
          </w:p>
        </w:tc>
        <w:tc>
          <w:tcPr>
            <w:tcW w:w="340" w:type="dxa"/>
          </w:tcPr>
          <w:p w14:paraId="7C3BB627" w14:textId="77777777" w:rsidR="00515B16" w:rsidRPr="00696B62" w:rsidRDefault="00515B16" w:rsidP="007139D0">
            <w:pPr>
              <w:rPr>
                <w:rFonts w:ascii="Times New Roman" w:hAnsi="Times New Roman" w:cs="Times New Roman"/>
              </w:rPr>
            </w:pPr>
          </w:p>
        </w:tc>
        <w:tc>
          <w:tcPr>
            <w:tcW w:w="800" w:type="dxa"/>
            <w:vAlign w:val="center"/>
          </w:tcPr>
          <w:p w14:paraId="19C7E97C"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i74</w:t>
            </w:r>
          </w:p>
        </w:tc>
        <w:tc>
          <w:tcPr>
            <w:tcW w:w="3027" w:type="dxa"/>
            <w:noWrap/>
            <w:vAlign w:val="center"/>
            <w:hideMark/>
          </w:tcPr>
          <w:p w14:paraId="25550281"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Future possibilities</w:t>
            </w:r>
          </w:p>
        </w:tc>
        <w:tc>
          <w:tcPr>
            <w:tcW w:w="709" w:type="dxa"/>
            <w:tcBorders>
              <w:top w:val="nil"/>
              <w:left w:val="nil"/>
              <w:bottom w:val="nil"/>
              <w:right w:val="nil"/>
            </w:tcBorders>
            <w:shd w:val="clear" w:color="auto" w:fill="auto"/>
            <w:vAlign w:val="center"/>
          </w:tcPr>
          <w:p w14:paraId="494DDB24"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48</w:t>
            </w:r>
          </w:p>
        </w:tc>
      </w:tr>
      <w:tr w:rsidR="00515B16" w:rsidRPr="00696B62" w14:paraId="7EF492B7" w14:textId="77777777" w:rsidTr="00515B16">
        <w:trPr>
          <w:trHeight w:val="300"/>
          <w:jc w:val="center"/>
        </w:trPr>
        <w:tc>
          <w:tcPr>
            <w:tcW w:w="703" w:type="dxa"/>
            <w:noWrap/>
            <w:vAlign w:val="center"/>
            <w:hideMark/>
          </w:tcPr>
          <w:p w14:paraId="135047FF"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i84</w:t>
            </w:r>
          </w:p>
        </w:tc>
        <w:tc>
          <w:tcPr>
            <w:tcW w:w="2608" w:type="dxa"/>
            <w:noWrap/>
            <w:vAlign w:val="center"/>
            <w:hideMark/>
          </w:tcPr>
          <w:p w14:paraId="09E6B26B"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Keep things as they are</w:t>
            </w:r>
          </w:p>
        </w:tc>
        <w:tc>
          <w:tcPr>
            <w:tcW w:w="800" w:type="dxa"/>
            <w:vAlign w:val="center"/>
          </w:tcPr>
          <w:p w14:paraId="72576FDC"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8</w:t>
            </w:r>
          </w:p>
        </w:tc>
        <w:tc>
          <w:tcPr>
            <w:tcW w:w="340" w:type="dxa"/>
          </w:tcPr>
          <w:p w14:paraId="1F6B4595" w14:textId="77777777" w:rsidR="00515B16" w:rsidRPr="00696B62" w:rsidRDefault="00515B16" w:rsidP="007139D0">
            <w:pPr>
              <w:rPr>
                <w:rFonts w:ascii="Times New Roman" w:hAnsi="Times New Roman" w:cs="Times New Roman"/>
              </w:rPr>
            </w:pPr>
          </w:p>
        </w:tc>
        <w:tc>
          <w:tcPr>
            <w:tcW w:w="800" w:type="dxa"/>
            <w:vAlign w:val="center"/>
          </w:tcPr>
          <w:p w14:paraId="715925F0"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i83</w:t>
            </w:r>
          </w:p>
        </w:tc>
        <w:tc>
          <w:tcPr>
            <w:tcW w:w="3027" w:type="dxa"/>
            <w:noWrap/>
            <w:vAlign w:val="center"/>
            <w:hideMark/>
          </w:tcPr>
          <w:p w14:paraId="04116CF7"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Improve things</w:t>
            </w:r>
          </w:p>
        </w:tc>
        <w:tc>
          <w:tcPr>
            <w:tcW w:w="709" w:type="dxa"/>
            <w:tcBorders>
              <w:top w:val="nil"/>
              <w:left w:val="nil"/>
              <w:bottom w:val="nil"/>
              <w:right w:val="nil"/>
            </w:tcBorders>
            <w:shd w:val="clear" w:color="auto" w:fill="auto"/>
            <w:vAlign w:val="center"/>
          </w:tcPr>
          <w:p w14:paraId="2B8DEE1D"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92</w:t>
            </w:r>
          </w:p>
        </w:tc>
      </w:tr>
      <w:tr w:rsidR="00515B16" w:rsidRPr="00696B62" w14:paraId="15FFF9D1" w14:textId="77777777" w:rsidTr="00515B16">
        <w:trPr>
          <w:trHeight w:val="300"/>
          <w:jc w:val="center"/>
        </w:trPr>
        <w:tc>
          <w:tcPr>
            <w:tcW w:w="703" w:type="dxa"/>
            <w:tcBorders>
              <w:bottom w:val="single" w:sz="4" w:space="0" w:color="auto"/>
            </w:tcBorders>
            <w:noWrap/>
            <w:vAlign w:val="center"/>
            <w:hideMark/>
          </w:tcPr>
          <w:p w14:paraId="07AD81ED"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i94</w:t>
            </w:r>
          </w:p>
        </w:tc>
        <w:tc>
          <w:tcPr>
            <w:tcW w:w="2608" w:type="dxa"/>
            <w:tcBorders>
              <w:bottom w:val="single" w:sz="4" w:space="0" w:color="auto"/>
            </w:tcBorders>
            <w:noWrap/>
            <w:vAlign w:val="center"/>
            <w:hideMark/>
          </w:tcPr>
          <w:p w14:paraId="265E15ED"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Down to earth</w:t>
            </w:r>
          </w:p>
        </w:tc>
        <w:tc>
          <w:tcPr>
            <w:tcW w:w="800" w:type="dxa"/>
            <w:tcBorders>
              <w:bottom w:val="single" w:sz="4" w:space="0" w:color="auto"/>
            </w:tcBorders>
            <w:vAlign w:val="center"/>
          </w:tcPr>
          <w:p w14:paraId="027BDAC0"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85</w:t>
            </w:r>
          </w:p>
        </w:tc>
        <w:tc>
          <w:tcPr>
            <w:tcW w:w="340" w:type="dxa"/>
          </w:tcPr>
          <w:p w14:paraId="6483AD52" w14:textId="77777777" w:rsidR="00515B16" w:rsidRPr="00696B62" w:rsidRDefault="00515B16" w:rsidP="007139D0">
            <w:pPr>
              <w:rPr>
                <w:rFonts w:ascii="Times New Roman" w:hAnsi="Times New Roman" w:cs="Times New Roman"/>
              </w:rPr>
            </w:pPr>
          </w:p>
        </w:tc>
        <w:tc>
          <w:tcPr>
            <w:tcW w:w="800" w:type="dxa"/>
            <w:tcBorders>
              <w:bottom w:val="single" w:sz="4" w:space="0" w:color="auto"/>
            </w:tcBorders>
            <w:vAlign w:val="center"/>
          </w:tcPr>
          <w:p w14:paraId="2A9D1E20"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i93</w:t>
            </w:r>
          </w:p>
        </w:tc>
        <w:tc>
          <w:tcPr>
            <w:tcW w:w="3027" w:type="dxa"/>
            <w:tcBorders>
              <w:bottom w:val="single" w:sz="4" w:space="0" w:color="auto"/>
            </w:tcBorders>
            <w:noWrap/>
            <w:vAlign w:val="center"/>
            <w:hideMark/>
          </w:tcPr>
          <w:p w14:paraId="68997B5A"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Up in the air</w:t>
            </w:r>
          </w:p>
        </w:tc>
        <w:tc>
          <w:tcPr>
            <w:tcW w:w="709" w:type="dxa"/>
            <w:tcBorders>
              <w:top w:val="nil"/>
              <w:left w:val="nil"/>
              <w:bottom w:val="single" w:sz="4" w:space="0" w:color="auto"/>
              <w:right w:val="nil"/>
            </w:tcBorders>
            <w:shd w:val="clear" w:color="auto" w:fill="auto"/>
            <w:vAlign w:val="center"/>
          </w:tcPr>
          <w:p w14:paraId="631E21B5"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15</w:t>
            </w:r>
          </w:p>
        </w:tc>
      </w:tr>
      <w:tr w:rsidR="00515B16" w:rsidRPr="00696B62" w14:paraId="7687B352" w14:textId="77777777" w:rsidTr="00515B16">
        <w:trPr>
          <w:trHeight w:val="454"/>
          <w:jc w:val="center"/>
        </w:trPr>
        <w:tc>
          <w:tcPr>
            <w:tcW w:w="703" w:type="dxa"/>
            <w:tcBorders>
              <w:top w:val="single" w:sz="4" w:space="0" w:color="auto"/>
              <w:bottom w:val="single" w:sz="4" w:space="0" w:color="auto"/>
            </w:tcBorders>
            <w:noWrap/>
            <w:vAlign w:val="center"/>
          </w:tcPr>
          <w:p w14:paraId="181F9155" w14:textId="77777777" w:rsidR="00515B16" w:rsidRPr="00696B62" w:rsidRDefault="00515B16" w:rsidP="007139D0">
            <w:pPr>
              <w:rPr>
                <w:rFonts w:ascii="Times New Roman" w:hAnsi="Times New Roman" w:cs="Times New Roman"/>
              </w:rPr>
            </w:pPr>
          </w:p>
        </w:tc>
        <w:tc>
          <w:tcPr>
            <w:tcW w:w="2608" w:type="dxa"/>
            <w:tcBorders>
              <w:top w:val="single" w:sz="4" w:space="0" w:color="auto"/>
              <w:bottom w:val="single" w:sz="4" w:space="0" w:color="auto"/>
            </w:tcBorders>
            <w:noWrap/>
            <w:vAlign w:val="center"/>
          </w:tcPr>
          <w:p w14:paraId="0E172B85" w14:textId="5DCE9A84" w:rsidR="00515B16" w:rsidRPr="00696B62" w:rsidRDefault="00515B16" w:rsidP="007139D0">
            <w:pPr>
              <w:rPr>
                <w:rFonts w:ascii="Times New Roman" w:hAnsi="Times New Roman" w:cs="Times New Roman"/>
              </w:rPr>
            </w:pPr>
            <w:r w:rsidRPr="00696B62">
              <w:rPr>
                <w:rFonts w:ascii="Times New Roman" w:hAnsi="Times New Roman" w:cs="Times New Roman"/>
              </w:rPr>
              <w:t>Thinking</w:t>
            </w:r>
            <w:r w:rsidR="000E3806">
              <w:rPr>
                <w:rFonts w:ascii="Times New Roman" w:hAnsi="Times New Roman" w:cs="Times New Roman"/>
              </w:rPr>
              <w:t xml:space="preserve"> α = .65</w:t>
            </w:r>
          </w:p>
        </w:tc>
        <w:tc>
          <w:tcPr>
            <w:tcW w:w="800" w:type="dxa"/>
            <w:tcBorders>
              <w:top w:val="single" w:sz="4" w:space="0" w:color="auto"/>
              <w:bottom w:val="single" w:sz="4" w:space="0" w:color="auto"/>
            </w:tcBorders>
            <w:vAlign w:val="center"/>
          </w:tcPr>
          <w:p w14:paraId="29ED454A"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w:t>
            </w:r>
          </w:p>
        </w:tc>
        <w:tc>
          <w:tcPr>
            <w:tcW w:w="340" w:type="dxa"/>
          </w:tcPr>
          <w:p w14:paraId="0E87F5A9" w14:textId="77777777" w:rsidR="00515B16" w:rsidRPr="00696B62" w:rsidRDefault="00515B16" w:rsidP="007139D0">
            <w:pPr>
              <w:rPr>
                <w:rFonts w:ascii="Times New Roman" w:hAnsi="Times New Roman" w:cs="Times New Roman"/>
              </w:rPr>
            </w:pPr>
          </w:p>
        </w:tc>
        <w:tc>
          <w:tcPr>
            <w:tcW w:w="800" w:type="dxa"/>
            <w:tcBorders>
              <w:top w:val="single" w:sz="4" w:space="0" w:color="auto"/>
              <w:bottom w:val="single" w:sz="4" w:space="0" w:color="auto"/>
            </w:tcBorders>
            <w:vAlign w:val="center"/>
          </w:tcPr>
          <w:p w14:paraId="10E81CB4" w14:textId="77777777" w:rsidR="00515B16" w:rsidRPr="00696B62" w:rsidRDefault="00515B16" w:rsidP="007139D0">
            <w:pPr>
              <w:rPr>
                <w:rFonts w:ascii="Times New Roman" w:hAnsi="Times New Roman" w:cs="Times New Roman"/>
              </w:rPr>
            </w:pPr>
          </w:p>
        </w:tc>
        <w:tc>
          <w:tcPr>
            <w:tcW w:w="3027" w:type="dxa"/>
            <w:tcBorders>
              <w:top w:val="single" w:sz="4" w:space="0" w:color="auto"/>
              <w:bottom w:val="single" w:sz="4" w:space="0" w:color="auto"/>
            </w:tcBorders>
            <w:noWrap/>
            <w:vAlign w:val="center"/>
          </w:tcPr>
          <w:p w14:paraId="33A1E3BB" w14:textId="5E2AE0BD" w:rsidR="00515B16" w:rsidRPr="00696B62" w:rsidRDefault="00515B16" w:rsidP="007139D0">
            <w:pPr>
              <w:rPr>
                <w:rFonts w:ascii="Times New Roman" w:hAnsi="Times New Roman" w:cs="Times New Roman"/>
              </w:rPr>
            </w:pPr>
            <w:r w:rsidRPr="00696B62">
              <w:rPr>
                <w:rFonts w:ascii="Times New Roman" w:hAnsi="Times New Roman" w:cs="Times New Roman"/>
              </w:rPr>
              <w:t>Feeling</w:t>
            </w:r>
            <w:r w:rsidR="000E3806">
              <w:rPr>
                <w:rFonts w:ascii="Times New Roman" w:hAnsi="Times New Roman" w:cs="Times New Roman"/>
              </w:rPr>
              <w:t xml:space="preserve"> α = .65</w:t>
            </w:r>
          </w:p>
        </w:tc>
        <w:tc>
          <w:tcPr>
            <w:tcW w:w="709" w:type="dxa"/>
            <w:tcBorders>
              <w:top w:val="single" w:sz="4" w:space="0" w:color="auto"/>
              <w:left w:val="nil"/>
              <w:bottom w:val="single" w:sz="4" w:space="0" w:color="auto"/>
              <w:right w:val="nil"/>
            </w:tcBorders>
            <w:shd w:val="clear" w:color="auto" w:fill="auto"/>
            <w:vAlign w:val="center"/>
          </w:tcPr>
          <w:p w14:paraId="64AA5B91"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rPr>
              <w:t>%</w:t>
            </w:r>
          </w:p>
        </w:tc>
      </w:tr>
      <w:tr w:rsidR="00515B16" w:rsidRPr="00696B62" w14:paraId="36BC7ADA" w14:textId="77777777" w:rsidTr="00515B16">
        <w:trPr>
          <w:trHeight w:val="300"/>
          <w:jc w:val="center"/>
        </w:trPr>
        <w:tc>
          <w:tcPr>
            <w:tcW w:w="703" w:type="dxa"/>
            <w:tcBorders>
              <w:top w:val="single" w:sz="4" w:space="0" w:color="auto"/>
            </w:tcBorders>
            <w:noWrap/>
            <w:vAlign w:val="center"/>
            <w:hideMark/>
          </w:tcPr>
          <w:p w14:paraId="4EF75556"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i06</w:t>
            </w:r>
          </w:p>
        </w:tc>
        <w:tc>
          <w:tcPr>
            <w:tcW w:w="2608" w:type="dxa"/>
            <w:tcBorders>
              <w:top w:val="single" w:sz="4" w:space="0" w:color="auto"/>
            </w:tcBorders>
            <w:noWrap/>
            <w:vAlign w:val="center"/>
            <w:hideMark/>
          </w:tcPr>
          <w:p w14:paraId="0191AA86"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Justice</w:t>
            </w:r>
          </w:p>
        </w:tc>
        <w:tc>
          <w:tcPr>
            <w:tcW w:w="800" w:type="dxa"/>
            <w:tcBorders>
              <w:top w:val="single" w:sz="4" w:space="0" w:color="auto"/>
            </w:tcBorders>
            <w:vAlign w:val="center"/>
          </w:tcPr>
          <w:p w14:paraId="4C4787D5"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63</w:t>
            </w:r>
          </w:p>
        </w:tc>
        <w:tc>
          <w:tcPr>
            <w:tcW w:w="340" w:type="dxa"/>
          </w:tcPr>
          <w:p w14:paraId="6F32D636" w14:textId="77777777" w:rsidR="00515B16" w:rsidRPr="00696B62" w:rsidRDefault="00515B16" w:rsidP="007139D0">
            <w:pPr>
              <w:rPr>
                <w:rFonts w:ascii="Times New Roman" w:hAnsi="Times New Roman" w:cs="Times New Roman"/>
              </w:rPr>
            </w:pPr>
          </w:p>
        </w:tc>
        <w:tc>
          <w:tcPr>
            <w:tcW w:w="800" w:type="dxa"/>
            <w:tcBorders>
              <w:top w:val="single" w:sz="4" w:space="0" w:color="auto"/>
            </w:tcBorders>
            <w:vAlign w:val="center"/>
          </w:tcPr>
          <w:p w14:paraId="0C50C72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i05</w:t>
            </w:r>
          </w:p>
        </w:tc>
        <w:tc>
          <w:tcPr>
            <w:tcW w:w="3027" w:type="dxa"/>
            <w:tcBorders>
              <w:top w:val="single" w:sz="4" w:space="0" w:color="auto"/>
            </w:tcBorders>
            <w:noWrap/>
            <w:vAlign w:val="center"/>
            <w:hideMark/>
          </w:tcPr>
          <w:p w14:paraId="11F4446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Harmony</w:t>
            </w:r>
          </w:p>
        </w:tc>
        <w:tc>
          <w:tcPr>
            <w:tcW w:w="709" w:type="dxa"/>
            <w:tcBorders>
              <w:top w:val="single" w:sz="4" w:space="0" w:color="auto"/>
              <w:left w:val="nil"/>
              <w:bottom w:val="nil"/>
              <w:right w:val="nil"/>
            </w:tcBorders>
            <w:shd w:val="clear" w:color="auto" w:fill="auto"/>
            <w:vAlign w:val="center"/>
          </w:tcPr>
          <w:p w14:paraId="62F0460E"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38</w:t>
            </w:r>
          </w:p>
        </w:tc>
      </w:tr>
      <w:tr w:rsidR="00515B16" w:rsidRPr="00696B62" w14:paraId="67A58A6E" w14:textId="77777777" w:rsidTr="00515B16">
        <w:trPr>
          <w:trHeight w:val="300"/>
          <w:jc w:val="center"/>
        </w:trPr>
        <w:tc>
          <w:tcPr>
            <w:tcW w:w="703" w:type="dxa"/>
            <w:noWrap/>
            <w:vAlign w:val="center"/>
            <w:hideMark/>
          </w:tcPr>
          <w:p w14:paraId="77C1C905"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i15</w:t>
            </w:r>
          </w:p>
        </w:tc>
        <w:tc>
          <w:tcPr>
            <w:tcW w:w="2608" w:type="dxa"/>
            <w:noWrap/>
            <w:vAlign w:val="center"/>
            <w:hideMark/>
          </w:tcPr>
          <w:p w14:paraId="6049BE20"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Analytic</w:t>
            </w:r>
          </w:p>
        </w:tc>
        <w:tc>
          <w:tcPr>
            <w:tcW w:w="800" w:type="dxa"/>
            <w:vAlign w:val="center"/>
          </w:tcPr>
          <w:p w14:paraId="080FAE77"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35</w:t>
            </w:r>
          </w:p>
        </w:tc>
        <w:tc>
          <w:tcPr>
            <w:tcW w:w="340" w:type="dxa"/>
          </w:tcPr>
          <w:p w14:paraId="5CA4C0BA" w14:textId="77777777" w:rsidR="00515B16" w:rsidRPr="00696B62" w:rsidRDefault="00515B16" w:rsidP="007139D0">
            <w:pPr>
              <w:rPr>
                <w:rFonts w:ascii="Times New Roman" w:hAnsi="Times New Roman" w:cs="Times New Roman"/>
              </w:rPr>
            </w:pPr>
          </w:p>
        </w:tc>
        <w:tc>
          <w:tcPr>
            <w:tcW w:w="800" w:type="dxa"/>
            <w:vAlign w:val="center"/>
          </w:tcPr>
          <w:p w14:paraId="378293EF"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i16</w:t>
            </w:r>
          </w:p>
        </w:tc>
        <w:tc>
          <w:tcPr>
            <w:tcW w:w="3027" w:type="dxa"/>
            <w:noWrap/>
            <w:vAlign w:val="center"/>
            <w:hideMark/>
          </w:tcPr>
          <w:p w14:paraId="27721509"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Sympathetic</w:t>
            </w:r>
          </w:p>
        </w:tc>
        <w:tc>
          <w:tcPr>
            <w:tcW w:w="709" w:type="dxa"/>
            <w:tcBorders>
              <w:top w:val="nil"/>
              <w:left w:val="nil"/>
              <w:bottom w:val="nil"/>
              <w:right w:val="nil"/>
            </w:tcBorders>
            <w:shd w:val="clear" w:color="auto" w:fill="auto"/>
            <w:vAlign w:val="center"/>
          </w:tcPr>
          <w:p w14:paraId="5E9DD29C"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65</w:t>
            </w:r>
          </w:p>
        </w:tc>
      </w:tr>
      <w:tr w:rsidR="00515B16" w:rsidRPr="00696B62" w14:paraId="266DF6BB" w14:textId="77777777" w:rsidTr="00515B16">
        <w:trPr>
          <w:trHeight w:val="300"/>
          <w:jc w:val="center"/>
        </w:trPr>
        <w:tc>
          <w:tcPr>
            <w:tcW w:w="703" w:type="dxa"/>
            <w:noWrap/>
            <w:vAlign w:val="center"/>
            <w:hideMark/>
          </w:tcPr>
          <w:p w14:paraId="54BC7D0B"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i26</w:t>
            </w:r>
          </w:p>
        </w:tc>
        <w:tc>
          <w:tcPr>
            <w:tcW w:w="2608" w:type="dxa"/>
            <w:noWrap/>
            <w:vAlign w:val="center"/>
            <w:hideMark/>
          </w:tcPr>
          <w:p w14:paraId="5E15FC17"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Thinking</w:t>
            </w:r>
          </w:p>
        </w:tc>
        <w:tc>
          <w:tcPr>
            <w:tcW w:w="800" w:type="dxa"/>
            <w:vAlign w:val="center"/>
          </w:tcPr>
          <w:p w14:paraId="0C74EA2E"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44</w:t>
            </w:r>
          </w:p>
        </w:tc>
        <w:tc>
          <w:tcPr>
            <w:tcW w:w="340" w:type="dxa"/>
          </w:tcPr>
          <w:p w14:paraId="7C48A8CB" w14:textId="77777777" w:rsidR="00515B16" w:rsidRPr="00696B62" w:rsidRDefault="00515B16" w:rsidP="007139D0">
            <w:pPr>
              <w:rPr>
                <w:rFonts w:ascii="Times New Roman" w:hAnsi="Times New Roman" w:cs="Times New Roman"/>
              </w:rPr>
            </w:pPr>
          </w:p>
        </w:tc>
        <w:tc>
          <w:tcPr>
            <w:tcW w:w="800" w:type="dxa"/>
            <w:vAlign w:val="center"/>
          </w:tcPr>
          <w:p w14:paraId="0A807BE5"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i25</w:t>
            </w:r>
          </w:p>
        </w:tc>
        <w:tc>
          <w:tcPr>
            <w:tcW w:w="3027" w:type="dxa"/>
            <w:noWrap/>
            <w:vAlign w:val="center"/>
            <w:hideMark/>
          </w:tcPr>
          <w:p w14:paraId="7E1DB550"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Feeling</w:t>
            </w:r>
          </w:p>
        </w:tc>
        <w:tc>
          <w:tcPr>
            <w:tcW w:w="709" w:type="dxa"/>
            <w:tcBorders>
              <w:top w:val="nil"/>
              <w:left w:val="nil"/>
              <w:bottom w:val="nil"/>
              <w:right w:val="nil"/>
            </w:tcBorders>
            <w:shd w:val="clear" w:color="auto" w:fill="auto"/>
            <w:vAlign w:val="center"/>
          </w:tcPr>
          <w:p w14:paraId="54C1B5F2"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56</w:t>
            </w:r>
          </w:p>
        </w:tc>
      </w:tr>
      <w:tr w:rsidR="00515B16" w:rsidRPr="00696B62" w14:paraId="114EF31D" w14:textId="77777777" w:rsidTr="00515B16">
        <w:trPr>
          <w:trHeight w:val="300"/>
          <w:jc w:val="center"/>
        </w:trPr>
        <w:tc>
          <w:tcPr>
            <w:tcW w:w="703" w:type="dxa"/>
            <w:noWrap/>
            <w:vAlign w:val="center"/>
            <w:hideMark/>
          </w:tcPr>
          <w:p w14:paraId="639F3A66"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i35</w:t>
            </w:r>
          </w:p>
        </w:tc>
        <w:tc>
          <w:tcPr>
            <w:tcW w:w="2608" w:type="dxa"/>
            <w:noWrap/>
            <w:vAlign w:val="center"/>
            <w:hideMark/>
          </w:tcPr>
          <w:p w14:paraId="6E904C6B"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Firm</w:t>
            </w:r>
          </w:p>
        </w:tc>
        <w:tc>
          <w:tcPr>
            <w:tcW w:w="800" w:type="dxa"/>
            <w:vAlign w:val="center"/>
          </w:tcPr>
          <w:p w14:paraId="30D09E42"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41</w:t>
            </w:r>
          </w:p>
        </w:tc>
        <w:tc>
          <w:tcPr>
            <w:tcW w:w="340" w:type="dxa"/>
          </w:tcPr>
          <w:p w14:paraId="4E540758" w14:textId="77777777" w:rsidR="00515B16" w:rsidRPr="00696B62" w:rsidRDefault="00515B16" w:rsidP="007139D0">
            <w:pPr>
              <w:rPr>
                <w:rFonts w:ascii="Times New Roman" w:hAnsi="Times New Roman" w:cs="Times New Roman"/>
              </w:rPr>
            </w:pPr>
          </w:p>
        </w:tc>
        <w:tc>
          <w:tcPr>
            <w:tcW w:w="800" w:type="dxa"/>
            <w:vAlign w:val="center"/>
          </w:tcPr>
          <w:p w14:paraId="08AA8BBF"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i36</w:t>
            </w:r>
          </w:p>
        </w:tc>
        <w:tc>
          <w:tcPr>
            <w:tcW w:w="3027" w:type="dxa"/>
            <w:noWrap/>
            <w:vAlign w:val="center"/>
            <w:hideMark/>
          </w:tcPr>
          <w:p w14:paraId="11BFCA86"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Gentle</w:t>
            </w:r>
          </w:p>
        </w:tc>
        <w:tc>
          <w:tcPr>
            <w:tcW w:w="709" w:type="dxa"/>
            <w:tcBorders>
              <w:top w:val="nil"/>
              <w:left w:val="nil"/>
              <w:bottom w:val="nil"/>
              <w:right w:val="nil"/>
            </w:tcBorders>
            <w:shd w:val="clear" w:color="auto" w:fill="auto"/>
            <w:vAlign w:val="center"/>
          </w:tcPr>
          <w:p w14:paraId="05C929A3"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59</w:t>
            </w:r>
          </w:p>
        </w:tc>
      </w:tr>
      <w:tr w:rsidR="00515B16" w:rsidRPr="00696B62" w14:paraId="4D1512E1" w14:textId="77777777" w:rsidTr="00515B16">
        <w:trPr>
          <w:trHeight w:val="300"/>
          <w:jc w:val="center"/>
        </w:trPr>
        <w:tc>
          <w:tcPr>
            <w:tcW w:w="703" w:type="dxa"/>
            <w:noWrap/>
            <w:vAlign w:val="center"/>
            <w:hideMark/>
          </w:tcPr>
          <w:p w14:paraId="1CD1490C"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i45</w:t>
            </w:r>
          </w:p>
        </w:tc>
        <w:tc>
          <w:tcPr>
            <w:tcW w:w="2608" w:type="dxa"/>
            <w:noWrap/>
            <w:vAlign w:val="center"/>
            <w:hideMark/>
          </w:tcPr>
          <w:p w14:paraId="23EC1CF7"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Critical</w:t>
            </w:r>
          </w:p>
        </w:tc>
        <w:tc>
          <w:tcPr>
            <w:tcW w:w="800" w:type="dxa"/>
            <w:vAlign w:val="center"/>
          </w:tcPr>
          <w:p w14:paraId="341FEDC6"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32</w:t>
            </w:r>
          </w:p>
        </w:tc>
        <w:tc>
          <w:tcPr>
            <w:tcW w:w="340" w:type="dxa"/>
          </w:tcPr>
          <w:p w14:paraId="47F187B1" w14:textId="77777777" w:rsidR="00515B16" w:rsidRPr="00696B62" w:rsidRDefault="00515B16" w:rsidP="007139D0">
            <w:pPr>
              <w:rPr>
                <w:rFonts w:ascii="Times New Roman" w:hAnsi="Times New Roman" w:cs="Times New Roman"/>
              </w:rPr>
            </w:pPr>
          </w:p>
        </w:tc>
        <w:tc>
          <w:tcPr>
            <w:tcW w:w="800" w:type="dxa"/>
            <w:vAlign w:val="center"/>
          </w:tcPr>
          <w:p w14:paraId="17EF651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i46</w:t>
            </w:r>
          </w:p>
        </w:tc>
        <w:tc>
          <w:tcPr>
            <w:tcW w:w="3027" w:type="dxa"/>
            <w:noWrap/>
            <w:vAlign w:val="center"/>
            <w:hideMark/>
          </w:tcPr>
          <w:p w14:paraId="56054039"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Affirming</w:t>
            </w:r>
          </w:p>
        </w:tc>
        <w:tc>
          <w:tcPr>
            <w:tcW w:w="709" w:type="dxa"/>
            <w:tcBorders>
              <w:top w:val="nil"/>
              <w:left w:val="nil"/>
              <w:bottom w:val="nil"/>
              <w:right w:val="nil"/>
            </w:tcBorders>
            <w:shd w:val="clear" w:color="auto" w:fill="auto"/>
            <w:vAlign w:val="center"/>
          </w:tcPr>
          <w:p w14:paraId="227DBEFF"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68</w:t>
            </w:r>
          </w:p>
        </w:tc>
      </w:tr>
      <w:tr w:rsidR="00515B16" w:rsidRPr="00696B62" w14:paraId="3B90110F" w14:textId="77777777" w:rsidTr="00515B16">
        <w:trPr>
          <w:trHeight w:val="300"/>
          <w:jc w:val="center"/>
        </w:trPr>
        <w:tc>
          <w:tcPr>
            <w:tcW w:w="703" w:type="dxa"/>
            <w:noWrap/>
            <w:vAlign w:val="center"/>
            <w:hideMark/>
          </w:tcPr>
          <w:p w14:paraId="3C821E3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i55</w:t>
            </w:r>
          </w:p>
        </w:tc>
        <w:tc>
          <w:tcPr>
            <w:tcW w:w="2608" w:type="dxa"/>
            <w:noWrap/>
            <w:vAlign w:val="center"/>
            <w:hideMark/>
          </w:tcPr>
          <w:p w14:paraId="66CD69E9"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Logical</w:t>
            </w:r>
          </w:p>
        </w:tc>
        <w:tc>
          <w:tcPr>
            <w:tcW w:w="800" w:type="dxa"/>
            <w:vAlign w:val="center"/>
          </w:tcPr>
          <w:p w14:paraId="7164F23F"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44</w:t>
            </w:r>
          </w:p>
        </w:tc>
        <w:tc>
          <w:tcPr>
            <w:tcW w:w="340" w:type="dxa"/>
          </w:tcPr>
          <w:p w14:paraId="48AE5C96" w14:textId="77777777" w:rsidR="00515B16" w:rsidRPr="00696B62" w:rsidRDefault="00515B16" w:rsidP="007139D0">
            <w:pPr>
              <w:rPr>
                <w:rFonts w:ascii="Times New Roman" w:hAnsi="Times New Roman" w:cs="Times New Roman"/>
              </w:rPr>
            </w:pPr>
          </w:p>
        </w:tc>
        <w:tc>
          <w:tcPr>
            <w:tcW w:w="800" w:type="dxa"/>
            <w:vAlign w:val="center"/>
          </w:tcPr>
          <w:p w14:paraId="6422D084"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i56</w:t>
            </w:r>
          </w:p>
        </w:tc>
        <w:tc>
          <w:tcPr>
            <w:tcW w:w="3027" w:type="dxa"/>
            <w:noWrap/>
            <w:vAlign w:val="center"/>
            <w:hideMark/>
          </w:tcPr>
          <w:p w14:paraId="26A6329E"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Humane</w:t>
            </w:r>
          </w:p>
        </w:tc>
        <w:tc>
          <w:tcPr>
            <w:tcW w:w="709" w:type="dxa"/>
            <w:tcBorders>
              <w:top w:val="nil"/>
              <w:left w:val="nil"/>
              <w:bottom w:val="nil"/>
              <w:right w:val="nil"/>
            </w:tcBorders>
            <w:shd w:val="clear" w:color="auto" w:fill="auto"/>
            <w:vAlign w:val="center"/>
          </w:tcPr>
          <w:p w14:paraId="50F0A8FF"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57</w:t>
            </w:r>
          </w:p>
        </w:tc>
      </w:tr>
      <w:tr w:rsidR="00515B16" w:rsidRPr="00696B62" w14:paraId="5B71F267" w14:textId="77777777" w:rsidTr="00515B16">
        <w:trPr>
          <w:trHeight w:val="300"/>
          <w:jc w:val="center"/>
        </w:trPr>
        <w:tc>
          <w:tcPr>
            <w:tcW w:w="703" w:type="dxa"/>
            <w:noWrap/>
            <w:vAlign w:val="center"/>
            <w:hideMark/>
          </w:tcPr>
          <w:p w14:paraId="20EB3ECC"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i66</w:t>
            </w:r>
          </w:p>
        </w:tc>
        <w:tc>
          <w:tcPr>
            <w:tcW w:w="2608" w:type="dxa"/>
            <w:noWrap/>
            <w:vAlign w:val="center"/>
            <w:hideMark/>
          </w:tcPr>
          <w:p w14:paraId="7BD4E37C"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Truthful</w:t>
            </w:r>
          </w:p>
        </w:tc>
        <w:tc>
          <w:tcPr>
            <w:tcW w:w="800" w:type="dxa"/>
            <w:vAlign w:val="center"/>
          </w:tcPr>
          <w:p w14:paraId="312801E9"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44</w:t>
            </w:r>
          </w:p>
        </w:tc>
        <w:tc>
          <w:tcPr>
            <w:tcW w:w="340" w:type="dxa"/>
          </w:tcPr>
          <w:p w14:paraId="66DE16D7" w14:textId="77777777" w:rsidR="00515B16" w:rsidRPr="00696B62" w:rsidRDefault="00515B16" w:rsidP="007139D0">
            <w:pPr>
              <w:rPr>
                <w:rFonts w:ascii="Times New Roman" w:hAnsi="Times New Roman" w:cs="Times New Roman"/>
              </w:rPr>
            </w:pPr>
          </w:p>
        </w:tc>
        <w:tc>
          <w:tcPr>
            <w:tcW w:w="800" w:type="dxa"/>
            <w:vAlign w:val="center"/>
          </w:tcPr>
          <w:p w14:paraId="711F3615"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i65</w:t>
            </w:r>
          </w:p>
        </w:tc>
        <w:tc>
          <w:tcPr>
            <w:tcW w:w="3027" w:type="dxa"/>
            <w:noWrap/>
            <w:vAlign w:val="center"/>
            <w:hideMark/>
          </w:tcPr>
          <w:p w14:paraId="556AA6C2"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Tactful</w:t>
            </w:r>
          </w:p>
        </w:tc>
        <w:tc>
          <w:tcPr>
            <w:tcW w:w="709" w:type="dxa"/>
            <w:tcBorders>
              <w:top w:val="nil"/>
              <w:left w:val="nil"/>
              <w:bottom w:val="nil"/>
              <w:right w:val="nil"/>
            </w:tcBorders>
            <w:shd w:val="clear" w:color="auto" w:fill="auto"/>
            <w:vAlign w:val="center"/>
          </w:tcPr>
          <w:p w14:paraId="778C464D"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56</w:t>
            </w:r>
          </w:p>
        </w:tc>
      </w:tr>
      <w:tr w:rsidR="00515B16" w:rsidRPr="00696B62" w14:paraId="05377608" w14:textId="77777777" w:rsidTr="00515B16">
        <w:trPr>
          <w:trHeight w:val="300"/>
          <w:jc w:val="center"/>
        </w:trPr>
        <w:tc>
          <w:tcPr>
            <w:tcW w:w="703" w:type="dxa"/>
            <w:noWrap/>
            <w:vAlign w:val="center"/>
            <w:hideMark/>
          </w:tcPr>
          <w:p w14:paraId="3D6D5221"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i76</w:t>
            </w:r>
          </w:p>
        </w:tc>
        <w:tc>
          <w:tcPr>
            <w:tcW w:w="2608" w:type="dxa"/>
            <w:noWrap/>
            <w:vAlign w:val="center"/>
            <w:hideMark/>
          </w:tcPr>
          <w:p w14:paraId="25F4875E"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Sceptical</w:t>
            </w:r>
          </w:p>
        </w:tc>
        <w:tc>
          <w:tcPr>
            <w:tcW w:w="800" w:type="dxa"/>
            <w:vAlign w:val="center"/>
          </w:tcPr>
          <w:p w14:paraId="30F9F0A6"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25</w:t>
            </w:r>
          </w:p>
        </w:tc>
        <w:tc>
          <w:tcPr>
            <w:tcW w:w="340" w:type="dxa"/>
          </w:tcPr>
          <w:p w14:paraId="7F91DF6D" w14:textId="77777777" w:rsidR="00515B16" w:rsidRPr="00696B62" w:rsidRDefault="00515B16" w:rsidP="007139D0">
            <w:pPr>
              <w:rPr>
                <w:rFonts w:ascii="Times New Roman" w:hAnsi="Times New Roman" w:cs="Times New Roman"/>
              </w:rPr>
            </w:pPr>
          </w:p>
        </w:tc>
        <w:tc>
          <w:tcPr>
            <w:tcW w:w="800" w:type="dxa"/>
            <w:vAlign w:val="center"/>
          </w:tcPr>
          <w:p w14:paraId="1A35519C"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i75</w:t>
            </w:r>
          </w:p>
        </w:tc>
        <w:tc>
          <w:tcPr>
            <w:tcW w:w="3027" w:type="dxa"/>
            <w:noWrap/>
            <w:vAlign w:val="center"/>
            <w:hideMark/>
          </w:tcPr>
          <w:p w14:paraId="0A888EA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Trusting</w:t>
            </w:r>
          </w:p>
        </w:tc>
        <w:tc>
          <w:tcPr>
            <w:tcW w:w="709" w:type="dxa"/>
            <w:tcBorders>
              <w:top w:val="nil"/>
              <w:left w:val="nil"/>
              <w:bottom w:val="nil"/>
              <w:right w:val="nil"/>
            </w:tcBorders>
            <w:shd w:val="clear" w:color="auto" w:fill="auto"/>
            <w:vAlign w:val="center"/>
          </w:tcPr>
          <w:p w14:paraId="33D4C933"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75</w:t>
            </w:r>
          </w:p>
        </w:tc>
      </w:tr>
      <w:tr w:rsidR="00515B16" w:rsidRPr="00696B62" w14:paraId="29E1EA88" w14:textId="77777777" w:rsidTr="00515B16">
        <w:trPr>
          <w:trHeight w:val="300"/>
          <w:jc w:val="center"/>
        </w:trPr>
        <w:tc>
          <w:tcPr>
            <w:tcW w:w="703" w:type="dxa"/>
            <w:noWrap/>
            <w:vAlign w:val="center"/>
            <w:hideMark/>
          </w:tcPr>
          <w:p w14:paraId="3BB7D5D7"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i85</w:t>
            </w:r>
          </w:p>
        </w:tc>
        <w:tc>
          <w:tcPr>
            <w:tcW w:w="2608" w:type="dxa"/>
            <w:noWrap/>
            <w:vAlign w:val="center"/>
            <w:hideMark/>
          </w:tcPr>
          <w:p w14:paraId="16937725"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Seek for truth</w:t>
            </w:r>
          </w:p>
        </w:tc>
        <w:tc>
          <w:tcPr>
            <w:tcW w:w="800" w:type="dxa"/>
            <w:vAlign w:val="center"/>
          </w:tcPr>
          <w:p w14:paraId="324E7858"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64</w:t>
            </w:r>
          </w:p>
        </w:tc>
        <w:tc>
          <w:tcPr>
            <w:tcW w:w="340" w:type="dxa"/>
          </w:tcPr>
          <w:p w14:paraId="076BA0C3" w14:textId="77777777" w:rsidR="00515B16" w:rsidRPr="00696B62" w:rsidRDefault="00515B16" w:rsidP="007139D0">
            <w:pPr>
              <w:rPr>
                <w:rFonts w:ascii="Times New Roman" w:hAnsi="Times New Roman" w:cs="Times New Roman"/>
              </w:rPr>
            </w:pPr>
          </w:p>
        </w:tc>
        <w:tc>
          <w:tcPr>
            <w:tcW w:w="800" w:type="dxa"/>
            <w:vAlign w:val="center"/>
          </w:tcPr>
          <w:p w14:paraId="470315AE"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i86</w:t>
            </w:r>
          </w:p>
        </w:tc>
        <w:tc>
          <w:tcPr>
            <w:tcW w:w="3027" w:type="dxa"/>
            <w:noWrap/>
            <w:vAlign w:val="center"/>
            <w:hideMark/>
          </w:tcPr>
          <w:p w14:paraId="5C63A0EE"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Seek for peace</w:t>
            </w:r>
          </w:p>
        </w:tc>
        <w:tc>
          <w:tcPr>
            <w:tcW w:w="709" w:type="dxa"/>
            <w:tcBorders>
              <w:top w:val="nil"/>
              <w:left w:val="nil"/>
              <w:bottom w:val="nil"/>
              <w:right w:val="nil"/>
            </w:tcBorders>
            <w:shd w:val="clear" w:color="auto" w:fill="auto"/>
            <w:vAlign w:val="center"/>
          </w:tcPr>
          <w:p w14:paraId="7521B9CD"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36</w:t>
            </w:r>
          </w:p>
        </w:tc>
      </w:tr>
      <w:tr w:rsidR="00515B16" w:rsidRPr="00696B62" w14:paraId="45A22FA4" w14:textId="77777777" w:rsidTr="00515B16">
        <w:trPr>
          <w:trHeight w:val="300"/>
          <w:jc w:val="center"/>
        </w:trPr>
        <w:tc>
          <w:tcPr>
            <w:tcW w:w="703" w:type="dxa"/>
            <w:tcBorders>
              <w:bottom w:val="single" w:sz="4" w:space="0" w:color="auto"/>
            </w:tcBorders>
            <w:noWrap/>
            <w:vAlign w:val="center"/>
            <w:hideMark/>
          </w:tcPr>
          <w:p w14:paraId="5AEF1D06"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i96</w:t>
            </w:r>
          </w:p>
        </w:tc>
        <w:tc>
          <w:tcPr>
            <w:tcW w:w="2608" w:type="dxa"/>
            <w:tcBorders>
              <w:bottom w:val="single" w:sz="4" w:space="0" w:color="auto"/>
            </w:tcBorders>
            <w:noWrap/>
            <w:vAlign w:val="center"/>
            <w:hideMark/>
          </w:tcPr>
          <w:p w14:paraId="2239632C"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Fair-minded</w:t>
            </w:r>
          </w:p>
        </w:tc>
        <w:tc>
          <w:tcPr>
            <w:tcW w:w="800" w:type="dxa"/>
            <w:tcBorders>
              <w:bottom w:val="single" w:sz="4" w:space="0" w:color="auto"/>
            </w:tcBorders>
            <w:vAlign w:val="center"/>
          </w:tcPr>
          <w:p w14:paraId="0E9E495B"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29</w:t>
            </w:r>
          </w:p>
        </w:tc>
        <w:tc>
          <w:tcPr>
            <w:tcW w:w="340" w:type="dxa"/>
          </w:tcPr>
          <w:p w14:paraId="6970EEA4" w14:textId="77777777" w:rsidR="00515B16" w:rsidRPr="00696B62" w:rsidRDefault="00515B16" w:rsidP="007139D0">
            <w:pPr>
              <w:rPr>
                <w:rFonts w:ascii="Times New Roman" w:hAnsi="Times New Roman" w:cs="Times New Roman"/>
              </w:rPr>
            </w:pPr>
          </w:p>
        </w:tc>
        <w:tc>
          <w:tcPr>
            <w:tcW w:w="800" w:type="dxa"/>
            <w:tcBorders>
              <w:bottom w:val="single" w:sz="4" w:space="0" w:color="auto"/>
            </w:tcBorders>
            <w:vAlign w:val="center"/>
          </w:tcPr>
          <w:p w14:paraId="2C7FE777"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i95</w:t>
            </w:r>
          </w:p>
        </w:tc>
        <w:tc>
          <w:tcPr>
            <w:tcW w:w="3027" w:type="dxa"/>
            <w:tcBorders>
              <w:bottom w:val="single" w:sz="4" w:space="0" w:color="auto"/>
            </w:tcBorders>
            <w:noWrap/>
            <w:vAlign w:val="center"/>
            <w:hideMark/>
          </w:tcPr>
          <w:p w14:paraId="41DF8A8F"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Warm-hearted</w:t>
            </w:r>
          </w:p>
        </w:tc>
        <w:tc>
          <w:tcPr>
            <w:tcW w:w="709" w:type="dxa"/>
            <w:tcBorders>
              <w:top w:val="nil"/>
              <w:left w:val="nil"/>
              <w:bottom w:val="single" w:sz="4" w:space="0" w:color="auto"/>
              <w:right w:val="nil"/>
            </w:tcBorders>
            <w:shd w:val="clear" w:color="auto" w:fill="auto"/>
            <w:vAlign w:val="center"/>
          </w:tcPr>
          <w:p w14:paraId="37D370FB"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71</w:t>
            </w:r>
          </w:p>
        </w:tc>
      </w:tr>
    </w:tbl>
    <w:p w14:paraId="7A0A73FA" w14:textId="77777777" w:rsidR="00696B62" w:rsidRDefault="00696B62"/>
    <w:tbl>
      <w:tblPr>
        <w:tblStyle w:val="TableGrid"/>
        <w:tblW w:w="89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703"/>
        <w:gridCol w:w="2608"/>
        <w:gridCol w:w="800"/>
        <w:gridCol w:w="340"/>
        <w:gridCol w:w="800"/>
        <w:gridCol w:w="3027"/>
        <w:gridCol w:w="709"/>
      </w:tblGrid>
      <w:tr w:rsidR="00515B16" w:rsidRPr="00696B62" w14:paraId="0FA559F3" w14:textId="77777777" w:rsidTr="00F554CB">
        <w:trPr>
          <w:trHeight w:val="454"/>
          <w:jc w:val="center"/>
        </w:trPr>
        <w:tc>
          <w:tcPr>
            <w:tcW w:w="703" w:type="dxa"/>
            <w:tcBorders>
              <w:top w:val="single" w:sz="4" w:space="0" w:color="auto"/>
              <w:bottom w:val="single" w:sz="4" w:space="0" w:color="auto"/>
            </w:tcBorders>
            <w:noWrap/>
            <w:vAlign w:val="center"/>
          </w:tcPr>
          <w:p w14:paraId="7E103002" w14:textId="77777777" w:rsidR="00515B16" w:rsidRPr="00696B62" w:rsidRDefault="00515B16" w:rsidP="007139D0">
            <w:pPr>
              <w:rPr>
                <w:rFonts w:ascii="Times New Roman" w:hAnsi="Times New Roman" w:cs="Times New Roman"/>
              </w:rPr>
            </w:pPr>
          </w:p>
        </w:tc>
        <w:tc>
          <w:tcPr>
            <w:tcW w:w="2608" w:type="dxa"/>
            <w:tcBorders>
              <w:top w:val="single" w:sz="4" w:space="0" w:color="auto"/>
              <w:bottom w:val="single" w:sz="4" w:space="0" w:color="auto"/>
            </w:tcBorders>
            <w:noWrap/>
            <w:vAlign w:val="center"/>
          </w:tcPr>
          <w:p w14:paraId="4E0EB609" w14:textId="3D72B50B" w:rsidR="00515B16" w:rsidRPr="00696B62" w:rsidRDefault="00515B16" w:rsidP="007139D0">
            <w:pPr>
              <w:rPr>
                <w:rFonts w:ascii="Times New Roman" w:hAnsi="Times New Roman" w:cs="Times New Roman"/>
              </w:rPr>
            </w:pPr>
            <w:r w:rsidRPr="00696B62">
              <w:rPr>
                <w:rFonts w:ascii="Times New Roman" w:hAnsi="Times New Roman" w:cs="Times New Roman"/>
              </w:rPr>
              <w:t>Judging</w:t>
            </w:r>
            <w:r w:rsidR="000E3806">
              <w:rPr>
                <w:rFonts w:ascii="Times New Roman" w:hAnsi="Times New Roman" w:cs="Times New Roman"/>
              </w:rPr>
              <w:t xml:space="preserve"> α = .76</w:t>
            </w:r>
          </w:p>
        </w:tc>
        <w:tc>
          <w:tcPr>
            <w:tcW w:w="800" w:type="dxa"/>
            <w:tcBorders>
              <w:top w:val="single" w:sz="4" w:space="0" w:color="auto"/>
              <w:bottom w:val="single" w:sz="4" w:space="0" w:color="auto"/>
            </w:tcBorders>
            <w:vAlign w:val="center"/>
          </w:tcPr>
          <w:p w14:paraId="256A541C"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w:t>
            </w:r>
          </w:p>
        </w:tc>
        <w:tc>
          <w:tcPr>
            <w:tcW w:w="340" w:type="dxa"/>
          </w:tcPr>
          <w:p w14:paraId="7B296BAB" w14:textId="77777777" w:rsidR="00515B16" w:rsidRPr="00696B62" w:rsidRDefault="00515B16" w:rsidP="007139D0">
            <w:pPr>
              <w:rPr>
                <w:rFonts w:ascii="Times New Roman" w:hAnsi="Times New Roman" w:cs="Times New Roman"/>
              </w:rPr>
            </w:pPr>
          </w:p>
        </w:tc>
        <w:tc>
          <w:tcPr>
            <w:tcW w:w="800" w:type="dxa"/>
            <w:tcBorders>
              <w:top w:val="single" w:sz="4" w:space="0" w:color="auto"/>
              <w:bottom w:val="single" w:sz="4" w:space="0" w:color="auto"/>
            </w:tcBorders>
            <w:vAlign w:val="center"/>
          </w:tcPr>
          <w:p w14:paraId="7F14737B" w14:textId="77777777" w:rsidR="00515B16" w:rsidRPr="00696B62" w:rsidRDefault="00515B16" w:rsidP="007139D0">
            <w:pPr>
              <w:rPr>
                <w:rFonts w:ascii="Times New Roman" w:hAnsi="Times New Roman" w:cs="Times New Roman"/>
              </w:rPr>
            </w:pPr>
          </w:p>
        </w:tc>
        <w:tc>
          <w:tcPr>
            <w:tcW w:w="3027" w:type="dxa"/>
            <w:tcBorders>
              <w:top w:val="single" w:sz="4" w:space="0" w:color="auto"/>
              <w:bottom w:val="single" w:sz="4" w:space="0" w:color="auto"/>
            </w:tcBorders>
            <w:noWrap/>
            <w:vAlign w:val="center"/>
          </w:tcPr>
          <w:p w14:paraId="4E9F3955" w14:textId="1699CC48" w:rsidR="00515B16" w:rsidRPr="00696B62" w:rsidRDefault="00515B16" w:rsidP="007139D0">
            <w:pPr>
              <w:rPr>
                <w:rFonts w:ascii="Times New Roman" w:hAnsi="Times New Roman" w:cs="Times New Roman"/>
              </w:rPr>
            </w:pPr>
            <w:r w:rsidRPr="00696B62">
              <w:rPr>
                <w:rFonts w:ascii="Times New Roman" w:hAnsi="Times New Roman" w:cs="Times New Roman"/>
              </w:rPr>
              <w:t>Perceiving</w:t>
            </w:r>
            <w:r w:rsidR="000E3806">
              <w:rPr>
                <w:rFonts w:ascii="Times New Roman" w:hAnsi="Times New Roman" w:cs="Times New Roman"/>
              </w:rPr>
              <w:t xml:space="preserve"> α = .76</w:t>
            </w:r>
          </w:p>
        </w:tc>
        <w:tc>
          <w:tcPr>
            <w:tcW w:w="709" w:type="dxa"/>
            <w:tcBorders>
              <w:top w:val="single" w:sz="4" w:space="0" w:color="auto"/>
              <w:left w:val="nil"/>
              <w:bottom w:val="single" w:sz="4" w:space="0" w:color="auto"/>
              <w:right w:val="nil"/>
            </w:tcBorders>
            <w:shd w:val="clear" w:color="auto" w:fill="auto"/>
            <w:vAlign w:val="center"/>
          </w:tcPr>
          <w:p w14:paraId="4D675143"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rPr>
              <w:t>%</w:t>
            </w:r>
          </w:p>
        </w:tc>
      </w:tr>
      <w:tr w:rsidR="00515B16" w:rsidRPr="00696B62" w14:paraId="1D3B1298" w14:textId="77777777" w:rsidTr="00515B16">
        <w:trPr>
          <w:trHeight w:val="300"/>
          <w:jc w:val="center"/>
        </w:trPr>
        <w:tc>
          <w:tcPr>
            <w:tcW w:w="703" w:type="dxa"/>
            <w:tcBorders>
              <w:top w:val="single" w:sz="4" w:space="0" w:color="auto"/>
            </w:tcBorders>
            <w:noWrap/>
            <w:vAlign w:val="center"/>
            <w:hideMark/>
          </w:tcPr>
          <w:p w14:paraId="55787440"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i07</w:t>
            </w:r>
          </w:p>
        </w:tc>
        <w:tc>
          <w:tcPr>
            <w:tcW w:w="2608" w:type="dxa"/>
            <w:tcBorders>
              <w:top w:val="single" w:sz="4" w:space="0" w:color="auto"/>
            </w:tcBorders>
            <w:noWrap/>
            <w:vAlign w:val="center"/>
            <w:hideMark/>
          </w:tcPr>
          <w:p w14:paraId="0910A534"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Happy with routine</w:t>
            </w:r>
          </w:p>
        </w:tc>
        <w:tc>
          <w:tcPr>
            <w:tcW w:w="800" w:type="dxa"/>
            <w:tcBorders>
              <w:top w:val="single" w:sz="4" w:space="0" w:color="auto"/>
            </w:tcBorders>
            <w:vAlign w:val="center"/>
          </w:tcPr>
          <w:p w14:paraId="5E9E6939"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70</w:t>
            </w:r>
          </w:p>
        </w:tc>
        <w:tc>
          <w:tcPr>
            <w:tcW w:w="340" w:type="dxa"/>
          </w:tcPr>
          <w:p w14:paraId="7E37856C" w14:textId="77777777" w:rsidR="00515B16" w:rsidRPr="00696B62" w:rsidRDefault="00515B16" w:rsidP="007139D0">
            <w:pPr>
              <w:rPr>
                <w:rFonts w:ascii="Times New Roman" w:hAnsi="Times New Roman" w:cs="Times New Roman"/>
              </w:rPr>
            </w:pPr>
          </w:p>
        </w:tc>
        <w:tc>
          <w:tcPr>
            <w:tcW w:w="800" w:type="dxa"/>
            <w:tcBorders>
              <w:top w:val="single" w:sz="4" w:space="0" w:color="auto"/>
            </w:tcBorders>
            <w:vAlign w:val="center"/>
          </w:tcPr>
          <w:p w14:paraId="330678A5"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i08</w:t>
            </w:r>
          </w:p>
        </w:tc>
        <w:tc>
          <w:tcPr>
            <w:tcW w:w="3027" w:type="dxa"/>
            <w:tcBorders>
              <w:top w:val="single" w:sz="4" w:space="0" w:color="auto"/>
            </w:tcBorders>
            <w:noWrap/>
            <w:vAlign w:val="center"/>
            <w:hideMark/>
          </w:tcPr>
          <w:p w14:paraId="1A4F27E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Unhappy with routine</w:t>
            </w:r>
          </w:p>
        </w:tc>
        <w:tc>
          <w:tcPr>
            <w:tcW w:w="709" w:type="dxa"/>
            <w:tcBorders>
              <w:top w:val="nil"/>
              <w:left w:val="nil"/>
              <w:bottom w:val="nil"/>
              <w:right w:val="nil"/>
            </w:tcBorders>
            <w:shd w:val="clear" w:color="auto" w:fill="auto"/>
            <w:vAlign w:val="center"/>
          </w:tcPr>
          <w:p w14:paraId="69B9F00D"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30</w:t>
            </w:r>
          </w:p>
        </w:tc>
      </w:tr>
      <w:tr w:rsidR="00515B16" w:rsidRPr="00696B62" w14:paraId="16634675" w14:textId="77777777" w:rsidTr="00515B16">
        <w:trPr>
          <w:trHeight w:val="300"/>
          <w:jc w:val="center"/>
        </w:trPr>
        <w:tc>
          <w:tcPr>
            <w:tcW w:w="703" w:type="dxa"/>
            <w:noWrap/>
            <w:vAlign w:val="center"/>
            <w:hideMark/>
          </w:tcPr>
          <w:p w14:paraId="7E450BF6"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i17</w:t>
            </w:r>
          </w:p>
        </w:tc>
        <w:tc>
          <w:tcPr>
            <w:tcW w:w="2608" w:type="dxa"/>
            <w:noWrap/>
            <w:vAlign w:val="center"/>
            <w:hideMark/>
          </w:tcPr>
          <w:p w14:paraId="39E8C5CB"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Structured</w:t>
            </w:r>
          </w:p>
        </w:tc>
        <w:tc>
          <w:tcPr>
            <w:tcW w:w="800" w:type="dxa"/>
            <w:vAlign w:val="center"/>
          </w:tcPr>
          <w:p w14:paraId="31F8C61A"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59</w:t>
            </w:r>
          </w:p>
        </w:tc>
        <w:tc>
          <w:tcPr>
            <w:tcW w:w="340" w:type="dxa"/>
          </w:tcPr>
          <w:p w14:paraId="2FD4A69E" w14:textId="77777777" w:rsidR="00515B16" w:rsidRPr="00696B62" w:rsidRDefault="00515B16" w:rsidP="007139D0">
            <w:pPr>
              <w:rPr>
                <w:rFonts w:ascii="Times New Roman" w:hAnsi="Times New Roman" w:cs="Times New Roman"/>
              </w:rPr>
            </w:pPr>
          </w:p>
        </w:tc>
        <w:tc>
          <w:tcPr>
            <w:tcW w:w="800" w:type="dxa"/>
            <w:vAlign w:val="center"/>
          </w:tcPr>
          <w:p w14:paraId="0C08C6B4"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i18</w:t>
            </w:r>
          </w:p>
        </w:tc>
        <w:tc>
          <w:tcPr>
            <w:tcW w:w="3027" w:type="dxa"/>
            <w:noWrap/>
            <w:vAlign w:val="center"/>
            <w:hideMark/>
          </w:tcPr>
          <w:p w14:paraId="47BBAFEC"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Open-ended</w:t>
            </w:r>
          </w:p>
        </w:tc>
        <w:tc>
          <w:tcPr>
            <w:tcW w:w="709" w:type="dxa"/>
            <w:tcBorders>
              <w:top w:val="nil"/>
              <w:left w:val="nil"/>
              <w:bottom w:val="nil"/>
              <w:right w:val="nil"/>
            </w:tcBorders>
            <w:shd w:val="clear" w:color="auto" w:fill="auto"/>
            <w:vAlign w:val="center"/>
          </w:tcPr>
          <w:p w14:paraId="0658C3FC"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41</w:t>
            </w:r>
          </w:p>
        </w:tc>
      </w:tr>
      <w:tr w:rsidR="00515B16" w:rsidRPr="00696B62" w14:paraId="09C353A0" w14:textId="77777777" w:rsidTr="00515B16">
        <w:trPr>
          <w:trHeight w:val="300"/>
          <w:jc w:val="center"/>
        </w:trPr>
        <w:tc>
          <w:tcPr>
            <w:tcW w:w="703" w:type="dxa"/>
            <w:noWrap/>
            <w:vAlign w:val="center"/>
            <w:hideMark/>
          </w:tcPr>
          <w:p w14:paraId="7992BAE9"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i28</w:t>
            </w:r>
          </w:p>
        </w:tc>
        <w:tc>
          <w:tcPr>
            <w:tcW w:w="2608" w:type="dxa"/>
            <w:noWrap/>
            <w:vAlign w:val="center"/>
            <w:hideMark/>
          </w:tcPr>
          <w:p w14:paraId="0D1976A2"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To act on decisions</w:t>
            </w:r>
          </w:p>
        </w:tc>
        <w:tc>
          <w:tcPr>
            <w:tcW w:w="800" w:type="dxa"/>
            <w:vAlign w:val="center"/>
          </w:tcPr>
          <w:p w14:paraId="24E8CD3D"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66</w:t>
            </w:r>
          </w:p>
        </w:tc>
        <w:tc>
          <w:tcPr>
            <w:tcW w:w="340" w:type="dxa"/>
          </w:tcPr>
          <w:p w14:paraId="12167355" w14:textId="77777777" w:rsidR="00515B16" w:rsidRPr="00696B62" w:rsidRDefault="00515B16" w:rsidP="007139D0">
            <w:pPr>
              <w:rPr>
                <w:rFonts w:ascii="Times New Roman" w:hAnsi="Times New Roman" w:cs="Times New Roman"/>
              </w:rPr>
            </w:pPr>
          </w:p>
        </w:tc>
        <w:tc>
          <w:tcPr>
            <w:tcW w:w="800" w:type="dxa"/>
            <w:vAlign w:val="center"/>
          </w:tcPr>
          <w:p w14:paraId="0253330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i27</w:t>
            </w:r>
          </w:p>
        </w:tc>
        <w:tc>
          <w:tcPr>
            <w:tcW w:w="3027" w:type="dxa"/>
            <w:noWrap/>
            <w:vAlign w:val="center"/>
            <w:hideMark/>
          </w:tcPr>
          <w:p w14:paraId="4CD8B73B"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To act on impulse</w:t>
            </w:r>
          </w:p>
        </w:tc>
        <w:tc>
          <w:tcPr>
            <w:tcW w:w="709" w:type="dxa"/>
            <w:tcBorders>
              <w:top w:val="nil"/>
              <w:left w:val="nil"/>
              <w:bottom w:val="nil"/>
              <w:right w:val="nil"/>
            </w:tcBorders>
            <w:shd w:val="clear" w:color="auto" w:fill="auto"/>
            <w:vAlign w:val="center"/>
          </w:tcPr>
          <w:p w14:paraId="30FA34AB"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34</w:t>
            </w:r>
          </w:p>
        </w:tc>
      </w:tr>
      <w:tr w:rsidR="00515B16" w:rsidRPr="00696B62" w14:paraId="3BA28C09" w14:textId="77777777" w:rsidTr="00515B16">
        <w:trPr>
          <w:trHeight w:val="300"/>
          <w:jc w:val="center"/>
        </w:trPr>
        <w:tc>
          <w:tcPr>
            <w:tcW w:w="703" w:type="dxa"/>
            <w:noWrap/>
            <w:vAlign w:val="center"/>
            <w:hideMark/>
          </w:tcPr>
          <w:p w14:paraId="256BC9E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i37</w:t>
            </w:r>
          </w:p>
        </w:tc>
        <w:tc>
          <w:tcPr>
            <w:tcW w:w="2608" w:type="dxa"/>
            <w:noWrap/>
            <w:vAlign w:val="center"/>
            <w:hideMark/>
          </w:tcPr>
          <w:p w14:paraId="332CDC1D"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Like to be in control</w:t>
            </w:r>
          </w:p>
        </w:tc>
        <w:tc>
          <w:tcPr>
            <w:tcW w:w="800" w:type="dxa"/>
            <w:vAlign w:val="center"/>
          </w:tcPr>
          <w:p w14:paraId="5B05056C"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51</w:t>
            </w:r>
          </w:p>
        </w:tc>
        <w:tc>
          <w:tcPr>
            <w:tcW w:w="340" w:type="dxa"/>
          </w:tcPr>
          <w:p w14:paraId="6AADE59C" w14:textId="77777777" w:rsidR="00515B16" w:rsidRPr="00696B62" w:rsidRDefault="00515B16" w:rsidP="007139D0">
            <w:pPr>
              <w:rPr>
                <w:rFonts w:ascii="Times New Roman" w:hAnsi="Times New Roman" w:cs="Times New Roman"/>
              </w:rPr>
            </w:pPr>
          </w:p>
        </w:tc>
        <w:tc>
          <w:tcPr>
            <w:tcW w:w="800" w:type="dxa"/>
            <w:vAlign w:val="center"/>
          </w:tcPr>
          <w:p w14:paraId="2C4E88A9"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i38</w:t>
            </w:r>
          </w:p>
        </w:tc>
        <w:tc>
          <w:tcPr>
            <w:tcW w:w="3027" w:type="dxa"/>
            <w:noWrap/>
            <w:vAlign w:val="center"/>
            <w:hideMark/>
          </w:tcPr>
          <w:p w14:paraId="5BDD7FF4"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Like to be adaptable</w:t>
            </w:r>
          </w:p>
        </w:tc>
        <w:tc>
          <w:tcPr>
            <w:tcW w:w="709" w:type="dxa"/>
            <w:tcBorders>
              <w:top w:val="nil"/>
              <w:left w:val="nil"/>
              <w:bottom w:val="nil"/>
              <w:right w:val="nil"/>
            </w:tcBorders>
            <w:shd w:val="clear" w:color="auto" w:fill="auto"/>
            <w:vAlign w:val="center"/>
          </w:tcPr>
          <w:p w14:paraId="5B829532"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49</w:t>
            </w:r>
          </w:p>
        </w:tc>
      </w:tr>
      <w:tr w:rsidR="00515B16" w:rsidRPr="00696B62" w14:paraId="536970CB" w14:textId="77777777" w:rsidTr="00515B16">
        <w:trPr>
          <w:trHeight w:val="300"/>
          <w:jc w:val="center"/>
        </w:trPr>
        <w:tc>
          <w:tcPr>
            <w:tcW w:w="703" w:type="dxa"/>
            <w:noWrap/>
            <w:vAlign w:val="center"/>
            <w:hideMark/>
          </w:tcPr>
          <w:p w14:paraId="65E30C2F"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i57</w:t>
            </w:r>
          </w:p>
        </w:tc>
        <w:tc>
          <w:tcPr>
            <w:tcW w:w="2608" w:type="dxa"/>
            <w:noWrap/>
            <w:vAlign w:val="center"/>
            <w:hideMark/>
          </w:tcPr>
          <w:p w14:paraId="52575BE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Orderly</w:t>
            </w:r>
          </w:p>
        </w:tc>
        <w:tc>
          <w:tcPr>
            <w:tcW w:w="800" w:type="dxa"/>
            <w:vAlign w:val="center"/>
          </w:tcPr>
          <w:p w14:paraId="7C6CF41E"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44</w:t>
            </w:r>
          </w:p>
        </w:tc>
        <w:tc>
          <w:tcPr>
            <w:tcW w:w="340" w:type="dxa"/>
          </w:tcPr>
          <w:p w14:paraId="7ADE2F3C" w14:textId="77777777" w:rsidR="00515B16" w:rsidRPr="00696B62" w:rsidRDefault="00515B16" w:rsidP="007139D0">
            <w:pPr>
              <w:rPr>
                <w:rFonts w:ascii="Times New Roman" w:hAnsi="Times New Roman" w:cs="Times New Roman"/>
              </w:rPr>
            </w:pPr>
          </w:p>
        </w:tc>
        <w:tc>
          <w:tcPr>
            <w:tcW w:w="800" w:type="dxa"/>
            <w:vAlign w:val="center"/>
          </w:tcPr>
          <w:p w14:paraId="38C7193E"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i58</w:t>
            </w:r>
          </w:p>
        </w:tc>
        <w:tc>
          <w:tcPr>
            <w:tcW w:w="3027" w:type="dxa"/>
            <w:noWrap/>
            <w:vAlign w:val="center"/>
            <w:hideMark/>
          </w:tcPr>
          <w:p w14:paraId="49203085"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Easy going</w:t>
            </w:r>
          </w:p>
        </w:tc>
        <w:tc>
          <w:tcPr>
            <w:tcW w:w="709" w:type="dxa"/>
            <w:tcBorders>
              <w:top w:val="nil"/>
              <w:left w:val="nil"/>
              <w:bottom w:val="nil"/>
              <w:right w:val="nil"/>
            </w:tcBorders>
            <w:shd w:val="clear" w:color="auto" w:fill="auto"/>
            <w:vAlign w:val="center"/>
          </w:tcPr>
          <w:p w14:paraId="72F245B7"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56</w:t>
            </w:r>
          </w:p>
        </w:tc>
      </w:tr>
      <w:tr w:rsidR="00515B16" w:rsidRPr="00696B62" w14:paraId="34EABF2E" w14:textId="77777777" w:rsidTr="00515B16">
        <w:trPr>
          <w:trHeight w:val="300"/>
          <w:jc w:val="center"/>
        </w:trPr>
        <w:tc>
          <w:tcPr>
            <w:tcW w:w="703" w:type="dxa"/>
            <w:noWrap/>
            <w:vAlign w:val="center"/>
            <w:hideMark/>
          </w:tcPr>
          <w:p w14:paraId="0F190A91"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i68</w:t>
            </w:r>
          </w:p>
        </w:tc>
        <w:tc>
          <w:tcPr>
            <w:tcW w:w="2608" w:type="dxa"/>
            <w:noWrap/>
            <w:vAlign w:val="center"/>
            <w:hideMark/>
          </w:tcPr>
          <w:p w14:paraId="4EB728F4"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Organised</w:t>
            </w:r>
          </w:p>
        </w:tc>
        <w:tc>
          <w:tcPr>
            <w:tcW w:w="800" w:type="dxa"/>
            <w:vAlign w:val="center"/>
          </w:tcPr>
          <w:p w14:paraId="63AAEF08"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62</w:t>
            </w:r>
          </w:p>
        </w:tc>
        <w:tc>
          <w:tcPr>
            <w:tcW w:w="340" w:type="dxa"/>
          </w:tcPr>
          <w:p w14:paraId="2FA0F04E" w14:textId="77777777" w:rsidR="00515B16" w:rsidRPr="00696B62" w:rsidRDefault="00515B16" w:rsidP="007139D0">
            <w:pPr>
              <w:rPr>
                <w:rFonts w:ascii="Times New Roman" w:hAnsi="Times New Roman" w:cs="Times New Roman"/>
              </w:rPr>
            </w:pPr>
          </w:p>
        </w:tc>
        <w:tc>
          <w:tcPr>
            <w:tcW w:w="800" w:type="dxa"/>
            <w:vAlign w:val="center"/>
          </w:tcPr>
          <w:p w14:paraId="4C2FB77A"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i67</w:t>
            </w:r>
          </w:p>
        </w:tc>
        <w:tc>
          <w:tcPr>
            <w:tcW w:w="3027" w:type="dxa"/>
            <w:noWrap/>
            <w:vAlign w:val="center"/>
            <w:hideMark/>
          </w:tcPr>
          <w:p w14:paraId="5D9EA6AC"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Spontaneous</w:t>
            </w:r>
          </w:p>
        </w:tc>
        <w:tc>
          <w:tcPr>
            <w:tcW w:w="709" w:type="dxa"/>
            <w:tcBorders>
              <w:top w:val="nil"/>
              <w:left w:val="nil"/>
              <w:bottom w:val="nil"/>
              <w:right w:val="nil"/>
            </w:tcBorders>
            <w:shd w:val="clear" w:color="auto" w:fill="auto"/>
            <w:vAlign w:val="center"/>
          </w:tcPr>
          <w:p w14:paraId="2A6D0F25"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39</w:t>
            </w:r>
          </w:p>
        </w:tc>
      </w:tr>
      <w:tr w:rsidR="00515B16" w:rsidRPr="00696B62" w14:paraId="63B0D36E" w14:textId="77777777" w:rsidTr="00515B16">
        <w:trPr>
          <w:trHeight w:val="300"/>
          <w:jc w:val="center"/>
        </w:trPr>
        <w:tc>
          <w:tcPr>
            <w:tcW w:w="703" w:type="dxa"/>
            <w:noWrap/>
            <w:vAlign w:val="center"/>
            <w:hideMark/>
          </w:tcPr>
          <w:p w14:paraId="2CB51F27"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i78</w:t>
            </w:r>
          </w:p>
        </w:tc>
        <w:tc>
          <w:tcPr>
            <w:tcW w:w="2608" w:type="dxa"/>
            <w:noWrap/>
            <w:vAlign w:val="center"/>
            <w:hideMark/>
          </w:tcPr>
          <w:p w14:paraId="3B78F409"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Punctual</w:t>
            </w:r>
          </w:p>
        </w:tc>
        <w:tc>
          <w:tcPr>
            <w:tcW w:w="800" w:type="dxa"/>
            <w:vAlign w:val="center"/>
          </w:tcPr>
          <w:p w14:paraId="2A36C115"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80</w:t>
            </w:r>
          </w:p>
        </w:tc>
        <w:tc>
          <w:tcPr>
            <w:tcW w:w="340" w:type="dxa"/>
          </w:tcPr>
          <w:p w14:paraId="119A04DE" w14:textId="77777777" w:rsidR="00515B16" w:rsidRPr="00696B62" w:rsidRDefault="00515B16" w:rsidP="007139D0">
            <w:pPr>
              <w:rPr>
                <w:rFonts w:ascii="Times New Roman" w:hAnsi="Times New Roman" w:cs="Times New Roman"/>
              </w:rPr>
            </w:pPr>
          </w:p>
        </w:tc>
        <w:tc>
          <w:tcPr>
            <w:tcW w:w="800" w:type="dxa"/>
            <w:vAlign w:val="center"/>
          </w:tcPr>
          <w:p w14:paraId="5CB98200"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i77</w:t>
            </w:r>
          </w:p>
        </w:tc>
        <w:tc>
          <w:tcPr>
            <w:tcW w:w="3027" w:type="dxa"/>
            <w:noWrap/>
            <w:vAlign w:val="center"/>
            <w:hideMark/>
          </w:tcPr>
          <w:p w14:paraId="53BD3388"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Leisurely</w:t>
            </w:r>
          </w:p>
        </w:tc>
        <w:tc>
          <w:tcPr>
            <w:tcW w:w="709" w:type="dxa"/>
            <w:tcBorders>
              <w:top w:val="nil"/>
              <w:left w:val="nil"/>
              <w:bottom w:val="nil"/>
              <w:right w:val="nil"/>
            </w:tcBorders>
            <w:shd w:val="clear" w:color="auto" w:fill="auto"/>
            <w:vAlign w:val="center"/>
          </w:tcPr>
          <w:p w14:paraId="1C6EDA13"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20</w:t>
            </w:r>
          </w:p>
        </w:tc>
      </w:tr>
      <w:tr w:rsidR="00515B16" w:rsidRPr="00696B62" w14:paraId="5BCEDE61" w14:textId="77777777" w:rsidTr="00515B16">
        <w:trPr>
          <w:trHeight w:val="300"/>
          <w:jc w:val="center"/>
        </w:trPr>
        <w:tc>
          <w:tcPr>
            <w:tcW w:w="703" w:type="dxa"/>
            <w:noWrap/>
            <w:vAlign w:val="center"/>
            <w:hideMark/>
          </w:tcPr>
          <w:p w14:paraId="11AC1C9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i88</w:t>
            </w:r>
          </w:p>
        </w:tc>
        <w:tc>
          <w:tcPr>
            <w:tcW w:w="2608" w:type="dxa"/>
            <w:noWrap/>
            <w:vAlign w:val="center"/>
            <w:hideMark/>
          </w:tcPr>
          <w:p w14:paraId="12D0DF50"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Like detailed planning</w:t>
            </w:r>
          </w:p>
        </w:tc>
        <w:tc>
          <w:tcPr>
            <w:tcW w:w="800" w:type="dxa"/>
            <w:vAlign w:val="center"/>
          </w:tcPr>
          <w:p w14:paraId="7213C478"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73</w:t>
            </w:r>
          </w:p>
        </w:tc>
        <w:tc>
          <w:tcPr>
            <w:tcW w:w="340" w:type="dxa"/>
          </w:tcPr>
          <w:p w14:paraId="7B652993" w14:textId="77777777" w:rsidR="00515B16" w:rsidRPr="00696B62" w:rsidRDefault="00515B16" w:rsidP="007139D0">
            <w:pPr>
              <w:rPr>
                <w:rFonts w:ascii="Times New Roman" w:hAnsi="Times New Roman" w:cs="Times New Roman"/>
              </w:rPr>
            </w:pPr>
          </w:p>
        </w:tc>
        <w:tc>
          <w:tcPr>
            <w:tcW w:w="800" w:type="dxa"/>
            <w:vAlign w:val="center"/>
          </w:tcPr>
          <w:p w14:paraId="72F8E18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i87</w:t>
            </w:r>
          </w:p>
        </w:tc>
        <w:tc>
          <w:tcPr>
            <w:tcW w:w="3027" w:type="dxa"/>
            <w:noWrap/>
            <w:vAlign w:val="center"/>
            <w:hideMark/>
          </w:tcPr>
          <w:p w14:paraId="50F05B32"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Dislike detailed planning</w:t>
            </w:r>
          </w:p>
        </w:tc>
        <w:tc>
          <w:tcPr>
            <w:tcW w:w="709" w:type="dxa"/>
            <w:tcBorders>
              <w:top w:val="nil"/>
              <w:left w:val="nil"/>
              <w:bottom w:val="nil"/>
              <w:right w:val="nil"/>
            </w:tcBorders>
            <w:shd w:val="clear" w:color="auto" w:fill="auto"/>
            <w:vAlign w:val="center"/>
          </w:tcPr>
          <w:p w14:paraId="2FE769B4"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27</w:t>
            </w:r>
          </w:p>
        </w:tc>
      </w:tr>
      <w:tr w:rsidR="00515B16" w:rsidRPr="00696B62" w14:paraId="6F9BB084" w14:textId="77777777" w:rsidTr="00515B16">
        <w:trPr>
          <w:trHeight w:val="300"/>
          <w:jc w:val="center"/>
        </w:trPr>
        <w:tc>
          <w:tcPr>
            <w:tcW w:w="703" w:type="dxa"/>
            <w:noWrap/>
            <w:vAlign w:val="center"/>
            <w:hideMark/>
          </w:tcPr>
          <w:p w14:paraId="2A360DB9"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i92</w:t>
            </w:r>
          </w:p>
        </w:tc>
        <w:tc>
          <w:tcPr>
            <w:tcW w:w="2608" w:type="dxa"/>
            <w:noWrap/>
            <w:vAlign w:val="center"/>
            <w:hideMark/>
          </w:tcPr>
          <w:p w14:paraId="76B94DEB"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Happier with certainty</w:t>
            </w:r>
          </w:p>
        </w:tc>
        <w:tc>
          <w:tcPr>
            <w:tcW w:w="800" w:type="dxa"/>
            <w:vAlign w:val="center"/>
          </w:tcPr>
          <w:p w14:paraId="3DEF16CC"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85</w:t>
            </w:r>
          </w:p>
        </w:tc>
        <w:tc>
          <w:tcPr>
            <w:tcW w:w="340" w:type="dxa"/>
          </w:tcPr>
          <w:p w14:paraId="184A75A4" w14:textId="77777777" w:rsidR="00515B16" w:rsidRPr="00696B62" w:rsidRDefault="00515B16" w:rsidP="007139D0">
            <w:pPr>
              <w:rPr>
                <w:rFonts w:ascii="Times New Roman" w:hAnsi="Times New Roman" w:cs="Times New Roman"/>
              </w:rPr>
            </w:pPr>
          </w:p>
        </w:tc>
        <w:tc>
          <w:tcPr>
            <w:tcW w:w="800" w:type="dxa"/>
            <w:vAlign w:val="center"/>
          </w:tcPr>
          <w:p w14:paraId="7B8FCCC5"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i91</w:t>
            </w:r>
          </w:p>
        </w:tc>
        <w:tc>
          <w:tcPr>
            <w:tcW w:w="3027" w:type="dxa"/>
            <w:noWrap/>
            <w:vAlign w:val="center"/>
            <w:hideMark/>
          </w:tcPr>
          <w:p w14:paraId="56AFAA9C"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Happier with uncertainty</w:t>
            </w:r>
          </w:p>
        </w:tc>
        <w:tc>
          <w:tcPr>
            <w:tcW w:w="709" w:type="dxa"/>
            <w:tcBorders>
              <w:top w:val="nil"/>
              <w:left w:val="nil"/>
              <w:bottom w:val="nil"/>
              <w:right w:val="nil"/>
            </w:tcBorders>
            <w:shd w:val="clear" w:color="auto" w:fill="auto"/>
            <w:vAlign w:val="center"/>
          </w:tcPr>
          <w:p w14:paraId="2C31050E"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15</w:t>
            </w:r>
          </w:p>
        </w:tc>
      </w:tr>
      <w:tr w:rsidR="00515B16" w:rsidRPr="00696B62" w14:paraId="351A8732" w14:textId="77777777" w:rsidTr="00515B16">
        <w:trPr>
          <w:trHeight w:val="300"/>
          <w:jc w:val="center"/>
        </w:trPr>
        <w:tc>
          <w:tcPr>
            <w:tcW w:w="703" w:type="dxa"/>
            <w:tcBorders>
              <w:bottom w:val="single" w:sz="4" w:space="0" w:color="auto"/>
            </w:tcBorders>
            <w:noWrap/>
            <w:vAlign w:val="center"/>
            <w:hideMark/>
          </w:tcPr>
          <w:p w14:paraId="42CFAE44"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i99</w:t>
            </w:r>
          </w:p>
        </w:tc>
        <w:tc>
          <w:tcPr>
            <w:tcW w:w="2608" w:type="dxa"/>
            <w:tcBorders>
              <w:bottom w:val="single" w:sz="4" w:space="0" w:color="auto"/>
            </w:tcBorders>
            <w:noWrap/>
            <w:vAlign w:val="center"/>
            <w:hideMark/>
          </w:tcPr>
          <w:p w14:paraId="345D395A"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Systematic</w:t>
            </w:r>
          </w:p>
        </w:tc>
        <w:tc>
          <w:tcPr>
            <w:tcW w:w="800" w:type="dxa"/>
            <w:tcBorders>
              <w:bottom w:val="single" w:sz="4" w:space="0" w:color="auto"/>
            </w:tcBorders>
            <w:vAlign w:val="center"/>
          </w:tcPr>
          <w:p w14:paraId="776DF295"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71</w:t>
            </w:r>
          </w:p>
        </w:tc>
        <w:tc>
          <w:tcPr>
            <w:tcW w:w="340" w:type="dxa"/>
          </w:tcPr>
          <w:p w14:paraId="50002382" w14:textId="77777777" w:rsidR="00515B16" w:rsidRPr="00696B62" w:rsidRDefault="00515B16" w:rsidP="007139D0">
            <w:pPr>
              <w:rPr>
                <w:rFonts w:ascii="Times New Roman" w:hAnsi="Times New Roman" w:cs="Times New Roman"/>
              </w:rPr>
            </w:pPr>
          </w:p>
        </w:tc>
        <w:tc>
          <w:tcPr>
            <w:tcW w:w="800" w:type="dxa"/>
            <w:tcBorders>
              <w:bottom w:val="single" w:sz="4" w:space="0" w:color="auto"/>
            </w:tcBorders>
            <w:vAlign w:val="center"/>
          </w:tcPr>
          <w:p w14:paraId="305F02ED"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i100</w:t>
            </w:r>
          </w:p>
        </w:tc>
        <w:tc>
          <w:tcPr>
            <w:tcW w:w="3027" w:type="dxa"/>
            <w:tcBorders>
              <w:bottom w:val="single" w:sz="4" w:space="0" w:color="auto"/>
            </w:tcBorders>
            <w:noWrap/>
            <w:vAlign w:val="center"/>
            <w:hideMark/>
          </w:tcPr>
          <w:p w14:paraId="480009A0"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Casual</w:t>
            </w:r>
          </w:p>
        </w:tc>
        <w:tc>
          <w:tcPr>
            <w:tcW w:w="709" w:type="dxa"/>
            <w:tcBorders>
              <w:top w:val="nil"/>
              <w:left w:val="nil"/>
              <w:bottom w:val="single" w:sz="4" w:space="0" w:color="auto"/>
              <w:right w:val="nil"/>
            </w:tcBorders>
            <w:shd w:val="clear" w:color="auto" w:fill="auto"/>
            <w:vAlign w:val="center"/>
          </w:tcPr>
          <w:p w14:paraId="447E1C90"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30</w:t>
            </w:r>
          </w:p>
        </w:tc>
      </w:tr>
      <w:tr w:rsidR="00515B16" w:rsidRPr="00696B62" w14:paraId="09375B79" w14:textId="77777777" w:rsidTr="00515B16">
        <w:trPr>
          <w:trHeight w:val="454"/>
          <w:jc w:val="center"/>
        </w:trPr>
        <w:tc>
          <w:tcPr>
            <w:tcW w:w="703" w:type="dxa"/>
            <w:tcBorders>
              <w:top w:val="single" w:sz="4" w:space="0" w:color="auto"/>
              <w:bottom w:val="single" w:sz="4" w:space="0" w:color="auto"/>
            </w:tcBorders>
            <w:noWrap/>
            <w:vAlign w:val="center"/>
          </w:tcPr>
          <w:p w14:paraId="55C15C8F" w14:textId="77777777" w:rsidR="00515B16" w:rsidRPr="00696B62" w:rsidRDefault="00515B16" w:rsidP="007139D0">
            <w:pPr>
              <w:rPr>
                <w:rFonts w:ascii="Times New Roman" w:hAnsi="Times New Roman" w:cs="Times New Roman"/>
              </w:rPr>
            </w:pPr>
          </w:p>
        </w:tc>
        <w:tc>
          <w:tcPr>
            <w:tcW w:w="2608" w:type="dxa"/>
            <w:tcBorders>
              <w:top w:val="single" w:sz="4" w:space="0" w:color="auto"/>
              <w:bottom w:val="single" w:sz="4" w:space="0" w:color="auto"/>
            </w:tcBorders>
            <w:noWrap/>
            <w:vAlign w:val="center"/>
          </w:tcPr>
          <w:p w14:paraId="7608BA27" w14:textId="1568EB31" w:rsidR="00515B16" w:rsidRPr="00696B62" w:rsidRDefault="00515B16" w:rsidP="007139D0">
            <w:pPr>
              <w:rPr>
                <w:rFonts w:ascii="Times New Roman" w:hAnsi="Times New Roman" w:cs="Times New Roman"/>
              </w:rPr>
            </w:pPr>
            <w:r w:rsidRPr="00696B62">
              <w:rPr>
                <w:rFonts w:ascii="Times New Roman" w:hAnsi="Times New Roman" w:cs="Times New Roman"/>
              </w:rPr>
              <w:t>Volatile</w:t>
            </w:r>
            <w:r w:rsidR="000E3806">
              <w:rPr>
                <w:rFonts w:ascii="Times New Roman" w:hAnsi="Times New Roman" w:cs="Times New Roman"/>
              </w:rPr>
              <w:t xml:space="preserve"> α = .80</w:t>
            </w:r>
          </w:p>
        </w:tc>
        <w:tc>
          <w:tcPr>
            <w:tcW w:w="800" w:type="dxa"/>
            <w:tcBorders>
              <w:top w:val="single" w:sz="4" w:space="0" w:color="auto"/>
              <w:bottom w:val="single" w:sz="4" w:space="0" w:color="auto"/>
            </w:tcBorders>
            <w:vAlign w:val="center"/>
          </w:tcPr>
          <w:p w14:paraId="47DA7310"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w:t>
            </w:r>
          </w:p>
        </w:tc>
        <w:tc>
          <w:tcPr>
            <w:tcW w:w="340" w:type="dxa"/>
          </w:tcPr>
          <w:p w14:paraId="227D0142" w14:textId="77777777" w:rsidR="00515B16" w:rsidRPr="00696B62" w:rsidRDefault="00515B16" w:rsidP="007139D0">
            <w:pPr>
              <w:rPr>
                <w:rFonts w:ascii="Times New Roman" w:hAnsi="Times New Roman" w:cs="Times New Roman"/>
              </w:rPr>
            </w:pPr>
          </w:p>
        </w:tc>
        <w:tc>
          <w:tcPr>
            <w:tcW w:w="800" w:type="dxa"/>
            <w:tcBorders>
              <w:top w:val="single" w:sz="4" w:space="0" w:color="auto"/>
              <w:bottom w:val="single" w:sz="4" w:space="0" w:color="auto"/>
            </w:tcBorders>
            <w:vAlign w:val="center"/>
          </w:tcPr>
          <w:p w14:paraId="30A60FA7" w14:textId="77777777" w:rsidR="00515B16" w:rsidRPr="00696B62" w:rsidRDefault="00515B16" w:rsidP="007139D0">
            <w:pPr>
              <w:rPr>
                <w:rFonts w:ascii="Times New Roman" w:hAnsi="Times New Roman" w:cs="Times New Roman"/>
              </w:rPr>
            </w:pPr>
          </w:p>
        </w:tc>
        <w:tc>
          <w:tcPr>
            <w:tcW w:w="3027" w:type="dxa"/>
            <w:tcBorders>
              <w:top w:val="single" w:sz="4" w:space="0" w:color="auto"/>
              <w:bottom w:val="single" w:sz="4" w:space="0" w:color="auto"/>
            </w:tcBorders>
            <w:noWrap/>
            <w:vAlign w:val="center"/>
          </w:tcPr>
          <w:p w14:paraId="6DB348DD" w14:textId="2DAAD5A0" w:rsidR="00515B16" w:rsidRPr="00696B62" w:rsidRDefault="00515B16" w:rsidP="007139D0">
            <w:pPr>
              <w:rPr>
                <w:rFonts w:ascii="Times New Roman" w:hAnsi="Times New Roman" w:cs="Times New Roman"/>
              </w:rPr>
            </w:pPr>
            <w:r w:rsidRPr="00696B62">
              <w:rPr>
                <w:rFonts w:ascii="Times New Roman" w:hAnsi="Times New Roman" w:cs="Times New Roman"/>
              </w:rPr>
              <w:t>Calm</w:t>
            </w:r>
            <w:r w:rsidR="000E3806">
              <w:rPr>
                <w:rFonts w:ascii="Times New Roman" w:hAnsi="Times New Roman" w:cs="Times New Roman"/>
              </w:rPr>
              <w:t xml:space="preserve"> α = .80</w:t>
            </w:r>
          </w:p>
        </w:tc>
        <w:tc>
          <w:tcPr>
            <w:tcW w:w="709" w:type="dxa"/>
            <w:tcBorders>
              <w:top w:val="single" w:sz="4" w:space="0" w:color="auto"/>
              <w:left w:val="nil"/>
              <w:bottom w:val="single" w:sz="4" w:space="0" w:color="auto"/>
              <w:right w:val="nil"/>
            </w:tcBorders>
            <w:shd w:val="clear" w:color="auto" w:fill="auto"/>
            <w:vAlign w:val="center"/>
          </w:tcPr>
          <w:p w14:paraId="11FF4644"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rPr>
              <w:t>%</w:t>
            </w:r>
          </w:p>
        </w:tc>
      </w:tr>
      <w:tr w:rsidR="00515B16" w:rsidRPr="00696B62" w14:paraId="58299249" w14:textId="77777777" w:rsidTr="00515B16">
        <w:trPr>
          <w:trHeight w:val="300"/>
          <w:jc w:val="center"/>
        </w:trPr>
        <w:tc>
          <w:tcPr>
            <w:tcW w:w="703" w:type="dxa"/>
            <w:tcBorders>
              <w:top w:val="single" w:sz="4" w:space="0" w:color="auto"/>
            </w:tcBorders>
            <w:noWrap/>
            <w:vAlign w:val="center"/>
            <w:hideMark/>
          </w:tcPr>
          <w:p w14:paraId="2BBCF059"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i09</w:t>
            </w:r>
          </w:p>
        </w:tc>
        <w:tc>
          <w:tcPr>
            <w:tcW w:w="2608" w:type="dxa"/>
            <w:tcBorders>
              <w:top w:val="single" w:sz="4" w:space="0" w:color="auto"/>
            </w:tcBorders>
            <w:noWrap/>
            <w:vAlign w:val="center"/>
            <w:hideMark/>
          </w:tcPr>
          <w:p w14:paraId="0A5D5370"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Emotional</w:t>
            </w:r>
          </w:p>
        </w:tc>
        <w:tc>
          <w:tcPr>
            <w:tcW w:w="800" w:type="dxa"/>
            <w:tcBorders>
              <w:top w:val="single" w:sz="4" w:space="0" w:color="auto"/>
            </w:tcBorders>
            <w:vAlign w:val="center"/>
          </w:tcPr>
          <w:p w14:paraId="39569FA4"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80</w:t>
            </w:r>
          </w:p>
        </w:tc>
        <w:tc>
          <w:tcPr>
            <w:tcW w:w="340" w:type="dxa"/>
          </w:tcPr>
          <w:p w14:paraId="4B373A02" w14:textId="77777777" w:rsidR="00515B16" w:rsidRPr="00696B62" w:rsidRDefault="00515B16" w:rsidP="007139D0">
            <w:pPr>
              <w:rPr>
                <w:rFonts w:ascii="Times New Roman" w:hAnsi="Times New Roman" w:cs="Times New Roman"/>
              </w:rPr>
            </w:pPr>
          </w:p>
        </w:tc>
        <w:tc>
          <w:tcPr>
            <w:tcW w:w="800" w:type="dxa"/>
            <w:tcBorders>
              <w:top w:val="single" w:sz="4" w:space="0" w:color="auto"/>
            </w:tcBorders>
            <w:vAlign w:val="center"/>
          </w:tcPr>
          <w:p w14:paraId="20B939FE"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i10</w:t>
            </w:r>
          </w:p>
        </w:tc>
        <w:tc>
          <w:tcPr>
            <w:tcW w:w="3027" w:type="dxa"/>
            <w:tcBorders>
              <w:top w:val="single" w:sz="4" w:space="0" w:color="auto"/>
            </w:tcBorders>
            <w:noWrap/>
            <w:vAlign w:val="center"/>
            <w:hideMark/>
          </w:tcPr>
          <w:p w14:paraId="7CF281E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Unemotional</w:t>
            </w:r>
          </w:p>
        </w:tc>
        <w:tc>
          <w:tcPr>
            <w:tcW w:w="709" w:type="dxa"/>
            <w:tcBorders>
              <w:top w:val="nil"/>
              <w:left w:val="nil"/>
              <w:bottom w:val="nil"/>
              <w:right w:val="nil"/>
            </w:tcBorders>
            <w:shd w:val="clear" w:color="auto" w:fill="auto"/>
            <w:vAlign w:val="center"/>
          </w:tcPr>
          <w:p w14:paraId="7E6DDFA4"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20</w:t>
            </w:r>
          </w:p>
        </w:tc>
      </w:tr>
      <w:tr w:rsidR="00515B16" w:rsidRPr="00696B62" w14:paraId="303D2943" w14:textId="77777777" w:rsidTr="00515B16">
        <w:trPr>
          <w:trHeight w:val="300"/>
          <w:jc w:val="center"/>
        </w:trPr>
        <w:tc>
          <w:tcPr>
            <w:tcW w:w="703" w:type="dxa"/>
            <w:noWrap/>
            <w:vAlign w:val="center"/>
            <w:hideMark/>
          </w:tcPr>
          <w:p w14:paraId="4DDDD029"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i20</w:t>
            </w:r>
          </w:p>
        </w:tc>
        <w:tc>
          <w:tcPr>
            <w:tcW w:w="2608" w:type="dxa"/>
            <w:noWrap/>
            <w:vAlign w:val="center"/>
            <w:hideMark/>
          </w:tcPr>
          <w:p w14:paraId="5187A656"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Discontented</w:t>
            </w:r>
          </w:p>
        </w:tc>
        <w:tc>
          <w:tcPr>
            <w:tcW w:w="800" w:type="dxa"/>
            <w:vAlign w:val="center"/>
          </w:tcPr>
          <w:p w14:paraId="5C050B3B"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14</w:t>
            </w:r>
          </w:p>
        </w:tc>
        <w:tc>
          <w:tcPr>
            <w:tcW w:w="340" w:type="dxa"/>
          </w:tcPr>
          <w:p w14:paraId="488CB60B" w14:textId="77777777" w:rsidR="00515B16" w:rsidRPr="00696B62" w:rsidRDefault="00515B16" w:rsidP="007139D0">
            <w:pPr>
              <w:rPr>
                <w:rFonts w:ascii="Times New Roman" w:hAnsi="Times New Roman" w:cs="Times New Roman"/>
              </w:rPr>
            </w:pPr>
          </w:p>
        </w:tc>
        <w:tc>
          <w:tcPr>
            <w:tcW w:w="800" w:type="dxa"/>
            <w:vAlign w:val="center"/>
          </w:tcPr>
          <w:p w14:paraId="59309524"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i19</w:t>
            </w:r>
          </w:p>
        </w:tc>
        <w:tc>
          <w:tcPr>
            <w:tcW w:w="3027" w:type="dxa"/>
            <w:noWrap/>
            <w:vAlign w:val="center"/>
            <w:hideMark/>
          </w:tcPr>
          <w:p w14:paraId="37D67B6B"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Contented</w:t>
            </w:r>
          </w:p>
        </w:tc>
        <w:tc>
          <w:tcPr>
            <w:tcW w:w="709" w:type="dxa"/>
            <w:tcBorders>
              <w:top w:val="nil"/>
              <w:left w:val="nil"/>
              <w:bottom w:val="nil"/>
              <w:right w:val="nil"/>
            </w:tcBorders>
            <w:shd w:val="clear" w:color="auto" w:fill="auto"/>
            <w:vAlign w:val="center"/>
          </w:tcPr>
          <w:p w14:paraId="3A497C95"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86</w:t>
            </w:r>
          </w:p>
        </w:tc>
      </w:tr>
      <w:tr w:rsidR="00515B16" w:rsidRPr="00696B62" w14:paraId="6A6223D8" w14:textId="77777777" w:rsidTr="00515B16">
        <w:trPr>
          <w:trHeight w:val="300"/>
          <w:jc w:val="center"/>
        </w:trPr>
        <w:tc>
          <w:tcPr>
            <w:tcW w:w="703" w:type="dxa"/>
            <w:noWrap/>
            <w:vAlign w:val="center"/>
            <w:hideMark/>
          </w:tcPr>
          <w:p w14:paraId="3564AD9B"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i30</w:t>
            </w:r>
          </w:p>
        </w:tc>
        <w:tc>
          <w:tcPr>
            <w:tcW w:w="2608" w:type="dxa"/>
            <w:noWrap/>
            <w:vAlign w:val="center"/>
            <w:hideMark/>
          </w:tcPr>
          <w:p w14:paraId="7264EAF9"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Feel insecure</w:t>
            </w:r>
          </w:p>
        </w:tc>
        <w:tc>
          <w:tcPr>
            <w:tcW w:w="800" w:type="dxa"/>
            <w:vAlign w:val="center"/>
          </w:tcPr>
          <w:p w14:paraId="2497403B"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22</w:t>
            </w:r>
          </w:p>
        </w:tc>
        <w:tc>
          <w:tcPr>
            <w:tcW w:w="340" w:type="dxa"/>
          </w:tcPr>
          <w:p w14:paraId="5987CEF4" w14:textId="77777777" w:rsidR="00515B16" w:rsidRPr="00696B62" w:rsidRDefault="00515B16" w:rsidP="007139D0">
            <w:pPr>
              <w:rPr>
                <w:rFonts w:ascii="Times New Roman" w:hAnsi="Times New Roman" w:cs="Times New Roman"/>
              </w:rPr>
            </w:pPr>
          </w:p>
        </w:tc>
        <w:tc>
          <w:tcPr>
            <w:tcW w:w="800" w:type="dxa"/>
            <w:vAlign w:val="center"/>
          </w:tcPr>
          <w:p w14:paraId="4A1B5755"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i29</w:t>
            </w:r>
          </w:p>
        </w:tc>
        <w:tc>
          <w:tcPr>
            <w:tcW w:w="3027" w:type="dxa"/>
            <w:noWrap/>
            <w:vAlign w:val="center"/>
            <w:hideMark/>
          </w:tcPr>
          <w:p w14:paraId="15F238EA"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Feel secure</w:t>
            </w:r>
          </w:p>
        </w:tc>
        <w:tc>
          <w:tcPr>
            <w:tcW w:w="709" w:type="dxa"/>
            <w:tcBorders>
              <w:top w:val="nil"/>
              <w:left w:val="nil"/>
              <w:bottom w:val="nil"/>
              <w:right w:val="nil"/>
            </w:tcBorders>
            <w:shd w:val="clear" w:color="auto" w:fill="auto"/>
            <w:vAlign w:val="center"/>
          </w:tcPr>
          <w:p w14:paraId="087E251B"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78</w:t>
            </w:r>
          </w:p>
        </w:tc>
      </w:tr>
      <w:tr w:rsidR="00515B16" w:rsidRPr="00696B62" w14:paraId="02ACB7E6" w14:textId="77777777" w:rsidTr="00515B16">
        <w:trPr>
          <w:trHeight w:val="300"/>
          <w:jc w:val="center"/>
        </w:trPr>
        <w:tc>
          <w:tcPr>
            <w:tcW w:w="703" w:type="dxa"/>
            <w:noWrap/>
            <w:vAlign w:val="center"/>
            <w:hideMark/>
          </w:tcPr>
          <w:p w14:paraId="520607A9"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i40</w:t>
            </w:r>
          </w:p>
        </w:tc>
        <w:tc>
          <w:tcPr>
            <w:tcW w:w="2608" w:type="dxa"/>
            <w:noWrap/>
            <w:vAlign w:val="center"/>
            <w:hideMark/>
          </w:tcPr>
          <w:p w14:paraId="4C60B157"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Have mood swings</w:t>
            </w:r>
          </w:p>
        </w:tc>
        <w:tc>
          <w:tcPr>
            <w:tcW w:w="800" w:type="dxa"/>
            <w:vAlign w:val="center"/>
          </w:tcPr>
          <w:p w14:paraId="3480335E"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36</w:t>
            </w:r>
          </w:p>
        </w:tc>
        <w:tc>
          <w:tcPr>
            <w:tcW w:w="340" w:type="dxa"/>
          </w:tcPr>
          <w:p w14:paraId="353F720B" w14:textId="77777777" w:rsidR="00515B16" w:rsidRPr="00696B62" w:rsidRDefault="00515B16" w:rsidP="007139D0">
            <w:pPr>
              <w:rPr>
                <w:rFonts w:ascii="Times New Roman" w:hAnsi="Times New Roman" w:cs="Times New Roman"/>
              </w:rPr>
            </w:pPr>
          </w:p>
        </w:tc>
        <w:tc>
          <w:tcPr>
            <w:tcW w:w="800" w:type="dxa"/>
            <w:vAlign w:val="center"/>
          </w:tcPr>
          <w:p w14:paraId="5E06E21E"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i39</w:t>
            </w:r>
          </w:p>
        </w:tc>
        <w:tc>
          <w:tcPr>
            <w:tcW w:w="3027" w:type="dxa"/>
            <w:noWrap/>
            <w:vAlign w:val="center"/>
            <w:hideMark/>
          </w:tcPr>
          <w:p w14:paraId="491D75BC"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Stay stable</w:t>
            </w:r>
          </w:p>
        </w:tc>
        <w:tc>
          <w:tcPr>
            <w:tcW w:w="709" w:type="dxa"/>
            <w:tcBorders>
              <w:top w:val="nil"/>
              <w:left w:val="nil"/>
              <w:bottom w:val="nil"/>
              <w:right w:val="nil"/>
            </w:tcBorders>
            <w:shd w:val="clear" w:color="auto" w:fill="auto"/>
            <w:vAlign w:val="center"/>
          </w:tcPr>
          <w:p w14:paraId="0A3A892A"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64</w:t>
            </w:r>
          </w:p>
        </w:tc>
      </w:tr>
      <w:tr w:rsidR="00515B16" w:rsidRPr="00696B62" w14:paraId="7B80E5E0" w14:textId="77777777" w:rsidTr="00515B16">
        <w:trPr>
          <w:trHeight w:val="300"/>
          <w:jc w:val="center"/>
        </w:trPr>
        <w:tc>
          <w:tcPr>
            <w:tcW w:w="703" w:type="dxa"/>
            <w:noWrap/>
            <w:vAlign w:val="center"/>
            <w:hideMark/>
          </w:tcPr>
          <w:p w14:paraId="3717A967"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i49</w:t>
            </w:r>
          </w:p>
        </w:tc>
        <w:tc>
          <w:tcPr>
            <w:tcW w:w="2608" w:type="dxa"/>
            <w:noWrap/>
            <w:vAlign w:val="center"/>
            <w:hideMark/>
          </w:tcPr>
          <w:p w14:paraId="21CAACC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Get angry quickly</w:t>
            </w:r>
          </w:p>
        </w:tc>
        <w:tc>
          <w:tcPr>
            <w:tcW w:w="800" w:type="dxa"/>
            <w:vAlign w:val="center"/>
          </w:tcPr>
          <w:p w14:paraId="7752853C"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27</w:t>
            </w:r>
          </w:p>
        </w:tc>
        <w:tc>
          <w:tcPr>
            <w:tcW w:w="340" w:type="dxa"/>
          </w:tcPr>
          <w:p w14:paraId="33CE4B2E" w14:textId="77777777" w:rsidR="00515B16" w:rsidRPr="00696B62" w:rsidRDefault="00515B16" w:rsidP="007139D0">
            <w:pPr>
              <w:rPr>
                <w:rFonts w:ascii="Times New Roman" w:hAnsi="Times New Roman" w:cs="Times New Roman"/>
              </w:rPr>
            </w:pPr>
          </w:p>
        </w:tc>
        <w:tc>
          <w:tcPr>
            <w:tcW w:w="800" w:type="dxa"/>
            <w:vAlign w:val="center"/>
          </w:tcPr>
          <w:p w14:paraId="0C26EB45"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i50</w:t>
            </w:r>
          </w:p>
        </w:tc>
        <w:tc>
          <w:tcPr>
            <w:tcW w:w="3027" w:type="dxa"/>
            <w:noWrap/>
            <w:vAlign w:val="center"/>
            <w:hideMark/>
          </w:tcPr>
          <w:p w14:paraId="4C1C7B7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Remain placid</w:t>
            </w:r>
          </w:p>
        </w:tc>
        <w:tc>
          <w:tcPr>
            <w:tcW w:w="709" w:type="dxa"/>
            <w:tcBorders>
              <w:top w:val="nil"/>
              <w:left w:val="nil"/>
              <w:bottom w:val="nil"/>
              <w:right w:val="nil"/>
            </w:tcBorders>
            <w:shd w:val="clear" w:color="auto" w:fill="auto"/>
            <w:vAlign w:val="center"/>
          </w:tcPr>
          <w:p w14:paraId="7BB8CC41"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73</w:t>
            </w:r>
          </w:p>
        </w:tc>
      </w:tr>
      <w:tr w:rsidR="00515B16" w:rsidRPr="00696B62" w14:paraId="28093E58" w14:textId="77777777" w:rsidTr="00515B16">
        <w:trPr>
          <w:trHeight w:val="300"/>
          <w:jc w:val="center"/>
        </w:trPr>
        <w:tc>
          <w:tcPr>
            <w:tcW w:w="703" w:type="dxa"/>
            <w:noWrap/>
            <w:vAlign w:val="center"/>
            <w:hideMark/>
          </w:tcPr>
          <w:p w14:paraId="1AFFC3C7"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i59</w:t>
            </w:r>
          </w:p>
        </w:tc>
        <w:tc>
          <w:tcPr>
            <w:tcW w:w="2608" w:type="dxa"/>
            <w:noWrap/>
            <w:vAlign w:val="center"/>
            <w:hideMark/>
          </w:tcPr>
          <w:p w14:paraId="61067771"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Feel guilty about things</w:t>
            </w:r>
          </w:p>
        </w:tc>
        <w:tc>
          <w:tcPr>
            <w:tcW w:w="800" w:type="dxa"/>
            <w:vAlign w:val="center"/>
          </w:tcPr>
          <w:p w14:paraId="50211533"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79</w:t>
            </w:r>
          </w:p>
        </w:tc>
        <w:tc>
          <w:tcPr>
            <w:tcW w:w="340" w:type="dxa"/>
          </w:tcPr>
          <w:p w14:paraId="203715A1" w14:textId="77777777" w:rsidR="00515B16" w:rsidRPr="00696B62" w:rsidRDefault="00515B16" w:rsidP="007139D0">
            <w:pPr>
              <w:rPr>
                <w:rFonts w:ascii="Times New Roman" w:hAnsi="Times New Roman" w:cs="Times New Roman"/>
              </w:rPr>
            </w:pPr>
          </w:p>
        </w:tc>
        <w:tc>
          <w:tcPr>
            <w:tcW w:w="800" w:type="dxa"/>
            <w:vAlign w:val="center"/>
          </w:tcPr>
          <w:p w14:paraId="7C457BA1"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i60</w:t>
            </w:r>
          </w:p>
        </w:tc>
        <w:tc>
          <w:tcPr>
            <w:tcW w:w="3027" w:type="dxa"/>
            <w:noWrap/>
            <w:vAlign w:val="center"/>
            <w:hideMark/>
          </w:tcPr>
          <w:p w14:paraId="10A4CDE5"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Feel guilt free</w:t>
            </w:r>
          </w:p>
        </w:tc>
        <w:tc>
          <w:tcPr>
            <w:tcW w:w="709" w:type="dxa"/>
            <w:tcBorders>
              <w:top w:val="nil"/>
              <w:left w:val="nil"/>
              <w:bottom w:val="nil"/>
              <w:right w:val="nil"/>
            </w:tcBorders>
            <w:shd w:val="clear" w:color="auto" w:fill="auto"/>
            <w:vAlign w:val="center"/>
          </w:tcPr>
          <w:p w14:paraId="1D7B8E27"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21</w:t>
            </w:r>
          </w:p>
        </w:tc>
      </w:tr>
      <w:tr w:rsidR="00515B16" w:rsidRPr="00696B62" w14:paraId="7084F1C2" w14:textId="77777777" w:rsidTr="00515B16">
        <w:trPr>
          <w:trHeight w:val="300"/>
          <w:jc w:val="center"/>
        </w:trPr>
        <w:tc>
          <w:tcPr>
            <w:tcW w:w="703" w:type="dxa"/>
            <w:noWrap/>
            <w:vAlign w:val="center"/>
            <w:hideMark/>
          </w:tcPr>
          <w:p w14:paraId="05A97716"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i70</w:t>
            </w:r>
          </w:p>
        </w:tc>
        <w:tc>
          <w:tcPr>
            <w:tcW w:w="2608" w:type="dxa"/>
            <w:noWrap/>
            <w:vAlign w:val="center"/>
            <w:hideMark/>
          </w:tcPr>
          <w:p w14:paraId="514A348C"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Anxious about things</w:t>
            </w:r>
          </w:p>
        </w:tc>
        <w:tc>
          <w:tcPr>
            <w:tcW w:w="800" w:type="dxa"/>
            <w:vAlign w:val="center"/>
          </w:tcPr>
          <w:p w14:paraId="26CEC97C"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42</w:t>
            </w:r>
          </w:p>
        </w:tc>
        <w:tc>
          <w:tcPr>
            <w:tcW w:w="340" w:type="dxa"/>
          </w:tcPr>
          <w:p w14:paraId="66145FBA" w14:textId="77777777" w:rsidR="00515B16" w:rsidRPr="00696B62" w:rsidRDefault="00515B16" w:rsidP="007139D0">
            <w:pPr>
              <w:rPr>
                <w:rFonts w:ascii="Times New Roman" w:hAnsi="Times New Roman" w:cs="Times New Roman"/>
              </w:rPr>
            </w:pPr>
          </w:p>
        </w:tc>
        <w:tc>
          <w:tcPr>
            <w:tcW w:w="800" w:type="dxa"/>
            <w:vAlign w:val="center"/>
          </w:tcPr>
          <w:p w14:paraId="36A95FED"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i69</w:t>
            </w:r>
          </w:p>
        </w:tc>
        <w:tc>
          <w:tcPr>
            <w:tcW w:w="3027" w:type="dxa"/>
            <w:noWrap/>
            <w:vAlign w:val="center"/>
            <w:hideMark/>
          </w:tcPr>
          <w:p w14:paraId="1AD1DC85"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At ease</w:t>
            </w:r>
          </w:p>
        </w:tc>
        <w:tc>
          <w:tcPr>
            <w:tcW w:w="709" w:type="dxa"/>
            <w:tcBorders>
              <w:top w:val="nil"/>
              <w:left w:val="nil"/>
              <w:bottom w:val="nil"/>
              <w:right w:val="nil"/>
            </w:tcBorders>
            <w:shd w:val="clear" w:color="auto" w:fill="auto"/>
            <w:vAlign w:val="center"/>
          </w:tcPr>
          <w:p w14:paraId="0005907E"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58</w:t>
            </w:r>
          </w:p>
        </w:tc>
      </w:tr>
      <w:tr w:rsidR="00515B16" w:rsidRPr="00696B62" w14:paraId="203206B1" w14:textId="77777777" w:rsidTr="00515B16">
        <w:trPr>
          <w:trHeight w:val="300"/>
          <w:jc w:val="center"/>
        </w:trPr>
        <w:tc>
          <w:tcPr>
            <w:tcW w:w="703" w:type="dxa"/>
            <w:noWrap/>
            <w:vAlign w:val="center"/>
            <w:hideMark/>
          </w:tcPr>
          <w:p w14:paraId="373BA454"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i80</w:t>
            </w:r>
          </w:p>
        </w:tc>
        <w:tc>
          <w:tcPr>
            <w:tcW w:w="2608" w:type="dxa"/>
            <w:noWrap/>
            <w:vAlign w:val="center"/>
            <w:hideMark/>
          </w:tcPr>
          <w:p w14:paraId="061BEDBB"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Panic easily</w:t>
            </w:r>
          </w:p>
        </w:tc>
        <w:tc>
          <w:tcPr>
            <w:tcW w:w="800" w:type="dxa"/>
            <w:vAlign w:val="center"/>
          </w:tcPr>
          <w:p w14:paraId="787BCFC9"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25</w:t>
            </w:r>
          </w:p>
        </w:tc>
        <w:tc>
          <w:tcPr>
            <w:tcW w:w="340" w:type="dxa"/>
          </w:tcPr>
          <w:p w14:paraId="40DF3C58" w14:textId="77777777" w:rsidR="00515B16" w:rsidRPr="00696B62" w:rsidRDefault="00515B16" w:rsidP="007139D0">
            <w:pPr>
              <w:rPr>
                <w:rFonts w:ascii="Times New Roman" w:hAnsi="Times New Roman" w:cs="Times New Roman"/>
              </w:rPr>
            </w:pPr>
          </w:p>
        </w:tc>
        <w:tc>
          <w:tcPr>
            <w:tcW w:w="800" w:type="dxa"/>
            <w:vAlign w:val="center"/>
          </w:tcPr>
          <w:p w14:paraId="4F1ACC37"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i79</w:t>
            </w:r>
          </w:p>
        </w:tc>
        <w:tc>
          <w:tcPr>
            <w:tcW w:w="3027" w:type="dxa"/>
            <w:noWrap/>
            <w:vAlign w:val="center"/>
            <w:hideMark/>
          </w:tcPr>
          <w:p w14:paraId="5219486D"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Stay calm</w:t>
            </w:r>
          </w:p>
        </w:tc>
        <w:tc>
          <w:tcPr>
            <w:tcW w:w="709" w:type="dxa"/>
            <w:tcBorders>
              <w:top w:val="nil"/>
              <w:left w:val="nil"/>
              <w:bottom w:val="nil"/>
              <w:right w:val="nil"/>
            </w:tcBorders>
            <w:shd w:val="clear" w:color="auto" w:fill="auto"/>
            <w:vAlign w:val="center"/>
          </w:tcPr>
          <w:p w14:paraId="2EFC4D66"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75</w:t>
            </w:r>
          </w:p>
        </w:tc>
      </w:tr>
      <w:tr w:rsidR="00515B16" w:rsidRPr="00696B62" w14:paraId="7AA35606" w14:textId="77777777" w:rsidTr="00515B16">
        <w:trPr>
          <w:trHeight w:val="300"/>
          <w:jc w:val="center"/>
        </w:trPr>
        <w:tc>
          <w:tcPr>
            <w:tcW w:w="703" w:type="dxa"/>
            <w:noWrap/>
            <w:vAlign w:val="center"/>
            <w:hideMark/>
          </w:tcPr>
          <w:p w14:paraId="3A377677"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i89</w:t>
            </w:r>
          </w:p>
        </w:tc>
        <w:tc>
          <w:tcPr>
            <w:tcW w:w="2608" w:type="dxa"/>
            <w:noWrap/>
            <w:vAlign w:val="center"/>
            <w:hideMark/>
          </w:tcPr>
          <w:p w14:paraId="7CC8759D"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Frequently get irritated</w:t>
            </w:r>
          </w:p>
        </w:tc>
        <w:tc>
          <w:tcPr>
            <w:tcW w:w="800" w:type="dxa"/>
            <w:vAlign w:val="center"/>
          </w:tcPr>
          <w:p w14:paraId="315505B1"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43</w:t>
            </w:r>
          </w:p>
        </w:tc>
        <w:tc>
          <w:tcPr>
            <w:tcW w:w="340" w:type="dxa"/>
          </w:tcPr>
          <w:p w14:paraId="25C8224E" w14:textId="77777777" w:rsidR="00515B16" w:rsidRPr="00696B62" w:rsidRDefault="00515B16" w:rsidP="007139D0">
            <w:pPr>
              <w:rPr>
                <w:rFonts w:ascii="Times New Roman" w:hAnsi="Times New Roman" w:cs="Times New Roman"/>
              </w:rPr>
            </w:pPr>
          </w:p>
        </w:tc>
        <w:tc>
          <w:tcPr>
            <w:tcW w:w="800" w:type="dxa"/>
            <w:vAlign w:val="center"/>
          </w:tcPr>
          <w:p w14:paraId="09D8DD5C"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i90</w:t>
            </w:r>
          </w:p>
        </w:tc>
        <w:tc>
          <w:tcPr>
            <w:tcW w:w="3027" w:type="dxa"/>
            <w:noWrap/>
            <w:vAlign w:val="center"/>
            <w:hideMark/>
          </w:tcPr>
          <w:p w14:paraId="5FB0CFC9"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Rarely get irritated</w:t>
            </w:r>
          </w:p>
        </w:tc>
        <w:tc>
          <w:tcPr>
            <w:tcW w:w="709" w:type="dxa"/>
            <w:tcBorders>
              <w:top w:val="nil"/>
              <w:left w:val="nil"/>
              <w:bottom w:val="nil"/>
              <w:right w:val="nil"/>
            </w:tcBorders>
            <w:shd w:val="clear" w:color="auto" w:fill="auto"/>
            <w:vAlign w:val="center"/>
          </w:tcPr>
          <w:p w14:paraId="1D204928"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57</w:t>
            </w:r>
          </w:p>
        </w:tc>
      </w:tr>
      <w:tr w:rsidR="00515B16" w:rsidRPr="00696B62" w14:paraId="4778A97E" w14:textId="77777777" w:rsidTr="00515B16">
        <w:trPr>
          <w:trHeight w:val="300"/>
          <w:jc w:val="center"/>
        </w:trPr>
        <w:tc>
          <w:tcPr>
            <w:tcW w:w="703" w:type="dxa"/>
            <w:tcBorders>
              <w:bottom w:val="single" w:sz="12" w:space="0" w:color="auto"/>
            </w:tcBorders>
            <w:noWrap/>
            <w:vAlign w:val="center"/>
            <w:hideMark/>
          </w:tcPr>
          <w:p w14:paraId="672823DB"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i98</w:t>
            </w:r>
          </w:p>
        </w:tc>
        <w:tc>
          <w:tcPr>
            <w:tcW w:w="2608" w:type="dxa"/>
            <w:tcBorders>
              <w:bottom w:val="single" w:sz="12" w:space="0" w:color="auto"/>
            </w:tcBorders>
            <w:noWrap/>
            <w:vAlign w:val="center"/>
            <w:hideMark/>
          </w:tcPr>
          <w:p w14:paraId="09F4762F"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Easily bothered by things</w:t>
            </w:r>
          </w:p>
        </w:tc>
        <w:tc>
          <w:tcPr>
            <w:tcW w:w="800" w:type="dxa"/>
            <w:tcBorders>
              <w:bottom w:val="single" w:sz="12" w:space="0" w:color="auto"/>
            </w:tcBorders>
            <w:vAlign w:val="center"/>
          </w:tcPr>
          <w:p w14:paraId="02669297" w14:textId="77777777" w:rsidR="00515B16" w:rsidRPr="00696B62" w:rsidRDefault="00515B16" w:rsidP="00515B16">
            <w:pPr>
              <w:tabs>
                <w:tab w:val="decimal" w:pos="275"/>
              </w:tabs>
              <w:rPr>
                <w:rFonts w:ascii="Times New Roman" w:hAnsi="Times New Roman" w:cs="Times New Roman"/>
              </w:rPr>
            </w:pPr>
            <w:r w:rsidRPr="00696B62">
              <w:rPr>
                <w:rFonts w:ascii="Times New Roman" w:hAnsi="Times New Roman" w:cs="Times New Roman"/>
              </w:rPr>
              <w:t>48</w:t>
            </w:r>
          </w:p>
        </w:tc>
        <w:tc>
          <w:tcPr>
            <w:tcW w:w="340" w:type="dxa"/>
            <w:tcBorders>
              <w:bottom w:val="single" w:sz="12" w:space="0" w:color="auto"/>
            </w:tcBorders>
          </w:tcPr>
          <w:p w14:paraId="34125019" w14:textId="77777777" w:rsidR="00515B16" w:rsidRPr="00696B62" w:rsidRDefault="00515B16" w:rsidP="007139D0">
            <w:pPr>
              <w:rPr>
                <w:rFonts w:ascii="Times New Roman" w:hAnsi="Times New Roman" w:cs="Times New Roman"/>
              </w:rPr>
            </w:pPr>
          </w:p>
        </w:tc>
        <w:tc>
          <w:tcPr>
            <w:tcW w:w="800" w:type="dxa"/>
            <w:tcBorders>
              <w:bottom w:val="single" w:sz="12" w:space="0" w:color="auto"/>
            </w:tcBorders>
            <w:vAlign w:val="center"/>
          </w:tcPr>
          <w:p w14:paraId="3D978D20"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i97</w:t>
            </w:r>
          </w:p>
        </w:tc>
        <w:tc>
          <w:tcPr>
            <w:tcW w:w="3027" w:type="dxa"/>
            <w:tcBorders>
              <w:bottom w:val="single" w:sz="12" w:space="0" w:color="auto"/>
            </w:tcBorders>
            <w:noWrap/>
            <w:vAlign w:val="center"/>
            <w:hideMark/>
          </w:tcPr>
          <w:p w14:paraId="7A0DDE63" w14:textId="77777777" w:rsidR="00515B16" w:rsidRPr="00696B62" w:rsidRDefault="00515B16" w:rsidP="007139D0">
            <w:pPr>
              <w:rPr>
                <w:rFonts w:ascii="Times New Roman" w:hAnsi="Times New Roman" w:cs="Times New Roman"/>
              </w:rPr>
            </w:pPr>
            <w:r w:rsidRPr="00696B62">
              <w:rPr>
                <w:rFonts w:ascii="Times New Roman" w:hAnsi="Times New Roman" w:cs="Times New Roman"/>
              </w:rPr>
              <w:t>Unbothered by things</w:t>
            </w:r>
          </w:p>
        </w:tc>
        <w:tc>
          <w:tcPr>
            <w:tcW w:w="709" w:type="dxa"/>
            <w:tcBorders>
              <w:top w:val="nil"/>
              <w:left w:val="nil"/>
              <w:bottom w:val="single" w:sz="12" w:space="0" w:color="auto"/>
              <w:right w:val="nil"/>
            </w:tcBorders>
            <w:shd w:val="clear" w:color="auto" w:fill="auto"/>
            <w:vAlign w:val="center"/>
          </w:tcPr>
          <w:p w14:paraId="01196D09" w14:textId="77777777" w:rsidR="00515B16" w:rsidRPr="00696B62" w:rsidRDefault="00515B16" w:rsidP="00515B16">
            <w:pPr>
              <w:tabs>
                <w:tab w:val="decimal" w:pos="312"/>
              </w:tabs>
              <w:rPr>
                <w:rFonts w:ascii="Times New Roman" w:hAnsi="Times New Roman" w:cs="Times New Roman"/>
              </w:rPr>
            </w:pPr>
            <w:r w:rsidRPr="00696B62">
              <w:rPr>
                <w:rFonts w:ascii="Times New Roman" w:hAnsi="Times New Roman" w:cs="Times New Roman"/>
                <w:color w:val="000000"/>
              </w:rPr>
              <w:t>52</w:t>
            </w:r>
          </w:p>
        </w:tc>
      </w:tr>
    </w:tbl>
    <w:p w14:paraId="7B0B1B97" w14:textId="77777777" w:rsidR="003D2BE0" w:rsidRDefault="003D2BE0" w:rsidP="003D2BE0">
      <w:pPr>
        <w:rPr>
          <w:rFonts w:ascii="Times New Roman" w:hAnsi="Times New Roman" w:cs="Times New Roman"/>
          <w:sz w:val="24"/>
        </w:rPr>
      </w:pPr>
    </w:p>
    <w:p w14:paraId="742E6CD5" w14:textId="77777777" w:rsidR="00696B62" w:rsidRDefault="003D2BE0" w:rsidP="003D2BE0">
      <w:pPr>
        <w:rPr>
          <w:rFonts w:ascii="Times New Roman" w:hAnsi="Times New Roman" w:cs="Times New Roman"/>
          <w:sz w:val="24"/>
        </w:rPr>
      </w:pPr>
      <w:r>
        <w:rPr>
          <w:rFonts w:ascii="Times New Roman" w:hAnsi="Times New Roman" w:cs="Times New Roman"/>
          <w:sz w:val="24"/>
        </w:rPr>
        <w:t>Note</w:t>
      </w:r>
      <w:r w:rsidR="00696B62">
        <w:rPr>
          <w:rFonts w:ascii="Times New Roman" w:hAnsi="Times New Roman" w:cs="Times New Roman"/>
          <w:sz w:val="24"/>
        </w:rPr>
        <w:t>:</w:t>
      </w:r>
      <w:r w:rsidR="00696B62">
        <w:rPr>
          <w:rFonts w:ascii="Times New Roman" w:hAnsi="Times New Roman" w:cs="Times New Roman"/>
          <w:sz w:val="24"/>
        </w:rPr>
        <w:tab/>
      </w:r>
      <w:r>
        <w:rPr>
          <w:rFonts w:ascii="Times New Roman" w:hAnsi="Times New Roman" w:cs="Times New Roman"/>
          <w:sz w:val="24"/>
        </w:rPr>
        <w:t>Items were paired choices</w:t>
      </w:r>
      <w:r w:rsidR="00255579">
        <w:rPr>
          <w:rFonts w:ascii="Times New Roman" w:hAnsi="Times New Roman" w:cs="Times New Roman"/>
          <w:sz w:val="24"/>
        </w:rPr>
        <w:t>. F</w:t>
      </w:r>
      <w:r>
        <w:rPr>
          <w:rFonts w:ascii="Times New Roman" w:hAnsi="Times New Roman" w:cs="Times New Roman"/>
          <w:sz w:val="24"/>
        </w:rPr>
        <w:t xml:space="preserve">igures are percentage </w:t>
      </w:r>
      <w:r w:rsidR="00255579">
        <w:rPr>
          <w:rFonts w:ascii="Times New Roman" w:hAnsi="Times New Roman" w:cs="Times New Roman"/>
          <w:sz w:val="24"/>
        </w:rPr>
        <w:t xml:space="preserve">selecting </w:t>
      </w:r>
      <w:r w:rsidR="004779F5">
        <w:rPr>
          <w:rFonts w:ascii="Times New Roman" w:hAnsi="Times New Roman" w:cs="Times New Roman"/>
          <w:sz w:val="24"/>
        </w:rPr>
        <w:t>each item in a pair</w:t>
      </w:r>
    </w:p>
    <w:p w14:paraId="341226AF" w14:textId="4FF04B94" w:rsidR="003D2BE0" w:rsidRPr="0030246D" w:rsidRDefault="00696B62" w:rsidP="003D2BE0">
      <w:pPr>
        <w:rPr>
          <w:rFonts w:ascii="Times New Roman" w:hAnsi="Times New Roman" w:cs="Times New Roman"/>
          <w:sz w:val="28"/>
          <w:szCs w:val="24"/>
        </w:rPr>
      </w:pPr>
      <w:r>
        <w:rPr>
          <w:rFonts w:ascii="Times New Roman" w:hAnsi="Times New Roman" w:cs="Times New Roman"/>
          <w:sz w:val="24"/>
        </w:rPr>
        <w:tab/>
      </w:r>
      <w:r w:rsidR="005E6B53">
        <w:rPr>
          <w:rFonts w:ascii="Times New Roman" w:hAnsi="Times New Roman" w:cs="Times New Roman"/>
          <w:i/>
          <w:iCs/>
          <w:sz w:val="24"/>
        </w:rPr>
        <w:t>N</w:t>
      </w:r>
      <w:r>
        <w:rPr>
          <w:rFonts w:ascii="Times New Roman" w:hAnsi="Times New Roman" w:cs="Times New Roman"/>
          <w:i/>
          <w:iCs/>
          <w:sz w:val="24"/>
        </w:rPr>
        <w:t xml:space="preserve"> </w:t>
      </w:r>
      <w:r w:rsidR="005E6B53">
        <w:rPr>
          <w:rFonts w:ascii="Times New Roman" w:hAnsi="Times New Roman" w:cs="Times New Roman"/>
          <w:sz w:val="24"/>
        </w:rPr>
        <w:t xml:space="preserve">= </w:t>
      </w:r>
      <w:r w:rsidR="0029678D">
        <w:rPr>
          <w:rFonts w:ascii="Times New Roman" w:hAnsi="Times New Roman" w:cs="Times New Roman"/>
          <w:sz w:val="24"/>
        </w:rPr>
        <w:t>209</w:t>
      </w:r>
      <w:r w:rsidR="0018264B">
        <w:rPr>
          <w:rFonts w:ascii="Times New Roman" w:hAnsi="Times New Roman" w:cs="Times New Roman"/>
          <w:sz w:val="24"/>
        </w:rPr>
        <w:t xml:space="preserve">; </w:t>
      </w:r>
      <w:r w:rsidR="0018264B" w:rsidRPr="0030246D">
        <w:rPr>
          <w:rFonts w:ascii="Times New Roman" w:hAnsi="Times New Roman" w:cs="Times New Roman"/>
          <w:sz w:val="24"/>
          <w:szCs w:val="24"/>
        </w:rPr>
        <w:t>α = Cronbach’s alpha.</w:t>
      </w:r>
    </w:p>
    <w:p w14:paraId="3762D26E" w14:textId="77777777" w:rsidR="002E0E68" w:rsidRDefault="002E0E68" w:rsidP="002E0E68">
      <w:pPr>
        <w:rPr>
          <w:rFonts w:ascii="Times New Roman" w:hAnsi="Times New Roman" w:cs="Times New Roman"/>
          <w:sz w:val="24"/>
        </w:rPr>
      </w:pPr>
    </w:p>
    <w:p w14:paraId="652F8B0B" w14:textId="77777777" w:rsidR="002E0E68" w:rsidRDefault="002E0E68" w:rsidP="002E0E68">
      <w:pPr>
        <w:rPr>
          <w:rFonts w:ascii="Times New Roman" w:hAnsi="Times New Roman" w:cs="Times New Roman"/>
          <w:sz w:val="24"/>
        </w:rPr>
      </w:pPr>
      <w:r>
        <w:rPr>
          <w:rFonts w:ascii="Times New Roman" w:hAnsi="Times New Roman" w:cs="Times New Roman"/>
          <w:sz w:val="24"/>
        </w:rPr>
        <w:br w:type="page"/>
      </w:r>
    </w:p>
    <w:p w14:paraId="6BF610F7" w14:textId="77777777" w:rsidR="002E0E68" w:rsidRDefault="002E0E68" w:rsidP="002E0E68">
      <w:pPr>
        <w:rPr>
          <w:rFonts w:ascii="Times New Roman" w:hAnsi="Times New Roman" w:cs="Times New Roman"/>
          <w:sz w:val="24"/>
        </w:rPr>
        <w:sectPr w:rsidR="002E0E68" w:rsidSect="00F554CB">
          <w:headerReference w:type="default" r:id="rId10"/>
          <w:headerReference w:type="first" r:id="rId11"/>
          <w:pgSz w:w="11907" w:h="16839" w:code="9"/>
          <w:pgMar w:top="1440" w:right="1440" w:bottom="1440" w:left="1440" w:header="708" w:footer="708" w:gutter="0"/>
          <w:cols w:space="708"/>
          <w:titlePg/>
          <w:docGrid w:linePitch="360"/>
        </w:sectPr>
      </w:pPr>
    </w:p>
    <w:p w14:paraId="59F5CA1E" w14:textId="77777777" w:rsidR="00696B62" w:rsidRDefault="002E0E68" w:rsidP="00696B62">
      <w:pPr>
        <w:spacing w:after="0" w:line="480" w:lineRule="auto"/>
        <w:rPr>
          <w:rFonts w:ascii="Times New Roman" w:hAnsi="Times New Roman" w:cs="Times New Roman"/>
          <w:sz w:val="24"/>
        </w:rPr>
      </w:pPr>
      <w:r w:rsidRPr="00696B62">
        <w:rPr>
          <w:rFonts w:ascii="Times New Roman" w:hAnsi="Times New Roman" w:cs="Times New Roman"/>
          <w:sz w:val="24"/>
        </w:rPr>
        <w:lastRenderedPageBreak/>
        <w:t xml:space="preserve">Table 2 </w:t>
      </w:r>
    </w:p>
    <w:p w14:paraId="4557BA70" w14:textId="77777777" w:rsidR="002E0E68" w:rsidRPr="00696B62" w:rsidRDefault="002E0E68" w:rsidP="00696B62">
      <w:pPr>
        <w:spacing w:after="0" w:line="480" w:lineRule="auto"/>
        <w:rPr>
          <w:rFonts w:ascii="Times New Roman" w:hAnsi="Times New Roman" w:cs="Times New Roman"/>
          <w:i/>
          <w:sz w:val="24"/>
        </w:rPr>
      </w:pPr>
      <w:r w:rsidRPr="00696B62">
        <w:rPr>
          <w:rFonts w:ascii="Times New Roman" w:hAnsi="Times New Roman" w:cs="Times New Roman"/>
          <w:i/>
          <w:sz w:val="24"/>
        </w:rPr>
        <w:t xml:space="preserve">Confirmatory </w:t>
      </w:r>
      <w:r w:rsidR="00696B62" w:rsidRPr="00696B62">
        <w:rPr>
          <w:rFonts w:ascii="Times New Roman" w:hAnsi="Times New Roman" w:cs="Times New Roman"/>
          <w:i/>
          <w:sz w:val="24"/>
        </w:rPr>
        <w:t>factor analysis for trainee ministers</w:t>
      </w:r>
      <w:r w:rsidR="00F60EBD" w:rsidRPr="00696B62">
        <w:rPr>
          <w:rFonts w:ascii="Times New Roman" w:hAnsi="Times New Roman" w:cs="Times New Roman"/>
          <w:i/>
          <w:sz w:val="24"/>
        </w:rPr>
        <w:t>: normal PCA</w:t>
      </w:r>
    </w:p>
    <w:tbl>
      <w:tblPr>
        <w:tblStyle w:val="TableGrid"/>
        <w:tblW w:w="74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546"/>
        <w:gridCol w:w="2608"/>
        <w:gridCol w:w="850"/>
        <w:gridCol w:w="850"/>
        <w:gridCol w:w="850"/>
        <w:gridCol w:w="850"/>
        <w:gridCol w:w="850"/>
      </w:tblGrid>
      <w:tr w:rsidR="002E0E68" w:rsidRPr="00183CC0" w14:paraId="5CB27085" w14:textId="77777777" w:rsidTr="007139D0">
        <w:trPr>
          <w:trHeight w:val="20"/>
          <w:jc w:val="center"/>
        </w:trPr>
        <w:tc>
          <w:tcPr>
            <w:tcW w:w="546" w:type="dxa"/>
            <w:tcBorders>
              <w:top w:val="single" w:sz="12" w:space="0" w:color="auto"/>
            </w:tcBorders>
            <w:shd w:val="clear" w:color="auto" w:fill="auto"/>
            <w:noWrap/>
            <w:vAlign w:val="center"/>
          </w:tcPr>
          <w:p w14:paraId="519836D9" w14:textId="77777777" w:rsidR="002E0E68" w:rsidRPr="00183CC0" w:rsidRDefault="002E0E68" w:rsidP="007139D0">
            <w:pPr>
              <w:contextualSpacing/>
              <w:rPr>
                <w:rFonts w:ascii="Times New Roman" w:hAnsi="Times New Roman" w:cs="Times New Roman"/>
              </w:rPr>
            </w:pPr>
          </w:p>
        </w:tc>
        <w:tc>
          <w:tcPr>
            <w:tcW w:w="2608" w:type="dxa"/>
            <w:tcBorders>
              <w:top w:val="single" w:sz="12" w:space="0" w:color="auto"/>
            </w:tcBorders>
            <w:shd w:val="clear" w:color="auto" w:fill="auto"/>
            <w:noWrap/>
            <w:vAlign w:val="center"/>
          </w:tcPr>
          <w:p w14:paraId="577D0CB4" w14:textId="77777777" w:rsidR="002E0E68" w:rsidRPr="00183CC0" w:rsidRDefault="002E0E68" w:rsidP="007139D0">
            <w:pPr>
              <w:contextualSpacing/>
              <w:rPr>
                <w:rFonts w:ascii="Times New Roman" w:hAnsi="Times New Roman" w:cs="Times New Roman"/>
              </w:rPr>
            </w:pPr>
          </w:p>
        </w:tc>
        <w:tc>
          <w:tcPr>
            <w:tcW w:w="4250" w:type="dxa"/>
            <w:gridSpan w:val="5"/>
            <w:tcBorders>
              <w:top w:val="single" w:sz="12" w:space="0" w:color="auto"/>
            </w:tcBorders>
            <w:shd w:val="clear" w:color="auto" w:fill="auto"/>
            <w:noWrap/>
            <w:vAlign w:val="center"/>
          </w:tcPr>
          <w:p w14:paraId="735D487A" w14:textId="77777777" w:rsidR="002E0E68" w:rsidRPr="00183CC0" w:rsidRDefault="002E0E68" w:rsidP="007139D0">
            <w:pPr>
              <w:tabs>
                <w:tab w:val="decimal" w:pos="333"/>
              </w:tabs>
              <w:contextualSpacing/>
              <w:jc w:val="center"/>
              <w:rPr>
                <w:rFonts w:ascii="Times New Roman" w:hAnsi="Times New Roman" w:cs="Times New Roman"/>
              </w:rPr>
            </w:pPr>
            <w:r w:rsidRPr="00183CC0">
              <w:rPr>
                <w:rFonts w:ascii="Times New Roman" w:hAnsi="Times New Roman" w:cs="Times New Roman"/>
              </w:rPr>
              <w:t>Factor</w:t>
            </w:r>
          </w:p>
        </w:tc>
      </w:tr>
      <w:tr w:rsidR="002E0E68" w:rsidRPr="00183CC0" w14:paraId="29BC97B4" w14:textId="77777777" w:rsidTr="007139D0">
        <w:trPr>
          <w:trHeight w:val="300"/>
          <w:jc w:val="center"/>
        </w:trPr>
        <w:tc>
          <w:tcPr>
            <w:tcW w:w="546" w:type="dxa"/>
            <w:shd w:val="clear" w:color="auto" w:fill="auto"/>
            <w:noWrap/>
            <w:vAlign w:val="center"/>
            <w:hideMark/>
          </w:tcPr>
          <w:p w14:paraId="4493966D" w14:textId="77777777" w:rsidR="002E0E68" w:rsidRPr="00183CC0" w:rsidRDefault="002E0E68" w:rsidP="007139D0">
            <w:pPr>
              <w:contextualSpacing/>
              <w:rPr>
                <w:rFonts w:ascii="Times New Roman" w:hAnsi="Times New Roman" w:cs="Times New Roman"/>
              </w:rPr>
            </w:pPr>
          </w:p>
        </w:tc>
        <w:tc>
          <w:tcPr>
            <w:tcW w:w="2608" w:type="dxa"/>
            <w:shd w:val="clear" w:color="auto" w:fill="auto"/>
            <w:noWrap/>
            <w:vAlign w:val="center"/>
            <w:hideMark/>
          </w:tcPr>
          <w:p w14:paraId="6CFEB3F4" w14:textId="77777777" w:rsidR="002E0E68" w:rsidRPr="00183CC0" w:rsidRDefault="002E0E68" w:rsidP="007139D0">
            <w:pPr>
              <w:contextualSpacing/>
              <w:rPr>
                <w:rFonts w:ascii="Times New Roman" w:hAnsi="Times New Roman" w:cs="Times New Roman"/>
              </w:rPr>
            </w:pPr>
          </w:p>
        </w:tc>
        <w:tc>
          <w:tcPr>
            <w:tcW w:w="850" w:type="dxa"/>
            <w:tcBorders>
              <w:bottom w:val="single" w:sz="4" w:space="0" w:color="auto"/>
            </w:tcBorders>
            <w:shd w:val="clear" w:color="auto" w:fill="auto"/>
            <w:noWrap/>
            <w:vAlign w:val="center"/>
          </w:tcPr>
          <w:p w14:paraId="024A881D" w14:textId="77777777" w:rsidR="002E0E68" w:rsidRPr="00183CC0" w:rsidRDefault="002E0E68" w:rsidP="007139D0">
            <w:pPr>
              <w:tabs>
                <w:tab w:val="decimal" w:pos="333"/>
              </w:tabs>
              <w:contextualSpacing/>
              <w:rPr>
                <w:rFonts w:ascii="Times New Roman" w:hAnsi="Times New Roman" w:cs="Times New Roman"/>
              </w:rPr>
            </w:pPr>
            <w:r w:rsidRPr="00183CC0">
              <w:rPr>
                <w:rFonts w:ascii="Times New Roman" w:hAnsi="Times New Roman" w:cs="Times New Roman"/>
              </w:rPr>
              <w:t>1</w:t>
            </w:r>
          </w:p>
        </w:tc>
        <w:tc>
          <w:tcPr>
            <w:tcW w:w="850" w:type="dxa"/>
            <w:tcBorders>
              <w:bottom w:val="single" w:sz="4" w:space="0" w:color="auto"/>
            </w:tcBorders>
            <w:shd w:val="clear" w:color="auto" w:fill="auto"/>
            <w:noWrap/>
            <w:vAlign w:val="center"/>
          </w:tcPr>
          <w:p w14:paraId="00546661" w14:textId="77777777" w:rsidR="002E0E68" w:rsidRPr="00183CC0" w:rsidRDefault="002E0E68" w:rsidP="007139D0">
            <w:pPr>
              <w:tabs>
                <w:tab w:val="decimal" w:pos="333"/>
              </w:tabs>
              <w:contextualSpacing/>
              <w:rPr>
                <w:rFonts w:ascii="Times New Roman" w:hAnsi="Times New Roman" w:cs="Times New Roman"/>
              </w:rPr>
            </w:pPr>
            <w:r w:rsidRPr="00183CC0">
              <w:rPr>
                <w:rFonts w:ascii="Times New Roman" w:hAnsi="Times New Roman" w:cs="Times New Roman"/>
              </w:rPr>
              <w:t>2</w:t>
            </w:r>
          </w:p>
        </w:tc>
        <w:tc>
          <w:tcPr>
            <w:tcW w:w="850" w:type="dxa"/>
            <w:tcBorders>
              <w:bottom w:val="single" w:sz="4" w:space="0" w:color="auto"/>
            </w:tcBorders>
            <w:shd w:val="clear" w:color="auto" w:fill="auto"/>
            <w:noWrap/>
            <w:vAlign w:val="center"/>
          </w:tcPr>
          <w:p w14:paraId="40E8404D" w14:textId="77777777" w:rsidR="002E0E68" w:rsidRPr="00183CC0" w:rsidRDefault="002E0E68" w:rsidP="007139D0">
            <w:pPr>
              <w:tabs>
                <w:tab w:val="decimal" w:pos="333"/>
              </w:tabs>
              <w:contextualSpacing/>
              <w:rPr>
                <w:rFonts w:ascii="Times New Roman" w:hAnsi="Times New Roman" w:cs="Times New Roman"/>
              </w:rPr>
            </w:pPr>
            <w:r w:rsidRPr="00183CC0">
              <w:rPr>
                <w:rFonts w:ascii="Times New Roman" w:hAnsi="Times New Roman" w:cs="Times New Roman"/>
              </w:rPr>
              <w:t>3</w:t>
            </w:r>
          </w:p>
        </w:tc>
        <w:tc>
          <w:tcPr>
            <w:tcW w:w="850" w:type="dxa"/>
            <w:tcBorders>
              <w:bottom w:val="single" w:sz="4" w:space="0" w:color="auto"/>
            </w:tcBorders>
            <w:shd w:val="clear" w:color="auto" w:fill="auto"/>
            <w:noWrap/>
            <w:vAlign w:val="center"/>
          </w:tcPr>
          <w:p w14:paraId="28F7A921" w14:textId="77777777" w:rsidR="002E0E68" w:rsidRPr="00183CC0" w:rsidRDefault="002E0E68" w:rsidP="007139D0">
            <w:pPr>
              <w:tabs>
                <w:tab w:val="decimal" w:pos="333"/>
              </w:tabs>
              <w:contextualSpacing/>
              <w:rPr>
                <w:rFonts w:ascii="Times New Roman" w:hAnsi="Times New Roman" w:cs="Times New Roman"/>
              </w:rPr>
            </w:pPr>
            <w:r w:rsidRPr="00183CC0">
              <w:rPr>
                <w:rFonts w:ascii="Times New Roman" w:hAnsi="Times New Roman" w:cs="Times New Roman"/>
              </w:rPr>
              <w:t>4</w:t>
            </w:r>
          </w:p>
        </w:tc>
        <w:tc>
          <w:tcPr>
            <w:tcW w:w="850" w:type="dxa"/>
            <w:tcBorders>
              <w:bottom w:val="single" w:sz="4" w:space="0" w:color="auto"/>
            </w:tcBorders>
            <w:shd w:val="clear" w:color="auto" w:fill="auto"/>
            <w:noWrap/>
            <w:vAlign w:val="center"/>
          </w:tcPr>
          <w:p w14:paraId="4020146E" w14:textId="77777777" w:rsidR="002E0E68" w:rsidRPr="00183CC0" w:rsidRDefault="002E0E68" w:rsidP="007139D0">
            <w:pPr>
              <w:tabs>
                <w:tab w:val="decimal" w:pos="333"/>
              </w:tabs>
              <w:contextualSpacing/>
              <w:rPr>
                <w:rFonts w:ascii="Times New Roman" w:hAnsi="Times New Roman" w:cs="Times New Roman"/>
              </w:rPr>
            </w:pPr>
            <w:r w:rsidRPr="00183CC0">
              <w:rPr>
                <w:rFonts w:ascii="Times New Roman" w:hAnsi="Times New Roman" w:cs="Times New Roman"/>
              </w:rPr>
              <w:t>5</w:t>
            </w:r>
          </w:p>
        </w:tc>
      </w:tr>
      <w:tr w:rsidR="002E0E68" w:rsidRPr="00183CC0" w14:paraId="2EF95072" w14:textId="77777777" w:rsidTr="007139D0">
        <w:trPr>
          <w:trHeight w:val="300"/>
          <w:jc w:val="center"/>
        </w:trPr>
        <w:tc>
          <w:tcPr>
            <w:tcW w:w="546" w:type="dxa"/>
            <w:shd w:val="clear" w:color="auto" w:fill="auto"/>
            <w:noWrap/>
            <w:vAlign w:val="center"/>
            <w:hideMark/>
          </w:tcPr>
          <w:p w14:paraId="4314A2C4" w14:textId="77777777" w:rsidR="002E0E68" w:rsidRPr="00183CC0" w:rsidRDefault="002E0E68" w:rsidP="007139D0">
            <w:pPr>
              <w:contextualSpacing/>
              <w:rPr>
                <w:rFonts w:ascii="Times New Roman" w:hAnsi="Times New Roman" w:cs="Times New Roman"/>
              </w:rPr>
            </w:pPr>
          </w:p>
        </w:tc>
        <w:tc>
          <w:tcPr>
            <w:tcW w:w="2608" w:type="dxa"/>
            <w:shd w:val="clear" w:color="auto" w:fill="auto"/>
            <w:noWrap/>
            <w:vAlign w:val="center"/>
            <w:hideMark/>
          </w:tcPr>
          <w:p w14:paraId="09B512E5" w14:textId="77777777" w:rsidR="002E0E68" w:rsidRPr="00183CC0" w:rsidRDefault="002E0E68" w:rsidP="007139D0">
            <w:pPr>
              <w:contextualSpacing/>
              <w:rPr>
                <w:rFonts w:ascii="Times New Roman" w:hAnsi="Times New Roman" w:cs="Times New Roman"/>
                <w:b/>
                <w:bCs/>
              </w:rPr>
            </w:pPr>
            <w:r w:rsidRPr="00183CC0">
              <w:rPr>
                <w:rFonts w:ascii="Times New Roman" w:hAnsi="Times New Roman" w:cs="Times New Roman"/>
                <w:b/>
                <w:bCs/>
              </w:rPr>
              <w:t>Extraversion</w:t>
            </w:r>
          </w:p>
        </w:tc>
        <w:tc>
          <w:tcPr>
            <w:tcW w:w="850" w:type="dxa"/>
            <w:tcBorders>
              <w:top w:val="single" w:sz="4" w:space="0" w:color="auto"/>
            </w:tcBorders>
            <w:shd w:val="clear" w:color="auto" w:fill="auto"/>
            <w:noWrap/>
            <w:vAlign w:val="center"/>
          </w:tcPr>
          <w:p w14:paraId="02A29EEE" w14:textId="77777777" w:rsidR="002E0E68" w:rsidRPr="00183CC0" w:rsidRDefault="002E0E68" w:rsidP="007139D0">
            <w:pPr>
              <w:tabs>
                <w:tab w:val="decimal" w:pos="333"/>
              </w:tabs>
              <w:contextualSpacing/>
              <w:rPr>
                <w:rFonts w:ascii="Times New Roman" w:hAnsi="Times New Roman" w:cs="Times New Roman"/>
              </w:rPr>
            </w:pPr>
          </w:p>
        </w:tc>
        <w:tc>
          <w:tcPr>
            <w:tcW w:w="850" w:type="dxa"/>
            <w:tcBorders>
              <w:top w:val="single" w:sz="4" w:space="0" w:color="auto"/>
            </w:tcBorders>
            <w:shd w:val="clear" w:color="auto" w:fill="auto"/>
            <w:noWrap/>
            <w:vAlign w:val="center"/>
          </w:tcPr>
          <w:p w14:paraId="33B7CBBB" w14:textId="77777777" w:rsidR="002E0E68" w:rsidRPr="00183CC0" w:rsidRDefault="002E0E68" w:rsidP="007139D0">
            <w:pPr>
              <w:tabs>
                <w:tab w:val="decimal" w:pos="333"/>
              </w:tabs>
              <w:contextualSpacing/>
              <w:rPr>
                <w:rFonts w:ascii="Times New Roman" w:hAnsi="Times New Roman" w:cs="Times New Roman"/>
              </w:rPr>
            </w:pPr>
          </w:p>
        </w:tc>
        <w:tc>
          <w:tcPr>
            <w:tcW w:w="850" w:type="dxa"/>
            <w:tcBorders>
              <w:top w:val="single" w:sz="4" w:space="0" w:color="auto"/>
            </w:tcBorders>
            <w:shd w:val="clear" w:color="auto" w:fill="auto"/>
            <w:noWrap/>
            <w:vAlign w:val="center"/>
          </w:tcPr>
          <w:p w14:paraId="2D0F926A" w14:textId="77777777" w:rsidR="002E0E68" w:rsidRPr="00183CC0" w:rsidRDefault="002E0E68" w:rsidP="007139D0">
            <w:pPr>
              <w:tabs>
                <w:tab w:val="decimal" w:pos="333"/>
              </w:tabs>
              <w:contextualSpacing/>
              <w:rPr>
                <w:rFonts w:ascii="Times New Roman" w:hAnsi="Times New Roman" w:cs="Times New Roman"/>
              </w:rPr>
            </w:pPr>
          </w:p>
        </w:tc>
        <w:tc>
          <w:tcPr>
            <w:tcW w:w="850" w:type="dxa"/>
            <w:tcBorders>
              <w:top w:val="single" w:sz="4" w:space="0" w:color="auto"/>
            </w:tcBorders>
            <w:shd w:val="clear" w:color="auto" w:fill="auto"/>
            <w:noWrap/>
            <w:vAlign w:val="center"/>
          </w:tcPr>
          <w:p w14:paraId="4970AFF1" w14:textId="77777777" w:rsidR="002E0E68" w:rsidRPr="00183CC0" w:rsidRDefault="002E0E68" w:rsidP="007139D0">
            <w:pPr>
              <w:tabs>
                <w:tab w:val="decimal" w:pos="333"/>
              </w:tabs>
              <w:contextualSpacing/>
              <w:rPr>
                <w:rFonts w:ascii="Times New Roman" w:hAnsi="Times New Roman" w:cs="Times New Roman"/>
              </w:rPr>
            </w:pPr>
          </w:p>
        </w:tc>
        <w:tc>
          <w:tcPr>
            <w:tcW w:w="850" w:type="dxa"/>
            <w:tcBorders>
              <w:top w:val="single" w:sz="4" w:space="0" w:color="auto"/>
            </w:tcBorders>
            <w:shd w:val="clear" w:color="auto" w:fill="auto"/>
            <w:noWrap/>
            <w:vAlign w:val="center"/>
          </w:tcPr>
          <w:p w14:paraId="031A9CAD" w14:textId="77777777" w:rsidR="002E0E68" w:rsidRPr="00183CC0" w:rsidRDefault="002E0E68" w:rsidP="007139D0">
            <w:pPr>
              <w:tabs>
                <w:tab w:val="decimal" w:pos="333"/>
              </w:tabs>
              <w:contextualSpacing/>
              <w:rPr>
                <w:rFonts w:ascii="Times New Roman" w:hAnsi="Times New Roman" w:cs="Times New Roman"/>
              </w:rPr>
            </w:pPr>
          </w:p>
        </w:tc>
      </w:tr>
      <w:tr w:rsidR="006A032C" w:rsidRPr="00183CC0" w14:paraId="3CEC9B13" w14:textId="77777777" w:rsidTr="007139D0">
        <w:trPr>
          <w:trHeight w:val="300"/>
          <w:jc w:val="center"/>
        </w:trPr>
        <w:tc>
          <w:tcPr>
            <w:tcW w:w="546" w:type="dxa"/>
            <w:shd w:val="clear" w:color="auto" w:fill="auto"/>
            <w:noWrap/>
            <w:vAlign w:val="center"/>
            <w:hideMark/>
          </w:tcPr>
          <w:p w14:paraId="2D8FF6B7"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i01</w:t>
            </w:r>
          </w:p>
        </w:tc>
        <w:tc>
          <w:tcPr>
            <w:tcW w:w="2608" w:type="dxa"/>
            <w:shd w:val="clear" w:color="auto" w:fill="auto"/>
            <w:noWrap/>
            <w:vAlign w:val="center"/>
            <w:hideMark/>
          </w:tcPr>
          <w:p w14:paraId="06F89809"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Active</w:t>
            </w:r>
          </w:p>
        </w:tc>
        <w:tc>
          <w:tcPr>
            <w:tcW w:w="850" w:type="dxa"/>
            <w:tcBorders>
              <w:top w:val="nil"/>
              <w:left w:val="nil"/>
              <w:bottom w:val="nil"/>
              <w:right w:val="nil"/>
            </w:tcBorders>
            <w:shd w:val="clear" w:color="auto" w:fill="auto"/>
            <w:noWrap/>
            <w:vAlign w:val="bottom"/>
          </w:tcPr>
          <w:p w14:paraId="09ED44AD"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.54</w:t>
            </w:r>
          </w:p>
        </w:tc>
        <w:tc>
          <w:tcPr>
            <w:tcW w:w="850" w:type="dxa"/>
            <w:tcBorders>
              <w:top w:val="nil"/>
              <w:left w:val="nil"/>
              <w:bottom w:val="nil"/>
              <w:right w:val="nil"/>
            </w:tcBorders>
            <w:shd w:val="clear" w:color="auto" w:fill="auto"/>
            <w:noWrap/>
            <w:vAlign w:val="bottom"/>
          </w:tcPr>
          <w:p w14:paraId="6E70452F"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641B1FF2"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7FA57B20"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0A717044"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333E3AA0" w14:textId="77777777" w:rsidTr="007139D0">
        <w:trPr>
          <w:trHeight w:val="300"/>
          <w:jc w:val="center"/>
        </w:trPr>
        <w:tc>
          <w:tcPr>
            <w:tcW w:w="546" w:type="dxa"/>
            <w:shd w:val="clear" w:color="auto" w:fill="auto"/>
            <w:noWrap/>
            <w:vAlign w:val="center"/>
            <w:hideMark/>
          </w:tcPr>
          <w:p w14:paraId="5C05EE7C"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i12</w:t>
            </w:r>
          </w:p>
        </w:tc>
        <w:tc>
          <w:tcPr>
            <w:tcW w:w="2608" w:type="dxa"/>
            <w:shd w:val="clear" w:color="auto" w:fill="auto"/>
            <w:noWrap/>
            <w:vAlign w:val="center"/>
            <w:hideMark/>
          </w:tcPr>
          <w:p w14:paraId="6A9AE8EE"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Sociable</w:t>
            </w:r>
          </w:p>
        </w:tc>
        <w:tc>
          <w:tcPr>
            <w:tcW w:w="850" w:type="dxa"/>
            <w:tcBorders>
              <w:top w:val="nil"/>
              <w:left w:val="nil"/>
              <w:bottom w:val="nil"/>
              <w:right w:val="nil"/>
            </w:tcBorders>
            <w:shd w:val="clear" w:color="auto" w:fill="auto"/>
            <w:noWrap/>
            <w:vAlign w:val="bottom"/>
          </w:tcPr>
          <w:p w14:paraId="53E6E327" w14:textId="77777777" w:rsidR="006A032C" w:rsidRPr="00183CC0" w:rsidRDefault="006A032C" w:rsidP="006A032C">
            <w:pPr>
              <w:tabs>
                <w:tab w:val="decimal" w:pos="333"/>
              </w:tabs>
              <w:contextualSpacing/>
              <w:rPr>
                <w:rFonts w:ascii="Times New Roman" w:hAnsi="Times New Roman" w:cs="Times New Roman"/>
                <w:b/>
                <w:bCs/>
                <w:color w:val="000000"/>
              </w:rPr>
            </w:pPr>
            <w:r w:rsidRPr="00183CC0">
              <w:rPr>
                <w:rFonts w:ascii="Times New Roman" w:hAnsi="Times New Roman" w:cs="Times New Roman"/>
                <w:b/>
                <w:bCs/>
                <w:color w:val="000000"/>
              </w:rPr>
              <w:t>.74</w:t>
            </w:r>
          </w:p>
        </w:tc>
        <w:tc>
          <w:tcPr>
            <w:tcW w:w="850" w:type="dxa"/>
            <w:tcBorders>
              <w:top w:val="nil"/>
              <w:left w:val="nil"/>
              <w:bottom w:val="nil"/>
              <w:right w:val="nil"/>
            </w:tcBorders>
            <w:shd w:val="clear" w:color="auto" w:fill="auto"/>
            <w:noWrap/>
            <w:vAlign w:val="bottom"/>
          </w:tcPr>
          <w:p w14:paraId="5BA53033"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6B36F6FB"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36ADEEF3"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49B4AC2E"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40C2FAB6" w14:textId="77777777" w:rsidTr="007139D0">
        <w:trPr>
          <w:trHeight w:val="300"/>
          <w:jc w:val="center"/>
        </w:trPr>
        <w:tc>
          <w:tcPr>
            <w:tcW w:w="546" w:type="dxa"/>
            <w:shd w:val="clear" w:color="auto" w:fill="auto"/>
            <w:noWrap/>
            <w:vAlign w:val="center"/>
            <w:hideMark/>
          </w:tcPr>
          <w:p w14:paraId="755BE4C3"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i21</w:t>
            </w:r>
          </w:p>
        </w:tc>
        <w:tc>
          <w:tcPr>
            <w:tcW w:w="2608" w:type="dxa"/>
            <w:shd w:val="clear" w:color="auto" w:fill="auto"/>
            <w:noWrap/>
            <w:vAlign w:val="center"/>
            <w:hideMark/>
          </w:tcPr>
          <w:p w14:paraId="61640878"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Having many friends</w:t>
            </w:r>
          </w:p>
        </w:tc>
        <w:tc>
          <w:tcPr>
            <w:tcW w:w="850" w:type="dxa"/>
            <w:tcBorders>
              <w:top w:val="nil"/>
              <w:left w:val="nil"/>
              <w:bottom w:val="nil"/>
              <w:right w:val="nil"/>
            </w:tcBorders>
            <w:shd w:val="clear" w:color="auto" w:fill="auto"/>
            <w:noWrap/>
            <w:vAlign w:val="bottom"/>
          </w:tcPr>
          <w:p w14:paraId="55A5D8B5"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.30</w:t>
            </w:r>
          </w:p>
        </w:tc>
        <w:tc>
          <w:tcPr>
            <w:tcW w:w="850" w:type="dxa"/>
            <w:tcBorders>
              <w:top w:val="nil"/>
              <w:left w:val="nil"/>
              <w:bottom w:val="nil"/>
              <w:right w:val="nil"/>
            </w:tcBorders>
            <w:shd w:val="clear" w:color="auto" w:fill="auto"/>
            <w:noWrap/>
            <w:vAlign w:val="bottom"/>
          </w:tcPr>
          <w:p w14:paraId="56776DEC"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3EC0CC3A"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0567B094"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75EDD9A1"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77F2DEC8" w14:textId="77777777" w:rsidTr="007139D0">
        <w:trPr>
          <w:trHeight w:val="300"/>
          <w:jc w:val="center"/>
        </w:trPr>
        <w:tc>
          <w:tcPr>
            <w:tcW w:w="546" w:type="dxa"/>
            <w:shd w:val="clear" w:color="auto" w:fill="auto"/>
            <w:noWrap/>
            <w:vAlign w:val="center"/>
            <w:hideMark/>
          </w:tcPr>
          <w:p w14:paraId="1318F076"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i32</w:t>
            </w:r>
          </w:p>
        </w:tc>
        <w:tc>
          <w:tcPr>
            <w:tcW w:w="2608" w:type="dxa"/>
            <w:shd w:val="clear" w:color="auto" w:fill="auto"/>
            <w:noWrap/>
            <w:vAlign w:val="center"/>
            <w:hideMark/>
          </w:tcPr>
          <w:p w14:paraId="3ECD9843"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Like parties</w:t>
            </w:r>
          </w:p>
        </w:tc>
        <w:tc>
          <w:tcPr>
            <w:tcW w:w="850" w:type="dxa"/>
            <w:tcBorders>
              <w:top w:val="nil"/>
              <w:left w:val="nil"/>
              <w:bottom w:val="nil"/>
              <w:right w:val="nil"/>
            </w:tcBorders>
            <w:shd w:val="clear" w:color="auto" w:fill="auto"/>
            <w:noWrap/>
            <w:vAlign w:val="bottom"/>
          </w:tcPr>
          <w:p w14:paraId="7057216C"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.52</w:t>
            </w:r>
          </w:p>
        </w:tc>
        <w:tc>
          <w:tcPr>
            <w:tcW w:w="850" w:type="dxa"/>
            <w:tcBorders>
              <w:top w:val="nil"/>
              <w:left w:val="nil"/>
              <w:bottom w:val="nil"/>
              <w:right w:val="nil"/>
            </w:tcBorders>
            <w:shd w:val="clear" w:color="auto" w:fill="auto"/>
            <w:noWrap/>
            <w:vAlign w:val="bottom"/>
          </w:tcPr>
          <w:p w14:paraId="59AA1954"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6D9A9756"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5EACA6B1"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2083B63C"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742D9F9F" w14:textId="77777777" w:rsidTr="007139D0">
        <w:trPr>
          <w:trHeight w:val="300"/>
          <w:jc w:val="center"/>
        </w:trPr>
        <w:tc>
          <w:tcPr>
            <w:tcW w:w="546" w:type="dxa"/>
            <w:shd w:val="clear" w:color="auto" w:fill="auto"/>
            <w:noWrap/>
            <w:vAlign w:val="center"/>
            <w:hideMark/>
          </w:tcPr>
          <w:p w14:paraId="3B598755"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i41</w:t>
            </w:r>
          </w:p>
        </w:tc>
        <w:tc>
          <w:tcPr>
            <w:tcW w:w="2608" w:type="dxa"/>
            <w:shd w:val="clear" w:color="auto" w:fill="auto"/>
            <w:noWrap/>
            <w:vAlign w:val="center"/>
            <w:hideMark/>
          </w:tcPr>
          <w:p w14:paraId="74A99846"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Energised by others</w:t>
            </w:r>
          </w:p>
        </w:tc>
        <w:tc>
          <w:tcPr>
            <w:tcW w:w="850" w:type="dxa"/>
            <w:tcBorders>
              <w:top w:val="nil"/>
              <w:left w:val="nil"/>
              <w:bottom w:val="nil"/>
              <w:right w:val="nil"/>
            </w:tcBorders>
            <w:shd w:val="clear" w:color="auto" w:fill="auto"/>
            <w:noWrap/>
            <w:vAlign w:val="bottom"/>
          </w:tcPr>
          <w:p w14:paraId="2943B1D0"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.60</w:t>
            </w:r>
          </w:p>
        </w:tc>
        <w:tc>
          <w:tcPr>
            <w:tcW w:w="850" w:type="dxa"/>
            <w:tcBorders>
              <w:top w:val="nil"/>
              <w:left w:val="nil"/>
              <w:bottom w:val="nil"/>
              <w:right w:val="nil"/>
            </w:tcBorders>
            <w:shd w:val="clear" w:color="auto" w:fill="auto"/>
            <w:noWrap/>
            <w:vAlign w:val="bottom"/>
          </w:tcPr>
          <w:p w14:paraId="2509401F"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6EEDAAA5"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2EB85D6D"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71E4DE36"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345F5411" w14:textId="77777777" w:rsidTr="007139D0">
        <w:trPr>
          <w:trHeight w:val="300"/>
          <w:jc w:val="center"/>
        </w:trPr>
        <w:tc>
          <w:tcPr>
            <w:tcW w:w="546" w:type="dxa"/>
            <w:shd w:val="clear" w:color="auto" w:fill="auto"/>
            <w:noWrap/>
            <w:vAlign w:val="center"/>
            <w:hideMark/>
          </w:tcPr>
          <w:p w14:paraId="15518715"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i48</w:t>
            </w:r>
          </w:p>
        </w:tc>
        <w:tc>
          <w:tcPr>
            <w:tcW w:w="2608" w:type="dxa"/>
            <w:shd w:val="clear" w:color="auto" w:fill="auto"/>
            <w:noWrap/>
            <w:vAlign w:val="center"/>
            <w:hideMark/>
          </w:tcPr>
          <w:p w14:paraId="73B7EEE4"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Happier working in groups</w:t>
            </w:r>
          </w:p>
        </w:tc>
        <w:tc>
          <w:tcPr>
            <w:tcW w:w="850" w:type="dxa"/>
            <w:tcBorders>
              <w:top w:val="nil"/>
              <w:left w:val="nil"/>
              <w:bottom w:val="nil"/>
              <w:right w:val="nil"/>
            </w:tcBorders>
            <w:shd w:val="clear" w:color="auto" w:fill="auto"/>
            <w:noWrap/>
            <w:vAlign w:val="bottom"/>
          </w:tcPr>
          <w:p w14:paraId="72549EDB"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.46</w:t>
            </w:r>
          </w:p>
        </w:tc>
        <w:tc>
          <w:tcPr>
            <w:tcW w:w="850" w:type="dxa"/>
            <w:tcBorders>
              <w:top w:val="nil"/>
              <w:left w:val="nil"/>
              <w:bottom w:val="nil"/>
              <w:right w:val="nil"/>
            </w:tcBorders>
            <w:shd w:val="clear" w:color="auto" w:fill="auto"/>
            <w:noWrap/>
            <w:vAlign w:val="bottom"/>
          </w:tcPr>
          <w:p w14:paraId="335F257B"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642DA524"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46253E87"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1DDCA2D4"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3B04CF6C" w14:textId="77777777" w:rsidTr="007139D0">
        <w:trPr>
          <w:trHeight w:val="300"/>
          <w:jc w:val="center"/>
        </w:trPr>
        <w:tc>
          <w:tcPr>
            <w:tcW w:w="546" w:type="dxa"/>
            <w:shd w:val="clear" w:color="auto" w:fill="auto"/>
            <w:noWrap/>
            <w:vAlign w:val="center"/>
            <w:hideMark/>
          </w:tcPr>
          <w:p w14:paraId="4828DABB"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i52</w:t>
            </w:r>
          </w:p>
        </w:tc>
        <w:tc>
          <w:tcPr>
            <w:tcW w:w="2608" w:type="dxa"/>
            <w:shd w:val="clear" w:color="auto" w:fill="auto"/>
            <w:noWrap/>
            <w:vAlign w:val="center"/>
            <w:hideMark/>
          </w:tcPr>
          <w:p w14:paraId="625C0781"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Socially involved</w:t>
            </w:r>
          </w:p>
        </w:tc>
        <w:tc>
          <w:tcPr>
            <w:tcW w:w="850" w:type="dxa"/>
            <w:tcBorders>
              <w:top w:val="nil"/>
              <w:left w:val="nil"/>
              <w:bottom w:val="nil"/>
              <w:right w:val="nil"/>
            </w:tcBorders>
            <w:shd w:val="clear" w:color="auto" w:fill="auto"/>
            <w:noWrap/>
            <w:vAlign w:val="bottom"/>
          </w:tcPr>
          <w:p w14:paraId="7F98DC51"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.65</w:t>
            </w:r>
          </w:p>
        </w:tc>
        <w:tc>
          <w:tcPr>
            <w:tcW w:w="850" w:type="dxa"/>
            <w:tcBorders>
              <w:top w:val="nil"/>
              <w:left w:val="nil"/>
              <w:bottom w:val="nil"/>
              <w:right w:val="nil"/>
            </w:tcBorders>
            <w:shd w:val="clear" w:color="auto" w:fill="auto"/>
            <w:noWrap/>
            <w:vAlign w:val="bottom"/>
          </w:tcPr>
          <w:p w14:paraId="26490451"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5A3758B0"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185239CC"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25800321"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0D37CE1E" w14:textId="77777777" w:rsidTr="007139D0">
        <w:trPr>
          <w:trHeight w:val="300"/>
          <w:jc w:val="center"/>
        </w:trPr>
        <w:tc>
          <w:tcPr>
            <w:tcW w:w="546" w:type="dxa"/>
            <w:shd w:val="clear" w:color="auto" w:fill="auto"/>
            <w:noWrap/>
            <w:vAlign w:val="center"/>
            <w:hideMark/>
          </w:tcPr>
          <w:p w14:paraId="4296322F"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i61</w:t>
            </w:r>
          </w:p>
        </w:tc>
        <w:tc>
          <w:tcPr>
            <w:tcW w:w="2608" w:type="dxa"/>
            <w:shd w:val="clear" w:color="auto" w:fill="auto"/>
            <w:noWrap/>
            <w:vAlign w:val="center"/>
            <w:hideMark/>
          </w:tcPr>
          <w:p w14:paraId="171007A6"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Talkative</w:t>
            </w:r>
          </w:p>
        </w:tc>
        <w:tc>
          <w:tcPr>
            <w:tcW w:w="850" w:type="dxa"/>
            <w:tcBorders>
              <w:top w:val="nil"/>
              <w:left w:val="nil"/>
              <w:bottom w:val="nil"/>
              <w:right w:val="nil"/>
            </w:tcBorders>
            <w:shd w:val="clear" w:color="auto" w:fill="auto"/>
            <w:noWrap/>
            <w:vAlign w:val="bottom"/>
          </w:tcPr>
          <w:p w14:paraId="5D022539"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.75</w:t>
            </w:r>
          </w:p>
        </w:tc>
        <w:tc>
          <w:tcPr>
            <w:tcW w:w="850" w:type="dxa"/>
            <w:tcBorders>
              <w:top w:val="nil"/>
              <w:left w:val="nil"/>
              <w:bottom w:val="nil"/>
              <w:right w:val="nil"/>
            </w:tcBorders>
            <w:shd w:val="clear" w:color="auto" w:fill="auto"/>
            <w:noWrap/>
            <w:vAlign w:val="bottom"/>
          </w:tcPr>
          <w:p w14:paraId="365AE535"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5817F280"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29BF06F2"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207A41B7"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6CD3A1F3" w14:textId="77777777" w:rsidTr="007139D0">
        <w:trPr>
          <w:trHeight w:val="300"/>
          <w:jc w:val="center"/>
        </w:trPr>
        <w:tc>
          <w:tcPr>
            <w:tcW w:w="546" w:type="dxa"/>
            <w:shd w:val="clear" w:color="auto" w:fill="auto"/>
            <w:noWrap/>
            <w:vAlign w:val="center"/>
            <w:hideMark/>
          </w:tcPr>
          <w:p w14:paraId="30EB1710"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i72</w:t>
            </w:r>
          </w:p>
        </w:tc>
        <w:tc>
          <w:tcPr>
            <w:tcW w:w="2608" w:type="dxa"/>
            <w:shd w:val="clear" w:color="auto" w:fill="auto"/>
            <w:noWrap/>
            <w:vAlign w:val="center"/>
            <w:hideMark/>
          </w:tcPr>
          <w:p w14:paraId="45E08333"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An extravert</w:t>
            </w:r>
          </w:p>
        </w:tc>
        <w:tc>
          <w:tcPr>
            <w:tcW w:w="850" w:type="dxa"/>
            <w:tcBorders>
              <w:top w:val="nil"/>
              <w:left w:val="nil"/>
              <w:bottom w:val="nil"/>
              <w:right w:val="nil"/>
            </w:tcBorders>
            <w:shd w:val="clear" w:color="auto" w:fill="auto"/>
            <w:noWrap/>
            <w:vAlign w:val="bottom"/>
          </w:tcPr>
          <w:p w14:paraId="511612D1"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.76</w:t>
            </w:r>
          </w:p>
        </w:tc>
        <w:tc>
          <w:tcPr>
            <w:tcW w:w="850" w:type="dxa"/>
            <w:tcBorders>
              <w:top w:val="nil"/>
              <w:left w:val="nil"/>
              <w:bottom w:val="nil"/>
              <w:right w:val="nil"/>
            </w:tcBorders>
            <w:shd w:val="clear" w:color="auto" w:fill="auto"/>
            <w:noWrap/>
            <w:vAlign w:val="bottom"/>
          </w:tcPr>
          <w:p w14:paraId="56DCCD37"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6FB9A965"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40A46F8B"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7F57F80A"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04D11AB9" w14:textId="77777777" w:rsidTr="007139D0">
        <w:trPr>
          <w:trHeight w:val="300"/>
          <w:jc w:val="center"/>
        </w:trPr>
        <w:tc>
          <w:tcPr>
            <w:tcW w:w="546" w:type="dxa"/>
            <w:shd w:val="clear" w:color="auto" w:fill="auto"/>
            <w:noWrap/>
            <w:vAlign w:val="center"/>
            <w:hideMark/>
          </w:tcPr>
          <w:p w14:paraId="0DF8CD1C"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i81</w:t>
            </w:r>
          </w:p>
        </w:tc>
        <w:tc>
          <w:tcPr>
            <w:tcW w:w="2608" w:type="dxa"/>
            <w:shd w:val="clear" w:color="auto" w:fill="auto"/>
            <w:noWrap/>
            <w:vAlign w:val="center"/>
            <w:hideMark/>
          </w:tcPr>
          <w:p w14:paraId="1CE158F5"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Speak before thinking</w:t>
            </w:r>
          </w:p>
        </w:tc>
        <w:tc>
          <w:tcPr>
            <w:tcW w:w="850" w:type="dxa"/>
            <w:tcBorders>
              <w:top w:val="nil"/>
              <w:left w:val="nil"/>
              <w:bottom w:val="nil"/>
              <w:right w:val="nil"/>
            </w:tcBorders>
            <w:shd w:val="clear" w:color="auto" w:fill="auto"/>
            <w:noWrap/>
            <w:vAlign w:val="bottom"/>
          </w:tcPr>
          <w:p w14:paraId="0C1E61CF" w14:textId="77777777" w:rsidR="006A032C" w:rsidRPr="00183CC0" w:rsidRDefault="006A032C" w:rsidP="006A032C">
            <w:pPr>
              <w:tabs>
                <w:tab w:val="decimal" w:pos="333"/>
              </w:tabs>
              <w:contextualSpacing/>
              <w:rPr>
                <w:rFonts w:ascii="Times New Roman" w:hAnsi="Times New Roman" w:cs="Times New Roman"/>
                <w:b/>
                <w:bCs/>
                <w:color w:val="000000"/>
              </w:rPr>
            </w:pPr>
            <w:r w:rsidRPr="00183CC0">
              <w:rPr>
                <w:rFonts w:ascii="Times New Roman" w:hAnsi="Times New Roman" w:cs="Times New Roman"/>
                <w:b/>
                <w:bCs/>
                <w:color w:val="000000"/>
              </w:rPr>
              <w:t>.29</w:t>
            </w:r>
          </w:p>
        </w:tc>
        <w:tc>
          <w:tcPr>
            <w:tcW w:w="850" w:type="dxa"/>
            <w:tcBorders>
              <w:top w:val="nil"/>
              <w:left w:val="nil"/>
              <w:bottom w:val="nil"/>
              <w:right w:val="nil"/>
            </w:tcBorders>
            <w:shd w:val="clear" w:color="auto" w:fill="auto"/>
            <w:noWrap/>
            <w:vAlign w:val="bottom"/>
          </w:tcPr>
          <w:p w14:paraId="049AFB86"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48AFF56F"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21676E2E" w14:textId="77777777" w:rsidR="006A032C" w:rsidRPr="00183CC0" w:rsidRDefault="006A032C" w:rsidP="006A032C">
            <w:pPr>
              <w:tabs>
                <w:tab w:val="decimal" w:pos="333"/>
              </w:tabs>
              <w:contextualSpacing/>
              <w:rPr>
                <w:rFonts w:ascii="Times New Roman" w:hAnsi="Times New Roman" w:cs="Times New Roman"/>
                <w:color w:val="000000"/>
              </w:rPr>
            </w:pPr>
            <w:r w:rsidRPr="00183CC0">
              <w:rPr>
                <w:rFonts w:ascii="Times New Roman" w:hAnsi="Times New Roman" w:cs="Times New Roman"/>
                <w:color w:val="000000"/>
              </w:rPr>
              <w:t>-.29</w:t>
            </w:r>
          </w:p>
        </w:tc>
        <w:tc>
          <w:tcPr>
            <w:tcW w:w="850" w:type="dxa"/>
            <w:tcBorders>
              <w:top w:val="nil"/>
              <w:left w:val="nil"/>
              <w:bottom w:val="nil"/>
              <w:right w:val="nil"/>
            </w:tcBorders>
            <w:shd w:val="clear" w:color="auto" w:fill="auto"/>
            <w:noWrap/>
            <w:vAlign w:val="bottom"/>
          </w:tcPr>
          <w:p w14:paraId="17FA9FCC" w14:textId="77777777" w:rsidR="006A032C" w:rsidRPr="00183CC0" w:rsidRDefault="006A032C" w:rsidP="006A032C">
            <w:pPr>
              <w:tabs>
                <w:tab w:val="decimal" w:pos="333"/>
              </w:tabs>
              <w:contextualSpacing/>
              <w:rPr>
                <w:rFonts w:ascii="Times New Roman" w:hAnsi="Times New Roman" w:cs="Times New Roman"/>
                <w:color w:val="000000"/>
              </w:rPr>
            </w:pPr>
          </w:p>
        </w:tc>
      </w:tr>
      <w:tr w:rsidR="006A032C" w:rsidRPr="00183CC0" w14:paraId="0603460B" w14:textId="77777777" w:rsidTr="007139D0">
        <w:trPr>
          <w:trHeight w:val="300"/>
          <w:jc w:val="center"/>
        </w:trPr>
        <w:tc>
          <w:tcPr>
            <w:tcW w:w="546" w:type="dxa"/>
            <w:shd w:val="clear" w:color="auto" w:fill="auto"/>
            <w:noWrap/>
            <w:vAlign w:val="center"/>
            <w:hideMark/>
          </w:tcPr>
          <w:p w14:paraId="64FAD4DE" w14:textId="77777777" w:rsidR="006A032C" w:rsidRPr="00183CC0" w:rsidRDefault="006A032C" w:rsidP="006A032C">
            <w:pPr>
              <w:contextualSpacing/>
              <w:rPr>
                <w:rFonts w:ascii="Times New Roman" w:hAnsi="Times New Roman" w:cs="Times New Roman"/>
              </w:rPr>
            </w:pPr>
          </w:p>
        </w:tc>
        <w:tc>
          <w:tcPr>
            <w:tcW w:w="2608" w:type="dxa"/>
            <w:shd w:val="clear" w:color="auto" w:fill="auto"/>
            <w:noWrap/>
            <w:vAlign w:val="center"/>
            <w:hideMark/>
          </w:tcPr>
          <w:p w14:paraId="05C52231" w14:textId="77777777" w:rsidR="006A032C" w:rsidRPr="00183CC0" w:rsidRDefault="006A032C" w:rsidP="006A032C">
            <w:pPr>
              <w:contextualSpacing/>
              <w:rPr>
                <w:rFonts w:ascii="Times New Roman" w:hAnsi="Times New Roman" w:cs="Times New Roman"/>
                <w:b/>
                <w:bCs/>
              </w:rPr>
            </w:pPr>
            <w:r w:rsidRPr="00183CC0">
              <w:rPr>
                <w:rFonts w:ascii="Times New Roman" w:hAnsi="Times New Roman" w:cs="Times New Roman"/>
                <w:b/>
                <w:bCs/>
              </w:rPr>
              <w:t>Sensing</w:t>
            </w:r>
          </w:p>
        </w:tc>
        <w:tc>
          <w:tcPr>
            <w:tcW w:w="850" w:type="dxa"/>
            <w:tcBorders>
              <w:top w:val="nil"/>
              <w:left w:val="nil"/>
              <w:bottom w:val="nil"/>
              <w:right w:val="nil"/>
            </w:tcBorders>
            <w:shd w:val="clear" w:color="auto" w:fill="auto"/>
            <w:noWrap/>
            <w:vAlign w:val="bottom"/>
          </w:tcPr>
          <w:p w14:paraId="76BD6799"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5B3C4274"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31CE4F4E"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52C54424"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74D40CFD"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1F2B9C97" w14:textId="77777777" w:rsidTr="007139D0">
        <w:trPr>
          <w:trHeight w:val="300"/>
          <w:jc w:val="center"/>
        </w:trPr>
        <w:tc>
          <w:tcPr>
            <w:tcW w:w="546" w:type="dxa"/>
            <w:shd w:val="clear" w:color="auto" w:fill="auto"/>
            <w:noWrap/>
            <w:vAlign w:val="center"/>
            <w:hideMark/>
          </w:tcPr>
          <w:p w14:paraId="46A2B87C"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i03</w:t>
            </w:r>
          </w:p>
        </w:tc>
        <w:tc>
          <w:tcPr>
            <w:tcW w:w="2608" w:type="dxa"/>
            <w:shd w:val="clear" w:color="auto" w:fill="auto"/>
            <w:noWrap/>
            <w:vAlign w:val="center"/>
            <w:hideMark/>
          </w:tcPr>
          <w:p w14:paraId="6B8C587E"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Interested in facts</w:t>
            </w:r>
          </w:p>
        </w:tc>
        <w:tc>
          <w:tcPr>
            <w:tcW w:w="850" w:type="dxa"/>
            <w:tcBorders>
              <w:top w:val="nil"/>
              <w:left w:val="nil"/>
              <w:bottom w:val="nil"/>
              <w:right w:val="nil"/>
            </w:tcBorders>
            <w:shd w:val="clear" w:color="auto" w:fill="auto"/>
            <w:noWrap/>
            <w:vAlign w:val="bottom"/>
          </w:tcPr>
          <w:p w14:paraId="022BC5C0"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644E007C"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.45</w:t>
            </w:r>
          </w:p>
        </w:tc>
        <w:tc>
          <w:tcPr>
            <w:tcW w:w="850" w:type="dxa"/>
            <w:tcBorders>
              <w:top w:val="nil"/>
              <w:left w:val="nil"/>
              <w:bottom w:val="nil"/>
              <w:right w:val="nil"/>
            </w:tcBorders>
            <w:shd w:val="clear" w:color="auto" w:fill="auto"/>
            <w:noWrap/>
            <w:vAlign w:val="bottom"/>
          </w:tcPr>
          <w:p w14:paraId="1F75758F"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782BB7A0"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40307CAC"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5B8EAB14" w14:textId="77777777" w:rsidTr="007139D0">
        <w:trPr>
          <w:trHeight w:val="300"/>
          <w:jc w:val="center"/>
        </w:trPr>
        <w:tc>
          <w:tcPr>
            <w:tcW w:w="546" w:type="dxa"/>
            <w:shd w:val="clear" w:color="auto" w:fill="auto"/>
            <w:noWrap/>
            <w:vAlign w:val="center"/>
            <w:hideMark/>
          </w:tcPr>
          <w:p w14:paraId="672318FB"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i14</w:t>
            </w:r>
          </w:p>
        </w:tc>
        <w:tc>
          <w:tcPr>
            <w:tcW w:w="2608" w:type="dxa"/>
            <w:shd w:val="clear" w:color="auto" w:fill="auto"/>
            <w:noWrap/>
            <w:vAlign w:val="center"/>
            <w:hideMark/>
          </w:tcPr>
          <w:p w14:paraId="48824401"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Practical</w:t>
            </w:r>
          </w:p>
        </w:tc>
        <w:tc>
          <w:tcPr>
            <w:tcW w:w="850" w:type="dxa"/>
            <w:tcBorders>
              <w:top w:val="nil"/>
              <w:left w:val="nil"/>
              <w:bottom w:val="nil"/>
              <w:right w:val="nil"/>
            </w:tcBorders>
            <w:shd w:val="clear" w:color="auto" w:fill="auto"/>
            <w:noWrap/>
            <w:vAlign w:val="bottom"/>
          </w:tcPr>
          <w:p w14:paraId="4877A6A4"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3140B7F9"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.62</w:t>
            </w:r>
          </w:p>
        </w:tc>
        <w:tc>
          <w:tcPr>
            <w:tcW w:w="850" w:type="dxa"/>
            <w:tcBorders>
              <w:top w:val="nil"/>
              <w:left w:val="nil"/>
              <w:bottom w:val="nil"/>
              <w:right w:val="nil"/>
            </w:tcBorders>
            <w:shd w:val="clear" w:color="auto" w:fill="auto"/>
            <w:noWrap/>
            <w:vAlign w:val="bottom"/>
          </w:tcPr>
          <w:p w14:paraId="1ADE8F7F"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6733ABEA"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4457135D"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24946C03" w14:textId="77777777" w:rsidTr="007139D0">
        <w:trPr>
          <w:trHeight w:val="300"/>
          <w:jc w:val="center"/>
        </w:trPr>
        <w:tc>
          <w:tcPr>
            <w:tcW w:w="546" w:type="dxa"/>
            <w:shd w:val="clear" w:color="auto" w:fill="auto"/>
            <w:noWrap/>
            <w:vAlign w:val="center"/>
            <w:hideMark/>
          </w:tcPr>
          <w:p w14:paraId="0B46055F"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i23</w:t>
            </w:r>
          </w:p>
        </w:tc>
        <w:tc>
          <w:tcPr>
            <w:tcW w:w="2608" w:type="dxa"/>
            <w:shd w:val="clear" w:color="auto" w:fill="auto"/>
            <w:noWrap/>
            <w:vAlign w:val="center"/>
            <w:hideMark/>
          </w:tcPr>
          <w:p w14:paraId="1848BE98"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The concrete</w:t>
            </w:r>
          </w:p>
        </w:tc>
        <w:tc>
          <w:tcPr>
            <w:tcW w:w="850" w:type="dxa"/>
            <w:tcBorders>
              <w:top w:val="nil"/>
              <w:left w:val="nil"/>
              <w:bottom w:val="nil"/>
              <w:right w:val="nil"/>
            </w:tcBorders>
            <w:shd w:val="clear" w:color="auto" w:fill="auto"/>
            <w:noWrap/>
            <w:vAlign w:val="bottom"/>
          </w:tcPr>
          <w:p w14:paraId="39C47FB9"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4264A004"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.63</w:t>
            </w:r>
          </w:p>
        </w:tc>
        <w:tc>
          <w:tcPr>
            <w:tcW w:w="850" w:type="dxa"/>
            <w:tcBorders>
              <w:top w:val="nil"/>
              <w:left w:val="nil"/>
              <w:bottom w:val="nil"/>
              <w:right w:val="nil"/>
            </w:tcBorders>
            <w:shd w:val="clear" w:color="auto" w:fill="auto"/>
            <w:noWrap/>
            <w:vAlign w:val="bottom"/>
          </w:tcPr>
          <w:p w14:paraId="295BA20E"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3B64BC71"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229E0E39"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05C47E7E" w14:textId="77777777" w:rsidTr="007139D0">
        <w:trPr>
          <w:trHeight w:val="300"/>
          <w:jc w:val="center"/>
        </w:trPr>
        <w:tc>
          <w:tcPr>
            <w:tcW w:w="546" w:type="dxa"/>
            <w:shd w:val="clear" w:color="auto" w:fill="auto"/>
            <w:noWrap/>
            <w:vAlign w:val="center"/>
            <w:hideMark/>
          </w:tcPr>
          <w:p w14:paraId="6D00779E"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i34</w:t>
            </w:r>
          </w:p>
        </w:tc>
        <w:tc>
          <w:tcPr>
            <w:tcW w:w="2608" w:type="dxa"/>
            <w:shd w:val="clear" w:color="auto" w:fill="auto"/>
            <w:noWrap/>
            <w:vAlign w:val="center"/>
            <w:hideMark/>
          </w:tcPr>
          <w:p w14:paraId="45F9E202"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Prefer to make</w:t>
            </w:r>
          </w:p>
        </w:tc>
        <w:tc>
          <w:tcPr>
            <w:tcW w:w="850" w:type="dxa"/>
            <w:tcBorders>
              <w:top w:val="nil"/>
              <w:left w:val="nil"/>
              <w:bottom w:val="nil"/>
              <w:right w:val="nil"/>
            </w:tcBorders>
            <w:shd w:val="clear" w:color="auto" w:fill="auto"/>
            <w:noWrap/>
            <w:vAlign w:val="bottom"/>
          </w:tcPr>
          <w:p w14:paraId="1E603913"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6C7A5947"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.37</w:t>
            </w:r>
          </w:p>
        </w:tc>
        <w:tc>
          <w:tcPr>
            <w:tcW w:w="850" w:type="dxa"/>
            <w:tcBorders>
              <w:top w:val="nil"/>
              <w:left w:val="nil"/>
              <w:bottom w:val="nil"/>
              <w:right w:val="nil"/>
            </w:tcBorders>
            <w:shd w:val="clear" w:color="auto" w:fill="auto"/>
            <w:noWrap/>
            <w:vAlign w:val="bottom"/>
          </w:tcPr>
          <w:p w14:paraId="2CBFEEA8"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5A33723B"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02B21B0D"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598F4EBD" w14:textId="77777777" w:rsidTr="007139D0">
        <w:trPr>
          <w:trHeight w:val="300"/>
          <w:jc w:val="center"/>
        </w:trPr>
        <w:tc>
          <w:tcPr>
            <w:tcW w:w="546" w:type="dxa"/>
            <w:shd w:val="clear" w:color="auto" w:fill="auto"/>
            <w:noWrap/>
            <w:vAlign w:val="center"/>
            <w:hideMark/>
          </w:tcPr>
          <w:p w14:paraId="5E35672A"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i43</w:t>
            </w:r>
          </w:p>
        </w:tc>
        <w:tc>
          <w:tcPr>
            <w:tcW w:w="2608" w:type="dxa"/>
            <w:shd w:val="clear" w:color="auto" w:fill="auto"/>
            <w:noWrap/>
            <w:vAlign w:val="center"/>
            <w:hideMark/>
          </w:tcPr>
          <w:p w14:paraId="41C39A5A"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Conventional</w:t>
            </w:r>
          </w:p>
        </w:tc>
        <w:tc>
          <w:tcPr>
            <w:tcW w:w="850" w:type="dxa"/>
            <w:tcBorders>
              <w:top w:val="nil"/>
              <w:left w:val="nil"/>
              <w:bottom w:val="nil"/>
              <w:right w:val="nil"/>
            </w:tcBorders>
            <w:shd w:val="clear" w:color="auto" w:fill="auto"/>
            <w:noWrap/>
            <w:vAlign w:val="bottom"/>
          </w:tcPr>
          <w:p w14:paraId="08055307"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4F4EEF56"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.49</w:t>
            </w:r>
          </w:p>
        </w:tc>
        <w:tc>
          <w:tcPr>
            <w:tcW w:w="850" w:type="dxa"/>
            <w:tcBorders>
              <w:top w:val="nil"/>
              <w:left w:val="nil"/>
              <w:bottom w:val="nil"/>
              <w:right w:val="nil"/>
            </w:tcBorders>
            <w:shd w:val="clear" w:color="auto" w:fill="auto"/>
            <w:noWrap/>
            <w:vAlign w:val="bottom"/>
          </w:tcPr>
          <w:p w14:paraId="22408E23"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21998AAA"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1A696D35"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52992323" w14:textId="77777777" w:rsidTr="007139D0">
        <w:trPr>
          <w:trHeight w:val="300"/>
          <w:jc w:val="center"/>
        </w:trPr>
        <w:tc>
          <w:tcPr>
            <w:tcW w:w="546" w:type="dxa"/>
            <w:shd w:val="clear" w:color="auto" w:fill="auto"/>
            <w:noWrap/>
            <w:vAlign w:val="center"/>
            <w:hideMark/>
          </w:tcPr>
          <w:p w14:paraId="69CC833F"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i54</w:t>
            </w:r>
          </w:p>
        </w:tc>
        <w:tc>
          <w:tcPr>
            <w:tcW w:w="2608" w:type="dxa"/>
            <w:shd w:val="clear" w:color="auto" w:fill="auto"/>
            <w:noWrap/>
            <w:vAlign w:val="center"/>
            <w:hideMark/>
          </w:tcPr>
          <w:p w14:paraId="65D3F8E0"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Concerned about details</w:t>
            </w:r>
          </w:p>
        </w:tc>
        <w:tc>
          <w:tcPr>
            <w:tcW w:w="850" w:type="dxa"/>
            <w:tcBorders>
              <w:top w:val="nil"/>
              <w:left w:val="nil"/>
              <w:bottom w:val="nil"/>
              <w:right w:val="nil"/>
            </w:tcBorders>
            <w:shd w:val="clear" w:color="auto" w:fill="auto"/>
            <w:noWrap/>
            <w:vAlign w:val="bottom"/>
          </w:tcPr>
          <w:p w14:paraId="0FFFA649"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5D9AEA20" w14:textId="77777777" w:rsidR="006A032C" w:rsidRPr="00183CC0" w:rsidRDefault="006A032C" w:rsidP="006A032C">
            <w:pPr>
              <w:tabs>
                <w:tab w:val="decimal" w:pos="333"/>
              </w:tabs>
              <w:contextualSpacing/>
              <w:rPr>
                <w:rFonts w:ascii="Times New Roman" w:hAnsi="Times New Roman" w:cs="Times New Roman"/>
              </w:rPr>
            </w:pPr>
            <w:r w:rsidRPr="00183CC0">
              <w:rPr>
                <w:rFonts w:ascii="Times New Roman" w:hAnsi="Times New Roman" w:cs="Times New Roman"/>
                <w:color w:val="000000"/>
              </w:rPr>
              <w:t>.22</w:t>
            </w:r>
          </w:p>
        </w:tc>
        <w:tc>
          <w:tcPr>
            <w:tcW w:w="850" w:type="dxa"/>
            <w:tcBorders>
              <w:top w:val="nil"/>
              <w:left w:val="nil"/>
              <w:bottom w:val="nil"/>
              <w:right w:val="nil"/>
            </w:tcBorders>
            <w:shd w:val="clear" w:color="auto" w:fill="auto"/>
            <w:noWrap/>
            <w:vAlign w:val="bottom"/>
          </w:tcPr>
          <w:p w14:paraId="1B14C2E4"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06856293"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4623484A" w14:textId="77777777" w:rsidR="006A032C" w:rsidRPr="00183CC0" w:rsidRDefault="006A032C" w:rsidP="006A032C">
            <w:pPr>
              <w:tabs>
                <w:tab w:val="decimal" w:pos="333"/>
              </w:tabs>
              <w:contextualSpacing/>
              <w:rPr>
                <w:rFonts w:ascii="Times New Roman" w:hAnsi="Times New Roman" w:cs="Times New Roman"/>
                <w:b/>
                <w:bCs/>
                <w:color w:val="000000"/>
              </w:rPr>
            </w:pPr>
            <w:r w:rsidRPr="00183CC0">
              <w:rPr>
                <w:rFonts w:ascii="Times New Roman" w:hAnsi="Times New Roman" w:cs="Times New Roman"/>
                <w:b/>
                <w:bCs/>
                <w:color w:val="000000"/>
              </w:rPr>
              <w:t>.45</w:t>
            </w:r>
          </w:p>
        </w:tc>
      </w:tr>
      <w:tr w:rsidR="006A032C" w:rsidRPr="00183CC0" w14:paraId="46F12EAC" w14:textId="77777777" w:rsidTr="007139D0">
        <w:trPr>
          <w:trHeight w:val="300"/>
          <w:jc w:val="center"/>
        </w:trPr>
        <w:tc>
          <w:tcPr>
            <w:tcW w:w="546" w:type="dxa"/>
            <w:shd w:val="clear" w:color="auto" w:fill="auto"/>
            <w:noWrap/>
            <w:vAlign w:val="center"/>
            <w:hideMark/>
          </w:tcPr>
          <w:p w14:paraId="57E5D0E7"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i63</w:t>
            </w:r>
          </w:p>
        </w:tc>
        <w:tc>
          <w:tcPr>
            <w:tcW w:w="2608" w:type="dxa"/>
            <w:shd w:val="clear" w:color="auto" w:fill="auto"/>
            <w:noWrap/>
            <w:vAlign w:val="center"/>
            <w:hideMark/>
          </w:tcPr>
          <w:p w14:paraId="268C09EF"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Sensible</w:t>
            </w:r>
          </w:p>
        </w:tc>
        <w:tc>
          <w:tcPr>
            <w:tcW w:w="850" w:type="dxa"/>
            <w:tcBorders>
              <w:top w:val="nil"/>
              <w:left w:val="nil"/>
              <w:bottom w:val="nil"/>
              <w:right w:val="nil"/>
            </w:tcBorders>
            <w:shd w:val="clear" w:color="auto" w:fill="auto"/>
            <w:noWrap/>
            <w:vAlign w:val="bottom"/>
          </w:tcPr>
          <w:p w14:paraId="6565CB65"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0D38DD07"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.58</w:t>
            </w:r>
          </w:p>
        </w:tc>
        <w:tc>
          <w:tcPr>
            <w:tcW w:w="850" w:type="dxa"/>
            <w:tcBorders>
              <w:top w:val="nil"/>
              <w:left w:val="nil"/>
              <w:bottom w:val="nil"/>
              <w:right w:val="nil"/>
            </w:tcBorders>
            <w:shd w:val="clear" w:color="auto" w:fill="auto"/>
            <w:noWrap/>
            <w:vAlign w:val="bottom"/>
          </w:tcPr>
          <w:p w14:paraId="59840845"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393E17C8"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1E232FE5"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1E7D82E7" w14:textId="77777777" w:rsidTr="007139D0">
        <w:trPr>
          <w:trHeight w:val="300"/>
          <w:jc w:val="center"/>
        </w:trPr>
        <w:tc>
          <w:tcPr>
            <w:tcW w:w="546" w:type="dxa"/>
            <w:shd w:val="clear" w:color="auto" w:fill="auto"/>
            <w:noWrap/>
            <w:vAlign w:val="center"/>
            <w:hideMark/>
          </w:tcPr>
          <w:p w14:paraId="2D984517"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i73</w:t>
            </w:r>
          </w:p>
        </w:tc>
        <w:tc>
          <w:tcPr>
            <w:tcW w:w="2608" w:type="dxa"/>
            <w:shd w:val="clear" w:color="auto" w:fill="auto"/>
            <w:noWrap/>
            <w:vAlign w:val="center"/>
            <w:hideMark/>
          </w:tcPr>
          <w:p w14:paraId="459F5D92"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Present realities</w:t>
            </w:r>
          </w:p>
        </w:tc>
        <w:tc>
          <w:tcPr>
            <w:tcW w:w="850" w:type="dxa"/>
            <w:tcBorders>
              <w:top w:val="nil"/>
              <w:left w:val="nil"/>
              <w:bottom w:val="nil"/>
              <w:right w:val="nil"/>
            </w:tcBorders>
            <w:shd w:val="clear" w:color="auto" w:fill="auto"/>
            <w:noWrap/>
            <w:vAlign w:val="bottom"/>
          </w:tcPr>
          <w:p w14:paraId="0DD57831"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5170B496"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.43</w:t>
            </w:r>
          </w:p>
        </w:tc>
        <w:tc>
          <w:tcPr>
            <w:tcW w:w="850" w:type="dxa"/>
            <w:tcBorders>
              <w:top w:val="nil"/>
              <w:left w:val="nil"/>
              <w:bottom w:val="nil"/>
              <w:right w:val="nil"/>
            </w:tcBorders>
            <w:shd w:val="clear" w:color="auto" w:fill="auto"/>
            <w:noWrap/>
            <w:vAlign w:val="bottom"/>
          </w:tcPr>
          <w:p w14:paraId="6BCCAE97"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2652B75D"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4E5142D3"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5AD0AB64" w14:textId="77777777" w:rsidTr="007139D0">
        <w:trPr>
          <w:trHeight w:val="300"/>
          <w:jc w:val="center"/>
        </w:trPr>
        <w:tc>
          <w:tcPr>
            <w:tcW w:w="546" w:type="dxa"/>
            <w:shd w:val="clear" w:color="auto" w:fill="auto"/>
            <w:noWrap/>
            <w:vAlign w:val="center"/>
            <w:hideMark/>
          </w:tcPr>
          <w:p w14:paraId="5013A11F"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i84</w:t>
            </w:r>
          </w:p>
        </w:tc>
        <w:tc>
          <w:tcPr>
            <w:tcW w:w="2608" w:type="dxa"/>
            <w:shd w:val="clear" w:color="auto" w:fill="auto"/>
            <w:noWrap/>
            <w:vAlign w:val="center"/>
            <w:hideMark/>
          </w:tcPr>
          <w:p w14:paraId="1C190DDC"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Keep things as they are</w:t>
            </w:r>
          </w:p>
        </w:tc>
        <w:tc>
          <w:tcPr>
            <w:tcW w:w="850" w:type="dxa"/>
            <w:tcBorders>
              <w:top w:val="nil"/>
              <w:left w:val="nil"/>
              <w:bottom w:val="nil"/>
              <w:right w:val="nil"/>
            </w:tcBorders>
            <w:shd w:val="clear" w:color="auto" w:fill="auto"/>
            <w:noWrap/>
            <w:vAlign w:val="bottom"/>
          </w:tcPr>
          <w:p w14:paraId="08358478"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0827B761" w14:textId="77777777" w:rsidR="006A032C" w:rsidRPr="00183CC0" w:rsidRDefault="006A032C" w:rsidP="006A032C">
            <w:pPr>
              <w:tabs>
                <w:tab w:val="decimal" w:pos="333"/>
              </w:tabs>
              <w:contextualSpacing/>
              <w:rPr>
                <w:rFonts w:ascii="Times New Roman" w:hAnsi="Times New Roman" w:cs="Times New Roman"/>
                <w:b/>
                <w:bCs/>
                <w:color w:val="000000"/>
              </w:rPr>
            </w:pPr>
            <w:r w:rsidRPr="00183CC0">
              <w:rPr>
                <w:rFonts w:ascii="Times New Roman" w:hAnsi="Times New Roman" w:cs="Times New Roman"/>
                <w:b/>
                <w:bCs/>
                <w:color w:val="000000"/>
              </w:rPr>
              <w:t>.20</w:t>
            </w:r>
          </w:p>
        </w:tc>
        <w:tc>
          <w:tcPr>
            <w:tcW w:w="850" w:type="dxa"/>
            <w:tcBorders>
              <w:top w:val="nil"/>
              <w:left w:val="nil"/>
              <w:bottom w:val="nil"/>
              <w:right w:val="nil"/>
            </w:tcBorders>
            <w:shd w:val="clear" w:color="auto" w:fill="auto"/>
            <w:noWrap/>
            <w:vAlign w:val="bottom"/>
          </w:tcPr>
          <w:p w14:paraId="76B2B829"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414FF860"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33F861E7" w14:textId="77777777" w:rsidR="006A032C" w:rsidRPr="00183CC0" w:rsidRDefault="006A032C" w:rsidP="006A032C">
            <w:pPr>
              <w:tabs>
                <w:tab w:val="decimal" w:pos="333"/>
              </w:tabs>
              <w:contextualSpacing/>
              <w:rPr>
                <w:rFonts w:ascii="Times New Roman" w:hAnsi="Times New Roman" w:cs="Times New Roman"/>
                <w:color w:val="000000"/>
              </w:rPr>
            </w:pPr>
          </w:p>
        </w:tc>
      </w:tr>
      <w:tr w:rsidR="006A032C" w:rsidRPr="00183CC0" w14:paraId="13E5EDB5" w14:textId="77777777" w:rsidTr="007139D0">
        <w:trPr>
          <w:trHeight w:val="300"/>
          <w:jc w:val="center"/>
        </w:trPr>
        <w:tc>
          <w:tcPr>
            <w:tcW w:w="546" w:type="dxa"/>
            <w:shd w:val="clear" w:color="auto" w:fill="auto"/>
            <w:noWrap/>
            <w:vAlign w:val="center"/>
            <w:hideMark/>
          </w:tcPr>
          <w:p w14:paraId="124BF851"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i94</w:t>
            </w:r>
          </w:p>
        </w:tc>
        <w:tc>
          <w:tcPr>
            <w:tcW w:w="2608" w:type="dxa"/>
            <w:shd w:val="clear" w:color="auto" w:fill="auto"/>
            <w:noWrap/>
            <w:vAlign w:val="center"/>
            <w:hideMark/>
          </w:tcPr>
          <w:p w14:paraId="0781FEDD"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Down to earth</w:t>
            </w:r>
          </w:p>
        </w:tc>
        <w:tc>
          <w:tcPr>
            <w:tcW w:w="850" w:type="dxa"/>
            <w:tcBorders>
              <w:top w:val="nil"/>
              <w:left w:val="nil"/>
              <w:bottom w:val="nil"/>
              <w:right w:val="nil"/>
            </w:tcBorders>
            <w:shd w:val="clear" w:color="auto" w:fill="auto"/>
            <w:noWrap/>
            <w:vAlign w:val="bottom"/>
          </w:tcPr>
          <w:p w14:paraId="211B2A0C"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2A28C5F5"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.44</w:t>
            </w:r>
          </w:p>
        </w:tc>
        <w:tc>
          <w:tcPr>
            <w:tcW w:w="850" w:type="dxa"/>
            <w:tcBorders>
              <w:top w:val="nil"/>
              <w:left w:val="nil"/>
              <w:bottom w:val="nil"/>
              <w:right w:val="nil"/>
            </w:tcBorders>
            <w:shd w:val="clear" w:color="auto" w:fill="auto"/>
            <w:noWrap/>
            <w:vAlign w:val="bottom"/>
          </w:tcPr>
          <w:p w14:paraId="793F194C"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04BA7BE3"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012F6FF0"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5FF32C53" w14:textId="77777777" w:rsidTr="007139D0">
        <w:trPr>
          <w:trHeight w:val="300"/>
          <w:jc w:val="center"/>
        </w:trPr>
        <w:tc>
          <w:tcPr>
            <w:tcW w:w="546" w:type="dxa"/>
            <w:shd w:val="clear" w:color="auto" w:fill="auto"/>
            <w:noWrap/>
            <w:vAlign w:val="center"/>
          </w:tcPr>
          <w:p w14:paraId="76DCEFF9" w14:textId="77777777" w:rsidR="006A032C" w:rsidRPr="00183CC0" w:rsidRDefault="006A032C" w:rsidP="006A032C">
            <w:pPr>
              <w:contextualSpacing/>
              <w:rPr>
                <w:rFonts w:ascii="Times New Roman" w:hAnsi="Times New Roman" w:cs="Times New Roman"/>
              </w:rPr>
            </w:pPr>
          </w:p>
        </w:tc>
        <w:tc>
          <w:tcPr>
            <w:tcW w:w="2608" w:type="dxa"/>
            <w:shd w:val="clear" w:color="auto" w:fill="auto"/>
            <w:noWrap/>
            <w:vAlign w:val="center"/>
          </w:tcPr>
          <w:p w14:paraId="14EF2A25" w14:textId="77777777" w:rsidR="006A032C" w:rsidRPr="00183CC0" w:rsidRDefault="006A032C" w:rsidP="006A032C">
            <w:pPr>
              <w:contextualSpacing/>
              <w:rPr>
                <w:rFonts w:ascii="Times New Roman" w:hAnsi="Times New Roman" w:cs="Times New Roman"/>
                <w:b/>
                <w:bCs/>
              </w:rPr>
            </w:pPr>
            <w:r w:rsidRPr="00183CC0">
              <w:rPr>
                <w:rFonts w:ascii="Times New Roman" w:hAnsi="Times New Roman" w:cs="Times New Roman"/>
                <w:b/>
                <w:bCs/>
              </w:rPr>
              <w:t>Thinking</w:t>
            </w:r>
          </w:p>
        </w:tc>
        <w:tc>
          <w:tcPr>
            <w:tcW w:w="850" w:type="dxa"/>
            <w:tcBorders>
              <w:top w:val="nil"/>
              <w:left w:val="nil"/>
              <w:bottom w:val="nil"/>
              <w:right w:val="nil"/>
            </w:tcBorders>
            <w:shd w:val="clear" w:color="auto" w:fill="auto"/>
            <w:noWrap/>
            <w:vAlign w:val="bottom"/>
          </w:tcPr>
          <w:p w14:paraId="363080EB"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7DCE890A"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776C4462"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0F885845"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7CAEFB7F"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459EC59A" w14:textId="77777777" w:rsidTr="007139D0">
        <w:trPr>
          <w:trHeight w:val="300"/>
          <w:jc w:val="center"/>
        </w:trPr>
        <w:tc>
          <w:tcPr>
            <w:tcW w:w="546" w:type="dxa"/>
            <w:shd w:val="clear" w:color="auto" w:fill="auto"/>
            <w:noWrap/>
            <w:vAlign w:val="center"/>
            <w:hideMark/>
          </w:tcPr>
          <w:p w14:paraId="0EF8494B"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i06</w:t>
            </w:r>
          </w:p>
        </w:tc>
        <w:tc>
          <w:tcPr>
            <w:tcW w:w="2608" w:type="dxa"/>
            <w:shd w:val="clear" w:color="auto" w:fill="auto"/>
            <w:noWrap/>
            <w:vAlign w:val="center"/>
            <w:hideMark/>
          </w:tcPr>
          <w:p w14:paraId="66206D41"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Justice</w:t>
            </w:r>
          </w:p>
        </w:tc>
        <w:tc>
          <w:tcPr>
            <w:tcW w:w="850" w:type="dxa"/>
            <w:tcBorders>
              <w:top w:val="nil"/>
              <w:left w:val="nil"/>
              <w:bottom w:val="nil"/>
              <w:right w:val="nil"/>
            </w:tcBorders>
            <w:shd w:val="clear" w:color="auto" w:fill="auto"/>
            <w:noWrap/>
            <w:vAlign w:val="bottom"/>
          </w:tcPr>
          <w:p w14:paraId="050C3A7F"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412CD27C"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6F93A94C"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.34</w:t>
            </w:r>
          </w:p>
        </w:tc>
        <w:tc>
          <w:tcPr>
            <w:tcW w:w="850" w:type="dxa"/>
            <w:tcBorders>
              <w:top w:val="nil"/>
              <w:left w:val="nil"/>
              <w:bottom w:val="nil"/>
              <w:right w:val="nil"/>
            </w:tcBorders>
            <w:shd w:val="clear" w:color="auto" w:fill="auto"/>
            <w:noWrap/>
            <w:vAlign w:val="bottom"/>
          </w:tcPr>
          <w:p w14:paraId="0ED2C90A"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477744FF"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1CCD2603" w14:textId="77777777" w:rsidTr="007139D0">
        <w:trPr>
          <w:trHeight w:val="300"/>
          <w:jc w:val="center"/>
        </w:trPr>
        <w:tc>
          <w:tcPr>
            <w:tcW w:w="546" w:type="dxa"/>
            <w:shd w:val="clear" w:color="auto" w:fill="auto"/>
            <w:noWrap/>
            <w:vAlign w:val="center"/>
            <w:hideMark/>
          </w:tcPr>
          <w:p w14:paraId="770F6C0D"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i15</w:t>
            </w:r>
          </w:p>
        </w:tc>
        <w:tc>
          <w:tcPr>
            <w:tcW w:w="2608" w:type="dxa"/>
            <w:shd w:val="clear" w:color="auto" w:fill="auto"/>
            <w:noWrap/>
            <w:vAlign w:val="center"/>
            <w:hideMark/>
          </w:tcPr>
          <w:p w14:paraId="25B11706"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Analytic</w:t>
            </w:r>
          </w:p>
        </w:tc>
        <w:tc>
          <w:tcPr>
            <w:tcW w:w="850" w:type="dxa"/>
            <w:tcBorders>
              <w:top w:val="nil"/>
              <w:left w:val="nil"/>
              <w:bottom w:val="nil"/>
              <w:right w:val="nil"/>
            </w:tcBorders>
            <w:shd w:val="clear" w:color="auto" w:fill="auto"/>
            <w:noWrap/>
            <w:vAlign w:val="bottom"/>
          </w:tcPr>
          <w:p w14:paraId="15CD1507"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77AC6AD5"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2C8B5D8C"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.66</w:t>
            </w:r>
          </w:p>
        </w:tc>
        <w:tc>
          <w:tcPr>
            <w:tcW w:w="850" w:type="dxa"/>
            <w:tcBorders>
              <w:top w:val="nil"/>
              <w:left w:val="nil"/>
              <w:bottom w:val="nil"/>
              <w:right w:val="nil"/>
            </w:tcBorders>
            <w:shd w:val="clear" w:color="auto" w:fill="auto"/>
            <w:noWrap/>
            <w:vAlign w:val="bottom"/>
          </w:tcPr>
          <w:p w14:paraId="79909A8C"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3B85F322"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040D1BC8" w14:textId="77777777" w:rsidTr="007139D0">
        <w:trPr>
          <w:trHeight w:val="300"/>
          <w:jc w:val="center"/>
        </w:trPr>
        <w:tc>
          <w:tcPr>
            <w:tcW w:w="546" w:type="dxa"/>
            <w:shd w:val="clear" w:color="auto" w:fill="auto"/>
            <w:noWrap/>
            <w:vAlign w:val="center"/>
            <w:hideMark/>
          </w:tcPr>
          <w:p w14:paraId="0537FF95"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i26</w:t>
            </w:r>
          </w:p>
        </w:tc>
        <w:tc>
          <w:tcPr>
            <w:tcW w:w="2608" w:type="dxa"/>
            <w:shd w:val="clear" w:color="auto" w:fill="auto"/>
            <w:noWrap/>
            <w:vAlign w:val="center"/>
            <w:hideMark/>
          </w:tcPr>
          <w:p w14:paraId="5054BD56"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Thinking</w:t>
            </w:r>
          </w:p>
        </w:tc>
        <w:tc>
          <w:tcPr>
            <w:tcW w:w="850" w:type="dxa"/>
            <w:tcBorders>
              <w:top w:val="nil"/>
              <w:left w:val="nil"/>
              <w:bottom w:val="nil"/>
              <w:right w:val="nil"/>
            </w:tcBorders>
            <w:shd w:val="clear" w:color="auto" w:fill="auto"/>
            <w:noWrap/>
            <w:vAlign w:val="bottom"/>
          </w:tcPr>
          <w:p w14:paraId="5DF06DA6"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6BAB583D"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2764FB52"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.31</w:t>
            </w:r>
          </w:p>
        </w:tc>
        <w:tc>
          <w:tcPr>
            <w:tcW w:w="850" w:type="dxa"/>
            <w:tcBorders>
              <w:top w:val="nil"/>
              <w:left w:val="nil"/>
              <w:bottom w:val="nil"/>
              <w:right w:val="nil"/>
            </w:tcBorders>
            <w:shd w:val="clear" w:color="auto" w:fill="auto"/>
            <w:noWrap/>
            <w:vAlign w:val="bottom"/>
          </w:tcPr>
          <w:p w14:paraId="680A46A3"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6D44D0DA"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4D76AE38" w14:textId="77777777" w:rsidTr="007139D0">
        <w:trPr>
          <w:trHeight w:val="300"/>
          <w:jc w:val="center"/>
        </w:trPr>
        <w:tc>
          <w:tcPr>
            <w:tcW w:w="546" w:type="dxa"/>
            <w:shd w:val="clear" w:color="auto" w:fill="auto"/>
            <w:noWrap/>
            <w:vAlign w:val="center"/>
            <w:hideMark/>
          </w:tcPr>
          <w:p w14:paraId="05EF8061"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i35</w:t>
            </w:r>
          </w:p>
        </w:tc>
        <w:tc>
          <w:tcPr>
            <w:tcW w:w="2608" w:type="dxa"/>
            <w:shd w:val="clear" w:color="auto" w:fill="auto"/>
            <w:noWrap/>
            <w:vAlign w:val="center"/>
            <w:hideMark/>
          </w:tcPr>
          <w:p w14:paraId="501CCFF8"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Firm</w:t>
            </w:r>
          </w:p>
        </w:tc>
        <w:tc>
          <w:tcPr>
            <w:tcW w:w="850" w:type="dxa"/>
            <w:tcBorders>
              <w:top w:val="nil"/>
              <w:left w:val="nil"/>
              <w:bottom w:val="nil"/>
              <w:right w:val="nil"/>
            </w:tcBorders>
            <w:shd w:val="clear" w:color="auto" w:fill="auto"/>
            <w:noWrap/>
            <w:vAlign w:val="bottom"/>
          </w:tcPr>
          <w:p w14:paraId="7C6348EA"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07F12176"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489D676F"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.68</w:t>
            </w:r>
          </w:p>
        </w:tc>
        <w:tc>
          <w:tcPr>
            <w:tcW w:w="850" w:type="dxa"/>
            <w:tcBorders>
              <w:top w:val="nil"/>
              <w:left w:val="nil"/>
              <w:bottom w:val="nil"/>
              <w:right w:val="nil"/>
            </w:tcBorders>
            <w:shd w:val="clear" w:color="auto" w:fill="auto"/>
            <w:noWrap/>
            <w:vAlign w:val="bottom"/>
          </w:tcPr>
          <w:p w14:paraId="5995F6AC"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69250D28"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5F06B113" w14:textId="77777777" w:rsidTr="007139D0">
        <w:trPr>
          <w:trHeight w:val="300"/>
          <w:jc w:val="center"/>
        </w:trPr>
        <w:tc>
          <w:tcPr>
            <w:tcW w:w="546" w:type="dxa"/>
            <w:shd w:val="clear" w:color="auto" w:fill="auto"/>
            <w:noWrap/>
            <w:vAlign w:val="center"/>
            <w:hideMark/>
          </w:tcPr>
          <w:p w14:paraId="5D066964"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i45</w:t>
            </w:r>
          </w:p>
        </w:tc>
        <w:tc>
          <w:tcPr>
            <w:tcW w:w="2608" w:type="dxa"/>
            <w:shd w:val="clear" w:color="auto" w:fill="auto"/>
            <w:noWrap/>
            <w:vAlign w:val="center"/>
            <w:hideMark/>
          </w:tcPr>
          <w:p w14:paraId="5A06135E"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Critical</w:t>
            </w:r>
          </w:p>
        </w:tc>
        <w:tc>
          <w:tcPr>
            <w:tcW w:w="850" w:type="dxa"/>
            <w:tcBorders>
              <w:top w:val="nil"/>
              <w:left w:val="nil"/>
              <w:bottom w:val="nil"/>
              <w:right w:val="nil"/>
            </w:tcBorders>
            <w:shd w:val="clear" w:color="auto" w:fill="auto"/>
            <w:noWrap/>
            <w:vAlign w:val="bottom"/>
          </w:tcPr>
          <w:p w14:paraId="3621E886"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4DE21B52"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763EECEE"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.45</w:t>
            </w:r>
          </w:p>
        </w:tc>
        <w:tc>
          <w:tcPr>
            <w:tcW w:w="850" w:type="dxa"/>
            <w:tcBorders>
              <w:top w:val="nil"/>
              <w:left w:val="nil"/>
              <w:bottom w:val="nil"/>
              <w:right w:val="nil"/>
            </w:tcBorders>
            <w:shd w:val="clear" w:color="auto" w:fill="auto"/>
            <w:noWrap/>
            <w:vAlign w:val="bottom"/>
          </w:tcPr>
          <w:p w14:paraId="671465FD"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14997ABF" w14:textId="77777777" w:rsidR="006A032C" w:rsidRPr="00183CC0" w:rsidRDefault="006A032C" w:rsidP="006A032C">
            <w:pPr>
              <w:tabs>
                <w:tab w:val="decimal" w:pos="333"/>
              </w:tabs>
              <w:contextualSpacing/>
              <w:rPr>
                <w:rFonts w:ascii="Times New Roman" w:hAnsi="Times New Roman" w:cs="Times New Roman"/>
              </w:rPr>
            </w:pPr>
            <w:r w:rsidRPr="00183CC0">
              <w:rPr>
                <w:rFonts w:ascii="Times New Roman" w:hAnsi="Times New Roman" w:cs="Times New Roman"/>
                <w:color w:val="000000"/>
              </w:rPr>
              <w:t>.35</w:t>
            </w:r>
          </w:p>
        </w:tc>
      </w:tr>
      <w:tr w:rsidR="006A032C" w:rsidRPr="00183CC0" w14:paraId="634E3C88" w14:textId="77777777" w:rsidTr="007139D0">
        <w:trPr>
          <w:trHeight w:val="300"/>
          <w:jc w:val="center"/>
        </w:trPr>
        <w:tc>
          <w:tcPr>
            <w:tcW w:w="546" w:type="dxa"/>
            <w:shd w:val="clear" w:color="auto" w:fill="auto"/>
            <w:noWrap/>
            <w:vAlign w:val="center"/>
            <w:hideMark/>
          </w:tcPr>
          <w:p w14:paraId="1EC40EE1"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i55</w:t>
            </w:r>
          </w:p>
        </w:tc>
        <w:tc>
          <w:tcPr>
            <w:tcW w:w="2608" w:type="dxa"/>
            <w:shd w:val="clear" w:color="auto" w:fill="auto"/>
            <w:noWrap/>
            <w:vAlign w:val="center"/>
            <w:hideMark/>
          </w:tcPr>
          <w:p w14:paraId="627B9392"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Logical</w:t>
            </w:r>
          </w:p>
        </w:tc>
        <w:tc>
          <w:tcPr>
            <w:tcW w:w="850" w:type="dxa"/>
            <w:tcBorders>
              <w:top w:val="nil"/>
              <w:left w:val="nil"/>
              <w:bottom w:val="nil"/>
              <w:right w:val="nil"/>
            </w:tcBorders>
            <w:shd w:val="clear" w:color="auto" w:fill="auto"/>
            <w:noWrap/>
            <w:vAlign w:val="bottom"/>
          </w:tcPr>
          <w:p w14:paraId="39D92CF8"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5B9EF345"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7BE77B59"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.57</w:t>
            </w:r>
          </w:p>
        </w:tc>
        <w:tc>
          <w:tcPr>
            <w:tcW w:w="850" w:type="dxa"/>
            <w:tcBorders>
              <w:top w:val="nil"/>
              <w:left w:val="nil"/>
              <w:bottom w:val="nil"/>
              <w:right w:val="nil"/>
            </w:tcBorders>
            <w:shd w:val="clear" w:color="auto" w:fill="auto"/>
            <w:noWrap/>
            <w:vAlign w:val="bottom"/>
          </w:tcPr>
          <w:p w14:paraId="7A740B00"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50D70100"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35D3E246" w14:textId="77777777" w:rsidTr="007139D0">
        <w:trPr>
          <w:trHeight w:val="300"/>
          <w:jc w:val="center"/>
        </w:trPr>
        <w:tc>
          <w:tcPr>
            <w:tcW w:w="546" w:type="dxa"/>
            <w:shd w:val="clear" w:color="auto" w:fill="auto"/>
            <w:noWrap/>
            <w:vAlign w:val="center"/>
            <w:hideMark/>
          </w:tcPr>
          <w:p w14:paraId="4B751DF3"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i66</w:t>
            </w:r>
          </w:p>
        </w:tc>
        <w:tc>
          <w:tcPr>
            <w:tcW w:w="2608" w:type="dxa"/>
            <w:shd w:val="clear" w:color="auto" w:fill="auto"/>
            <w:noWrap/>
            <w:vAlign w:val="center"/>
            <w:hideMark/>
          </w:tcPr>
          <w:p w14:paraId="670AC65F"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Truthful</w:t>
            </w:r>
          </w:p>
        </w:tc>
        <w:tc>
          <w:tcPr>
            <w:tcW w:w="850" w:type="dxa"/>
            <w:tcBorders>
              <w:top w:val="nil"/>
              <w:left w:val="nil"/>
              <w:bottom w:val="nil"/>
              <w:right w:val="nil"/>
            </w:tcBorders>
            <w:shd w:val="clear" w:color="auto" w:fill="auto"/>
            <w:noWrap/>
            <w:vAlign w:val="bottom"/>
          </w:tcPr>
          <w:p w14:paraId="23691536"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115F8546" w14:textId="77777777" w:rsidR="006A032C" w:rsidRPr="00183CC0" w:rsidRDefault="006A032C" w:rsidP="006A032C">
            <w:pPr>
              <w:tabs>
                <w:tab w:val="decimal" w:pos="333"/>
              </w:tabs>
              <w:contextualSpacing/>
              <w:rPr>
                <w:rFonts w:ascii="Times New Roman" w:hAnsi="Times New Roman" w:cs="Times New Roman"/>
                <w:b/>
                <w:bCs/>
                <w:color w:val="000000"/>
              </w:rPr>
            </w:pPr>
            <w:r w:rsidRPr="00183CC0">
              <w:rPr>
                <w:rFonts w:ascii="Times New Roman" w:hAnsi="Times New Roman" w:cs="Times New Roman"/>
                <w:b/>
                <w:bCs/>
                <w:color w:val="000000"/>
              </w:rPr>
              <w:t>-.37</w:t>
            </w:r>
          </w:p>
        </w:tc>
        <w:tc>
          <w:tcPr>
            <w:tcW w:w="850" w:type="dxa"/>
            <w:tcBorders>
              <w:top w:val="nil"/>
              <w:left w:val="nil"/>
              <w:bottom w:val="nil"/>
              <w:right w:val="nil"/>
            </w:tcBorders>
            <w:shd w:val="clear" w:color="auto" w:fill="auto"/>
            <w:noWrap/>
            <w:vAlign w:val="bottom"/>
          </w:tcPr>
          <w:p w14:paraId="18887AF1" w14:textId="77777777" w:rsidR="006A032C" w:rsidRPr="00183CC0" w:rsidRDefault="006A032C" w:rsidP="006A032C">
            <w:pPr>
              <w:tabs>
                <w:tab w:val="decimal" w:pos="333"/>
              </w:tabs>
              <w:contextualSpacing/>
              <w:rPr>
                <w:rFonts w:ascii="Times New Roman" w:hAnsi="Times New Roman" w:cs="Times New Roman"/>
              </w:rPr>
            </w:pPr>
            <w:r w:rsidRPr="00183CC0">
              <w:rPr>
                <w:rFonts w:ascii="Times New Roman" w:hAnsi="Times New Roman" w:cs="Times New Roman"/>
                <w:color w:val="000000"/>
              </w:rPr>
              <w:t>.28</w:t>
            </w:r>
          </w:p>
        </w:tc>
        <w:tc>
          <w:tcPr>
            <w:tcW w:w="850" w:type="dxa"/>
            <w:tcBorders>
              <w:top w:val="nil"/>
              <w:left w:val="nil"/>
              <w:bottom w:val="nil"/>
              <w:right w:val="nil"/>
            </w:tcBorders>
            <w:shd w:val="clear" w:color="auto" w:fill="auto"/>
            <w:noWrap/>
            <w:vAlign w:val="bottom"/>
          </w:tcPr>
          <w:p w14:paraId="46E11EFB"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456E5C33" w14:textId="77777777" w:rsidR="006A032C" w:rsidRPr="00183CC0" w:rsidRDefault="006A032C" w:rsidP="006A032C">
            <w:pPr>
              <w:tabs>
                <w:tab w:val="decimal" w:pos="333"/>
              </w:tabs>
              <w:contextualSpacing/>
              <w:rPr>
                <w:rFonts w:ascii="Times New Roman" w:hAnsi="Times New Roman" w:cs="Times New Roman"/>
                <w:color w:val="000000"/>
              </w:rPr>
            </w:pPr>
          </w:p>
        </w:tc>
      </w:tr>
      <w:tr w:rsidR="006A032C" w:rsidRPr="00183CC0" w14:paraId="2B906740" w14:textId="77777777" w:rsidTr="007139D0">
        <w:trPr>
          <w:trHeight w:val="300"/>
          <w:jc w:val="center"/>
        </w:trPr>
        <w:tc>
          <w:tcPr>
            <w:tcW w:w="546" w:type="dxa"/>
            <w:shd w:val="clear" w:color="auto" w:fill="auto"/>
            <w:noWrap/>
            <w:vAlign w:val="center"/>
            <w:hideMark/>
          </w:tcPr>
          <w:p w14:paraId="1C9C77CA"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i76</w:t>
            </w:r>
          </w:p>
        </w:tc>
        <w:tc>
          <w:tcPr>
            <w:tcW w:w="2608" w:type="dxa"/>
            <w:shd w:val="clear" w:color="auto" w:fill="auto"/>
            <w:noWrap/>
            <w:vAlign w:val="center"/>
            <w:hideMark/>
          </w:tcPr>
          <w:p w14:paraId="39AC4A7D"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Sceptical</w:t>
            </w:r>
          </w:p>
        </w:tc>
        <w:tc>
          <w:tcPr>
            <w:tcW w:w="850" w:type="dxa"/>
            <w:tcBorders>
              <w:top w:val="nil"/>
              <w:left w:val="nil"/>
              <w:bottom w:val="nil"/>
              <w:right w:val="nil"/>
            </w:tcBorders>
            <w:shd w:val="clear" w:color="auto" w:fill="auto"/>
            <w:noWrap/>
            <w:vAlign w:val="bottom"/>
          </w:tcPr>
          <w:p w14:paraId="21B2698A"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54879B96"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7168BC21" w14:textId="77777777" w:rsidR="006A032C" w:rsidRPr="00183CC0" w:rsidRDefault="006A032C" w:rsidP="006A032C">
            <w:pPr>
              <w:tabs>
                <w:tab w:val="decimal" w:pos="333"/>
              </w:tabs>
              <w:contextualSpacing/>
              <w:rPr>
                <w:rFonts w:ascii="Times New Roman" w:hAnsi="Times New Roman" w:cs="Times New Roman"/>
                <w:b/>
                <w:bCs/>
                <w:color w:val="000000"/>
              </w:rPr>
            </w:pPr>
            <w:r w:rsidRPr="00183CC0">
              <w:rPr>
                <w:rFonts w:ascii="Times New Roman" w:hAnsi="Times New Roman" w:cs="Times New Roman"/>
                <w:b/>
                <w:bCs/>
                <w:color w:val="000000"/>
              </w:rPr>
              <w:t>.28</w:t>
            </w:r>
          </w:p>
        </w:tc>
        <w:tc>
          <w:tcPr>
            <w:tcW w:w="850" w:type="dxa"/>
            <w:tcBorders>
              <w:top w:val="nil"/>
              <w:left w:val="nil"/>
              <w:bottom w:val="nil"/>
              <w:right w:val="nil"/>
            </w:tcBorders>
            <w:shd w:val="clear" w:color="auto" w:fill="auto"/>
            <w:noWrap/>
            <w:vAlign w:val="bottom"/>
          </w:tcPr>
          <w:p w14:paraId="5A063ABE"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3C08757F"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4995F57F" w14:textId="77777777" w:rsidTr="007139D0">
        <w:trPr>
          <w:trHeight w:val="300"/>
          <w:jc w:val="center"/>
        </w:trPr>
        <w:tc>
          <w:tcPr>
            <w:tcW w:w="546" w:type="dxa"/>
            <w:shd w:val="clear" w:color="auto" w:fill="auto"/>
            <w:noWrap/>
            <w:vAlign w:val="center"/>
            <w:hideMark/>
          </w:tcPr>
          <w:p w14:paraId="5DD5BB1E"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i85</w:t>
            </w:r>
          </w:p>
        </w:tc>
        <w:tc>
          <w:tcPr>
            <w:tcW w:w="2608" w:type="dxa"/>
            <w:shd w:val="clear" w:color="auto" w:fill="auto"/>
            <w:noWrap/>
            <w:vAlign w:val="center"/>
            <w:hideMark/>
          </w:tcPr>
          <w:p w14:paraId="6B7868EE"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Seek for truth</w:t>
            </w:r>
          </w:p>
        </w:tc>
        <w:tc>
          <w:tcPr>
            <w:tcW w:w="850" w:type="dxa"/>
            <w:tcBorders>
              <w:top w:val="nil"/>
              <w:left w:val="nil"/>
              <w:bottom w:val="nil"/>
              <w:right w:val="nil"/>
            </w:tcBorders>
            <w:shd w:val="clear" w:color="auto" w:fill="auto"/>
            <w:noWrap/>
            <w:vAlign w:val="bottom"/>
          </w:tcPr>
          <w:p w14:paraId="055E560B"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0F17A6E9"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196AF3FE"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.48</w:t>
            </w:r>
          </w:p>
        </w:tc>
        <w:tc>
          <w:tcPr>
            <w:tcW w:w="850" w:type="dxa"/>
            <w:tcBorders>
              <w:top w:val="nil"/>
              <w:left w:val="nil"/>
              <w:bottom w:val="nil"/>
              <w:right w:val="nil"/>
            </w:tcBorders>
            <w:shd w:val="clear" w:color="auto" w:fill="auto"/>
            <w:noWrap/>
            <w:vAlign w:val="bottom"/>
          </w:tcPr>
          <w:p w14:paraId="371F055B"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3C1D42BC"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186679C1" w14:textId="77777777" w:rsidTr="007139D0">
        <w:trPr>
          <w:trHeight w:val="300"/>
          <w:jc w:val="center"/>
        </w:trPr>
        <w:tc>
          <w:tcPr>
            <w:tcW w:w="546" w:type="dxa"/>
            <w:shd w:val="clear" w:color="auto" w:fill="auto"/>
            <w:noWrap/>
            <w:vAlign w:val="center"/>
            <w:hideMark/>
          </w:tcPr>
          <w:p w14:paraId="18F7E2C1"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i96</w:t>
            </w:r>
          </w:p>
        </w:tc>
        <w:tc>
          <w:tcPr>
            <w:tcW w:w="2608" w:type="dxa"/>
            <w:shd w:val="clear" w:color="auto" w:fill="auto"/>
            <w:noWrap/>
            <w:vAlign w:val="center"/>
            <w:hideMark/>
          </w:tcPr>
          <w:p w14:paraId="78C2C2E1"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Fair-minded</w:t>
            </w:r>
          </w:p>
        </w:tc>
        <w:tc>
          <w:tcPr>
            <w:tcW w:w="850" w:type="dxa"/>
            <w:tcBorders>
              <w:top w:val="nil"/>
              <w:left w:val="nil"/>
              <w:bottom w:val="nil"/>
              <w:right w:val="nil"/>
            </w:tcBorders>
            <w:shd w:val="clear" w:color="auto" w:fill="auto"/>
            <w:noWrap/>
            <w:vAlign w:val="bottom"/>
          </w:tcPr>
          <w:p w14:paraId="62BB177D"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3E810A06"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776A6C6E"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.32</w:t>
            </w:r>
          </w:p>
        </w:tc>
        <w:tc>
          <w:tcPr>
            <w:tcW w:w="850" w:type="dxa"/>
            <w:tcBorders>
              <w:top w:val="nil"/>
              <w:left w:val="nil"/>
              <w:bottom w:val="nil"/>
              <w:right w:val="nil"/>
            </w:tcBorders>
            <w:shd w:val="clear" w:color="auto" w:fill="auto"/>
            <w:noWrap/>
            <w:vAlign w:val="bottom"/>
          </w:tcPr>
          <w:p w14:paraId="48CEB983"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3DAFB2AD" w14:textId="77777777" w:rsidR="006A032C" w:rsidRPr="00183CC0" w:rsidRDefault="006A032C" w:rsidP="006A032C">
            <w:pPr>
              <w:tabs>
                <w:tab w:val="decimal" w:pos="333"/>
              </w:tabs>
              <w:contextualSpacing/>
              <w:rPr>
                <w:rFonts w:ascii="Times New Roman" w:hAnsi="Times New Roman" w:cs="Times New Roman"/>
              </w:rPr>
            </w:pPr>
          </w:p>
        </w:tc>
      </w:tr>
    </w:tbl>
    <w:p w14:paraId="2E59B1F6" w14:textId="77777777" w:rsidR="00183CC0" w:rsidRDefault="00183CC0"/>
    <w:tbl>
      <w:tblPr>
        <w:tblStyle w:val="TableGrid"/>
        <w:tblW w:w="74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546"/>
        <w:gridCol w:w="2608"/>
        <w:gridCol w:w="850"/>
        <w:gridCol w:w="850"/>
        <w:gridCol w:w="850"/>
        <w:gridCol w:w="850"/>
        <w:gridCol w:w="850"/>
      </w:tblGrid>
      <w:tr w:rsidR="006A032C" w:rsidRPr="00183CC0" w14:paraId="697F8023" w14:textId="77777777" w:rsidTr="007139D0">
        <w:trPr>
          <w:trHeight w:val="300"/>
          <w:jc w:val="center"/>
        </w:trPr>
        <w:tc>
          <w:tcPr>
            <w:tcW w:w="546" w:type="dxa"/>
            <w:shd w:val="clear" w:color="auto" w:fill="auto"/>
            <w:noWrap/>
            <w:vAlign w:val="center"/>
          </w:tcPr>
          <w:p w14:paraId="420D03D5" w14:textId="77777777" w:rsidR="006A032C" w:rsidRPr="00183CC0" w:rsidRDefault="006A032C" w:rsidP="006A032C">
            <w:pPr>
              <w:contextualSpacing/>
              <w:rPr>
                <w:rFonts w:ascii="Times New Roman" w:hAnsi="Times New Roman" w:cs="Times New Roman"/>
              </w:rPr>
            </w:pPr>
          </w:p>
        </w:tc>
        <w:tc>
          <w:tcPr>
            <w:tcW w:w="2608" w:type="dxa"/>
            <w:shd w:val="clear" w:color="auto" w:fill="auto"/>
            <w:noWrap/>
            <w:vAlign w:val="center"/>
          </w:tcPr>
          <w:p w14:paraId="0858D793" w14:textId="77777777" w:rsidR="006A032C" w:rsidRPr="00183CC0" w:rsidRDefault="006A032C" w:rsidP="006A032C">
            <w:pPr>
              <w:contextualSpacing/>
              <w:rPr>
                <w:rFonts w:ascii="Times New Roman" w:hAnsi="Times New Roman" w:cs="Times New Roman"/>
                <w:b/>
                <w:bCs/>
              </w:rPr>
            </w:pPr>
            <w:r w:rsidRPr="00183CC0">
              <w:rPr>
                <w:rFonts w:ascii="Times New Roman" w:hAnsi="Times New Roman" w:cs="Times New Roman"/>
                <w:b/>
                <w:bCs/>
              </w:rPr>
              <w:t>Judging</w:t>
            </w:r>
          </w:p>
        </w:tc>
        <w:tc>
          <w:tcPr>
            <w:tcW w:w="850" w:type="dxa"/>
            <w:tcBorders>
              <w:top w:val="nil"/>
              <w:left w:val="nil"/>
              <w:bottom w:val="nil"/>
              <w:right w:val="nil"/>
            </w:tcBorders>
            <w:shd w:val="clear" w:color="auto" w:fill="auto"/>
            <w:noWrap/>
            <w:vAlign w:val="bottom"/>
          </w:tcPr>
          <w:p w14:paraId="5352EA08"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2EE9279F"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41A1DC1F" w14:textId="77777777" w:rsidR="006A032C" w:rsidRPr="00183CC0" w:rsidRDefault="006A032C" w:rsidP="006A032C">
            <w:pPr>
              <w:tabs>
                <w:tab w:val="decimal" w:pos="333"/>
              </w:tabs>
              <w:contextualSpacing/>
              <w:rPr>
                <w:rFonts w:ascii="Times New Roman" w:hAnsi="Times New Roman" w:cs="Times New Roman"/>
                <w:b/>
                <w:bCs/>
              </w:rPr>
            </w:pPr>
          </w:p>
        </w:tc>
        <w:tc>
          <w:tcPr>
            <w:tcW w:w="850" w:type="dxa"/>
            <w:tcBorders>
              <w:top w:val="nil"/>
              <w:left w:val="nil"/>
              <w:bottom w:val="nil"/>
              <w:right w:val="nil"/>
            </w:tcBorders>
            <w:shd w:val="clear" w:color="auto" w:fill="auto"/>
            <w:noWrap/>
            <w:vAlign w:val="bottom"/>
          </w:tcPr>
          <w:p w14:paraId="79867789"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36A4C0A6"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56BD57C3" w14:textId="77777777" w:rsidTr="007139D0">
        <w:trPr>
          <w:trHeight w:val="300"/>
          <w:jc w:val="center"/>
        </w:trPr>
        <w:tc>
          <w:tcPr>
            <w:tcW w:w="546" w:type="dxa"/>
            <w:shd w:val="clear" w:color="auto" w:fill="auto"/>
            <w:noWrap/>
            <w:vAlign w:val="center"/>
            <w:hideMark/>
          </w:tcPr>
          <w:p w14:paraId="5B63A4C4"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i07</w:t>
            </w:r>
          </w:p>
        </w:tc>
        <w:tc>
          <w:tcPr>
            <w:tcW w:w="2608" w:type="dxa"/>
            <w:shd w:val="clear" w:color="auto" w:fill="auto"/>
            <w:noWrap/>
            <w:vAlign w:val="center"/>
            <w:hideMark/>
          </w:tcPr>
          <w:p w14:paraId="18B4DC2E"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Happy with routine</w:t>
            </w:r>
          </w:p>
        </w:tc>
        <w:tc>
          <w:tcPr>
            <w:tcW w:w="850" w:type="dxa"/>
            <w:tcBorders>
              <w:top w:val="nil"/>
              <w:left w:val="nil"/>
              <w:bottom w:val="nil"/>
              <w:right w:val="nil"/>
            </w:tcBorders>
            <w:shd w:val="clear" w:color="auto" w:fill="auto"/>
            <w:noWrap/>
            <w:vAlign w:val="bottom"/>
          </w:tcPr>
          <w:p w14:paraId="6D6F968B"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6CEF376C"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302E1DDA"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743BF228" w14:textId="77777777" w:rsidR="006A032C" w:rsidRPr="00183CC0" w:rsidRDefault="006A032C" w:rsidP="006A032C">
            <w:pPr>
              <w:tabs>
                <w:tab w:val="decimal" w:pos="333"/>
              </w:tabs>
              <w:contextualSpacing/>
              <w:rPr>
                <w:rFonts w:ascii="Times New Roman" w:hAnsi="Times New Roman" w:cs="Times New Roman"/>
                <w:b/>
                <w:bCs/>
                <w:color w:val="000000"/>
              </w:rPr>
            </w:pPr>
            <w:r w:rsidRPr="00183CC0">
              <w:rPr>
                <w:rFonts w:ascii="Times New Roman" w:hAnsi="Times New Roman" w:cs="Times New Roman"/>
                <w:b/>
                <w:bCs/>
                <w:color w:val="000000"/>
              </w:rPr>
              <w:t>.50</w:t>
            </w:r>
          </w:p>
        </w:tc>
        <w:tc>
          <w:tcPr>
            <w:tcW w:w="850" w:type="dxa"/>
            <w:tcBorders>
              <w:top w:val="nil"/>
              <w:left w:val="nil"/>
              <w:bottom w:val="nil"/>
              <w:right w:val="nil"/>
            </w:tcBorders>
            <w:shd w:val="clear" w:color="auto" w:fill="auto"/>
            <w:noWrap/>
            <w:vAlign w:val="bottom"/>
          </w:tcPr>
          <w:p w14:paraId="3AC5F10D" w14:textId="77777777" w:rsidR="006A032C" w:rsidRPr="00183CC0" w:rsidRDefault="006A032C" w:rsidP="006A032C">
            <w:pPr>
              <w:tabs>
                <w:tab w:val="decimal" w:pos="333"/>
              </w:tabs>
              <w:contextualSpacing/>
              <w:rPr>
                <w:rFonts w:ascii="Times New Roman" w:hAnsi="Times New Roman" w:cs="Times New Roman"/>
                <w:color w:val="000000"/>
              </w:rPr>
            </w:pPr>
          </w:p>
        </w:tc>
      </w:tr>
      <w:tr w:rsidR="006A032C" w:rsidRPr="00183CC0" w14:paraId="6598E09E" w14:textId="77777777" w:rsidTr="007139D0">
        <w:trPr>
          <w:trHeight w:val="300"/>
          <w:jc w:val="center"/>
        </w:trPr>
        <w:tc>
          <w:tcPr>
            <w:tcW w:w="546" w:type="dxa"/>
            <w:shd w:val="clear" w:color="auto" w:fill="auto"/>
            <w:noWrap/>
            <w:vAlign w:val="center"/>
            <w:hideMark/>
          </w:tcPr>
          <w:p w14:paraId="38DCBE17"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i17</w:t>
            </w:r>
          </w:p>
        </w:tc>
        <w:tc>
          <w:tcPr>
            <w:tcW w:w="2608" w:type="dxa"/>
            <w:shd w:val="clear" w:color="auto" w:fill="auto"/>
            <w:noWrap/>
            <w:vAlign w:val="center"/>
            <w:hideMark/>
          </w:tcPr>
          <w:p w14:paraId="07754190"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Structured</w:t>
            </w:r>
          </w:p>
        </w:tc>
        <w:tc>
          <w:tcPr>
            <w:tcW w:w="850" w:type="dxa"/>
            <w:tcBorders>
              <w:top w:val="nil"/>
              <w:left w:val="nil"/>
              <w:bottom w:val="nil"/>
              <w:right w:val="nil"/>
            </w:tcBorders>
            <w:shd w:val="clear" w:color="auto" w:fill="auto"/>
            <w:noWrap/>
            <w:vAlign w:val="bottom"/>
          </w:tcPr>
          <w:p w14:paraId="3860F68C"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7ADF2C67"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5EB75990"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3AF3C3C0"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.61</w:t>
            </w:r>
          </w:p>
        </w:tc>
        <w:tc>
          <w:tcPr>
            <w:tcW w:w="850" w:type="dxa"/>
            <w:tcBorders>
              <w:top w:val="nil"/>
              <w:left w:val="nil"/>
              <w:bottom w:val="nil"/>
              <w:right w:val="nil"/>
            </w:tcBorders>
            <w:shd w:val="clear" w:color="auto" w:fill="auto"/>
            <w:noWrap/>
            <w:vAlign w:val="bottom"/>
          </w:tcPr>
          <w:p w14:paraId="34A97FCE"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669F22E2" w14:textId="77777777" w:rsidTr="007139D0">
        <w:trPr>
          <w:trHeight w:val="300"/>
          <w:jc w:val="center"/>
        </w:trPr>
        <w:tc>
          <w:tcPr>
            <w:tcW w:w="546" w:type="dxa"/>
            <w:shd w:val="clear" w:color="auto" w:fill="auto"/>
            <w:noWrap/>
            <w:vAlign w:val="center"/>
            <w:hideMark/>
          </w:tcPr>
          <w:p w14:paraId="34EE04FC"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i28</w:t>
            </w:r>
          </w:p>
        </w:tc>
        <w:tc>
          <w:tcPr>
            <w:tcW w:w="2608" w:type="dxa"/>
            <w:shd w:val="clear" w:color="auto" w:fill="auto"/>
            <w:noWrap/>
            <w:vAlign w:val="center"/>
            <w:hideMark/>
          </w:tcPr>
          <w:p w14:paraId="2A420D7E"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To act on decisions</w:t>
            </w:r>
          </w:p>
        </w:tc>
        <w:tc>
          <w:tcPr>
            <w:tcW w:w="850" w:type="dxa"/>
            <w:tcBorders>
              <w:top w:val="nil"/>
              <w:left w:val="nil"/>
              <w:bottom w:val="nil"/>
              <w:right w:val="nil"/>
            </w:tcBorders>
            <w:shd w:val="clear" w:color="auto" w:fill="auto"/>
            <w:noWrap/>
            <w:vAlign w:val="bottom"/>
          </w:tcPr>
          <w:p w14:paraId="430C5B5D"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-.39</w:t>
            </w:r>
          </w:p>
        </w:tc>
        <w:tc>
          <w:tcPr>
            <w:tcW w:w="850" w:type="dxa"/>
            <w:tcBorders>
              <w:top w:val="nil"/>
              <w:left w:val="nil"/>
              <w:bottom w:val="nil"/>
              <w:right w:val="nil"/>
            </w:tcBorders>
            <w:shd w:val="clear" w:color="auto" w:fill="auto"/>
            <w:noWrap/>
            <w:vAlign w:val="bottom"/>
          </w:tcPr>
          <w:p w14:paraId="4C19C84A"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14259FFE"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02779657" w14:textId="77777777" w:rsidR="006A032C" w:rsidRPr="00183CC0" w:rsidRDefault="006A032C" w:rsidP="006A032C">
            <w:pPr>
              <w:tabs>
                <w:tab w:val="decimal" w:pos="333"/>
              </w:tabs>
              <w:contextualSpacing/>
              <w:rPr>
                <w:rFonts w:ascii="Times New Roman" w:hAnsi="Times New Roman" w:cs="Times New Roman"/>
                <w:color w:val="000000"/>
              </w:rPr>
            </w:pPr>
            <w:r w:rsidRPr="00183CC0">
              <w:rPr>
                <w:rFonts w:ascii="Times New Roman" w:hAnsi="Times New Roman" w:cs="Times New Roman"/>
                <w:color w:val="000000"/>
              </w:rPr>
              <w:t>.35</w:t>
            </w:r>
          </w:p>
        </w:tc>
        <w:tc>
          <w:tcPr>
            <w:tcW w:w="850" w:type="dxa"/>
            <w:tcBorders>
              <w:top w:val="nil"/>
              <w:left w:val="nil"/>
              <w:bottom w:val="nil"/>
              <w:right w:val="nil"/>
            </w:tcBorders>
            <w:shd w:val="clear" w:color="auto" w:fill="auto"/>
            <w:noWrap/>
            <w:vAlign w:val="bottom"/>
          </w:tcPr>
          <w:p w14:paraId="40CF2A86" w14:textId="77777777" w:rsidR="006A032C" w:rsidRPr="00183CC0" w:rsidRDefault="006A032C" w:rsidP="006A032C">
            <w:pPr>
              <w:tabs>
                <w:tab w:val="decimal" w:pos="333"/>
              </w:tabs>
              <w:contextualSpacing/>
              <w:rPr>
                <w:rFonts w:ascii="Times New Roman" w:hAnsi="Times New Roman" w:cs="Times New Roman"/>
                <w:color w:val="000000"/>
              </w:rPr>
            </w:pPr>
          </w:p>
        </w:tc>
      </w:tr>
      <w:tr w:rsidR="006A032C" w:rsidRPr="00183CC0" w14:paraId="43859A52" w14:textId="77777777" w:rsidTr="007139D0">
        <w:trPr>
          <w:trHeight w:val="300"/>
          <w:jc w:val="center"/>
        </w:trPr>
        <w:tc>
          <w:tcPr>
            <w:tcW w:w="546" w:type="dxa"/>
            <w:shd w:val="clear" w:color="auto" w:fill="auto"/>
            <w:noWrap/>
            <w:vAlign w:val="center"/>
            <w:hideMark/>
          </w:tcPr>
          <w:p w14:paraId="020A1E88"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i37</w:t>
            </w:r>
          </w:p>
        </w:tc>
        <w:tc>
          <w:tcPr>
            <w:tcW w:w="2608" w:type="dxa"/>
            <w:shd w:val="clear" w:color="auto" w:fill="auto"/>
            <w:noWrap/>
            <w:vAlign w:val="center"/>
            <w:hideMark/>
          </w:tcPr>
          <w:p w14:paraId="5942067F"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Like to be in control</w:t>
            </w:r>
          </w:p>
        </w:tc>
        <w:tc>
          <w:tcPr>
            <w:tcW w:w="850" w:type="dxa"/>
            <w:tcBorders>
              <w:top w:val="nil"/>
              <w:left w:val="nil"/>
              <w:bottom w:val="nil"/>
              <w:right w:val="nil"/>
            </w:tcBorders>
            <w:shd w:val="clear" w:color="auto" w:fill="auto"/>
            <w:noWrap/>
            <w:vAlign w:val="bottom"/>
          </w:tcPr>
          <w:p w14:paraId="55000DBB"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7E1B965F"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0364B9BE" w14:textId="77777777" w:rsidR="006A032C" w:rsidRPr="00183CC0" w:rsidRDefault="006A032C" w:rsidP="006A032C">
            <w:pPr>
              <w:tabs>
                <w:tab w:val="decimal" w:pos="333"/>
              </w:tabs>
              <w:contextualSpacing/>
              <w:rPr>
                <w:rFonts w:ascii="Times New Roman" w:hAnsi="Times New Roman" w:cs="Times New Roman"/>
                <w:b/>
                <w:bCs/>
                <w:color w:val="000000"/>
              </w:rPr>
            </w:pPr>
            <w:r w:rsidRPr="00183CC0">
              <w:rPr>
                <w:rFonts w:ascii="Times New Roman" w:hAnsi="Times New Roman" w:cs="Times New Roman"/>
                <w:b/>
                <w:bCs/>
                <w:color w:val="000000"/>
              </w:rPr>
              <w:t>.42</w:t>
            </w:r>
          </w:p>
        </w:tc>
        <w:tc>
          <w:tcPr>
            <w:tcW w:w="850" w:type="dxa"/>
            <w:tcBorders>
              <w:top w:val="nil"/>
              <w:left w:val="nil"/>
              <w:bottom w:val="nil"/>
              <w:right w:val="nil"/>
            </w:tcBorders>
            <w:shd w:val="clear" w:color="auto" w:fill="auto"/>
            <w:noWrap/>
            <w:vAlign w:val="bottom"/>
          </w:tcPr>
          <w:p w14:paraId="4A3671FC" w14:textId="77777777" w:rsidR="006A032C" w:rsidRPr="00183CC0" w:rsidRDefault="006A032C" w:rsidP="006A032C">
            <w:pPr>
              <w:tabs>
                <w:tab w:val="decimal" w:pos="333"/>
              </w:tabs>
              <w:contextualSpacing/>
              <w:rPr>
                <w:rFonts w:ascii="Times New Roman" w:hAnsi="Times New Roman" w:cs="Times New Roman"/>
                <w:color w:val="000000"/>
              </w:rPr>
            </w:pPr>
            <w:r w:rsidRPr="00183CC0">
              <w:rPr>
                <w:rFonts w:ascii="Times New Roman" w:hAnsi="Times New Roman" w:cs="Times New Roman"/>
                <w:color w:val="000000"/>
              </w:rPr>
              <w:t>.41</w:t>
            </w:r>
          </w:p>
        </w:tc>
        <w:tc>
          <w:tcPr>
            <w:tcW w:w="850" w:type="dxa"/>
            <w:tcBorders>
              <w:top w:val="nil"/>
              <w:left w:val="nil"/>
              <w:bottom w:val="nil"/>
              <w:right w:val="nil"/>
            </w:tcBorders>
            <w:shd w:val="clear" w:color="auto" w:fill="auto"/>
            <w:noWrap/>
            <w:vAlign w:val="bottom"/>
          </w:tcPr>
          <w:p w14:paraId="25BFA0B9" w14:textId="77777777" w:rsidR="006A032C" w:rsidRPr="00183CC0" w:rsidRDefault="006A032C" w:rsidP="006A032C">
            <w:pPr>
              <w:tabs>
                <w:tab w:val="decimal" w:pos="333"/>
              </w:tabs>
              <w:contextualSpacing/>
              <w:rPr>
                <w:rFonts w:ascii="Times New Roman" w:hAnsi="Times New Roman" w:cs="Times New Roman"/>
                <w:color w:val="000000"/>
              </w:rPr>
            </w:pPr>
          </w:p>
        </w:tc>
      </w:tr>
      <w:tr w:rsidR="006A032C" w:rsidRPr="00183CC0" w14:paraId="4E9D2900" w14:textId="77777777" w:rsidTr="007139D0">
        <w:trPr>
          <w:trHeight w:val="300"/>
          <w:jc w:val="center"/>
        </w:trPr>
        <w:tc>
          <w:tcPr>
            <w:tcW w:w="546" w:type="dxa"/>
            <w:shd w:val="clear" w:color="auto" w:fill="auto"/>
            <w:noWrap/>
            <w:vAlign w:val="center"/>
            <w:hideMark/>
          </w:tcPr>
          <w:p w14:paraId="777E0FB5"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i57</w:t>
            </w:r>
          </w:p>
        </w:tc>
        <w:tc>
          <w:tcPr>
            <w:tcW w:w="2608" w:type="dxa"/>
            <w:shd w:val="clear" w:color="auto" w:fill="auto"/>
            <w:noWrap/>
            <w:vAlign w:val="center"/>
            <w:hideMark/>
          </w:tcPr>
          <w:p w14:paraId="3A2D7D61"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Orderly</w:t>
            </w:r>
          </w:p>
        </w:tc>
        <w:tc>
          <w:tcPr>
            <w:tcW w:w="850" w:type="dxa"/>
            <w:tcBorders>
              <w:top w:val="nil"/>
              <w:left w:val="nil"/>
              <w:bottom w:val="nil"/>
              <w:right w:val="nil"/>
            </w:tcBorders>
            <w:shd w:val="clear" w:color="auto" w:fill="auto"/>
            <w:noWrap/>
            <w:vAlign w:val="bottom"/>
          </w:tcPr>
          <w:p w14:paraId="7E2FB7FE"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07B28F9A"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683BB207"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5529A164"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.66</w:t>
            </w:r>
          </w:p>
        </w:tc>
        <w:tc>
          <w:tcPr>
            <w:tcW w:w="850" w:type="dxa"/>
            <w:tcBorders>
              <w:top w:val="nil"/>
              <w:left w:val="nil"/>
              <w:bottom w:val="nil"/>
              <w:right w:val="nil"/>
            </w:tcBorders>
            <w:shd w:val="clear" w:color="auto" w:fill="auto"/>
            <w:noWrap/>
            <w:vAlign w:val="bottom"/>
          </w:tcPr>
          <w:p w14:paraId="392153EB"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629447BA" w14:textId="77777777" w:rsidTr="007139D0">
        <w:trPr>
          <w:trHeight w:val="300"/>
          <w:jc w:val="center"/>
        </w:trPr>
        <w:tc>
          <w:tcPr>
            <w:tcW w:w="546" w:type="dxa"/>
            <w:shd w:val="clear" w:color="auto" w:fill="auto"/>
            <w:noWrap/>
            <w:vAlign w:val="center"/>
            <w:hideMark/>
          </w:tcPr>
          <w:p w14:paraId="7E3ABB8A"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i68</w:t>
            </w:r>
          </w:p>
        </w:tc>
        <w:tc>
          <w:tcPr>
            <w:tcW w:w="2608" w:type="dxa"/>
            <w:shd w:val="clear" w:color="auto" w:fill="auto"/>
            <w:noWrap/>
            <w:vAlign w:val="center"/>
            <w:hideMark/>
          </w:tcPr>
          <w:p w14:paraId="2E399578"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Organised</w:t>
            </w:r>
          </w:p>
        </w:tc>
        <w:tc>
          <w:tcPr>
            <w:tcW w:w="850" w:type="dxa"/>
            <w:tcBorders>
              <w:top w:val="nil"/>
              <w:left w:val="nil"/>
              <w:bottom w:val="nil"/>
              <w:right w:val="nil"/>
            </w:tcBorders>
            <w:shd w:val="clear" w:color="auto" w:fill="auto"/>
            <w:noWrap/>
            <w:vAlign w:val="bottom"/>
          </w:tcPr>
          <w:p w14:paraId="7227EBA4"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0087E4A0"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785A6CEB"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40116650"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.68</w:t>
            </w:r>
          </w:p>
        </w:tc>
        <w:tc>
          <w:tcPr>
            <w:tcW w:w="850" w:type="dxa"/>
            <w:tcBorders>
              <w:top w:val="nil"/>
              <w:left w:val="nil"/>
              <w:bottom w:val="nil"/>
              <w:right w:val="nil"/>
            </w:tcBorders>
            <w:shd w:val="clear" w:color="auto" w:fill="auto"/>
            <w:noWrap/>
            <w:vAlign w:val="bottom"/>
          </w:tcPr>
          <w:p w14:paraId="768EE280"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076C91EB" w14:textId="77777777" w:rsidTr="007139D0">
        <w:trPr>
          <w:trHeight w:val="300"/>
          <w:jc w:val="center"/>
        </w:trPr>
        <w:tc>
          <w:tcPr>
            <w:tcW w:w="546" w:type="dxa"/>
            <w:shd w:val="clear" w:color="auto" w:fill="auto"/>
            <w:noWrap/>
            <w:vAlign w:val="center"/>
            <w:hideMark/>
          </w:tcPr>
          <w:p w14:paraId="6D9094E4"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i78</w:t>
            </w:r>
          </w:p>
        </w:tc>
        <w:tc>
          <w:tcPr>
            <w:tcW w:w="2608" w:type="dxa"/>
            <w:shd w:val="clear" w:color="auto" w:fill="auto"/>
            <w:noWrap/>
            <w:vAlign w:val="center"/>
            <w:hideMark/>
          </w:tcPr>
          <w:p w14:paraId="5EACE55D"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Punctual</w:t>
            </w:r>
          </w:p>
        </w:tc>
        <w:tc>
          <w:tcPr>
            <w:tcW w:w="850" w:type="dxa"/>
            <w:tcBorders>
              <w:top w:val="nil"/>
              <w:left w:val="nil"/>
              <w:bottom w:val="nil"/>
              <w:right w:val="nil"/>
            </w:tcBorders>
            <w:shd w:val="clear" w:color="auto" w:fill="auto"/>
            <w:noWrap/>
            <w:vAlign w:val="bottom"/>
          </w:tcPr>
          <w:p w14:paraId="29E8086A"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45978600"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60FC9061"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543BC609"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.40</w:t>
            </w:r>
          </w:p>
        </w:tc>
        <w:tc>
          <w:tcPr>
            <w:tcW w:w="850" w:type="dxa"/>
            <w:tcBorders>
              <w:top w:val="nil"/>
              <w:left w:val="nil"/>
              <w:bottom w:val="nil"/>
              <w:right w:val="nil"/>
            </w:tcBorders>
            <w:shd w:val="clear" w:color="auto" w:fill="auto"/>
            <w:noWrap/>
            <w:vAlign w:val="bottom"/>
          </w:tcPr>
          <w:p w14:paraId="14291739"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71BAB097" w14:textId="77777777" w:rsidTr="007139D0">
        <w:trPr>
          <w:trHeight w:val="300"/>
          <w:jc w:val="center"/>
        </w:trPr>
        <w:tc>
          <w:tcPr>
            <w:tcW w:w="546" w:type="dxa"/>
            <w:shd w:val="clear" w:color="auto" w:fill="auto"/>
            <w:noWrap/>
            <w:vAlign w:val="center"/>
            <w:hideMark/>
          </w:tcPr>
          <w:p w14:paraId="6B269E4A"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i88</w:t>
            </w:r>
          </w:p>
        </w:tc>
        <w:tc>
          <w:tcPr>
            <w:tcW w:w="2608" w:type="dxa"/>
            <w:shd w:val="clear" w:color="auto" w:fill="auto"/>
            <w:noWrap/>
            <w:vAlign w:val="center"/>
            <w:hideMark/>
          </w:tcPr>
          <w:p w14:paraId="43936662"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Like detailed planning</w:t>
            </w:r>
          </w:p>
        </w:tc>
        <w:tc>
          <w:tcPr>
            <w:tcW w:w="850" w:type="dxa"/>
            <w:tcBorders>
              <w:top w:val="nil"/>
              <w:left w:val="nil"/>
              <w:bottom w:val="nil"/>
              <w:right w:val="nil"/>
            </w:tcBorders>
            <w:shd w:val="clear" w:color="auto" w:fill="auto"/>
            <w:noWrap/>
            <w:vAlign w:val="bottom"/>
          </w:tcPr>
          <w:p w14:paraId="08CB8DDA"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040DAC48"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1B96EF98"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08725EDB"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.53</w:t>
            </w:r>
          </w:p>
        </w:tc>
        <w:tc>
          <w:tcPr>
            <w:tcW w:w="850" w:type="dxa"/>
            <w:tcBorders>
              <w:top w:val="nil"/>
              <w:left w:val="nil"/>
              <w:bottom w:val="nil"/>
              <w:right w:val="nil"/>
            </w:tcBorders>
            <w:shd w:val="clear" w:color="auto" w:fill="auto"/>
            <w:noWrap/>
            <w:vAlign w:val="bottom"/>
          </w:tcPr>
          <w:p w14:paraId="26ADB9B9"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3EF87D68" w14:textId="77777777" w:rsidTr="007139D0">
        <w:trPr>
          <w:trHeight w:val="300"/>
          <w:jc w:val="center"/>
        </w:trPr>
        <w:tc>
          <w:tcPr>
            <w:tcW w:w="546" w:type="dxa"/>
            <w:shd w:val="clear" w:color="auto" w:fill="auto"/>
            <w:noWrap/>
            <w:vAlign w:val="center"/>
            <w:hideMark/>
          </w:tcPr>
          <w:p w14:paraId="22158E83"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i92</w:t>
            </w:r>
          </w:p>
        </w:tc>
        <w:tc>
          <w:tcPr>
            <w:tcW w:w="2608" w:type="dxa"/>
            <w:shd w:val="clear" w:color="auto" w:fill="auto"/>
            <w:noWrap/>
            <w:vAlign w:val="center"/>
            <w:hideMark/>
          </w:tcPr>
          <w:p w14:paraId="30090298"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Happier with certainty</w:t>
            </w:r>
          </w:p>
        </w:tc>
        <w:tc>
          <w:tcPr>
            <w:tcW w:w="850" w:type="dxa"/>
            <w:tcBorders>
              <w:top w:val="nil"/>
              <w:left w:val="nil"/>
              <w:bottom w:val="nil"/>
              <w:right w:val="nil"/>
            </w:tcBorders>
            <w:shd w:val="clear" w:color="auto" w:fill="auto"/>
            <w:noWrap/>
            <w:vAlign w:val="bottom"/>
          </w:tcPr>
          <w:p w14:paraId="64B5543D"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1B6D8BE4" w14:textId="77777777" w:rsidR="006A032C" w:rsidRPr="00183CC0" w:rsidRDefault="006A032C" w:rsidP="006A032C">
            <w:pPr>
              <w:tabs>
                <w:tab w:val="decimal" w:pos="333"/>
              </w:tabs>
              <w:contextualSpacing/>
              <w:rPr>
                <w:rFonts w:ascii="Times New Roman" w:hAnsi="Times New Roman" w:cs="Times New Roman"/>
                <w:color w:val="000000"/>
              </w:rPr>
            </w:pPr>
            <w:r w:rsidRPr="00183CC0">
              <w:rPr>
                <w:rFonts w:ascii="Times New Roman" w:hAnsi="Times New Roman" w:cs="Times New Roman"/>
                <w:color w:val="000000"/>
              </w:rPr>
              <w:t>.35</w:t>
            </w:r>
          </w:p>
        </w:tc>
        <w:tc>
          <w:tcPr>
            <w:tcW w:w="850" w:type="dxa"/>
            <w:tcBorders>
              <w:top w:val="nil"/>
              <w:left w:val="nil"/>
              <w:bottom w:val="nil"/>
              <w:right w:val="nil"/>
            </w:tcBorders>
            <w:shd w:val="clear" w:color="auto" w:fill="auto"/>
            <w:noWrap/>
            <w:vAlign w:val="bottom"/>
          </w:tcPr>
          <w:p w14:paraId="549C7A9A"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12183872" w14:textId="77777777" w:rsidR="006A032C" w:rsidRPr="00183CC0" w:rsidRDefault="006A032C" w:rsidP="006A032C">
            <w:pPr>
              <w:tabs>
                <w:tab w:val="decimal" w:pos="333"/>
              </w:tabs>
              <w:contextualSpacing/>
              <w:rPr>
                <w:rFonts w:ascii="Times New Roman" w:hAnsi="Times New Roman" w:cs="Times New Roman"/>
                <w:b/>
                <w:bCs/>
                <w:color w:val="000000"/>
              </w:rPr>
            </w:pPr>
            <w:r w:rsidRPr="00183CC0">
              <w:rPr>
                <w:rFonts w:ascii="Times New Roman" w:hAnsi="Times New Roman" w:cs="Times New Roman"/>
                <w:b/>
                <w:bCs/>
                <w:color w:val="000000"/>
              </w:rPr>
              <w:t>.38</w:t>
            </w:r>
          </w:p>
        </w:tc>
        <w:tc>
          <w:tcPr>
            <w:tcW w:w="850" w:type="dxa"/>
            <w:tcBorders>
              <w:top w:val="nil"/>
              <w:left w:val="nil"/>
              <w:bottom w:val="nil"/>
              <w:right w:val="nil"/>
            </w:tcBorders>
            <w:shd w:val="clear" w:color="auto" w:fill="auto"/>
            <w:noWrap/>
            <w:vAlign w:val="bottom"/>
          </w:tcPr>
          <w:p w14:paraId="463A205E" w14:textId="77777777" w:rsidR="006A032C" w:rsidRPr="00183CC0" w:rsidRDefault="006A032C" w:rsidP="006A032C">
            <w:pPr>
              <w:tabs>
                <w:tab w:val="decimal" w:pos="333"/>
              </w:tabs>
              <w:contextualSpacing/>
              <w:rPr>
                <w:rFonts w:ascii="Times New Roman" w:hAnsi="Times New Roman" w:cs="Times New Roman"/>
                <w:color w:val="000000"/>
              </w:rPr>
            </w:pPr>
          </w:p>
        </w:tc>
      </w:tr>
      <w:tr w:rsidR="006A032C" w:rsidRPr="00183CC0" w14:paraId="59D12CAD" w14:textId="77777777" w:rsidTr="007139D0">
        <w:trPr>
          <w:trHeight w:val="300"/>
          <w:jc w:val="center"/>
        </w:trPr>
        <w:tc>
          <w:tcPr>
            <w:tcW w:w="546" w:type="dxa"/>
            <w:shd w:val="clear" w:color="auto" w:fill="auto"/>
            <w:noWrap/>
            <w:vAlign w:val="center"/>
            <w:hideMark/>
          </w:tcPr>
          <w:p w14:paraId="5DEFCEA7"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i99</w:t>
            </w:r>
          </w:p>
        </w:tc>
        <w:tc>
          <w:tcPr>
            <w:tcW w:w="2608" w:type="dxa"/>
            <w:shd w:val="clear" w:color="auto" w:fill="auto"/>
            <w:noWrap/>
            <w:vAlign w:val="center"/>
            <w:hideMark/>
          </w:tcPr>
          <w:p w14:paraId="53D7CEA2"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Systematic</w:t>
            </w:r>
          </w:p>
        </w:tc>
        <w:tc>
          <w:tcPr>
            <w:tcW w:w="850" w:type="dxa"/>
            <w:tcBorders>
              <w:top w:val="nil"/>
              <w:left w:val="nil"/>
              <w:bottom w:val="nil"/>
              <w:right w:val="nil"/>
            </w:tcBorders>
            <w:shd w:val="clear" w:color="auto" w:fill="auto"/>
            <w:noWrap/>
            <w:vAlign w:val="bottom"/>
          </w:tcPr>
          <w:p w14:paraId="191F0142"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558003BD"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2B1C3D6E" w14:textId="77777777" w:rsidR="006A032C" w:rsidRPr="00183CC0" w:rsidRDefault="006A032C" w:rsidP="006A032C">
            <w:pPr>
              <w:tabs>
                <w:tab w:val="decimal" w:pos="333"/>
              </w:tabs>
              <w:contextualSpacing/>
              <w:rPr>
                <w:rFonts w:ascii="Times New Roman" w:hAnsi="Times New Roman" w:cs="Times New Roman"/>
              </w:rPr>
            </w:pPr>
            <w:r w:rsidRPr="00183CC0">
              <w:rPr>
                <w:rFonts w:ascii="Times New Roman" w:hAnsi="Times New Roman" w:cs="Times New Roman"/>
                <w:color w:val="000000"/>
              </w:rPr>
              <w:t>.33</w:t>
            </w:r>
          </w:p>
        </w:tc>
        <w:tc>
          <w:tcPr>
            <w:tcW w:w="850" w:type="dxa"/>
            <w:tcBorders>
              <w:top w:val="nil"/>
              <w:left w:val="nil"/>
              <w:bottom w:val="nil"/>
              <w:right w:val="nil"/>
            </w:tcBorders>
            <w:shd w:val="clear" w:color="auto" w:fill="auto"/>
            <w:noWrap/>
            <w:vAlign w:val="bottom"/>
          </w:tcPr>
          <w:p w14:paraId="756D81A5"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.56</w:t>
            </w:r>
          </w:p>
        </w:tc>
        <w:tc>
          <w:tcPr>
            <w:tcW w:w="850" w:type="dxa"/>
            <w:tcBorders>
              <w:top w:val="nil"/>
              <w:left w:val="nil"/>
              <w:bottom w:val="nil"/>
              <w:right w:val="nil"/>
            </w:tcBorders>
            <w:shd w:val="clear" w:color="auto" w:fill="auto"/>
            <w:noWrap/>
            <w:vAlign w:val="bottom"/>
          </w:tcPr>
          <w:p w14:paraId="05138B3C"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1B74A995" w14:textId="77777777" w:rsidTr="007139D0">
        <w:trPr>
          <w:trHeight w:val="300"/>
          <w:jc w:val="center"/>
        </w:trPr>
        <w:tc>
          <w:tcPr>
            <w:tcW w:w="546" w:type="dxa"/>
            <w:shd w:val="clear" w:color="auto" w:fill="auto"/>
            <w:noWrap/>
            <w:vAlign w:val="center"/>
          </w:tcPr>
          <w:p w14:paraId="48ABC54F" w14:textId="77777777" w:rsidR="006A032C" w:rsidRPr="00183CC0" w:rsidRDefault="006A032C" w:rsidP="006A032C">
            <w:pPr>
              <w:contextualSpacing/>
              <w:rPr>
                <w:rFonts w:ascii="Times New Roman" w:hAnsi="Times New Roman" w:cs="Times New Roman"/>
              </w:rPr>
            </w:pPr>
          </w:p>
        </w:tc>
        <w:tc>
          <w:tcPr>
            <w:tcW w:w="2608" w:type="dxa"/>
            <w:shd w:val="clear" w:color="auto" w:fill="auto"/>
            <w:noWrap/>
            <w:vAlign w:val="center"/>
          </w:tcPr>
          <w:p w14:paraId="00BD4716" w14:textId="77777777" w:rsidR="006A032C" w:rsidRPr="00183CC0" w:rsidRDefault="002F6960" w:rsidP="006A032C">
            <w:pPr>
              <w:contextualSpacing/>
              <w:rPr>
                <w:rFonts w:ascii="Times New Roman" w:hAnsi="Times New Roman" w:cs="Times New Roman"/>
                <w:b/>
                <w:bCs/>
              </w:rPr>
            </w:pPr>
            <w:r w:rsidRPr="00183CC0">
              <w:rPr>
                <w:rFonts w:ascii="Times New Roman" w:hAnsi="Times New Roman" w:cs="Times New Roman"/>
                <w:b/>
                <w:bCs/>
              </w:rPr>
              <w:t>Volatile</w:t>
            </w:r>
          </w:p>
        </w:tc>
        <w:tc>
          <w:tcPr>
            <w:tcW w:w="850" w:type="dxa"/>
            <w:tcBorders>
              <w:top w:val="nil"/>
              <w:left w:val="nil"/>
              <w:bottom w:val="nil"/>
              <w:right w:val="nil"/>
            </w:tcBorders>
            <w:shd w:val="clear" w:color="auto" w:fill="auto"/>
            <w:noWrap/>
            <w:vAlign w:val="bottom"/>
          </w:tcPr>
          <w:p w14:paraId="785CD33B"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1C208023"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25E08DEA"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32B123A0"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50B06DE4" w14:textId="77777777" w:rsidR="006A032C" w:rsidRPr="00183CC0" w:rsidRDefault="006A032C" w:rsidP="006A032C">
            <w:pPr>
              <w:tabs>
                <w:tab w:val="decimal" w:pos="333"/>
              </w:tabs>
              <w:contextualSpacing/>
              <w:rPr>
                <w:rFonts w:ascii="Times New Roman" w:hAnsi="Times New Roman" w:cs="Times New Roman"/>
              </w:rPr>
            </w:pPr>
          </w:p>
        </w:tc>
      </w:tr>
      <w:tr w:rsidR="006A032C" w:rsidRPr="00183CC0" w14:paraId="4882D623" w14:textId="77777777" w:rsidTr="007139D0">
        <w:trPr>
          <w:trHeight w:val="300"/>
          <w:jc w:val="center"/>
        </w:trPr>
        <w:tc>
          <w:tcPr>
            <w:tcW w:w="546" w:type="dxa"/>
            <w:shd w:val="clear" w:color="auto" w:fill="auto"/>
            <w:noWrap/>
            <w:vAlign w:val="center"/>
            <w:hideMark/>
          </w:tcPr>
          <w:p w14:paraId="659A863A"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i09</w:t>
            </w:r>
          </w:p>
        </w:tc>
        <w:tc>
          <w:tcPr>
            <w:tcW w:w="2608" w:type="dxa"/>
            <w:shd w:val="clear" w:color="auto" w:fill="auto"/>
            <w:noWrap/>
            <w:vAlign w:val="center"/>
            <w:hideMark/>
          </w:tcPr>
          <w:p w14:paraId="741C5BC0"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Emotional</w:t>
            </w:r>
          </w:p>
        </w:tc>
        <w:tc>
          <w:tcPr>
            <w:tcW w:w="850" w:type="dxa"/>
            <w:tcBorders>
              <w:top w:val="nil"/>
              <w:left w:val="nil"/>
              <w:bottom w:val="nil"/>
              <w:right w:val="nil"/>
            </w:tcBorders>
            <w:shd w:val="clear" w:color="auto" w:fill="auto"/>
            <w:noWrap/>
            <w:vAlign w:val="bottom"/>
          </w:tcPr>
          <w:p w14:paraId="7EF8B82D" w14:textId="77777777" w:rsidR="006A032C" w:rsidRPr="00183CC0" w:rsidRDefault="006A032C" w:rsidP="006A032C">
            <w:pPr>
              <w:tabs>
                <w:tab w:val="decimal" w:pos="333"/>
              </w:tabs>
              <w:contextualSpacing/>
              <w:rPr>
                <w:rFonts w:ascii="Times New Roman" w:hAnsi="Times New Roman" w:cs="Times New Roman"/>
                <w:color w:val="000000"/>
              </w:rPr>
            </w:pPr>
            <w:r w:rsidRPr="00183CC0">
              <w:rPr>
                <w:rFonts w:ascii="Times New Roman" w:hAnsi="Times New Roman" w:cs="Times New Roman"/>
                <w:color w:val="000000"/>
              </w:rPr>
              <w:t>.</w:t>
            </w:r>
            <w:r w:rsidRPr="00183CC0">
              <w:rPr>
                <w:rFonts w:ascii="Times New Roman" w:hAnsi="Times New Roman" w:cs="Times New Roman"/>
                <w:b/>
                <w:bCs/>
                <w:color w:val="000000"/>
              </w:rPr>
              <w:t>44</w:t>
            </w:r>
          </w:p>
        </w:tc>
        <w:tc>
          <w:tcPr>
            <w:tcW w:w="850" w:type="dxa"/>
            <w:tcBorders>
              <w:top w:val="nil"/>
              <w:left w:val="nil"/>
              <w:bottom w:val="nil"/>
              <w:right w:val="nil"/>
            </w:tcBorders>
            <w:shd w:val="clear" w:color="auto" w:fill="auto"/>
            <w:noWrap/>
            <w:vAlign w:val="bottom"/>
          </w:tcPr>
          <w:p w14:paraId="26BE980D"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78DBEE61" w14:textId="77777777" w:rsidR="006A032C" w:rsidRPr="00183CC0" w:rsidRDefault="006A032C" w:rsidP="006A032C">
            <w:pPr>
              <w:tabs>
                <w:tab w:val="decimal" w:pos="333"/>
              </w:tabs>
              <w:contextualSpacing/>
              <w:rPr>
                <w:rFonts w:ascii="Times New Roman" w:hAnsi="Times New Roman" w:cs="Times New Roman"/>
                <w:color w:val="000000"/>
              </w:rPr>
            </w:pPr>
            <w:r w:rsidRPr="00183CC0">
              <w:rPr>
                <w:rFonts w:ascii="Times New Roman" w:hAnsi="Times New Roman" w:cs="Times New Roman"/>
                <w:color w:val="000000"/>
              </w:rPr>
              <w:t>-.38</w:t>
            </w:r>
          </w:p>
        </w:tc>
        <w:tc>
          <w:tcPr>
            <w:tcW w:w="850" w:type="dxa"/>
            <w:tcBorders>
              <w:top w:val="nil"/>
              <w:left w:val="nil"/>
              <w:bottom w:val="nil"/>
              <w:right w:val="nil"/>
            </w:tcBorders>
            <w:shd w:val="clear" w:color="auto" w:fill="auto"/>
            <w:noWrap/>
            <w:vAlign w:val="bottom"/>
          </w:tcPr>
          <w:p w14:paraId="28550044"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5FF80273" w14:textId="77777777" w:rsidR="006A032C" w:rsidRPr="00183CC0" w:rsidRDefault="002B50F3" w:rsidP="006A032C">
            <w:pPr>
              <w:tabs>
                <w:tab w:val="decimal" w:pos="333"/>
              </w:tabs>
              <w:contextualSpacing/>
              <w:rPr>
                <w:rFonts w:ascii="Times New Roman" w:hAnsi="Times New Roman" w:cs="Times New Roman"/>
                <w:color w:val="000000"/>
              </w:rPr>
            </w:pPr>
            <w:r w:rsidRPr="00183CC0">
              <w:rPr>
                <w:rFonts w:ascii="Times New Roman" w:hAnsi="Times New Roman" w:cs="Times New Roman"/>
                <w:color w:val="000000"/>
              </w:rPr>
              <w:t>.25</w:t>
            </w:r>
          </w:p>
        </w:tc>
      </w:tr>
      <w:tr w:rsidR="006A032C" w:rsidRPr="00183CC0" w14:paraId="7EFCBF33" w14:textId="77777777" w:rsidTr="007139D0">
        <w:trPr>
          <w:trHeight w:val="300"/>
          <w:jc w:val="center"/>
        </w:trPr>
        <w:tc>
          <w:tcPr>
            <w:tcW w:w="546" w:type="dxa"/>
            <w:shd w:val="clear" w:color="auto" w:fill="auto"/>
            <w:noWrap/>
            <w:vAlign w:val="center"/>
            <w:hideMark/>
          </w:tcPr>
          <w:p w14:paraId="5E5DC6D1"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i20</w:t>
            </w:r>
          </w:p>
        </w:tc>
        <w:tc>
          <w:tcPr>
            <w:tcW w:w="2608" w:type="dxa"/>
            <w:shd w:val="clear" w:color="auto" w:fill="auto"/>
            <w:noWrap/>
            <w:vAlign w:val="center"/>
            <w:hideMark/>
          </w:tcPr>
          <w:p w14:paraId="4EA1326A"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Discontented</w:t>
            </w:r>
          </w:p>
        </w:tc>
        <w:tc>
          <w:tcPr>
            <w:tcW w:w="850" w:type="dxa"/>
            <w:tcBorders>
              <w:top w:val="nil"/>
              <w:left w:val="nil"/>
              <w:bottom w:val="nil"/>
              <w:right w:val="nil"/>
            </w:tcBorders>
            <w:shd w:val="clear" w:color="auto" w:fill="auto"/>
            <w:noWrap/>
            <w:vAlign w:val="bottom"/>
          </w:tcPr>
          <w:p w14:paraId="1917FB54"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481191CB"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6512EF23"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226CFC1D"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4A10BBAD"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.54</w:t>
            </w:r>
          </w:p>
        </w:tc>
      </w:tr>
      <w:tr w:rsidR="006A032C" w:rsidRPr="00183CC0" w14:paraId="0FA04898" w14:textId="77777777" w:rsidTr="007139D0">
        <w:trPr>
          <w:trHeight w:val="300"/>
          <w:jc w:val="center"/>
        </w:trPr>
        <w:tc>
          <w:tcPr>
            <w:tcW w:w="546" w:type="dxa"/>
            <w:shd w:val="clear" w:color="auto" w:fill="auto"/>
            <w:noWrap/>
            <w:vAlign w:val="center"/>
            <w:hideMark/>
          </w:tcPr>
          <w:p w14:paraId="4140022F"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i30</w:t>
            </w:r>
          </w:p>
        </w:tc>
        <w:tc>
          <w:tcPr>
            <w:tcW w:w="2608" w:type="dxa"/>
            <w:shd w:val="clear" w:color="auto" w:fill="auto"/>
            <w:noWrap/>
            <w:vAlign w:val="center"/>
            <w:hideMark/>
          </w:tcPr>
          <w:p w14:paraId="4FA0AC40"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Feel insecure</w:t>
            </w:r>
          </w:p>
        </w:tc>
        <w:tc>
          <w:tcPr>
            <w:tcW w:w="850" w:type="dxa"/>
            <w:tcBorders>
              <w:top w:val="nil"/>
              <w:left w:val="nil"/>
              <w:bottom w:val="nil"/>
              <w:right w:val="nil"/>
            </w:tcBorders>
            <w:shd w:val="clear" w:color="auto" w:fill="auto"/>
            <w:noWrap/>
            <w:vAlign w:val="bottom"/>
          </w:tcPr>
          <w:p w14:paraId="61FCF1A8"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3FCFB524"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1E64EA44"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207BF16C"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4DE970FC"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.63</w:t>
            </w:r>
          </w:p>
        </w:tc>
      </w:tr>
      <w:tr w:rsidR="006A032C" w:rsidRPr="00183CC0" w14:paraId="53A4D4D4" w14:textId="77777777" w:rsidTr="007139D0">
        <w:trPr>
          <w:trHeight w:val="300"/>
          <w:jc w:val="center"/>
        </w:trPr>
        <w:tc>
          <w:tcPr>
            <w:tcW w:w="546" w:type="dxa"/>
            <w:shd w:val="clear" w:color="auto" w:fill="auto"/>
            <w:noWrap/>
            <w:vAlign w:val="center"/>
            <w:hideMark/>
          </w:tcPr>
          <w:p w14:paraId="130DA8EB"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i40</w:t>
            </w:r>
          </w:p>
        </w:tc>
        <w:tc>
          <w:tcPr>
            <w:tcW w:w="2608" w:type="dxa"/>
            <w:shd w:val="clear" w:color="auto" w:fill="auto"/>
            <w:noWrap/>
            <w:vAlign w:val="center"/>
            <w:hideMark/>
          </w:tcPr>
          <w:p w14:paraId="0E15ED9B"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Have mood swings</w:t>
            </w:r>
          </w:p>
        </w:tc>
        <w:tc>
          <w:tcPr>
            <w:tcW w:w="850" w:type="dxa"/>
            <w:tcBorders>
              <w:top w:val="nil"/>
              <w:left w:val="nil"/>
              <w:bottom w:val="nil"/>
              <w:right w:val="nil"/>
            </w:tcBorders>
            <w:shd w:val="clear" w:color="auto" w:fill="auto"/>
            <w:noWrap/>
            <w:vAlign w:val="bottom"/>
          </w:tcPr>
          <w:p w14:paraId="7A49098E"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5F0079E8"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305193B9"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449CDCE6"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50D34257"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.75</w:t>
            </w:r>
          </w:p>
        </w:tc>
      </w:tr>
      <w:tr w:rsidR="006A032C" w:rsidRPr="00183CC0" w14:paraId="0D458443" w14:textId="77777777" w:rsidTr="007139D0">
        <w:trPr>
          <w:trHeight w:val="300"/>
          <w:jc w:val="center"/>
        </w:trPr>
        <w:tc>
          <w:tcPr>
            <w:tcW w:w="546" w:type="dxa"/>
            <w:shd w:val="clear" w:color="auto" w:fill="auto"/>
            <w:noWrap/>
            <w:vAlign w:val="center"/>
            <w:hideMark/>
          </w:tcPr>
          <w:p w14:paraId="75859EF5"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i49</w:t>
            </w:r>
          </w:p>
        </w:tc>
        <w:tc>
          <w:tcPr>
            <w:tcW w:w="2608" w:type="dxa"/>
            <w:shd w:val="clear" w:color="auto" w:fill="auto"/>
            <w:noWrap/>
            <w:vAlign w:val="center"/>
            <w:hideMark/>
          </w:tcPr>
          <w:p w14:paraId="223003F5"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Get angry quickly</w:t>
            </w:r>
          </w:p>
        </w:tc>
        <w:tc>
          <w:tcPr>
            <w:tcW w:w="850" w:type="dxa"/>
            <w:tcBorders>
              <w:top w:val="nil"/>
              <w:left w:val="nil"/>
              <w:bottom w:val="nil"/>
              <w:right w:val="nil"/>
            </w:tcBorders>
            <w:shd w:val="clear" w:color="auto" w:fill="auto"/>
            <w:noWrap/>
            <w:vAlign w:val="bottom"/>
          </w:tcPr>
          <w:p w14:paraId="271497A9"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5C0AF713"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2BB57516"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6B599705"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67038656"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.55</w:t>
            </w:r>
          </w:p>
        </w:tc>
      </w:tr>
      <w:tr w:rsidR="006A032C" w:rsidRPr="00183CC0" w14:paraId="74D4447B" w14:textId="77777777" w:rsidTr="007139D0">
        <w:trPr>
          <w:trHeight w:val="300"/>
          <w:jc w:val="center"/>
        </w:trPr>
        <w:tc>
          <w:tcPr>
            <w:tcW w:w="546" w:type="dxa"/>
            <w:shd w:val="clear" w:color="auto" w:fill="auto"/>
            <w:noWrap/>
            <w:vAlign w:val="center"/>
            <w:hideMark/>
          </w:tcPr>
          <w:p w14:paraId="3EEFAAD9"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i59</w:t>
            </w:r>
          </w:p>
        </w:tc>
        <w:tc>
          <w:tcPr>
            <w:tcW w:w="2608" w:type="dxa"/>
            <w:shd w:val="clear" w:color="auto" w:fill="auto"/>
            <w:noWrap/>
            <w:vAlign w:val="center"/>
            <w:hideMark/>
          </w:tcPr>
          <w:p w14:paraId="0B7A1CA1"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Feel guilty about things</w:t>
            </w:r>
          </w:p>
        </w:tc>
        <w:tc>
          <w:tcPr>
            <w:tcW w:w="850" w:type="dxa"/>
            <w:tcBorders>
              <w:top w:val="nil"/>
              <w:left w:val="nil"/>
              <w:bottom w:val="nil"/>
              <w:right w:val="nil"/>
            </w:tcBorders>
            <w:shd w:val="clear" w:color="auto" w:fill="auto"/>
            <w:noWrap/>
            <w:vAlign w:val="bottom"/>
          </w:tcPr>
          <w:p w14:paraId="66A8FF23"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7C50D9D2"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44C15403"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47C0C158"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48C62708"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.31</w:t>
            </w:r>
          </w:p>
        </w:tc>
      </w:tr>
      <w:tr w:rsidR="006A032C" w:rsidRPr="00183CC0" w14:paraId="45DC8354" w14:textId="77777777" w:rsidTr="007139D0">
        <w:trPr>
          <w:trHeight w:val="300"/>
          <w:jc w:val="center"/>
        </w:trPr>
        <w:tc>
          <w:tcPr>
            <w:tcW w:w="546" w:type="dxa"/>
            <w:shd w:val="clear" w:color="auto" w:fill="auto"/>
            <w:noWrap/>
            <w:vAlign w:val="center"/>
            <w:hideMark/>
          </w:tcPr>
          <w:p w14:paraId="0E541614"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i70</w:t>
            </w:r>
          </w:p>
        </w:tc>
        <w:tc>
          <w:tcPr>
            <w:tcW w:w="2608" w:type="dxa"/>
            <w:shd w:val="clear" w:color="auto" w:fill="auto"/>
            <w:noWrap/>
            <w:vAlign w:val="center"/>
            <w:hideMark/>
          </w:tcPr>
          <w:p w14:paraId="4ADFA640"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Anxious about things</w:t>
            </w:r>
          </w:p>
        </w:tc>
        <w:tc>
          <w:tcPr>
            <w:tcW w:w="850" w:type="dxa"/>
            <w:tcBorders>
              <w:top w:val="nil"/>
              <w:left w:val="nil"/>
              <w:bottom w:val="nil"/>
              <w:right w:val="nil"/>
            </w:tcBorders>
            <w:shd w:val="clear" w:color="auto" w:fill="auto"/>
            <w:noWrap/>
            <w:vAlign w:val="bottom"/>
          </w:tcPr>
          <w:p w14:paraId="00F9CCCE" w14:textId="77777777" w:rsidR="006A032C" w:rsidRPr="00183CC0" w:rsidRDefault="006A032C" w:rsidP="006A032C">
            <w:pPr>
              <w:tabs>
                <w:tab w:val="decimal" w:pos="333"/>
              </w:tabs>
              <w:contextualSpacing/>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tcPr>
          <w:p w14:paraId="0A32AF5D"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557E42ED"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67DA4FA8"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3D2EC230"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.70</w:t>
            </w:r>
          </w:p>
        </w:tc>
      </w:tr>
      <w:tr w:rsidR="006A032C" w:rsidRPr="00183CC0" w14:paraId="636E277B" w14:textId="77777777" w:rsidTr="007139D0">
        <w:trPr>
          <w:trHeight w:val="300"/>
          <w:jc w:val="center"/>
        </w:trPr>
        <w:tc>
          <w:tcPr>
            <w:tcW w:w="546" w:type="dxa"/>
            <w:shd w:val="clear" w:color="auto" w:fill="auto"/>
            <w:noWrap/>
            <w:vAlign w:val="center"/>
            <w:hideMark/>
          </w:tcPr>
          <w:p w14:paraId="37A709D4"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i80</w:t>
            </w:r>
          </w:p>
        </w:tc>
        <w:tc>
          <w:tcPr>
            <w:tcW w:w="2608" w:type="dxa"/>
            <w:shd w:val="clear" w:color="auto" w:fill="auto"/>
            <w:noWrap/>
            <w:vAlign w:val="center"/>
            <w:hideMark/>
          </w:tcPr>
          <w:p w14:paraId="1E30DB77"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Panic easily</w:t>
            </w:r>
          </w:p>
        </w:tc>
        <w:tc>
          <w:tcPr>
            <w:tcW w:w="850" w:type="dxa"/>
            <w:tcBorders>
              <w:top w:val="nil"/>
              <w:left w:val="nil"/>
              <w:bottom w:val="nil"/>
              <w:right w:val="nil"/>
            </w:tcBorders>
            <w:shd w:val="clear" w:color="auto" w:fill="auto"/>
            <w:noWrap/>
            <w:vAlign w:val="bottom"/>
          </w:tcPr>
          <w:p w14:paraId="536028B7"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2B06CF12"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3F42B02B"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7C6D3829"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0510753C"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.68</w:t>
            </w:r>
          </w:p>
        </w:tc>
      </w:tr>
      <w:tr w:rsidR="006A032C" w:rsidRPr="00183CC0" w14:paraId="30D82F90" w14:textId="77777777" w:rsidTr="007139D0">
        <w:trPr>
          <w:trHeight w:val="300"/>
          <w:jc w:val="center"/>
        </w:trPr>
        <w:tc>
          <w:tcPr>
            <w:tcW w:w="546" w:type="dxa"/>
            <w:shd w:val="clear" w:color="auto" w:fill="auto"/>
            <w:noWrap/>
            <w:vAlign w:val="center"/>
            <w:hideMark/>
          </w:tcPr>
          <w:p w14:paraId="13ED8BBA"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i89</w:t>
            </w:r>
          </w:p>
        </w:tc>
        <w:tc>
          <w:tcPr>
            <w:tcW w:w="2608" w:type="dxa"/>
            <w:shd w:val="clear" w:color="auto" w:fill="auto"/>
            <w:noWrap/>
            <w:vAlign w:val="center"/>
            <w:hideMark/>
          </w:tcPr>
          <w:p w14:paraId="1B162395"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Frequently get irritated</w:t>
            </w:r>
          </w:p>
        </w:tc>
        <w:tc>
          <w:tcPr>
            <w:tcW w:w="850" w:type="dxa"/>
            <w:tcBorders>
              <w:top w:val="nil"/>
              <w:left w:val="nil"/>
              <w:bottom w:val="nil"/>
              <w:right w:val="nil"/>
            </w:tcBorders>
            <w:shd w:val="clear" w:color="auto" w:fill="auto"/>
            <w:noWrap/>
            <w:vAlign w:val="bottom"/>
          </w:tcPr>
          <w:p w14:paraId="3B5FC9C5"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64CC5EB5"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0F5A4549"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1520BAD8"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nil"/>
              <w:right w:val="nil"/>
            </w:tcBorders>
            <w:shd w:val="clear" w:color="auto" w:fill="auto"/>
            <w:noWrap/>
            <w:vAlign w:val="bottom"/>
          </w:tcPr>
          <w:p w14:paraId="23ACA239"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.63</w:t>
            </w:r>
          </w:p>
        </w:tc>
      </w:tr>
      <w:tr w:rsidR="006A032C" w:rsidRPr="00183CC0" w14:paraId="0D4EF5D1" w14:textId="77777777" w:rsidTr="000A3624">
        <w:trPr>
          <w:trHeight w:val="300"/>
          <w:jc w:val="center"/>
        </w:trPr>
        <w:tc>
          <w:tcPr>
            <w:tcW w:w="546" w:type="dxa"/>
            <w:tcBorders>
              <w:bottom w:val="single" w:sz="12" w:space="0" w:color="auto"/>
            </w:tcBorders>
            <w:shd w:val="clear" w:color="auto" w:fill="auto"/>
            <w:noWrap/>
            <w:vAlign w:val="center"/>
            <w:hideMark/>
          </w:tcPr>
          <w:p w14:paraId="70A56C65"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i98</w:t>
            </w:r>
          </w:p>
        </w:tc>
        <w:tc>
          <w:tcPr>
            <w:tcW w:w="2608" w:type="dxa"/>
            <w:tcBorders>
              <w:bottom w:val="single" w:sz="12" w:space="0" w:color="auto"/>
            </w:tcBorders>
            <w:shd w:val="clear" w:color="auto" w:fill="auto"/>
            <w:noWrap/>
            <w:vAlign w:val="center"/>
            <w:hideMark/>
          </w:tcPr>
          <w:p w14:paraId="153C4AAB" w14:textId="77777777" w:rsidR="006A032C" w:rsidRPr="00183CC0" w:rsidRDefault="006A032C" w:rsidP="006A032C">
            <w:pPr>
              <w:contextualSpacing/>
              <w:rPr>
                <w:rFonts w:ascii="Times New Roman" w:hAnsi="Times New Roman" w:cs="Times New Roman"/>
              </w:rPr>
            </w:pPr>
            <w:r w:rsidRPr="00183CC0">
              <w:rPr>
                <w:rFonts w:ascii="Times New Roman" w:hAnsi="Times New Roman" w:cs="Times New Roman"/>
              </w:rPr>
              <w:t>Easily bothered by things</w:t>
            </w:r>
          </w:p>
        </w:tc>
        <w:tc>
          <w:tcPr>
            <w:tcW w:w="850" w:type="dxa"/>
            <w:tcBorders>
              <w:top w:val="nil"/>
              <w:left w:val="nil"/>
              <w:bottom w:val="single" w:sz="12" w:space="0" w:color="auto"/>
              <w:right w:val="nil"/>
            </w:tcBorders>
            <w:shd w:val="clear" w:color="auto" w:fill="auto"/>
            <w:noWrap/>
            <w:vAlign w:val="bottom"/>
          </w:tcPr>
          <w:p w14:paraId="45092BDB"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single" w:sz="12" w:space="0" w:color="auto"/>
              <w:right w:val="nil"/>
            </w:tcBorders>
            <w:shd w:val="clear" w:color="auto" w:fill="auto"/>
            <w:noWrap/>
            <w:vAlign w:val="bottom"/>
          </w:tcPr>
          <w:p w14:paraId="0BE45112"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single" w:sz="12" w:space="0" w:color="auto"/>
              <w:right w:val="nil"/>
            </w:tcBorders>
            <w:shd w:val="clear" w:color="auto" w:fill="auto"/>
            <w:noWrap/>
            <w:vAlign w:val="bottom"/>
          </w:tcPr>
          <w:p w14:paraId="5106D137"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single" w:sz="12" w:space="0" w:color="auto"/>
              <w:right w:val="nil"/>
            </w:tcBorders>
            <w:shd w:val="clear" w:color="auto" w:fill="auto"/>
            <w:noWrap/>
            <w:vAlign w:val="bottom"/>
          </w:tcPr>
          <w:p w14:paraId="0D95153B" w14:textId="77777777" w:rsidR="006A032C" w:rsidRPr="00183CC0" w:rsidRDefault="006A032C" w:rsidP="006A032C">
            <w:pPr>
              <w:tabs>
                <w:tab w:val="decimal" w:pos="333"/>
              </w:tabs>
              <w:contextualSpacing/>
              <w:rPr>
                <w:rFonts w:ascii="Times New Roman" w:hAnsi="Times New Roman" w:cs="Times New Roman"/>
              </w:rPr>
            </w:pPr>
          </w:p>
        </w:tc>
        <w:tc>
          <w:tcPr>
            <w:tcW w:w="850" w:type="dxa"/>
            <w:tcBorders>
              <w:top w:val="nil"/>
              <w:left w:val="nil"/>
              <w:bottom w:val="single" w:sz="12" w:space="0" w:color="auto"/>
              <w:right w:val="nil"/>
            </w:tcBorders>
            <w:shd w:val="clear" w:color="auto" w:fill="auto"/>
            <w:noWrap/>
            <w:vAlign w:val="bottom"/>
          </w:tcPr>
          <w:p w14:paraId="2B5C41A4" w14:textId="77777777" w:rsidR="006A032C" w:rsidRPr="00183CC0" w:rsidRDefault="006A032C" w:rsidP="006A032C">
            <w:pPr>
              <w:tabs>
                <w:tab w:val="decimal" w:pos="333"/>
              </w:tabs>
              <w:contextualSpacing/>
              <w:rPr>
                <w:rFonts w:ascii="Times New Roman" w:hAnsi="Times New Roman" w:cs="Times New Roman"/>
                <w:b/>
                <w:bCs/>
              </w:rPr>
            </w:pPr>
            <w:r w:rsidRPr="00183CC0">
              <w:rPr>
                <w:rFonts w:ascii="Times New Roman" w:hAnsi="Times New Roman" w:cs="Times New Roman"/>
                <w:b/>
                <w:bCs/>
                <w:color w:val="000000"/>
              </w:rPr>
              <w:t>.58</w:t>
            </w:r>
          </w:p>
        </w:tc>
      </w:tr>
    </w:tbl>
    <w:p w14:paraId="2939001C" w14:textId="77777777" w:rsidR="002E0E68" w:rsidRDefault="002E0E68" w:rsidP="002E0E68">
      <w:pPr>
        <w:rPr>
          <w:rFonts w:ascii="Times New Roman" w:hAnsi="Times New Roman" w:cs="Times New Roman"/>
        </w:rPr>
      </w:pPr>
    </w:p>
    <w:p w14:paraId="0AC5F9F5" w14:textId="518D63D7" w:rsidR="002E0E68" w:rsidRPr="00183CC0" w:rsidRDefault="002E0E68" w:rsidP="00183CC0">
      <w:pPr>
        <w:spacing w:after="0" w:line="480" w:lineRule="auto"/>
        <w:rPr>
          <w:rFonts w:ascii="Times New Roman" w:hAnsi="Times New Roman" w:cs="Times New Roman"/>
          <w:sz w:val="24"/>
        </w:rPr>
      </w:pPr>
      <w:r w:rsidRPr="00183CC0">
        <w:rPr>
          <w:rFonts w:ascii="Times New Roman" w:hAnsi="Times New Roman" w:cs="Times New Roman"/>
          <w:sz w:val="24"/>
        </w:rPr>
        <w:t>Note</w:t>
      </w:r>
      <w:r w:rsidR="00183CC0" w:rsidRPr="00183CC0">
        <w:rPr>
          <w:rFonts w:ascii="Times New Roman" w:hAnsi="Times New Roman" w:cs="Times New Roman"/>
          <w:sz w:val="24"/>
        </w:rPr>
        <w:t>:</w:t>
      </w:r>
      <w:r w:rsidR="00183CC0">
        <w:rPr>
          <w:rFonts w:ascii="Times New Roman" w:hAnsi="Times New Roman" w:cs="Times New Roman"/>
          <w:sz w:val="24"/>
        </w:rPr>
        <w:tab/>
      </w:r>
      <w:bookmarkStart w:id="3" w:name="_Hlk90303232"/>
      <w:r w:rsidR="009A7725">
        <w:rPr>
          <w:rFonts w:ascii="Times New Roman" w:hAnsi="Times New Roman" w:cs="Times New Roman"/>
          <w:sz w:val="24"/>
        </w:rPr>
        <w:t>PCA extraction constrained to five factors, with varimax rotation</w:t>
      </w:r>
      <w:bookmarkEnd w:id="3"/>
      <w:r w:rsidR="009A7725">
        <w:rPr>
          <w:rFonts w:ascii="Times New Roman" w:hAnsi="Times New Roman" w:cs="Times New Roman"/>
          <w:sz w:val="24"/>
        </w:rPr>
        <w:t xml:space="preserve">. </w:t>
      </w:r>
      <w:r w:rsidRPr="00183CC0">
        <w:rPr>
          <w:rFonts w:ascii="Times New Roman" w:hAnsi="Times New Roman" w:cs="Times New Roman"/>
          <w:sz w:val="24"/>
        </w:rPr>
        <w:t>Numbers in bold indicated highest loading</w:t>
      </w:r>
      <w:r w:rsidR="00993A9A" w:rsidRPr="00183CC0">
        <w:rPr>
          <w:rFonts w:ascii="Times New Roman" w:hAnsi="Times New Roman" w:cs="Times New Roman"/>
          <w:sz w:val="24"/>
        </w:rPr>
        <w:t xml:space="preserve"> </w:t>
      </w:r>
      <w:r w:rsidR="0047380C" w:rsidRPr="00183CC0">
        <w:rPr>
          <w:rFonts w:ascii="Times New Roman" w:hAnsi="Times New Roman" w:cs="Times New Roman"/>
          <w:sz w:val="24"/>
        </w:rPr>
        <w:t>for each item</w:t>
      </w:r>
      <w:r w:rsidRPr="00183CC0">
        <w:rPr>
          <w:rFonts w:ascii="Times New Roman" w:hAnsi="Times New Roman" w:cs="Times New Roman"/>
          <w:sz w:val="24"/>
        </w:rPr>
        <w:t xml:space="preserve">. </w:t>
      </w:r>
      <w:r w:rsidR="004A7C86" w:rsidRPr="00183CC0">
        <w:rPr>
          <w:rFonts w:ascii="Times New Roman" w:hAnsi="Times New Roman" w:cs="Times New Roman"/>
          <w:sz w:val="24"/>
        </w:rPr>
        <w:t xml:space="preserve">Loading of less than </w:t>
      </w:r>
      <w:r w:rsidR="00026909" w:rsidRPr="00183CC0">
        <w:rPr>
          <w:rFonts w:ascii="Times New Roman" w:hAnsi="Times New Roman" w:cs="Times New Roman"/>
          <w:sz w:val="24"/>
        </w:rPr>
        <w:t xml:space="preserve">.30 </w:t>
      </w:r>
      <w:r w:rsidR="00B20DE4" w:rsidRPr="00183CC0">
        <w:rPr>
          <w:rFonts w:ascii="Times New Roman" w:hAnsi="Times New Roman" w:cs="Times New Roman"/>
          <w:sz w:val="24"/>
        </w:rPr>
        <w:t xml:space="preserve">are omitted for readability, apart from </w:t>
      </w:r>
      <w:r w:rsidR="00D21A24" w:rsidRPr="00183CC0">
        <w:rPr>
          <w:rFonts w:ascii="Times New Roman" w:hAnsi="Times New Roman" w:cs="Times New Roman"/>
          <w:sz w:val="24"/>
        </w:rPr>
        <w:t xml:space="preserve">those </w:t>
      </w:r>
      <w:r w:rsidR="00E10995" w:rsidRPr="00183CC0">
        <w:rPr>
          <w:rFonts w:ascii="Times New Roman" w:hAnsi="Times New Roman" w:cs="Times New Roman"/>
          <w:sz w:val="24"/>
        </w:rPr>
        <w:t xml:space="preserve">expected </w:t>
      </w:r>
      <w:r w:rsidR="00985B3B" w:rsidRPr="00183CC0">
        <w:rPr>
          <w:rFonts w:ascii="Times New Roman" w:hAnsi="Times New Roman" w:cs="Times New Roman"/>
          <w:sz w:val="24"/>
        </w:rPr>
        <w:t>within a particular scale.</w:t>
      </w:r>
    </w:p>
    <w:p w14:paraId="6812DFED" w14:textId="77777777" w:rsidR="002E0E68" w:rsidRDefault="002E0E68" w:rsidP="002E0E68">
      <w:pPr>
        <w:rPr>
          <w:rFonts w:ascii="Times New Roman" w:hAnsi="Times New Roman" w:cs="Times New Roman"/>
        </w:rPr>
      </w:pPr>
    </w:p>
    <w:p w14:paraId="37258295" w14:textId="77777777" w:rsidR="002E0E68" w:rsidRDefault="002E0E68" w:rsidP="002E0E68">
      <w:pPr>
        <w:rPr>
          <w:rFonts w:ascii="Times New Roman" w:hAnsi="Times New Roman" w:cs="Times New Roman"/>
        </w:rPr>
      </w:pPr>
    </w:p>
    <w:p w14:paraId="350F4ECB" w14:textId="77777777" w:rsidR="00324336" w:rsidRDefault="00F60EBD" w:rsidP="00324336">
      <w:pPr>
        <w:spacing w:after="0" w:line="480" w:lineRule="auto"/>
        <w:rPr>
          <w:rFonts w:ascii="Times New Roman" w:hAnsi="Times New Roman" w:cs="Times New Roman"/>
          <w:sz w:val="24"/>
        </w:rPr>
      </w:pPr>
      <w:r>
        <w:rPr>
          <w:rFonts w:ascii="Times New Roman" w:hAnsi="Times New Roman" w:cs="Times New Roman"/>
        </w:rPr>
        <w:br w:type="page"/>
      </w:r>
      <w:r w:rsidR="00967413" w:rsidRPr="00324336">
        <w:rPr>
          <w:rFonts w:ascii="Times New Roman" w:hAnsi="Times New Roman" w:cs="Times New Roman"/>
          <w:sz w:val="24"/>
        </w:rPr>
        <w:lastRenderedPageBreak/>
        <w:t xml:space="preserve">Table </w:t>
      </w:r>
      <w:r w:rsidR="00A73AD8" w:rsidRPr="00324336">
        <w:rPr>
          <w:rFonts w:ascii="Times New Roman" w:hAnsi="Times New Roman" w:cs="Times New Roman"/>
          <w:sz w:val="24"/>
        </w:rPr>
        <w:t>3</w:t>
      </w:r>
      <w:r w:rsidR="00967413" w:rsidRPr="00324336">
        <w:rPr>
          <w:rFonts w:ascii="Times New Roman" w:hAnsi="Times New Roman" w:cs="Times New Roman"/>
          <w:sz w:val="24"/>
        </w:rPr>
        <w:t xml:space="preserve"> </w:t>
      </w:r>
    </w:p>
    <w:p w14:paraId="274E9239" w14:textId="77777777" w:rsidR="00967413" w:rsidRPr="00324336" w:rsidRDefault="00967413" w:rsidP="00324336">
      <w:pPr>
        <w:spacing w:after="0" w:line="480" w:lineRule="auto"/>
        <w:rPr>
          <w:rFonts w:ascii="Times New Roman" w:hAnsi="Times New Roman" w:cs="Times New Roman"/>
          <w:i/>
          <w:sz w:val="24"/>
        </w:rPr>
      </w:pPr>
      <w:r w:rsidRPr="00324336">
        <w:rPr>
          <w:rFonts w:ascii="Times New Roman" w:hAnsi="Times New Roman" w:cs="Times New Roman"/>
          <w:i/>
          <w:sz w:val="24"/>
        </w:rPr>
        <w:t xml:space="preserve">Confirmatory </w:t>
      </w:r>
      <w:r w:rsidR="00324336" w:rsidRPr="00324336">
        <w:rPr>
          <w:rFonts w:ascii="Times New Roman" w:hAnsi="Times New Roman" w:cs="Times New Roman"/>
          <w:i/>
          <w:sz w:val="24"/>
        </w:rPr>
        <w:t>factor analysis for trainee ministers</w:t>
      </w:r>
      <w:r w:rsidRPr="00324336">
        <w:rPr>
          <w:rFonts w:ascii="Times New Roman" w:hAnsi="Times New Roman" w:cs="Times New Roman"/>
          <w:i/>
          <w:sz w:val="24"/>
        </w:rPr>
        <w:t xml:space="preserve">: </w:t>
      </w:r>
      <w:r w:rsidR="00324336">
        <w:rPr>
          <w:rFonts w:ascii="Times New Roman" w:hAnsi="Times New Roman" w:cs="Times New Roman"/>
          <w:i/>
          <w:sz w:val="24"/>
        </w:rPr>
        <w:t>C</w:t>
      </w:r>
      <w:r w:rsidR="00A73AD8" w:rsidRPr="00324336">
        <w:rPr>
          <w:rFonts w:ascii="Times New Roman" w:hAnsi="Times New Roman" w:cs="Times New Roman"/>
          <w:i/>
          <w:sz w:val="24"/>
        </w:rPr>
        <w:t>ategorical</w:t>
      </w:r>
      <w:r w:rsidRPr="00324336">
        <w:rPr>
          <w:rFonts w:ascii="Times New Roman" w:hAnsi="Times New Roman" w:cs="Times New Roman"/>
          <w:i/>
          <w:sz w:val="24"/>
        </w:rPr>
        <w:t xml:space="preserve"> PCA</w:t>
      </w:r>
    </w:p>
    <w:tbl>
      <w:tblPr>
        <w:tblStyle w:val="TableGrid"/>
        <w:tblW w:w="74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546"/>
        <w:gridCol w:w="2608"/>
        <w:gridCol w:w="850"/>
        <w:gridCol w:w="850"/>
        <w:gridCol w:w="850"/>
        <w:gridCol w:w="850"/>
        <w:gridCol w:w="850"/>
      </w:tblGrid>
      <w:tr w:rsidR="00967413" w:rsidRPr="00324336" w14:paraId="69518508" w14:textId="77777777" w:rsidTr="00FC4E11">
        <w:trPr>
          <w:trHeight w:val="20"/>
          <w:jc w:val="center"/>
        </w:trPr>
        <w:tc>
          <w:tcPr>
            <w:tcW w:w="546" w:type="dxa"/>
            <w:tcBorders>
              <w:top w:val="single" w:sz="12" w:space="0" w:color="auto"/>
            </w:tcBorders>
            <w:shd w:val="clear" w:color="auto" w:fill="auto"/>
            <w:noWrap/>
            <w:vAlign w:val="center"/>
          </w:tcPr>
          <w:p w14:paraId="0C4C4B55" w14:textId="77777777" w:rsidR="00967413" w:rsidRPr="00324336" w:rsidRDefault="00967413" w:rsidP="002A15CE">
            <w:pPr>
              <w:rPr>
                <w:rFonts w:ascii="Times New Roman" w:hAnsi="Times New Roman" w:cs="Times New Roman"/>
              </w:rPr>
            </w:pPr>
          </w:p>
        </w:tc>
        <w:tc>
          <w:tcPr>
            <w:tcW w:w="2608" w:type="dxa"/>
            <w:tcBorders>
              <w:top w:val="single" w:sz="12" w:space="0" w:color="auto"/>
            </w:tcBorders>
            <w:shd w:val="clear" w:color="auto" w:fill="auto"/>
            <w:noWrap/>
            <w:vAlign w:val="center"/>
          </w:tcPr>
          <w:p w14:paraId="65F2BF50" w14:textId="77777777" w:rsidR="00967413" w:rsidRPr="00324336" w:rsidRDefault="00967413" w:rsidP="002A15CE">
            <w:pPr>
              <w:rPr>
                <w:rFonts w:ascii="Times New Roman" w:hAnsi="Times New Roman" w:cs="Times New Roman"/>
              </w:rPr>
            </w:pPr>
          </w:p>
        </w:tc>
        <w:tc>
          <w:tcPr>
            <w:tcW w:w="4250" w:type="dxa"/>
            <w:gridSpan w:val="5"/>
            <w:tcBorders>
              <w:top w:val="single" w:sz="12" w:space="0" w:color="auto"/>
            </w:tcBorders>
            <w:shd w:val="clear" w:color="auto" w:fill="auto"/>
            <w:noWrap/>
            <w:vAlign w:val="center"/>
          </w:tcPr>
          <w:p w14:paraId="2CA24C2F" w14:textId="77777777" w:rsidR="00967413" w:rsidRPr="00324336" w:rsidRDefault="00967413" w:rsidP="00FC4E11">
            <w:pPr>
              <w:tabs>
                <w:tab w:val="decimal" w:pos="333"/>
              </w:tabs>
              <w:jc w:val="center"/>
              <w:rPr>
                <w:rFonts w:ascii="Times New Roman" w:hAnsi="Times New Roman" w:cs="Times New Roman"/>
              </w:rPr>
            </w:pPr>
            <w:r w:rsidRPr="00324336">
              <w:rPr>
                <w:rFonts w:ascii="Times New Roman" w:hAnsi="Times New Roman" w:cs="Times New Roman"/>
              </w:rPr>
              <w:t>Factor</w:t>
            </w:r>
          </w:p>
        </w:tc>
      </w:tr>
      <w:tr w:rsidR="00967413" w:rsidRPr="00324336" w14:paraId="58FA46E0" w14:textId="77777777" w:rsidTr="00FC4E11">
        <w:trPr>
          <w:trHeight w:val="300"/>
          <w:jc w:val="center"/>
        </w:trPr>
        <w:tc>
          <w:tcPr>
            <w:tcW w:w="546" w:type="dxa"/>
            <w:shd w:val="clear" w:color="auto" w:fill="auto"/>
            <w:noWrap/>
            <w:vAlign w:val="center"/>
            <w:hideMark/>
          </w:tcPr>
          <w:p w14:paraId="77697B90" w14:textId="77777777" w:rsidR="00967413" w:rsidRPr="00324336" w:rsidRDefault="00967413" w:rsidP="002A15CE">
            <w:pPr>
              <w:rPr>
                <w:rFonts w:ascii="Times New Roman" w:hAnsi="Times New Roman" w:cs="Times New Roman"/>
              </w:rPr>
            </w:pPr>
          </w:p>
        </w:tc>
        <w:tc>
          <w:tcPr>
            <w:tcW w:w="2608" w:type="dxa"/>
            <w:shd w:val="clear" w:color="auto" w:fill="auto"/>
            <w:noWrap/>
            <w:vAlign w:val="center"/>
            <w:hideMark/>
          </w:tcPr>
          <w:p w14:paraId="24B64697" w14:textId="77777777" w:rsidR="00967413" w:rsidRPr="00324336" w:rsidRDefault="00967413" w:rsidP="002A15CE">
            <w:pPr>
              <w:rPr>
                <w:rFonts w:ascii="Times New Roman" w:hAnsi="Times New Roman" w:cs="Times New Roman"/>
              </w:rPr>
            </w:pPr>
          </w:p>
        </w:tc>
        <w:tc>
          <w:tcPr>
            <w:tcW w:w="850" w:type="dxa"/>
            <w:tcBorders>
              <w:bottom w:val="single" w:sz="4" w:space="0" w:color="auto"/>
            </w:tcBorders>
            <w:shd w:val="clear" w:color="auto" w:fill="auto"/>
            <w:noWrap/>
            <w:vAlign w:val="center"/>
          </w:tcPr>
          <w:p w14:paraId="7FBECB52" w14:textId="77777777" w:rsidR="00967413" w:rsidRPr="00324336" w:rsidRDefault="00967413" w:rsidP="00FC4E11">
            <w:pPr>
              <w:tabs>
                <w:tab w:val="decimal" w:pos="333"/>
              </w:tabs>
              <w:jc w:val="center"/>
              <w:rPr>
                <w:rFonts w:ascii="Times New Roman" w:hAnsi="Times New Roman" w:cs="Times New Roman"/>
              </w:rPr>
            </w:pPr>
            <w:r w:rsidRPr="00324336">
              <w:rPr>
                <w:rFonts w:ascii="Times New Roman" w:hAnsi="Times New Roman" w:cs="Times New Roman"/>
              </w:rPr>
              <w:t>1</w:t>
            </w:r>
          </w:p>
        </w:tc>
        <w:tc>
          <w:tcPr>
            <w:tcW w:w="850" w:type="dxa"/>
            <w:tcBorders>
              <w:bottom w:val="single" w:sz="4" w:space="0" w:color="auto"/>
            </w:tcBorders>
            <w:shd w:val="clear" w:color="auto" w:fill="auto"/>
            <w:noWrap/>
            <w:vAlign w:val="center"/>
          </w:tcPr>
          <w:p w14:paraId="558AF908" w14:textId="77777777" w:rsidR="00967413" w:rsidRPr="00324336" w:rsidRDefault="00967413" w:rsidP="00FC4E11">
            <w:pPr>
              <w:tabs>
                <w:tab w:val="decimal" w:pos="333"/>
              </w:tabs>
              <w:jc w:val="center"/>
              <w:rPr>
                <w:rFonts w:ascii="Times New Roman" w:hAnsi="Times New Roman" w:cs="Times New Roman"/>
              </w:rPr>
            </w:pPr>
            <w:r w:rsidRPr="00324336">
              <w:rPr>
                <w:rFonts w:ascii="Times New Roman" w:hAnsi="Times New Roman" w:cs="Times New Roman"/>
              </w:rPr>
              <w:t>2</w:t>
            </w:r>
          </w:p>
        </w:tc>
        <w:tc>
          <w:tcPr>
            <w:tcW w:w="850" w:type="dxa"/>
            <w:tcBorders>
              <w:bottom w:val="single" w:sz="4" w:space="0" w:color="auto"/>
            </w:tcBorders>
            <w:shd w:val="clear" w:color="auto" w:fill="auto"/>
            <w:noWrap/>
            <w:vAlign w:val="center"/>
          </w:tcPr>
          <w:p w14:paraId="4F8085A4" w14:textId="77777777" w:rsidR="00967413" w:rsidRPr="00324336" w:rsidRDefault="00967413" w:rsidP="00FC4E11">
            <w:pPr>
              <w:tabs>
                <w:tab w:val="decimal" w:pos="333"/>
              </w:tabs>
              <w:jc w:val="center"/>
              <w:rPr>
                <w:rFonts w:ascii="Times New Roman" w:hAnsi="Times New Roman" w:cs="Times New Roman"/>
              </w:rPr>
            </w:pPr>
            <w:r w:rsidRPr="00324336">
              <w:rPr>
                <w:rFonts w:ascii="Times New Roman" w:hAnsi="Times New Roman" w:cs="Times New Roman"/>
              </w:rPr>
              <w:t>3</w:t>
            </w:r>
          </w:p>
        </w:tc>
        <w:tc>
          <w:tcPr>
            <w:tcW w:w="850" w:type="dxa"/>
            <w:tcBorders>
              <w:bottom w:val="single" w:sz="4" w:space="0" w:color="auto"/>
            </w:tcBorders>
            <w:shd w:val="clear" w:color="auto" w:fill="auto"/>
            <w:noWrap/>
            <w:vAlign w:val="center"/>
          </w:tcPr>
          <w:p w14:paraId="1093C756" w14:textId="77777777" w:rsidR="00967413" w:rsidRPr="00324336" w:rsidRDefault="00967413" w:rsidP="00FC4E11">
            <w:pPr>
              <w:tabs>
                <w:tab w:val="decimal" w:pos="333"/>
              </w:tabs>
              <w:jc w:val="center"/>
              <w:rPr>
                <w:rFonts w:ascii="Times New Roman" w:hAnsi="Times New Roman" w:cs="Times New Roman"/>
              </w:rPr>
            </w:pPr>
            <w:r w:rsidRPr="00324336">
              <w:rPr>
                <w:rFonts w:ascii="Times New Roman" w:hAnsi="Times New Roman" w:cs="Times New Roman"/>
              </w:rPr>
              <w:t>4</w:t>
            </w:r>
          </w:p>
        </w:tc>
        <w:tc>
          <w:tcPr>
            <w:tcW w:w="850" w:type="dxa"/>
            <w:tcBorders>
              <w:bottom w:val="single" w:sz="4" w:space="0" w:color="auto"/>
            </w:tcBorders>
            <w:shd w:val="clear" w:color="auto" w:fill="auto"/>
            <w:noWrap/>
            <w:vAlign w:val="center"/>
          </w:tcPr>
          <w:p w14:paraId="1052F128" w14:textId="77777777" w:rsidR="00967413" w:rsidRPr="00324336" w:rsidRDefault="00967413" w:rsidP="00FC4E11">
            <w:pPr>
              <w:tabs>
                <w:tab w:val="decimal" w:pos="333"/>
              </w:tabs>
              <w:jc w:val="center"/>
              <w:rPr>
                <w:rFonts w:ascii="Times New Roman" w:hAnsi="Times New Roman" w:cs="Times New Roman"/>
              </w:rPr>
            </w:pPr>
            <w:r w:rsidRPr="00324336">
              <w:rPr>
                <w:rFonts w:ascii="Times New Roman" w:hAnsi="Times New Roman" w:cs="Times New Roman"/>
              </w:rPr>
              <w:t>5</w:t>
            </w:r>
          </w:p>
        </w:tc>
      </w:tr>
      <w:tr w:rsidR="00967413" w:rsidRPr="00324336" w14:paraId="2C625588" w14:textId="77777777" w:rsidTr="002A15CE">
        <w:trPr>
          <w:trHeight w:val="300"/>
          <w:jc w:val="center"/>
        </w:trPr>
        <w:tc>
          <w:tcPr>
            <w:tcW w:w="546" w:type="dxa"/>
            <w:shd w:val="clear" w:color="auto" w:fill="auto"/>
            <w:noWrap/>
            <w:vAlign w:val="center"/>
            <w:hideMark/>
          </w:tcPr>
          <w:p w14:paraId="147DD3D2" w14:textId="77777777" w:rsidR="00967413" w:rsidRPr="00324336" w:rsidRDefault="00967413" w:rsidP="002A15CE">
            <w:pPr>
              <w:rPr>
                <w:rFonts w:ascii="Times New Roman" w:hAnsi="Times New Roman" w:cs="Times New Roman"/>
              </w:rPr>
            </w:pPr>
          </w:p>
        </w:tc>
        <w:tc>
          <w:tcPr>
            <w:tcW w:w="2608" w:type="dxa"/>
            <w:shd w:val="clear" w:color="auto" w:fill="auto"/>
            <w:noWrap/>
            <w:vAlign w:val="center"/>
            <w:hideMark/>
          </w:tcPr>
          <w:p w14:paraId="3A33EDF7" w14:textId="77777777" w:rsidR="00967413" w:rsidRPr="00324336" w:rsidRDefault="00967413" w:rsidP="002A15CE">
            <w:pPr>
              <w:rPr>
                <w:rFonts w:ascii="Times New Roman" w:hAnsi="Times New Roman" w:cs="Times New Roman"/>
                <w:b/>
                <w:bCs/>
              </w:rPr>
            </w:pPr>
            <w:r w:rsidRPr="00324336">
              <w:rPr>
                <w:rFonts w:ascii="Times New Roman" w:hAnsi="Times New Roman" w:cs="Times New Roman"/>
                <w:b/>
                <w:bCs/>
              </w:rPr>
              <w:t>Extraversion</w:t>
            </w:r>
          </w:p>
        </w:tc>
        <w:tc>
          <w:tcPr>
            <w:tcW w:w="850" w:type="dxa"/>
            <w:tcBorders>
              <w:top w:val="single" w:sz="4" w:space="0" w:color="auto"/>
            </w:tcBorders>
            <w:shd w:val="clear" w:color="auto" w:fill="auto"/>
            <w:noWrap/>
            <w:vAlign w:val="center"/>
          </w:tcPr>
          <w:p w14:paraId="753CEBED" w14:textId="77777777" w:rsidR="00967413" w:rsidRPr="00324336" w:rsidRDefault="00967413" w:rsidP="002A15CE">
            <w:pPr>
              <w:tabs>
                <w:tab w:val="decimal" w:pos="333"/>
              </w:tabs>
              <w:rPr>
                <w:rFonts w:ascii="Times New Roman" w:hAnsi="Times New Roman" w:cs="Times New Roman"/>
              </w:rPr>
            </w:pPr>
          </w:p>
        </w:tc>
        <w:tc>
          <w:tcPr>
            <w:tcW w:w="850" w:type="dxa"/>
            <w:tcBorders>
              <w:top w:val="single" w:sz="4" w:space="0" w:color="auto"/>
            </w:tcBorders>
            <w:shd w:val="clear" w:color="auto" w:fill="auto"/>
            <w:noWrap/>
            <w:vAlign w:val="center"/>
          </w:tcPr>
          <w:p w14:paraId="3D33E313" w14:textId="77777777" w:rsidR="00967413" w:rsidRPr="00324336" w:rsidRDefault="00967413" w:rsidP="002A15CE">
            <w:pPr>
              <w:tabs>
                <w:tab w:val="decimal" w:pos="333"/>
              </w:tabs>
              <w:rPr>
                <w:rFonts w:ascii="Times New Roman" w:hAnsi="Times New Roman" w:cs="Times New Roman"/>
              </w:rPr>
            </w:pPr>
          </w:p>
        </w:tc>
        <w:tc>
          <w:tcPr>
            <w:tcW w:w="850" w:type="dxa"/>
            <w:tcBorders>
              <w:top w:val="single" w:sz="4" w:space="0" w:color="auto"/>
            </w:tcBorders>
            <w:shd w:val="clear" w:color="auto" w:fill="auto"/>
            <w:noWrap/>
            <w:vAlign w:val="center"/>
          </w:tcPr>
          <w:p w14:paraId="0A9B3309" w14:textId="77777777" w:rsidR="00967413" w:rsidRPr="00324336" w:rsidRDefault="00967413" w:rsidP="002A15CE">
            <w:pPr>
              <w:tabs>
                <w:tab w:val="decimal" w:pos="333"/>
              </w:tabs>
              <w:rPr>
                <w:rFonts w:ascii="Times New Roman" w:hAnsi="Times New Roman" w:cs="Times New Roman"/>
              </w:rPr>
            </w:pPr>
          </w:p>
        </w:tc>
        <w:tc>
          <w:tcPr>
            <w:tcW w:w="850" w:type="dxa"/>
            <w:tcBorders>
              <w:top w:val="single" w:sz="4" w:space="0" w:color="auto"/>
            </w:tcBorders>
            <w:shd w:val="clear" w:color="auto" w:fill="auto"/>
            <w:noWrap/>
            <w:vAlign w:val="center"/>
          </w:tcPr>
          <w:p w14:paraId="7F019FA8" w14:textId="77777777" w:rsidR="00967413" w:rsidRPr="00324336" w:rsidRDefault="00967413" w:rsidP="002A15CE">
            <w:pPr>
              <w:tabs>
                <w:tab w:val="decimal" w:pos="333"/>
              </w:tabs>
              <w:rPr>
                <w:rFonts w:ascii="Times New Roman" w:hAnsi="Times New Roman" w:cs="Times New Roman"/>
              </w:rPr>
            </w:pPr>
          </w:p>
        </w:tc>
        <w:tc>
          <w:tcPr>
            <w:tcW w:w="850" w:type="dxa"/>
            <w:tcBorders>
              <w:top w:val="single" w:sz="4" w:space="0" w:color="auto"/>
            </w:tcBorders>
            <w:shd w:val="clear" w:color="auto" w:fill="auto"/>
            <w:noWrap/>
            <w:vAlign w:val="center"/>
          </w:tcPr>
          <w:p w14:paraId="7C56E37E" w14:textId="77777777" w:rsidR="00967413" w:rsidRPr="00324336" w:rsidRDefault="00967413" w:rsidP="002A15CE">
            <w:pPr>
              <w:tabs>
                <w:tab w:val="decimal" w:pos="333"/>
              </w:tabs>
              <w:rPr>
                <w:rFonts w:ascii="Times New Roman" w:hAnsi="Times New Roman" w:cs="Times New Roman"/>
              </w:rPr>
            </w:pPr>
          </w:p>
        </w:tc>
      </w:tr>
      <w:tr w:rsidR="00AD2FDB" w:rsidRPr="00324336" w14:paraId="78D8AC47" w14:textId="77777777" w:rsidTr="002A15CE">
        <w:trPr>
          <w:trHeight w:val="300"/>
          <w:jc w:val="center"/>
        </w:trPr>
        <w:tc>
          <w:tcPr>
            <w:tcW w:w="546" w:type="dxa"/>
            <w:shd w:val="clear" w:color="auto" w:fill="auto"/>
            <w:noWrap/>
            <w:vAlign w:val="center"/>
            <w:hideMark/>
          </w:tcPr>
          <w:p w14:paraId="53780684"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i01</w:t>
            </w:r>
          </w:p>
        </w:tc>
        <w:tc>
          <w:tcPr>
            <w:tcW w:w="2608" w:type="dxa"/>
            <w:shd w:val="clear" w:color="auto" w:fill="auto"/>
            <w:noWrap/>
            <w:vAlign w:val="center"/>
            <w:hideMark/>
          </w:tcPr>
          <w:p w14:paraId="3E9ED410"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Active</w:t>
            </w:r>
          </w:p>
        </w:tc>
        <w:tc>
          <w:tcPr>
            <w:tcW w:w="850" w:type="dxa"/>
            <w:tcBorders>
              <w:top w:val="nil"/>
              <w:left w:val="nil"/>
              <w:bottom w:val="nil"/>
              <w:right w:val="nil"/>
            </w:tcBorders>
            <w:shd w:val="clear" w:color="auto" w:fill="auto"/>
            <w:noWrap/>
            <w:vAlign w:val="center"/>
          </w:tcPr>
          <w:p w14:paraId="6E3A490B"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.54</w:t>
            </w:r>
          </w:p>
        </w:tc>
        <w:tc>
          <w:tcPr>
            <w:tcW w:w="850" w:type="dxa"/>
            <w:tcBorders>
              <w:top w:val="nil"/>
              <w:left w:val="nil"/>
              <w:bottom w:val="nil"/>
              <w:right w:val="nil"/>
            </w:tcBorders>
            <w:shd w:val="clear" w:color="auto" w:fill="auto"/>
            <w:noWrap/>
            <w:vAlign w:val="center"/>
          </w:tcPr>
          <w:p w14:paraId="4D112607"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5ECBE46"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064C5435"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39472163" w14:textId="77777777" w:rsidR="00AD2FDB" w:rsidRPr="00324336" w:rsidRDefault="00AD2FDB" w:rsidP="00455410">
            <w:pPr>
              <w:tabs>
                <w:tab w:val="decimal" w:pos="288"/>
              </w:tabs>
              <w:rPr>
                <w:rFonts w:ascii="Times New Roman" w:hAnsi="Times New Roman" w:cs="Times New Roman"/>
              </w:rPr>
            </w:pPr>
          </w:p>
        </w:tc>
      </w:tr>
      <w:tr w:rsidR="00AD2FDB" w:rsidRPr="00324336" w14:paraId="199209C1" w14:textId="77777777" w:rsidTr="002A15CE">
        <w:trPr>
          <w:trHeight w:val="300"/>
          <w:jc w:val="center"/>
        </w:trPr>
        <w:tc>
          <w:tcPr>
            <w:tcW w:w="546" w:type="dxa"/>
            <w:shd w:val="clear" w:color="auto" w:fill="auto"/>
            <w:noWrap/>
            <w:vAlign w:val="center"/>
            <w:hideMark/>
          </w:tcPr>
          <w:p w14:paraId="2B560D6A"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i12</w:t>
            </w:r>
          </w:p>
        </w:tc>
        <w:tc>
          <w:tcPr>
            <w:tcW w:w="2608" w:type="dxa"/>
            <w:shd w:val="clear" w:color="auto" w:fill="auto"/>
            <w:noWrap/>
            <w:vAlign w:val="center"/>
            <w:hideMark/>
          </w:tcPr>
          <w:p w14:paraId="1F4D6B75"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Sociable</w:t>
            </w:r>
          </w:p>
        </w:tc>
        <w:tc>
          <w:tcPr>
            <w:tcW w:w="850" w:type="dxa"/>
            <w:tcBorders>
              <w:top w:val="nil"/>
              <w:left w:val="nil"/>
              <w:bottom w:val="nil"/>
              <w:right w:val="nil"/>
            </w:tcBorders>
            <w:shd w:val="clear" w:color="auto" w:fill="auto"/>
            <w:noWrap/>
            <w:vAlign w:val="center"/>
          </w:tcPr>
          <w:p w14:paraId="78203A12" w14:textId="77777777" w:rsidR="00AD2FDB" w:rsidRPr="00324336" w:rsidRDefault="00AD2FDB" w:rsidP="00455410">
            <w:pPr>
              <w:tabs>
                <w:tab w:val="decimal" w:pos="288"/>
              </w:tabs>
              <w:rPr>
                <w:rFonts w:ascii="Times New Roman" w:hAnsi="Times New Roman" w:cs="Times New Roman"/>
                <w:b/>
                <w:bCs/>
                <w:color w:val="000000"/>
              </w:rPr>
            </w:pPr>
            <w:r w:rsidRPr="00324336">
              <w:rPr>
                <w:rFonts w:ascii="Times New Roman" w:hAnsi="Times New Roman" w:cs="Times New Roman"/>
                <w:b/>
                <w:bCs/>
                <w:color w:val="000000"/>
              </w:rPr>
              <w:t>.74</w:t>
            </w:r>
          </w:p>
        </w:tc>
        <w:tc>
          <w:tcPr>
            <w:tcW w:w="850" w:type="dxa"/>
            <w:tcBorders>
              <w:top w:val="nil"/>
              <w:left w:val="nil"/>
              <w:bottom w:val="nil"/>
              <w:right w:val="nil"/>
            </w:tcBorders>
            <w:shd w:val="clear" w:color="auto" w:fill="auto"/>
            <w:noWrap/>
            <w:vAlign w:val="center"/>
          </w:tcPr>
          <w:p w14:paraId="0760CB30"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75FB3A6"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1D7BBE86"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F48DEA4" w14:textId="77777777" w:rsidR="00AD2FDB" w:rsidRPr="00324336" w:rsidRDefault="00AD2FDB" w:rsidP="00455410">
            <w:pPr>
              <w:tabs>
                <w:tab w:val="decimal" w:pos="288"/>
              </w:tabs>
              <w:rPr>
                <w:rFonts w:ascii="Times New Roman" w:hAnsi="Times New Roman" w:cs="Times New Roman"/>
              </w:rPr>
            </w:pPr>
          </w:p>
        </w:tc>
      </w:tr>
      <w:tr w:rsidR="00AD2FDB" w:rsidRPr="00324336" w14:paraId="31AE76CC" w14:textId="77777777" w:rsidTr="002A15CE">
        <w:trPr>
          <w:trHeight w:val="300"/>
          <w:jc w:val="center"/>
        </w:trPr>
        <w:tc>
          <w:tcPr>
            <w:tcW w:w="546" w:type="dxa"/>
            <w:shd w:val="clear" w:color="auto" w:fill="auto"/>
            <w:noWrap/>
            <w:vAlign w:val="center"/>
            <w:hideMark/>
          </w:tcPr>
          <w:p w14:paraId="128CF23B"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i21</w:t>
            </w:r>
          </w:p>
        </w:tc>
        <w:tc>
          <w:tcPr>
            <w:tcW w:w="2608" w:type="dxa"/>
            <w:shd w:val="clear" w:color="auto" w:fill="auto"/>
            <w:noWrap/>
            <w:vAlign w:val="center"/>
            <w:hideMark/>
          </w:tcPr>
          <w:p w14:paraId="44356EFD"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Having many friends</w:t>
            </w:r>
          </w:p>
        </w:tc>
        <w:tc>
          <w:tcPr>
            <w:tcW w:w="850" w:type="dxa"/>
            <w:tcBorders>
              <w:top w:val="nil"/>
              <w:left w:val="nil"/>
              <w:bottom w:val="nil"/>
              <w:right w:val="nil"/>
            </w:tcBorders>
            <w:shd w:val="clear" w:color="auto" w:fill="auto"/>
            <w:noWrap/>
            <w:vAlign w:val="center"/>
          </w:tcPr>
          <w:p w14:paraId="50EFCA88"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.29</w:t>
            </w:r>
          </w:p>
        </w:tc>
        <w:tc>
          <w:tcPr>
            <w:tcW w:w="850" w:type="dxa"/>
            <w:tcBorders>
              <w:top w:val="nil"/>
              <w:left w:val="nil"/>
              <w:bottom w:val="nil"/>
              <w:right w:val="nil"/>
            </w:tcBorders>
            <w:shd w:val="clear" w:color="auto" w:fill="auto"/>
            <w:noWrap/>
            <w:vAlign w:val="center"/>
          </w:tcPr>
          <w:p w14:paraId="1A39AF75"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320CCC22"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300009C5"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0C83A71B" w14:textId="77777777" w:rsidR="00AD2FDB" w:rsidRPr="00324336" w:rsidRDefault="00AD2FDB" w:rsidP="00455410">
            <w:pPr>
              <w:tabs>
                <w:tab w:val="decimal" w:pos="288"/>
              </w:tabs>
              <w:rPr>
                <w:rFonts w:ascii="Times New Roman" w:hAnsi="Times New Roman" w:cs="Times New Roman"/>
              </w:rPr>
            </w:pPr>
          </w:p>
        </w:tc>
      </w:tr>
      <w:tr w:rsidR="00AD2FDB" w:rsidRPr="00324336" w14:paraId="73AD6655" w14:textId="77777777" w:rsidTr="002A15CE">
        <w:trPr>
          <w:trHeight w:val="300"/>
          <w:jc w:val="center"/>
        </w:trPr>
        <w:tc>
          <w:tcPr>
            <w:tcW w:w="546" w:type="dxa"/>
            <w:shd w:val="clear" w:color="auto" w:fill="auto"/>
            <w:noWrap/>
            <w:vAlign w:val="center"/>
            <w:hideMark/>
          </w:tcPr>
          <w:p w14:paraId="0D104E99"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i32</w:t>
            </w:r>
          </w:p>
        </w:tc>
        <w:tc>
          <w:tcPr>
            <w:tcW w:w="2608" w:type="dxa"/>
            <w:shd w:val="clear" w:color="auto" w:fill="auto"/>
            <w:noWrap/>
            <w:vAlign w:val="center"/>
            <w:hideMark/>
          </w:tcPr>
          <w:p w14:paraId="45A3F8EE"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Like parties</w:t>
            </w:r>
          </w:p>
        </w:tc>
        <w:tc>
          <w:tcPr>
            <w:tcW w:w="850" w:type="dxa"/>
            <w:tcBorders>
              <w:top w:val="nil"/>
              <w:left w:val="nil"/>
              <w:bottom w:val="nil"/>
              <w:right w:val="nil"/>
            </w:tcBorders>
            <w:shd w:val="clear" w:color="auto" w:fill="auto"/>
            <w:noWrap/>
            <w:vAlign w:val="center"/>
          </w:tcPr>
          <w:p w14:paraId="3E91A8E3"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.53</w:t>
            </w:r>
          </w:p>
        </w:tc>
        <w:tc>
          <w:tcPr>
            <w:tcW w:w="850" w:type="dxa"/>
            <w:tcBorders>
              <w:top w:val="nil"/>
              <w:left w:val="nil"/>
              <w:bottom w:val="nil"/>
              <w:right w:val="nil"/>
            </w:tcBorders>
            <w:shd w:val="clear" w:color="auto" w:fill="auto"/>
            <w:noWrap/>
            <w:vAlign w:val="center"/>
          </w:tcPr>
          <w:p w14:paraId="7508F1EA"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73359BF6"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6AAD133E"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0CC81A80" w14:textId="77777777" w:rsidR="00AD2FDB" w:rsidRPr="00324336" w:rsidRDefault="00AD2FDB" w:rsidP="00455410">
            <w:pPr>
              <w:tabs>
                <w:tab w:val="decimal" w:pos="288"/>
              </w:tabs>
              <w:rPr>
                <w:rFonts w:ascii="Times New Roman" w:hAnsi="Times New Roman" w:cs="Times New Roman"/>
              </w:rPr>
            </w:pPr>
          </w:p>
        </w:tc>
      </w:tr>
      <w:tr w:rsidR="00AD2FDB" w:rsidRPr="00324336" w14:paraId="32DA11C3" w14:textId="77777777" w:rsidTr="002A15CE">
        <w:trPr>
          <w:trHeight w:val="300"/>
          <w:jc w:val="center"/>
        </w:trPr>
        <w:tc>
          <w:tcPr>
            <w:tcW w:w="546" w:type="dxa"/>
            <w:shd w:val="clear" w:color="auto" w:fill="auto"/>
            <w:noWrap/>
            <w:vAlign w:val="center"/>
            <w:hideMark/>
          </w:tcPr>
          <w:p w14:paraId="5E3BAFCE"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i41</w:t>
            </w:r>
          </w:p>
        </w:tc>
        <w:tc>
          <w:tcPr>
            <w:tcW w:w="2608" w:type="dxa"/>
            <w:shd w:val="clear" w:color="auto" w:fill="auto"/>
            <w:noWrap/>
            <w:vAlign w:val="center"/>
            <w:hideMark/>
          </w:tcPr>
          <w:p w14:paraId="32D46574"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Energised by others</w:t>
            </w:r>
          </w:p>
        </w:tc>
        <w:tc>
          <w:tcPr>
            <w:tcW w:w="850" w:type="dxa"/>
            <w:tcBorders>
              <w:top w:val="nil"/>
              <w:left w:val="nil"/>
              <w:bottom w:val="nil"/>
              <w:right w:val="nil"/>
            </w:tcBorders>
            <w:shd w:val="clear" w:color="auto" w:fill="auto"/>
            <w:noWrap/>
            <w:vAlign w:val="center"/>
          </w:tcPr>
          <w:p w14:paraId="1944D109"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.60</w:t>
            </w:r>
          </w:p>
        </w:tc>
        <w:tc>
          <w:tcPr>
            <w:tcW w:w="850" w:type="dxa"/>
            <w:tcBorders>
              <w:top w:val="nil"/>
              <w:left w:val="nil"/>
              <w:bottom w:val="nil"/>
              <w:right w:val="nil"/>
            </w:tcBorders>
            <w:shd w:val="clear" w:color="auto" w:fill="auto"/>
            <w:noWrap/>
            <w:vAlign w:val="center"/>
          </w:tcPr>
          <w:p w14:paraId="0013FB19"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1994A3BC"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765A18DE"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797905A2" w14:textId="77777777" w:rsidR="00AD2FDB" w:rsidRPr="00324336" w:rsidRDefault="00AD2FDB" w:rsidP="00455410">
            <w:pPr>
              <w:tabs>
                <w:tab w:val="decimal" w:pos="288"/>
              </w:tabs>
              <w:rPr>
                <w:rFonts w:ascii="Times New Roman" w:hAnsi="Times New Roman" w:cs="Times New Roman"/>
              </w:rPr>
            </w:pPr>
          </w:p>
        </w:tc>
      </w:tr>
      <w:tr w:rsidR="00AD2FDB" w:rsidRPr="00324336" w14:paraId="59BE80F2" w14:textId="77777777" w:rsidTr="002A15CE">
        <w:trPr>
          <w:trHeight w:val="300"/>
          <w:jc w:val="center"/>
        </w:trPr>
        <w:tc>
          <w:tcPr>
            <w:tcW w:w="546" w:type="dxa"/>
            <w:shd w:val="clear" w:color="auto" w:fill="auto"/>
            <w:noWrap/>
            <w:vAlign w:val="center"/>
            <w:hideMark/>
          </w:tcPr>
          <w:p w14:paraId="72E82DB1"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i48</w:t>
            </w:r>
          </w:p>
        </w:tc>
        <w:tc>
          <w:tcPr>
            <w:tcW w:w="2608" w:type="dxa"/>
            <w:shd w:val="clear" w:color="auto" w:fill="auto"/>
            <w:noWrap/>
            <w:vAlign w:val="center"/>
            <w:hideMark/>
          </w:tcPr>
          <w:p w14:paraId="502DE6EC"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Happier working in groups</w:t>
            </w:r>
          </w:p>
        </w:tc>
        <w:tc>
          <w:tcPr>
            <w:tcW w:w="850" w:type="dxa"/>
            <w:tcBorders>
              <w:top w:val="nil"/>
              <w:left w:val="nil"/>
              <w:bottom w:val="nil"/>
              <w:right w:val="nil"/>
            </w:tcBorders>
            <w:shd w:val="clear" w:color="auto" w:fill="auto"/>
            <w:noWrap/>
            <w:vAlign w:val="center"/>
          </w:tcPr>
          <w:p w14:paraId="0C00BCE3"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.47</w:t>
            </w:r>
          </w:p>
        </w:tc>
        <w:tc>
          <w:tcPr>
            <w:tcW w:w="850" w:type="dxa"/>
            <w:tcBorders>
              <w:top w:val="nil"/>
              <w:left w:val="nil"/>
              <w:bottom w:val="nil"/>
              <w:right w:val="nil"/>
            </w:tcBorders>
            <w:shd w:val="clear" w:color="auto" w:fill="auto"/>
            <w:noWrap/>
            <w:vAlign w:val="center"/>
          </w:tcPr>
          <w:p w14:paraId="135AF914"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41238FA"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6A2097F3"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7F7229E7" w14:textId="77777777" w:rsidR="00AD2FDB" w:rsidRPr="00324336" w:rsidRDefault="00AD2FDB" w:rsidP="00455410">
            <w:pPr>
              <w:tabs>
                <w:tab w:val="decimal" w:pos="288"/>
              </w:tabs>
              <w:rPr>
                <w:rFonts w:ascii="Times New Roman" w:hAnsi="Times New Roman" w:cs="Times New Roman"/>
              </w:rPr>
            </w:pPr>
          </w:p>
        </w:tc>
      </w:tr>
      <w:tr w:rsidR="00AD2FDB" w:rsidRPr="00324336" w14:paraId="5F42DAD9" w14:textId="77777777" w:rsidTr="002A15CE">
        <w:trPr>
          <w:trHeight w:val="300"/>
          <w:jc w:val="center"/>
        </w:trPr>
        <w:tc>
          <w:tcPr>
            <w:tcW w:w="546" w:type="dxa"/>
            <w:shd w:val="clear" w:color="auto" w:fill="auto"/>
            <w:noWrap/>
            <w:vAlign w:val="center"/>
            <w:hideMark/>
          </w:tcPr>
          <w:p w14:paraId="7C65B1D5"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i52</w:t>
            </w:r>
          </w:p>
        </w:tc>
        <w:tc>
          <w:tcPr>
            <w:tcW w:w="2608" w:type="dxa"/>
            <w:shd w:val="clear" w:color="auto" w:fill="auto"/>
            <w:noWrap/>
            <w:vAlign w:val="center"/>
            <w:hideMark/>
          </w:tcPr>
          <w:p w14:paraId="64642420"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Socially involved</w:t>
            </w:r>
          </w:p>
        </w:tc>
        <w:tc>
          <w:tcPr>
            <w:tcW w:w="850" w:type="dxa"/>
            <w:tcBorders>
              <w:top w:val="nil"/>
              <w:left w:val="nil"/>
              <w:bottom w:val="nil"/>
              <w:right w:val="nil"/>
            </w:tcBorders>
            <w:shd w:val="clear" w:color="auto" w:fill="auto"/>
            <w:noWrap/>
            <w:vAlign w:val="center"/>
          </w:tcPr>
          <w:p w14:paraId="70CAC141"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.65</w:t>
            </w:r>
          </w:p>
        </w:tc>
        <w:tc>
          <w:tcPr>
            <w:tcW w:w="850" w:type="dxa"/>
            <w:tcBorders>
              <w:top w:val="nil"/>
              <w:left w:val="nil"/>
              <w:bottom w:val="nil"/>
              <w:right w:val="nil"/>
            </w:tcBorders>
            <w:shd w:val="clear" w:color="auto" w:fill="auto"/>
            <w:noWrap/>
            <w:vAlign w:val="center"/>
          </w:tcPr>
          <w:p w14:paraId="2D64CE74"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0F510B17"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332327C1"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66B8EC01" w14:textId="77777777" w:rsidR="00AD2FDB" w:rsidRPr="00324336" w:rsidRDefault="00AD2FDB" w:rsidP="00455410">
            <w:pPr>
              <w:tabs>
                <w:tab w:val="decimal" w:pos="288"/>
              </w:tabs>
              <w:rPr>
                <w:rFonts w:ascii="Times New Roman" w:hAnsi="Times New Roman" w:cs="Times New Roman"/>
              </w:rPr>
            </w:pPr>
          </w:p>
        </w:tc>
      </w:tr>
      <w:tr w:rsidR="00AD2FDB" w:rsidRPr="00324336" w14:paraId="4C4E2470" w14:textId="77777777" w:rsidTr="002A15CE">
        <w:trPr>
          <w:trHeight w:val="300"/>
          <w:jc w:val="center"/>
        </w:trPr>
        <w:tc>
          <w:tcPr>
            <w:tcW w:w="546" w:type="dxa"/>
            <w:shd w:val="clear" w:color="auto" w:fill="auto"/>
            <w:noWrap/>
            <w:vAlign w:val="center"/>
            <w:hideMark/>
          </w:tcPr>
          <w:p w14:paraId="22D293AC"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i61</w:t>
            </w:r>
          </w:p>
        </w:tc>
        <w:tc>
          <w:tcPr>
            <w:tcW w:w="2608" w:type="dxa"/>
            <w:shd w:val="clear" w:color="auto" w:fill="auto"/>
            <w:noWrap/>
            <w:vAlign w:val="center"/>
            <w:hideMark/>
          </w:tcPr>
          <w:p w14:paraId="0377E2FD"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Talkative</w:t>
            </w:r>
          </w:p>
        </w:tc>
        <w:tc>
          <w:tcPr>
            <w:tcW w:w="850" w:type="dxa"/>
            <w:tcBorders>
              <w:top w:val="nil"/>
              <w:left w:val="nil"/>
              <w:bottom w:val="nil"/>
              <w:right w:val="nil"/>
            </w:tcBorders>
            <w:shd w:val="clear" w:color="auto" w:fill="auto"/>
            <w:noWrap/>
            <w:vAlign w:val="center"/>
          </w:tcPr>
          <w:p w14:paraId="294BAB8D"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.75</w:t>
            </w:r>
          </w:p>
        </w:tc>
        <w:tc>
          <w:tcPr>
            <w:tcW w:w="850" w:type="dxa"/>
            <w:tcBorders>
              <w:top w:val="nil"/>
              <w:left w:val="nil"/>
              <w:bottom w:val="nil"/>
              <w:right w:val="nil"/>
            </w:tcBorders>
            <w:shd w:val="clear" w:color="auto" w:fill="auto"/>
            <w:noWrap/>
            <w:vAlign w:val="center"/>
          </w:tcPr>
          <w:p w14:paraId="5700F712"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5B1345E1"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0D6CA880"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1C88EF39" w14:textId="77777777" w:rsidR="00AD2FDB" w:rsidRPr="00324336" w:rsidRDefault="00AD2FDB" w:rsidP="00455410">
            <w:pPr>
              <w:tabs>
                <w:tab w:val="decimal" w:pos="288"/>
              </w:tabs>
              <w:rPr>
                <w:rFonts w:ascii="Times New Roman" w:hAnsi="Times New Roman" w:cs="Times New Roman"/>
              </w:rPr>
            </w:pPr>
          </w:p>
        </w:tc>
      </w:tr>
      <w:tr w:rsidR="00AD2FDB" w:rsidRPr="00324336" w14:paraId="00A7D2FD" w14:textId="77777777" w:rsidTr="002A15CE">
        <w:trPr>
          <w:trHeight w:val="300"/>
          <w:jc w:val="center"/>
        </w:trPr>
        <w:tc>
          <w:tcPr>
            <w:tcW w:w="546" w:type="dxa"/>
            <w:shd w:val="clear" w:color="auto" w:fill="auto"/>
            <w:noWrap/>
            <w:vAlign w:val="center"/>
            <w:hideMark/>
          </w:tcPr>
          <w:p w14:paraId="6CD8C882"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i72</w:t>
            </w:r>
          </w:p>
        </w:tc>
        <w:tc>
          <w:tcPr>
            <w:tcW w:w="2608" w:type="dxa"/>
            <w:shd w:val="clear" w:color="auto" w:fill="auto"/>
            <w:noWrap/>
            <w:vAlign w:val="center"/>
            <w:hideMark/>
          </w:tcPr>
          <w:p w14:paraId="53910BAD"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An extravert</w:t>
            </w:r>
          </w:p>
        </w:tc>
        <w:tc>
          <w:tcPr>
            <w:tcW w:w="850" w:type="dxa"/>
            <w:tcBorders>
              <w:top w:val="nil"/>
              <w:left w:val="nil"/>
              <w:bottom w:val="nil"/>
              <w:right w:val="nil"/>
            </w:tcBorders>
            <w:shd w:val="clear" w:color="auto" w:fill="auto"/>
            <w:noWrap/>
            <w:vAlign w:val="center"/>
          </w:tcPr>
          <w:p w14:paraId="7E79CDC7"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.76</w:t>
            </w:r>
          </w:p>
        </w:tc>
        <w:tc>
          <w:tcPr>
            <w:tcW w:w="850" w:type="dxa"/>
            <w:tcBorders>
              <w:top w:val="nil"/>
              <w:left w:val="nil"/>
              <w:bottom w:val="nil"/>
              <w:right w:val="nil"/>
            </w:tcBorders>
            <w:shd w:val="clear" w:color="auto" w:fill="auto"/>
            <w:noWrap/>
            <w:vAlign w:val="center"/>
          </w:tcPr>
          <w:p w14:paraId="21D834A5"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7E686066"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05472DAF"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16B0332C" w14:textId="77777777" w:rsidR="00AD2FDB" w:rsidRPr="00324336" w:rsidRDefault="00AD2FDB" w:rsidP="00455410">
            <w:pPr>
              <w:tabs>
                <w:tab w:val="decimal" w:pos="288"/>
              </w:tabs>
              <w:rPr>
                <w:rFonts w:ascii="Times New Roman" w:hAnsi="Times New Roman" w:cs="Times New Roman"/>
              </w:rPr>
            </w:pPr>
          </w:p>
        </w:tc>
      </w:tr>
      <w:tr w:rsidR="00AD2FDB" w:rsidRPr="00324336" w14:paraId="3264C9B0" w14:textId="77777777" w:rsidTr="002A15CE">
        <w:trPr>
          <w:trHeight w:val="300"/>
          <w:jc w:val="center"/>
        </w:trPr>
        <w:tc>
          <w:tcPr>
            <w:tcW w:w="546" w:type="dxa"/>
            <w:shd w:val="clear" w:color="auto" w:fill="auto"/>
            <w:noWrap/>
            <w:vAlign w:val="center"/>
            <w:hideMark/>
          </w:tcPr>
          <w:p w14:paraId="4155E9A2"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i81</w:t>
            </w:r>
          </w:p>
        </w:tc>
        <w:tc>
          <w:tcPr>
            <w:tcW w:w="2608" w:type="dxa"/>
            <w:shd w:val="clear" w:color="auto" w:fill="auto"/>
            <w:noWrap/>
            <w:vAlign w:val="center"/>
            <w:hideMark/>
          </w:tcPr>
          <w:p w14:paraId="17F0CEC3"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Speak before thinking</w:t>
            </w:r>
          </w:p>
        </w:tc>
        <w:tc>
          <w:tcPr>
            <w:tcW w:w="850" w:type="dxa"/>
            <w:tcBorders>
              <w:top w:val="nil"/>
              <w:left w:val="nil"/>
              <w:bottom w:val="nil"/>
              <w:right w:val="nil"/>
            </w:tcBorders>
            <w:shd w:val="clear" w:color="auto" w:fill="auto"/>
            <w:noWrap/>
            <w:vAlign w:val="center"/>
          </w:tcPr>
          <w:p w14:paraId="0C38C4CB" w14:textId="77777777" w:rsidR="00AD2FDB" w:rsidRPr="00324336" w:rsidRDefault="00AD2FDB" w:rsidP="00455410">
            <w:pPr>
              <w:tabs>
                <w:tab w:val="decimal" w:pos="288"/>
              </w:tabs>
              <w:rPr>
                <w:rFonts w:ascii="Times New Roman" w:hAnsi="Times New Roman" w:cs="Times New Roman"/>
                <w:b/>
                <w:bCs/>
                <w:color w:val="000000"/>
              </w:rPr>
            </w:pPr>
            <w:r w:rsidRPr="00324336">
              <w:rPr>
                <w:rFonts w:ascii="Times New Roman" w:hAnsi="Times New Roman" w:cs="Times New Roman"/>
                <w:color w:val="000000"/>
              </w:rPr>
              <w:t>.25</w:t>
            </w:r>
          </w:p>
        </w:tc>
        <w:tc>
          <w:tcPr>
            <w:tcW w:w="850" w:type="dxa"/>
            <w:tcBorders>
              <w:top w:val="nil"/>
              <w:left w:val="nil"/>
              <w:bottom w:val="nil"/>
              <w:right w:val="nil"/>
            </w:tcBorders>
            <w:shd w:val="clear" w:color="auto" w:fill="auto"/>
            <w:noWrap/>
            <w:vAlign w:val="center"/>
          </w:tcPr>
          <w:p w14:paraId="78E24AD4"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1C5D91DE"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4CB1A606" w14:textId="77777777" w:rsidR="00AD2FDB" w:rsidRPr="00324336" w:rsidRDefault="00F47A8E" w:rsidP="00455410">
            <w:pPr>
              <w:tabs>
                <w:tab w:val="decimal" w:pos="288"/>
              </w:tabs>
              <w:rPr>
                <w:rFonts w:ascii="Times New Roman" w:hAnsi="Times New Roman" w:cs="Times New Roman"/>
                <w:b/>
                <w:bCs/>
                <w:color w:val="000000"/>
              </w:rPr>
            </w:pPr>
            <w:r w:rsidRPr="00324336">
              <w:rPr>
                <w:rFonts w:ascii="Times New Roman" w:hAnsi="Times New Roman" w:cs="Times New Roman"/>
                <w:b/>
                <w:bCs/>
                <w:color w:val="000000"/>
              </w:rPr>
              <w:t>-</w:t>
            </w:r>
            <w:r w:rsidR="00AD2FDB" w:rsidRPr="00324336">
              <w:rPr>
                <w:rFonts w:ascii="Times New Roman" w:hAnsi="Times New Roman" w:cs="Times New Roman"/>
                <w:b/>
                <w:bCs/>
                <w:color w:val="000000"/>
              </w:rPr>
              <w:t>.29</w:t>
            </w:r>
          </w:p>
        </w:tc>
        <w:tc>
          <w:tcPr>
            <w:tcW w:w="850" w:type="dxa"/>
            <w:tcBorders>
              <w:top w:val="nil"/>
              <w:left w:val="nil"/>
              <w:bottom w:val="nil"/>
              <w:right w:val="nil"/>
            </w:tcBorders>
            <w:shd w:val="clear" w:color="auto" w:fill="auto"/>
            <w:noWrap/>
            <w:vAlign w:val="center"/>
          </w:tcPr>
          <w:p w14:paraId="563B0CBE" w14:textId="77777777" w:rsidR="00AD2FDB" w:rsidRPr="00324336" w:rsidRDefault="00AD2FDB" w:rsidP="00455410">
            <w:pPr>
              <w:tabs>
                <w:tab w:val="decimal" w:pos="288"/>
              </w:tabs>
              <w:rPr>
                <w:rFonts w:ascii="Times New Roman" w:hAnsi="Times New Roman" w:cs="Times New Roman"/>
                <w:b/>
                <w:bCs/>
                <w:color w:val="000000"/>
              </w:rPr>
            </w:pPr>
            <w:r w:rsidRPr="00324336">
              <w:rPr>
                <w:rFonts w:ascii="Times New Roman" w:hAnsi="Times New Roman" w:cs="Times New Roman"/>
                <w:b/>
                <w:bCs/>
                <w:color w:val="000000"/>
              </w:rPr>
              <w:t>.29</w:t>
            </w:r>
          </w:p>
        </w:tc>
      </w:tr>
      <w:tr w:rsidR="00AD2FDB" w:rsidRPr="00324336" w14:paraId="32A59130" w14:textId="77777777" w:rsidTr="002A15CE">
        <w:trPr>
          <w:trHeight w:val="300"/>
          <w:jc w:val="center"/>
        </w:trPr>
        <w:tc>
          <w:tcPr>
            <w:tcW w:w="546" w:type="dxa"/>
            <w:shd w:val="clear" w:color="auto" w:fill="auto"/>
            <w:noWrap/>
            <w:vAlign w:val="center"/>
            <w:hideMark/>
          </w:tcPr>
          <w:p w14:paraId="5F9A37A8" w14:textId="77777777" w:rsidR="00AD2FDB" w:rsidRPr="00324336" w:rsidRDefault="00AD2FDB" w:rsidP="002A15CE">
            <w:pPr>
              <w:rPr>
                <w:rFonts w:ascii="Times New Roman" w:hAnsi="Times New Roman" w:cs="Times New Roman"/>
              </w:rPr>
            </w:pPr>
          </w:p>
        </w:tc>
        <w:tc>
          <w:tcPr>
            <w:tcW w:w="2608" w:type="dxa"/>
            <w:shd w:val="clear" w:color="auto" w:fill="auto"/>
            <w:noWrap/>
            <w:vAlign w:val="center"/>
            <w:hideMark/>
          </w:tcPr>
          <w:p w14:paraId="3A561640" w14:textId="77777777" w:rsidR="00AD2FDB" w:rsidRPr="00324336" w:rsidRDefault="00AD2FDB" w:rsidP="002A15CE">
            <w:pPr>
              <w:rPr>
                <w:rFonts w:ascii="Times New Roman" w:hAnsi="Times New Roman" w:cs="Times New Roman"/>
                <w:b/>
                <w:bCs/>
              </w:rPr>
            </w:pPr>
            <w:r w:rsidRPr="00324336">
              <w:rPr>
                <w:rFonts w:ascii="Times New Roman" w:hAnsi="Times New Roman" w:cs="Times New Roman"/>
                <w:b/>
                <w:bCs/>
              </w:rPr>
              <w:t>Sensing</w:t>
            </w:r>
          </w:p>
        </w:tc>
        <w:tc>
          <w:tcPr>
            <w:tcW w:w="850" w:type="dxa"/>
            <w:tcBorders>
              <w:top w:val="nil"/>
              <w:left w:val="nil"/>
              <w:bottom w:val="nil"/>
              <w:right w:val="nil"/>
            </w:tcBorders>
            <w:shd w:val="clear" w:color="auto" w:fill="auto"/>
            <w:noWrap/>
            <w:vAlign w:val="center"/>
          </w:tcPr>
          <w:p w14:paraId="13A07683"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0DEF2A3A"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B33B41C"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7991631F"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59948B01" w14:textId="77777777" w:rsidR="00AD2FDB" w:rsidRPr="00324336" w:rsidRDefault="00AD2FDB" w:rsidP="00455410">
            <w:pPr>
              <w:tabs>
                <w:tab w:val="decimal" w:pos="288"/>
              </w:tabs>
              <w:rPr>
                <w:rFonts w:ascii="Times New Roman" w:hAnsi="Times New Roman" w:cs="Times New Roman"/>
              </w:rPr>
            </w:pPr>
          </w:p>
        </w:tc>
      </w:tr>
      <w:tr w:rsidR="00AD2FDB" w:rsidRPr="00324336" w14:paraId="4AEB63E2" w14:textId="77777777" w:rsidTr="002A15CE">
        <w:trPr>
          <w:trHeight w:val="300"/>
          <w:jc w:val="center"/>
        </w:trPr>
        <w:tc>
          <w:tcPr>
            <w:tcW w:w="546" w:type="dxa"/>
            <w:shd w:val="clear" w:color="auto" w:fill="auto"/>
            <w:noWrap/>
            <w:vAlign w:val="center"/>
            <w:hideMark/>
          </w:tcPr>
          <w:p w14:paraId="14BFA087"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i03</w:t>
            </w:r>
          </w:p>
        </w:tc>
        <w:tc>
          <w:tcPr>
            <w:tcW w:w="2608" w:type="dxa"/>
            <w:shd w:val="clear" w:color="auto" w:fill="auto"/>
            <w:noWrap/>
            <w:vAlign w:val="center"/>
            <w:hideMark/>
          </w:tcPr>
          <w:p w14:paraId="167E1677"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Interested in facts</w:t>
            </w:r>
          </w:p>
        </w:tc>
        <w:tc>
          <w:tcPr>
            <w:tcW w:w="850" w:type="dxa"/>
            <w:tcBorders>
              <w:top w:val="nil"/>
              <w:left w:val="nil"/>
              <w:bottom w:val="nil"/>
              <w:right w:val="nil"/>
            </w:tcBorders>
            <w:shd w:val="clear" w:color="auto" w:fill="auto"/>
            <w:noWrap/>
            <w:vAlign w:val="center"/>
          </w:tcPr>
          <w:p w14:paraId="7E308847"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6E8FCB6"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.44</w:t>
            </w:r>
          </w:p>
        </w:tc>
        <w:tc>
          <w:tcPr>
            <w:tcW w:w="850" w:type="dxa"/>
            <w:tcBorders>
              <w:top w:val="nil"/>
              <w:left w:val="nil"/>
              <w:bottom w:val="nil"/>
              <w:right w:val="nil"/>
            </w:tcBorders>
            <w:shd w:val="clear" w:color="auto" w:fill="auto"/>
            <w:noWrap/>
            <w:vAlign w:val="center"/>
          </w:tcPr>
          <w:p w14:paraId="5333A1C4"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7ED1B943"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4EBD301B" w14:textId="77777777" w:rsidR="00AD2FDB" w:rsidRPr="00324336" w:rsidRDefault="00AD2FDB" w:rsidP="00455410">
            <w:pPr>
              <w:tabs>
                <w:tab w:val="decimal" w:pos="288"/>
              </w:tabs>
              <w:rPr>
                <w:rFonts w:ascii="Times New Roman" w:hAnsi="Times New Roman" w:cs="Times New Roman"/>
              </w:rPr>
            </w:pPr>
          </w:p>
        </w:tc>
      </w:tr>
      <w:tr w:rsidR="00AD2FDB" w:rsidRPr="00324336" w14:paraId="038AF982" w14:textId="77777777" w:rsidTr="002A15CE">
        <w:trPr>
          <w:trHeight w:val="300"/>
          <w:jc w:val="center"/>
        </w:trPr>
        <w:tc>
          <w:tcPr>
            <w:tcW w:w="546" w:type="dxa"/>
            <w:shd w:val="clear" w:color="auto" w:fill="auto"/>
            <w:noWrap/>
            <w:vAlign w:val="center"/>
            <w:hideMark/>
          </w:tcPr>
          <w:p w14:paraId="4363BA68"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i14</w:t>
            </w:r>
          </w:p>
        </w:tc>
        <w:tc>
          <w:tcPr>
            <w:tcW w:w="2608" w:type="dxa"/>
            <w:shd w:val="clear" w:color="auto" w:fill="auto"/>
            <w:noWrap/>
            <w:vAlign w:val="center"/>
            <w:hideMark/>
          </w:tcPr>
          <w:p w14:paraId="63F2F16F"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Practical</w:t>
            </w:r>
          </w:p>
        </w:tc>
        <w:tc>
          <w:tcPr>
            <w:tcW w:w="850" w:type="dxa"/>
            <w:tcBorders>
              <w:top w:val="nil"/>
              <w:left w:val="nil"/>
              <w:bottom w:val="nil"/>
              <w:right w:val="nil"/>
            </w:tcBorders>
            <w:shd w:val="clear" w:color="auto" w:fill="auto"/>
            <w:noWrap/>
            <w:vAlign w:val="center"/>
          </w:tcPr>
          <w:p w14:paraId="7A251E5D"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7D0ADD54"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.64</w:t>
            </w:r>
          </w:p>
        </w:tc>
        <w:tc>
          <w:tcPr>
            <w:tcW w:w="850" w:type="dxa"/>
            <w:tcBorders>
              <w:top w:val="nil"/>
              <w:left w:val="nil"/>
              <w:bottom w:val="nil"/>
              <w:right w:val="nil"/>
            </w:tcBorders>
            <w:shd w:val="clear" w:color="auto" w:fill="auto"/>
            <w:noWrap/>
            <w:vAlign w:val="center"/>
          </w:tcPr>
          <w:p w14:paraId="24D9CFFC"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530CC2C0"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B980F2D" w14:textId="77777777" w:rsidR="00AD2FDB" w:rsidRPr="00324336" w:rsidRDefault="00AD2FDB" w:rsidP="00455410">
            <w:pPr>
              <w:tabs>
                <w:tab w:val="decimal" w:pos="288"/>
              </w:tabs>
              <w:rPr>
                <w:rFonts w:ascii="Times New Roman" w:hAnsi="Times New Roman" w:cs="Times New Roman"/>
              </w:rPr>
            </w:pPr>
          </w:p>
        </w:tc>
      </w:tr>
      <w:tr w:rsidR="00AD2FDB" w:rsidRPr="00324336" w14:paraId="3B45C587" w14:textId="77777777" w:rsidTr="002A15CE">
        <w:trPr>
          <w:trHeight w:val="300"/>
          <w:jc w:val="center"/>
        </w:trPr>
        <w:tc>
          <w:tcPr>
            <w:tcW w:w="546" w:type="dxa"/>
            <w:shd w:val="clear" w:color="auto" w:fill="auto"/>
            <w:noWrap/>
            <w:vAlign w:val="center"/>
            <w:hideMark/>
          </w:tcPr>
          <w:p w14:paraId="0592A0A2"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i23</w:t>
            </w:r>
          </w:p>
        </w:tc>
        <w:tc>
          <w:tcPr>
            <w:tcW w:w="2608" w:type="dxa"/>
            <w:shd w:val="clear" w:color="auto" w:fill="auto"/>
            <w:noWrap/>
            <w:vAlign w:val="center"/>
            <w:hideMark/>
          </w:tcPr>
          <w:p w14:paraId="6529275D"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The concrete</w:t>
            </w:r>
          </w:p>
        </w:tc>
        <w:tc>
          <w:tcPr>
            <w:tcW w:w="850" w:type="dxa"/>
            <w:tcBorders>
              <w:top w:val="nil"/>
              <w:left w:val="nil"/>
              <w:bottom w:val="nil"/>
              <w:right w:val="nil"/>
            </w:tcBorders>
            <w:shd w:val="clear" w:color="auto" w:fill="auto"/>
            <w:noWrap/>
            <w:vAlign w:val="center"/>
          </w:tcPr>
          <w:p w14:paraId="76D803AF"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581235CD"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.64</w:t>
            </w:r>
          </w:p>
        </w:tc>
        <w:tc>
          <w:tcPr>
            <w:tcW w:w="850" w:type="dxa"/>
            <w:tcBorders>
              <w:top w:val="nil"/>
              <w:left w:val="nil"/>
              <w:bottom w:val="nil"/>
              <w:right w:val="nil"/>
            </w:tcBorders>
            <w:shd w:val="clear" w:color="auto" w:fill="auto"/>
            <w:noWrap/>
            <w:vAlign w:val="center"/>
          </w:tcPr>
          <w:p w14:paraId="4DA6E299"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164FDB5B"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109EE863" w14:textId="77777777" w:rsidR="00AD2FDB" w:rsidRPr="00324336" w:rsidRDefault="00AD2FDB" w:rsidP="00455410">
            <w:pPr>
              <w:tabs>
                <w:tab w:val="decimal" w:pos="288"/>
              </w:tabs>
              <w:rPr>
                <w:rFonts w:ascii="Times New Roman" w:hAnsi="Times New Roman" w:cs="Times New Roman"/>
              </w:rPr>
            </w:pPr>
          </w:p>
        </w:tc>
      </w:tr>
      <w:tr w:rsidR="00AD2FDB" w:rsidRPr="00324336" w14:paraId="7A56EA35" w14:textId="77777777" w:rsidTr="002A15CE">
        <w:trPr>
          <w:trHeight w:val="300"/>
          <w:jc w:val="center"/>
        </w:trPr>
        <w:tc>
          <w:tcPr>
            <w:tcW w:w="546" w:type="dxa"/>
            <w:shd w:val="clear" w:color="auto" w:fill="auto"/>
            <w:noWrap/>
            <w:vAlign w:val="center"/>
            <w:hideMark/>
          </w:tcPr>
          <w:p w14:paraId="7EB7A248"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i34</w:t>
            </w:r>
          </w:p>
        </w:tc>
        <w:tc>
          <w:tcPr>
            <w:tcW w:w="2608" w:type="dxa"/>
            <w:shd w:val="clear" w:color="auto" w:fill="auto"/>
            <w:noWrap/>
            <w:vAlign w:val="center"/>
            <w:hideMark/>
          </w:tcPr>
          <w:p w14:paraId="65D9A6FB"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Prefer to make</w:t>
            </w:r>
          </w:p>
        </w:tc>
        <w:tc>
          <w:tcPr>
            <w:tcW w:w="850" w:type="dxa"/>
            <w:tcBorders>
              <w:top w:val="nil"/>
              <w:left w:val="nil"/>
              <w:bottom w:val="nil"/>
              <w:right w:val="nil"/>
            </w:tcBorders>
            <w:shd w:val="clear" w:color="auto" w:fill="auto"/>
            <w:noWrap/>
            <w:vAlign w:val="center"/>
          </w:tcPr>
          <w:p w14:paraId="69E7CAB7"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7C58BF05"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.40</w:t>
            </w:r>
          </w:p>
        </w:tc>
        <w:tc>
          <w:tcPr>
            <w:tcW w:w="850" w:type="dxa"/>
            <w:tcBorders>
              <w:top w:val="nil"/>
              <w:left w:val="nil"/>
              <w:bottom w:val="nil"/>
              <w:right w:val="nil"/>
            </w:tcBorders>
            <w:shd w:val="clear" w:color="auto" w:fill="auto"/>
            <w:noWrap/>
            <w:vAlign w:val="center"/>
          </w:tcPr>
          <w:p w14:paraId="73A51C46"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03A9434"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02546297" w14:textId="77777777" w:rsidR="00AD2FDB" w:rsidRPr="00324336" w:rsidRDefault="00AD2FDB" w:rsidP="00455410">
            <w:pPr>
              <w:tabs>
                <w:tab w:val="decimal" w:pos="288"/>
              </w:tabs>
              <w:rPr>
                <w:rFonts w:ascii="Times New Roman" w:hAnsi="Times New Roman" w:cs="Times New Roman"/>
              </w:rPr>
            </w:pPr>
          </w:p>
        </w:tc>
      </w:tr>
      <w:tr w:rsidR="00AD2FDB" w:rsidRPr="00324336" w14:paraId="04AEB354" w14:textId="77777777" w:rsidTr="002A15CE">
        <w:trPr>
          <w:trHeight w:val="300"/>
          <w:jc w:val="center"/>
        </w:trPr>
        <w:tc>
          <w:tcPr>
            <w:tcW w:w="546" w:type="dxa"/>
            <w:shd w:val="clear" w:color="auto" w:fill="auto"/>
            <w:noWrap/>
            <w:vAlign w:val="center"/>
            <w:hideMark/>
          </w:tcPr>
          <w:p w14:paraId="7363EBAA"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i43</w:t>
            </w:r>
          </w:p>
        </w:tc>
        <w:tc>
          <w:tcPr>
            <w:tcW w:w="2608" w:type="dxa"/>
            <w:shd w:val="clear" w:color="auto" w:fill="auto"/>
            <w:noWrap/>
            <w:vAlign w:val="center"/>
            <w:hideMark/>
          </w:tcPr>
          <w:p w14:paraId="5B54C5A1"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Conventional</w:t>
            </w:r>
          </w:p>
        </w:tc>
        <w:tc>
          <w:tcPr>
            <w:tcW w:w="850" w:type="dxa"/>
            <w:tcBorders>
              <w:top w:val="nil"/>
              <w:left w:val="nil"/>
              <w:bottom w:val="nil"/>
              <w:right w:val="nil"/>
            </w:tcBorders>
            <w:shd w:val="clear" w:color="auto" w:fill="auto"/>
            <w:noWrap/>
            <w:vAlign w:val="center"/>
          </w:tcPr>
          <w:p w14:paraId="5E2E887A"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3A36AC1A"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.48</w:t>
            </w:r>
          </w:p>
        </w:tc>
        <w:tc>
          <w:tcPr>
            <w:tcW w:w="850" w:type="dxa"/>
            <w:tcBorders>
              <w:top w:val="nil"/>
              <w:left w:val="nil"/>
              <w:bottom w:val="nil"/>
              <w:right w:val="nil"/>
            </w:tcBorders>
            <w:shd w:val="clear" w:color="auto" w:fill="auto"/>
            <w:noWrap/>
            <w:vAlign w:val="center"/>
          </w:tcPr>
          <w:p w14:paraId="5E753DFB"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52D7AC89"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3702E241" w14:textId="77777777" w:rsidR="00AD2FDB" w:rsidRPr="00324336" w:rsidRDefault="00AD2FDB" w:rsidP="00455410">
            <w:pPr>
              <w:tabs>
                <w:tab w:val="decimal" w:pos="288"/>
              </w:tabs>
              <w:rPr>
                <w:rFonts w:ascii="Times New Roman" w:hAnsi="Times New Roman" w:cs="Times New Roman"/>
              </w:rPr>
            </w:pPr>
          </w:p>
        </w:tc>
      </w:tr>
      <w:tr w:rsidR="00AD2FDB" w:rsidRPr="00324336" w14:paraId="6408AF52" w14:textId="77777777" w:rsidTr="002A15CE">
        <w:trPr>
          <w:trHeight w:val="300"/>
          <w:jc w:val="center"/>
        </w:trPr>
        <w:tc>
          <w:tcPr>
            <w:tcW w:w="546" w:type="dxa"/>
            <w:shd w:val="clear" w:color="auto" w:fill="auto"/>
            <w:noWrap/>
            <w:vAlign w:val="center"/>
            <w:hideMark/>
          </w:tcPr>
          <w:p w14:paraId="3D225D94"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i54</w:t>
            </w:r>
          </w:p>
        </w:tc>
        <w:tc>
          <w:tcPr>
            <w:tcW w:w="2608" w:type="dxa"/>
            <w:shd w:val="clear" w:color="auto" w:fill="auto"/>
            <w:noWrap/>
            <w:vAlign w:val="center"/>
            <w:hideMark/>
          </w:tcPr>
          <w:p w14:paraId="6A6CDC37"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Concerned about details</w:t>
            </w:r>
          </w:p>
        </w:tc>
        <w:tc>
          <w:tcPr>
            <w:tcW w:w="850" w:type="dxa"/>
            <w:tcBorders>
              <w:top w:val="nil"/>
              <w:left w:val="nil"/>
              <w:bottom w:val="nil"/>
              <w:right w:val="nil"/>
            </w:tcBorders>
            <w:shd w:val="clear" w:color="auto" w:fill="auto"/>
            <w:noWrap/>
            <w:vAlign w:val="center"/>
          </w:tcPr>
          <w:p w14:paraId="6D4927EF"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A8DE2A1" w14:textId="77777777" w:rsidR="00AD2FDB" w:rsidRPr="00324336" w:rsidRDefault="00AD2FDB" w:rsidP="00455410">
            <w:pPr>
              <w:tabs>
                <w:tab w:val="decimal" w:pos="288"/>
              </w:tabs>
              <w:rPr>
                <w:rFonts w:ascii="Times New Roman" w:hAnsi="Times New Roman" w:cs="Times New Roman"/>
              </w:rPr>
            </w:pPr>
            <w:r w:rsidRPr="00324336">
              <w:rPr>
                <w:rFonts w:ascii="Times New Roman" w:hAnsi="Times New Roman" w:cs="Times New Roman"/>
                <w:color w:val="000000"/>
              </w:rPr>
              <w:t>.25</w:t>
            </w:r>
          </w:p>
        </w:tc>
        <w:tc>
          <w:tcPr>
            <w:tcW w:w="850" w:type="dxa"/>
            <w:tcBorders>
              <w:top w:val="nil"/>
              <w:left w:val="nil"/>
              <w:bottom w:val="nil"/>
              <w:right w:val="nil"/>
            </w:tcBorders>
            <w:shd w:val="clear" w:color="auto" w:fill="auto"/>
            <w:noWrap/>
            <w:vAlign w:val="center"/>
          </w:tcPr>
          <w:p w14:paraId="203BF60F"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375B6070"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478F6B00" w14:textId="77777777" w:rsidR="00AD2FDB" w:rsidRPr="00324336" w:rsidRDefault="00AD2FDB" w:rsidP="00455410">
            <w:pPr>
              <w:tabs>
                <w:tab w:val="decimal" w:pos="288"/>
              </w:tabs>
              <w:rPr>
                <w:rFonts w:ascii="Times New Roman" w:hAnsi="Times New Roman" w:cs="Times New Roman"/>
                <w:b/>
                <w:bCs/>
                <w:color w:val="000000"/>
              </w:rPr>
            </w:pPr>
            <w:r w:rsidRPr="00324336">
              <w:rPr>
                <w:rFonts w:ascii="Times New Roman" w:hAnsi="Times New Roman" w:cs="Times New Roman"/>
                <w:b/>
                <w:bCs/>
                <w:color w:val="000000"/>
              </w:rPr>
              <w:t>.44</w:t>
            </w:r>
          </w:p>
        </w:tc>
      </w:tr>
      <w:tr w:rsidR="00AD2FDB" w:rsidRPr="00324336" w14:paraId="69256B50" w14:textId="77777777" w:rsidTr="002A15CE">
        <w:trPr>
          <w:trHeight w:val="300"/>
          <w:jc w:val="center"/>
        </w:trPr>
        <w:tc>
          <w:tcPr>
            <w:tcW w:w="546" w:type="dxa"/>
            <w:shd w:val="clear" w:color="auto" w:fill="auto"/>
            <w:noWrap/>
            <w:vAlign w:val="center"/>
            <w:hideMark/>
          </w:tcPr>
          <w:p w14:paraId="3C3AD234"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i63</w:t>
            </w:r>
          </w:p>
        </w:tc>
        <w:tc>
          <w:tcPr>
            <w:tcW w:w="2608" w:type="dxa"/>
            <w:shd w:val="clear" w:color="auto" w:fill="auto"/>
            <w:noWrap/>
            <w:vAlign w:val="center"/>
            <w:hideMark/>
          </w:tcPr>
          <w:p w14:paraId="379EE092"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Sensible</w:t>
            </w:r>
          </w:p>
        </w:tc>
        <w:tc>
          <w:tcPr>
            <w:tcW w:w="850" w:type="dxa"/>
            <w:tcBorders>
              <w:top w:val="nil"/>
              <w:left w:val="nil"/>
              <w:bottom w:val="nil"/>
              <w:right w:val="nil"/>
            </w:tcBorders>
            <w:shd w:val="clear" w:color="auto" w:fill="auto"/>
            <w:noWrap/>
            <w:vAlign w:val="center"/>
          </w:tcPr>
          <w:p w14:paraId="651A060C"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3266DF5D"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.60</w:t>
            </w:r>
          </w:p>
        </w:tc>
        <w:tc>
          <w:tcPr>
            <w:tcW w:w="850" w:type="dxa"/>
            <w:tcBorders>
              <w:top w:val="nil"/>
              <w:left w:val="nil"/>
              <w:bottom w:val="nil"/>
              <w:right w:val="nil"/>
            </w:tcBorders>
            <w:shd w:val="clear" w:color="auto" w:fill="auto"/>
            <w:noWrap/>
            <w:vAlign w:val="center"/>
          </w:tcPr>
          <w:p w14:paraId="2F93C6EE"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534371A0"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5D6AE6CF" w14:textId="77777777" w:rsidR="00AD2FDB" w:rsidRPr="00324336" w:rsidRDefault="00AD2FDB" w:rsidP="00455410">
            <w:pPr>
              <w:tabs>
                <w:tab w:val="decimal" w:pos="288"/>
              </w:tabs>
              <w:rPr>
                <w:rFonts w:ascii="Times New Roman" w:hAnsi="Times New Roman" w:cs="Times New Roman"/>
              </w:rPr>
            </w:pPr>
          </w:p>
        </w:tc>
      </w:tr>
      <w:tr w:rsidR="00AD2FDB" w:rsidRPr="00324336" w14:paraId="10B6225E" w14:textId="77777777" w:rsidTr="002A15CE">
        <w:trPr>
          <w:trHeight w:val="300"/>
          <w:jc w:val="center"/>
        </w:trPr>
        <w:tc>
          <w:tcPr>
            <w:tcW w:w="546" w:type="dxa"/>
            <w:shd w:val="clear" w:color="auto" w:fill="auto"/>
            <w:noWrap/>
            <w:vAlign w:val="center"/>
            <w:hideMark/>
          </w:tcPr>
          <w:p w14:paraId="5B92CD47"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i73</w:t>
            </w:r>
          </w:p>
        </w:tc>
        <w:tc>
          <w:tcPr>
            <w:tcW w:w="2608" w:type="dxa"/>
            <w:shd w:val="clear" w:color="auto" w:fill="auto"/>
            <w:noWrap/>
            <w:vAlign w:val="center"/>
            <w:hideMark/>
          </w:tcPr>
          <w:p w14:paraId="29DA083E"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Present realities</w:t>
            </w:r>
          </w:p>
        </w:tc>
        <w:tc>
          <w:tcPr>
            <w:tcW w:w="850" w:type="dxa"/>
            <w:tcBorders>
              <w:top w:val="nil"/>
              <w:left w:val="nil"/>
              <w:bottom w:val="nil"/>
              <w:right w:val="nil"/>
            </w:tcBorders>
            <w:shd w:val="clear" w:color="auto" w:fill="auto"/>
            <w:noWrap/>
            <w:vAlign w:val="center"/>
          </w:tcPr>
          <w:p w14:paraId="2C7AF822"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048E0061"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.42</w:t>
            </w:r>
          </w:p>
        </w:tc>
        <w:tc>
          <w:tcPr>
            <w:tcW w:w="850" w:type="dxa"/>
            <w:tcBorders>
              <w:top w:val="nil"/>
              <w:left w:val="nil"/>
              <w:bottom w:val="nil"/>
              <w:right w:val="nil"/>
            </w:tcBorders>
            <w:shd w:val="clear" w:color="auto" w:fill="auto"/>
            <w:noWrap/>
            <w:vAlign w:val="center"/>
          </w:tcPr>
          <w:p w14:paraId="56B13C6A"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68678AAB"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673FABFE" w14:textId="77777777" w:rsidR="00AD2FDB" w:rsidRPr="00324336" w:rsidRDefault="00AD2FDB" w:rsidP="00455410">
            <w:pPr>
              <w:tabs>
                <w:tab w:val="decimal" w:pos="288"/>
              </w:tabs>
              <w:rPr>
                <w:rFonts w:ascii="Times New Roman" w:hAnsi="Times New Roman" w:cs="Times New Roman"/>
              </w:rPr>
            </w:pPr>
          </w:p>
        </w:tc>
      </w:tr>
      <w:tr w:rsidR="00AD2FDB" w:rsidRPr="00324336" w14:paraId="48967988" w14:textId="77777777" w:rsidTr="002A15CE">
        <w:trPr>
          <w:trHeight w:val="300"/>
          <w:jc w:val="center"/>
        </w:trPr>
        <w:tc>
          <w:tcPr>
            <w:tcW w:w="546" w:type="dxa"/>
            <w:shd w:val="clear" w:color="auto" w:fill="auto"/>
            <w:noWrap/>
            <w:vAlign w:val="center"/>
            <w:hideMark/>
          </w:tcPr>
          <w:p w14:paraId="365123A0"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i84</w:t>
            </w:r>
          </w:p>
        </w:tc>
        <w:tc>
          <w:tcPr>
            <w:tcW w:w="2608" w:type="dxa"/>
            <w:shd w:val="clear" w:color="auto" w:fill="auto"/>
            <w:noWrap/>
            <w:vAlign w:val="center"/>
            <w:hideMark/>
          </w:tcPr>
          <w:p w14:paraId="61D082CC"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Keep things as they are</w:t>
            </w:r>
          </w:p>
        </w:tc>
        <w:tc>
          <w:tcPr>
            <w:tcW w:w="850" w:type="dxa"/>
            <w:tcBorders>
              <w:top w:val="nil"/>
              <w:left w:val="nil"/>
              <w:bottom w:val="nil"/>
              <w:right w:val="nil"/>
            </w:tcBorders>
            <w:shd w:val="clear" w:color="auto" w:fill="auto"/>
            <w:noWrap/>
            <w:vAlign w:val="center"/>
          </w:tcPr>
          <w:p w14:paraId="1736A580"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677EDBA" w14:textId="77777777" w:rsidR="00AD2FDB" w:rsidRPr="00324336" w:rsidRDefault="00AD2FDB" w:rsidP="00455410">
            <w:pPr>
              <w:tabs>
                <w:tab w:val="decimal" w:pos="288"/>
              </w:tabs>
              <w:rPr>
                <w:rFonts w:ascii="Times New Roman" w:hAnsi="Times New Roman" w:cs="Times New Roman"/>
                <w:b/>
                <w:bCs/>
                <w:color w:val="000000"/>
              </w:rPr>
            </w:pPr>
            <w:r w:rsidRPr="00324336">
              <w:rPr>
                <w:rFonts w:ascii="Times New Roman" w:hAnsi="Times New Roman" w:cs="Times New Roman"/>
                <w:b/>
                <w:bCs/>
                <w:color w:val="000000"/>
              </w:rPr>
              <w:t>.20</w:t>
            </w:r>
          </w:p>
        </w:tc>
        <w:tc>
          <w:tcPr>
            <w:tcW w:w="850" w:type="dxa"/>
            <w:tcBorders>
              <w:top w:val="nil"/>
              <w:left w:val="nil"/>
              <w:bottom w:val="nil"/>
              <w:right w:val="nil"/>
            </w:tcBorders>
            <w:shd w:val="clear" w:color="auto" w:fill="auto"/>
            <w:noWrap/>
            <w:vAlign w:val="center"/>
          </w:tcPr>
          <w:p w14:paraId="61E7C452"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13637022"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68D182DE" w14:textId="77777777" w:rsidR="00AD2FDB" w:rsidRPr="00324336" w:rsidRDefault="00AD2FDB" w:rsidP="00455410">
            <w:pPr>
              <w:tabs>
                <w:tab w:val="decimal" w:pos="288"/>
              </w:tabs>
              <w:rPr>
                <w:rFonts w:ascii="Times New Roman" w:hAnsi="Times New Roman" w:cs="Times New Roman"/>
                <w:color w:val="000000"/>
              </w:rPr>
            </w:pPr>
          </w:p>
        </w:tc>
      </w:tr>
      <w:tr w:rsidR="00AD2FDB" w:rsidRPr="00324336" w14:paraId="4DBEBFE1" w14:textId="77777777" w:rsidTr="002A15CE">
        <w:trPr>
          <w:trHeight w:val="300"/>
          <w:jc w:val="center"/>
        </w:trPr>
        <w:tc>
          <w:tcPr>
            <w:tcW w:w="546" w:type="dxa"/>
            <w:shd w:val="clear" w:color="auto" w:fill="auto"/>
            <w:noWrap/>
            <w:vAlign w:val="center"/>
            <w:hideMark/>
          </w:tcPr>
          <w:p w14:paraId="4FC12C0C"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i94</w:t>
            </w:r>
          </w:p>
        </w:tc>
        <w:tc>
          <w:tcPr>
            <w:tcW w:w="2608" w:type="dxa"/>
            <w:shd w:val="clear" w:color="auto" w:fill="auto"/>
            <w:noWrap/>
            <w:vAlign w:val="center"/>
            <w:hideMark/>
          </w:tcPr>
          <w:p w14:paraId="40C3B9CD"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Down to earth</w:t>
            </w:r>
          </w:p>
        </w:tc>
        <w:tc>
          <w:tcPr>
            <w:tcW w:w="850" w:type="dxa"/>
            <w:tcBorders>
              <w:top w:val="nil"/>
              <w:left w:val="nil"/>
              <w:bottom w:val="nil"/>
              <w:right w:val="nil"/>
            </w:tcBorders>
            <w:shd w:val="clear" w:color="auto" w:fill="auto"/>
            <w:noWrap/>
            <w:vAlign w:val="center"/>
          </w:tcPr>
          <w:p w14:paraId="2FBBC776"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51DFD97A"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.48</w:t>
            </w:r>
          </w:p>
        </w:tc>
        <w:tc>
          <w:tcPr>
            <w:tcW w:w="850" w:type="dxa"/>
            <w:tcBorders>
              <w:top w:val="nil"/>
              <w:left w:val="nil"/>
              <w:bottom w:val="nil"/>
              <w:right w:val="nil"/>
            </w:tcBorders>
            <w:shd w:val="clear" w:color="auto" w:fill="auto"/>
            <w:noWrap/>
            <w:vAlign w:val="center"/>
          </w:tcPr>
          <w:p w14:paraId="13A6EE78"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06174092"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4514E5C0" w14:textId="77777777" w:rsidR="00AD2FDB" w:rsidRPr="00324336" w:rsidRDefault="00AD2FDB" w:rsidP="00455410">
            <w:pPr>
              <w:tabs>
                <w:tab w:val="decimal" w:pos="288"/>
              </w:tabs>
              <w:rPr>
                <w:rFonts w:ascii="Times New Roman" w:hAnsi="Times New Roman" w:cs="Times New Roman"/>
              </w:rPr>
            </w:pPr>
          </w:p>
        </w:tc>
      </w:tr>
      <w:tr w:rsidR="00AD2FDB" w:rsidRPr="00324336" w14:paraId="679E2E79" w14:textId="77777777" w:rsidTr="002A15CE">
        <w:trPr>
          <w:trHeight w:val="300"/>
          <w:jc w:val="center"/>
        </w:trPr>
        <w:tc>
          <w:tcPr>
            <w:tcW w:w="546" w:type="dxa"/>
            <w:shd w:val="clear" w:color="auto" w:fill="auto"/>
            <w:noWrap/>
            <w:vAlign w:val="center"/>
          </w:tcPr>
          <w:p w14:paraId="29D3FF5E" w14:textId="77777777" w:rsidR="00AD2FDB" w:rsidRPr="00324336" w:rsidRDefault="00AD2FDB" w:rsidP="002A15CE">
            <w:pPr>
              <w:rPr>
                <w:rFonts w:ascii="Times New Roman" w:hAnsi="Times New Roman" w:cs="Times New Roman"/>
              </w:rPr>
            </w:pPr>
          </w:p>
        </w:tc>
        <w:tc>
          <w:tcPr>
            <w:tcW w:w="2608" w:type="dxa"/>
            <w:shd w:val="clear" w:color="auto" w:fill="auto"/>
            <w:noWrap/>
            <w:vAlign w:val="center"/>
          </w:tcPr>
          <w:p w14:paraId="44F890D1" w14:textId="77777777" w:rsidR="00AD2FDB" w:rsidRPr="00324336" w:rsidRDefault="00AD2FDB" w:rsidP="002A15CE">
            <w:pPr>
              <w:rPr>
                <w:rFonts w:ascii="Times New Roman" w:hAnsi="Times New Roman" w:cs="Times New Roman"/>
                <w:b/>
                <w:bCs/>
              </w:rPr>
            </w:pPr>
            <w:r w:rsidRPr="00324336">
              <w:rPr>
                <w:rFonts w:ascii="Times New Roman" w:hAnsi="Times New Roman" w:cs="Times New Roman"/>
                <w:b/>
                <w:bCs/>
              </w:rPr>
              <w:t>Thinking</w:t>
            </w:r>
          </w:p>
        </w:tc>
        <w:tc>
          <w:tcPr>
            <w:tcW w:w="850" w:type="dxa"/>
            <w:tcBorders>
              <w:top w:val="nil"/>
              <w:left w:val="nil"/>
              <w:bottom w:val="nil"/>
              <w:right w:val="nil"/>
            </w:tcBorders>
            <w:shd w:val="clear" w:color="auto" w:fill="auto"/>
            <w:noWrap/>
            <w:vAlign w:val="center"/>
          </w:tcPr>
          <w:p w14:paraId="0ED86956"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1F4DBFB1"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04BFACAA"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484FB48C"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34CE40F1" w14:textId="77777777" w:rsidR="00AD2FDB" w:rsidRPr="00324336" w:rsidRDefault="00AD2FDB" w:rsidP="00455410">
            <w:pPr>
              <w:tabs>
                <w:tab w:val="decimal" w:pos="288"/>
              </w:tabs>
              <w:rPr>
                <w:rFonts w:ascii="Times New Roman" w:hAnsi="Times New Roman" w:cs="Times New Roman"/>
              </w:rPr>
            </w:pPr>
          </w:p>
        </w:tc>
      </w:tr>
      <w:tr w:rsidR="00AD2FDB" w:rsidRPr="00324336" w14:paraId="21DD2860" w14:textId="77777777" w:rsidTr="002A15CE">
        <w:trPr>
          <w:trHeight w:val="300"/>
          <w:jc w:val="center"/>
        </w:trPr>
        <w:tc>
          <w:tcPr>
            <w:tcW w:w="546" w:type="dxa"/>
            <w:shd w:val="clear" w:color="auto" w:fill="auto"/>
            <w:noWrap/>
            <w:vAlign w:val="center"/>
            <w:hideMark/>
          </w:tcPr>
          <w:p w14:paraId="3A69B864"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i06</w:t>
            </w:r>
          </w:p>
        </w:tc>
        <w:tc>
          <w:tcPr>
            <w:tcW w:w="2608" w:type="dxa"/>
            <w:shd w:val="clear" w:color="auto" w:fill="auto"/>
            <w:noWrap/>
            <w:vAlign w:val="center"/>
            <w:hideMark/>
          </w:tcPr>
          <w:p w14:paraId="04D3A568"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Justice</w:t>
            </w:r>
          </w:p>
        </w:tc>
        <w:tc>
          <w:tcPr>
            <w:tcW w:w="850" w:type="dxa"/>
            <w:tcBorders>
              <w:top w:val="nil"/>
              <w:left w:val="nil"/>
              <w:bottom w:val="nil"/>
              <w:right w:val="nil"/>
            </w:tcBorders>
            <w:shd w:val="clear" w:color="auto" w:fill="auto"/>
            <w:noWrap/>
            <w:vAlign w:val="center"/>
          </w:tcPr>
          <w:p w14:paraId="467D286D"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4A84A66D"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5DF192B7"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.35</w:t>
            </w:r>
          </w:p>
        </w:tc>
        <w:tc>
          <w:tcPr>
            <w:tcW w:w="850" w:type="dxa"/>
            <w:tcBorders>
              <w:top w:val="nil"/>
              <w:left w:val="nil"/>
              <w:bottom w:val="nil"/>
              <w:right w:val="nil"/>
            </w:tcBorders>
            <w:shd w:val="clear" w:color="auto" w:fill="auto"/>
            <w:noWrap/>
            <w:vAlign w:val="center"/>
          </w:tcPr>
          <w:p w14:paraId="17965EA2"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7EB932C2" w14:textId="77777777" w:rsidR="00AD2FDB" w:rsidRPr="00324336" w:rsidRDefault="00AD2FDB" w:rsidP="00455410">
            <w:pPr>
              <w:tabs>
                <w:tab w:val="decimal" w:pos="288"/>
              </w:tabs>
              <w:rPr>
                <w:rFonts w:ascii="Times New Roman" w:hAnsi="Times New Roman" w:cs="Times New Roman"/>
              </w:rPr>
            </w:pPr>
          </w:p>
        </w:tc>
      </w:tr>
      <w:tr w:rsidR="00AD2FDB" w:rsidRPr="00324336" w14:paraId="48FCD2CF" w14:textId="77777777" w:rsidTr="002A15CE">
        <w:trPr>
          <w:trHeight w:val="300"/>
          <w:jc w:val="center"/>
        </w:trPr>
        <w:tc>
          <w:tcPr>
            <w:tcW w:w="546" w:type="dxa"/>
            <w:shd w:val="clear" w:color="auto" w:fill="auto"/>
            <w:noWrap/>
            <w:vAlign w:val="center"/>
            <w:hideMark/>
          </w:tcPr>
          <w:p w14:paraId="3C62B3EE"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i15</w:t>
            </w:r>
          </w:p>
        </w:tc>
        <w:tc>
          <w:tcPr>
            <w:tcW w:w="2608" w:type="dxa"/>
            <w:shd w:val="clear" w:color="auto" w:fill="auto"/>
            <w:noWrap/>
            <w:vAlign w:val="center"/>
            <w:hideMark/>
          </w:tcPr>
          <w:p w14:paraId="319D8F1F"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Analytic</w:t>
            </w:r>
          </w:p>
        </w:tc>
        <w:tc>
          <w:tcPr>
            <w:tcW w:w="850" w:type="dxa"/>
            <w:tcBorders>
              <w:top w:val="nil"/>
              <w:left w:val="nil"/>
              <w:bottom w:val="nil"/>
              <w:right w:val="nil"/>
            </w:tcBorders>
            <w:shd w:val="clear" w:color="auto" w:fill="auto"/>
            <w:noWrap/>
            <w:vAlign w:val="center"/>
          </w:tcPr>
          <w:p w14:paraId="0488740E"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01D8DDC2"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77C01671"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.66</w:t>
            </w:r>
          </w:p>
        </w:tc>
        <w:tc>
          <w:tcPr>
            <w:tcW w:w="850" w:type="dxa"/>
            <w:tcBorders>
              <w:top w:val="nil"/>
              <w:left w:val="nil"/>
              <w:bottom w:val="nil"/>
              <w:right w:val="nil"/>
            </w:tcBorders>
            <w:shd w:val="clear" w:color="auto" w:fill="auto"/>
            <w:noWrap/>
            <w:vAlign w:val="center"/>
          </w:tcPr>
          <w:p w14:paraId="1F29EB62"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637E299" w14:textId="77777777" w:rsidR="00AD2FDB" w:rsidRPr="00324336" w:rsidRDefault="00AD2FDB" w:rsidP="00455410">
            <w:pPr>
              <w:tabs>
                <w:tab w:val="decimal" w:pos="288"/>
              </w:tabs>
              <w:rPr>
                <w:rFonts w:ascii="Times New Roman" w:hAnsi="Times New Roman" w:cs="Times New Roman"/>
              </w:rPr>
            </w:pPr>
          </w:p>
        </w:tc>
      </w:tr>
      <w:tr w:rsidR="00AD2FDB" w:rsidRPr="00324336" w14:paraId="055708AA" w14:textId="77777777" w:rsidTr="002A15CE">
        <w:trPr>
          <w:trHeight w:val="300"/>
          <w:jc w:val="center"/>
        </w:trPr>
        <w:tc>
          <w:tcPr>
            <w:tcW w:w="546" w:type="dxa"/>
            <w:shd w:val="clear" w:color="auto" w:fill="auto"/>
            <w:noWrap/>
            <w:vAlign w:val="center"/>
            <w:hideMark/>
          </w:tcPr>
          <w:p w14:paraId="26303720"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i26</w:t>
            </w:r>
          </w:p>
        </w:tc>
        <w:tc>
          <w:tcPr>
            <w:tcW w:w="2608" w:type="dxa"/>
            <w:shd w:val="clear" w:color="auto" w:fill="auto"/>
            <w:noWrap/>
            <w:vAlign w:val="center"/>
            <w:hideMark/>
          </w:tcPr>
          <w:p w14:paraId="22BF9DFE"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Thinking</w:t>
            </w:r>
          </w:p>
        </w:tc>
        <w:tc>
          <w:tcPr>
            <w:tcW w:w="850" w:type="dxa"/>
            <w:tcBorders>
              <w:top w:val="nil"/>
              <w:left w:val="nil"/>
              <w:bottom w:val="nil"/>
              <w:right w:val="nil"/>
            </w:tcBorders>
            <w:shd w:val="clear" w:color="auto" w:fill="auto"/>
            <w:noWrap/>
            <w:vAlign w:val="center"/>
          </w:tcPr>
          <w:p w14:paraId="2C1CEB2C"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6C76BEEA"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2286FF3C"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.32</w:t>
            </w:r>
          </w:p>
        </w:tc>
        <w:tc>
          <w:tcPr>
            <w:tcW w:w="850" w:type="dxa"/>
            <w:tcBorders>
              <w:top w:val="nil"/>
              <w:left w:val="nil"/>
              <w:bottom w:val="nil"/>
              <w:right w:val="nil"/>
            </w:tcBorders>
            <w:shd w:val="clear" w:color="auto" w:fill="auto"/>
            <w:noWrap/>
            <w:vAlign w:val="center"/>
          </w:tcPr>
          <w:p w14:paraId="2FFA6DC0"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35512722" w14:textId="77777777" w:rsidR="00AD2FDB" w:rsidRPr="00324336" w:rsidRDefault="00AD2FDB" w:rsidP="00455410">
            <w:pPr>
              <w:tabs>
                <w:tab w:val="decimal" w:pos="288"/>
              </w:tabs>
              <w:rPr>
                <w:rFonts w:ascii="Times New Roman" w:hAnsi="Times New Roman" w:cs="Times New Roman"/>
              </w:rPr>
            </w:pPr>
          </w:p>
        </w:tc>
      </w:tr>
      <w:tr w:rsidR="00AD2FDB" w:rsidRPr="00324336" w14:paraId="1476D229" w14:textId="77777777" w:rsidTr="002A15CE">
        <w:trPr>
          <w:trHeight w:val="300"/>
          <w:jc w:val="center"/>
        </w:trPr>
        <w:tc>
          <w:tcPr>
            <w:tcW w:w="546" w:type="dxa"/>
            <w:shd w:val="clear" w:color="auto" w:fill="auto"/>
            <w:noWrap/>
            <w:vAlign w:val="center"/>
            <w:hideMark/>
          </w:tcPr>
          <w:p w14:paraId="76F415E8"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i35</w:t>
            </w:r>
          </w:p>
        </w:tc>
        <w:tc>
          <w:tcPr>
            <w:tcW w:w="2608" w:type="dxa"/>
            <w:shd w:val="clear" w:color="auto" w:fill="auto"/>
            <w:noWrap/>
            <w:vAlign w:val="center"/>
            <w:hideMark/>
          </w:tcPr>
          <w:p w14:paraId="0CF94F4F"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Firm</w:t>
            </w:r>
          </w:p>
        </w:tc>
        <w:tc>
          <w:tcPr>
            <w:tcW w:w="850" w:type="dxa"/>
            <w:tcBorders>
              <w:top w:val="nil"/>
              <w:left w:val="nil"/>
              <w:bottom w:val="nil"/>
              <w:right w:val="nil"/>
            </w:tcBorders>
            <w:shd w:val="clear" w:color="auto" w:fill="auto"/>
            <w:noWrap/>
            <w:vAlign w:val="center"/>
          </w:tcPr>
          <w:p w14:paraId="53643E13"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47AE3778"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0192C4E6"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.67</w:t>
            </w:r>
          </w:p>
        </w:tc>
        <w:tc>
          <w:tcPr>
            <w:tcW w:w="850" w:type="dxa"/>
            <w:tcBorders>
              <w:top w:val="nil"/>
              <w:left w:val="nil"/>
              <w:bottom w:val="nil"/>
              <w:right w:val="nil"/>
            </w:tcBorders>
            <w:shd w:val="clear" w:color="auto" w:fill="auto"/>
            <w:noWrap/>
            <w:vAlign w:val="center"/>
          </w:tcPr>
          <w:p w14:paraId="769857E9"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4D7173DD" w14:textId="77777777" w:rsidR="00AD2FDB" w:rsidRPr="00324336" w:rsidRDefault="00AD2FDB" w:rsidP="00455410">
            <w:pPr>
              <w:tabs>
                <w:tab w:val="decimal" w:pos="288"/>
              </w:tabs>
              <w:rPr>
                <w:rFonts w:ascii="Times New Roman" w:hAnsi="Times New Roman" w:cs="Times New Roman"/>
              </w:rPr>
            </w:pPr>
          </w:p>
        </w:tc>
      </w:tr>
      <w:tr w:rsidR="00AD2FDB" w:rsidRPr="00324336" w14:paraId="7C47F832" w14:textId="77777777" w:rsidTr="002A15CE">
        <w:trPr>
          <w:trHeight w:val="300"/>
          <w:jc w:val="center"/>
        </w:trPr>
        <w:tc>
          <w:tcPr>
            <w:tcW w:w="546" w:type="dxa"/>
            <w:shd w:val="clear" w:color="auto" w:fill="auto"/>
            <w:noWrap/>
            <w:vAlign w:val="center"/>
            <w:hideMark/>
          </w:tcPr>
          <w:p w14:paraId="2D691F73"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i45</w:t>
            </w:r>
          </w:p>
        </w:tc>
        <w:tc>
          <w:tcPr>
            <w:tcW w:w="2608" w:type="dxa"/>
            <w:shd w:val="clear" w:color="auto" w:fill="auto"/>
            <w:noWrap/>
            <w:vAlign w:val="center"/>
            <w:hideMark/>
          </w:tcPr>
          <w:p w14:paraId="34E84D3A"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Critical</w:t>
            </w:r>
          </w:p>
        </w:tc>
        <w:tc>
          <w:tcPr>
            <w:tcW w:w="850" w:type="dxa"/>
            <w:tcBorders>
              <w:top w:val="nil"/>
              <w:left w:val="nil"/>
              <w:bottom w:val="nil"/>
              <w:right w:val="nil"/>
            </w:tcBorders>
            <w:shd w:val="clear" w:color="auto" w:fill="auto"/>
            <w:noWrap/>
            <w:vAlign w:val="center"/>
          </w:tcPr>
          <w:p w14:paraId="4EE78ABA"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3C1E78D"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60DCC7DD"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.45</w:t>
            </w:r>
          </w:p>
        </w:tc>
        <w:tc>
          <w:tcPr>
            <w:tcW w:w="850" w:type="dxa"/>
            <w:tcBorders>
              <w:top w:val="nil"/>
              <w:left w:val="nil"/>
              <w:bottom w:val="nil"/>
              <w:right w:val="nil"/>
            </w:tcBorders>
            <w:shd w:val="clear" w:color="auto" w:fill="auto"/>
            <w:noWrap/>
            <w:vAlign w:val="center"/>
          </w:tcPr>
          <w:p w14:paraId="10EC599B"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56364D80" w14:textId="77777777" w:rsidR="00AD2FDB" w:rsidRPr="00324336" w:rsidRDefault="00AD2FDB" w:rsidP="00455410">
            <w:pPr>
              <w:tabs>
                <w:tab w:val="decimal" w:pos="288"/>
              </w:tabs>
              <w:rPr>
                <w:rFonts w:ascii="Times New Roman" w:hAnsi="Times New Roman" w:cs="Times New Roman"/>
              </w:rPr>
            </w:pPr>
            <w:r w:rsidRPr="00324336">
              <w:rPr>
                <w:rFonts w:ascii="Times New Roman" w:hAnsi="Times New Roman" w:cs="Times New Roman"/>
                <w:color w:val="000000"/>
              </w:rPr>
              <w:t>.34</w:t>
            </w:r>
          </w:p>
        </w:tc>
      </w:tr>
      <w:tr w:rsidR="00AD2FDB" w:rsidRPr="00324336" w14:paraId="04D4C3B7" w14:textId="77777777" w:rsidTr="002A15CE">
        <w:trPr>
          <w:trHeight w:val="300"/>
          <w:jc w:val="center"/>
        </w:trPr>
        <w:tc>
          <w:tcPr>
            <w:tcW w:w="546" w:type="dxa"/>
            <w:shd w:val="clear" w:color="auto" w:fill="auto"/>
            <w:noWrap/>
            <w:vAlign w:val="center"/>
            <w:hideMark/>
          </w:tcPr>
          <w:p w14:paraId="7009880D"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i55</w:t>
            </w:r>
          </w:p>
        </w:tc>
        <w:tc>
          <w:tcPr>
            <w:tcW w:w="2608" w:type="dxa"/>
            <w:shd w:val="clear" w:color="auto" w:fill="auto"/>
            <w:noWrap/>
            <w:vAlign w:val="center"/>
            <w:hideMark/>
          </w:tcPr>
          <w:p w14:paraId="38B55E86"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Logical</w:t>
            </w:r>
          </w:p>
        </w:tc>
        <w:tc>
          <w:tcPr>
            <w:tcW w:w="850" w:type="dxa"/>
            <w:tcBorders>
              <w:top w:val="nil"/>
              <w:left w:val="nil"/>
              <w:bottom w:val="nil"/>
              <w:right w:val="nil"/>
            </w:tcBorders>
            <w:shd w:val="clear" w:color="auto" w:fill="auto"/>
            <w:noWrap/>
            <w:vAlign w:val="center"/>
          </w:tcPr>
          <w:p w14:paraId="20F801A4"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6563A494"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3AAD9DDA"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.57</w:t>
            </w:r>
          </w:p>
        </w:tc>
        <w:tc>
          <w:tcPr>
            <w:tcW w:w="850" w:type="dxa"/>
            <w:tcBorders>
              <w:top w:val="nil"/>
              <w:left w:val="nil"/>
              <w:bottom w:val="nil"/>
              <w:right w:val="nil"/>
            </w:tcBorders>
            <w:shd w:val="clear" w:color="auto" w:fill="auto"/>
            <w:noWrap/>
            <w:vAlign w:val="center"/>
          </w:tcPr>
          <w:p w14:paraId="318D971A"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1FEA914C" w14:textId="77777777" w:rsidR="00AD2FDB" w:rsidRPr="00324336" w:rsidRDefault="00AD2FDB" w:rsidP="00455410">
            <w:pPr>
              <w:tabs>
                <w:tab w:val="decimal" w:pos="288"/>
              </w:tabs>
              <w:rPr>
                <w:rFonts w:ascii="Times New Roman" w:hAnsi="Times New Roman" w:cs="Times New Roman"/>
              </w:rPr>
            </w:pPr>
          </w:p>
        </w:tc>
      </w:tr>
      <w:tr w:rsidR="00AD2FDB" w:rsidRPr="00324336" w14:paraId="59222945" w14:textId="77777777" w:rsidTr="002A15CE">
        <w:trPr>
          <w:trHeight w:val="300"/>
          <w:jc w:val="center"/>
        </w:trPr>
        <w:tc>
          <w:tcPr>
            <w:tcW w:w="546" w:type="dxa"/>
            <w:shd w:val="clear" w:color="auto" w:fill="auto"/>
            <w:noWrap/>
            <w:vAlign w:val="center"/>
            <w:hideMark/>
          </w:tcPr>
          <w:p w14:paraId="7164F24F"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i66</w:t>
            </w:r>
          </w:p>
        </w:tc>
        <w:tc>
          <w:tcPr>
            <w:tcW w:w="2608" w:type="dxa"/>
            <w:shd w:val="clear" w:color="auto" w:fill="auto"/>
            <w:noWrap/>
            <w:vAlign w:val="center"/>
            <w:hideMark/>
          </w:tcPr>
          <w:p w14:paraId="48B0AEB2"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Truthful</w:t>
            </w:r>
          </w:p>
        </w:tc>
        <w:tc>
          <w:tcPr>
            <w:tcW w:w="850" w:type="dxa"/>
            <w:tcBorders>
              <w:top w:val="nil"/>
              <w:left w:val="nil"/>
              <w:bottom w:val="nil"/>
              <w:right w:val="nil"/>
            </w:tcBorders>
            <w:shd w:val="clear" w:color="auto" w:fill="auto"/>
            <w:noWrap/>
            <w:vAlign w:val="center"/>
          </w:tcPr>
          <w:p w14:paraId="3D2AAF04"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98909D1" w14:textId="77777777" w:rsidR="00AD2FDB" w:rsidRPr="00324336" w:rsidRDefault="00AD2FDB" w:rsidP="00455410">
            <w:pPr>
              <w:tabs>
                <w:tab w:val="decimal" w:pos="288"/>
              </w:tabs>
              <w:rPr>
                <w:rFonts w:ascii="Times New Roman" w:hAnsi="Times New Roman" w:cs="Times New Roman"/>
                <w:b/>
                <w:bCs/>
                <w:color w:val="000000"/>
              </w:rPr>
            </w:pPr>
            <w:r w:rsidRPr="00324336">
              <w:rPr>
                <w:rFonts w:ascii="Times New Roman" w:hAnsi="Times New Roman" w:cs="Times New Roman"/>
                <w:b/>
                <w:bCs/>
                <w:color w:val="000000"/>
              </w:rPr>
              <w:t>-.32</w:t>
            </w:r>
          </w:p>
        </w:tc>
        <w:tc>
          <w:tcPr>
            <w:tcW w:w="850" w:type="dxa"/>
            <w:tcBorders>
              <w:top w:val="nil"/>
              <w:left w:val="nil"/>
              <w:bottom w:val="nil"/>
              <w:right w:val="nil"/>
            </w:tcBorders>
            <w:shd w:val="clear" w:color="auto" w:fill="auto"/>
            <w:noWrap/>
            <w:vAlign w:val="center"/>
          </w:tcPr>
          <w:p w14:paraId="094A56D8" w14:textId="77777777" w:rsidR="00AD2FDB" w:rsidRPr="00324336" w:rsidRDefault="00AD2FDB" w:rsidP="00455410">
            <w:pPr>
              <w:tabs>
                <w:tab w:val="decimal" w:pos="288"/>
              </w:tabs>
              <w:rPr>
                <w:rFonts w:ascii="Times New Roman" w:hAnsi="Times New Roman" w:cs="Times New Roman"/>
              </w:rPr>
            </w:pPr>
            <w:r w:rsidRPr="00324336">
              <w:rPr>
                <w:rFonts w:ascii="Times New Roman" w:hAnsi="Times New Roman" w:cs="Times New Roman"/>
                <w:color w:val="000000"/>
              </w:rPr>
              <w:t>.28</w:t>
            </w:r>
          </w:p>
        </w:tc>
        <w:tc>
          <w:tcPr>
            <w:tcW w:w="850" w:type="dxa"/>
            <w:tcBorders>
              <w:top w:val="nil"/>
              <w:left w:val="nil"/>
              <w:bottom w:val="nil"/>
              <w:right w:val="nil"/>
            </w:tcBorders>
            <w:shd w:val="clear" w:color="auto" w:fill="auto"/>
            <w:noWrap/>
            <w:vAlign w:val="center"/>
          </w:tcPr>
          <w:p w14:paraId="03F24DA0"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0198AC99" w14:textId="77777777" w:rsidR="00AD2FDB" w:rsidRPr="00324336" w:rsidRDefault="00AD2FDB" w:rsidP="00455410">
            <w:pPr>
              <w:tabs>
                <w:tab w:val="decimal" w:pos="288"/>
              </w:tabs>
              <w:rPr>
                <w:rFonts w:ascii="Times New Roman" w:hAnsi="Times New Roman" w:cs="Times New Roman"/>
                <w:color w:val="000000"/>
              </w:rPr>
            </w:pPr>
          </w:p>
        </w:tc>
      </w:tr>
      <w:tr w:rsidR="00AD2FDB" w:rsidRPr="00324336" w14:paraId="46142BD0" w14:textId="77777777" w:rsidTr="002A15CE">
        <w:trPr>
          <w:trHeight w:val="300"/>
          <w:jc w:val="center"/>
        </w:trPr>
        <w:tc>
          <w:tcPr>
            <w:tcW w:w="546" w:type="dxa"/>
            <w:shd w:val="clear" w:color="auto" w:fill="auto"/>
            <w:noWrap/>
            <w:vAlign w:val="center"/>
            <w:hideMark/>
          </w:tcPr>
          <w:p w14:paraId="0E96250C"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i76</w:t>
            </w:r>
          </w:p>
        </w:tc>
        <w:tc>
          <w:tcPr>
            <w:tcW w:w="2608" w:type="dxa"/>
            <w:shd w:val="clear" w:color="auto" w:fill="auto"/>
            <w:noWrap/>
            <w:vAlign w:val="center"/>
            <w:hideMark/>
          </w:tcPr>
          <w:p w14:paraId="3117E84B"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Sceptical</w:t>
            </w:r>
          </w:p>
        </w:tc>
        <w:tc>
          <w:tcPr>
            <w:tcW w:w="850" w:type="dxa"/>
            <w:tcBorders>
              <w:top w:val="nil"/>
              <w:left w:val="nil"/>
              <w:bottom w:val="nil"/>
              <w:right w:val="nil"/>
            </w:tcBorders>
            <w:shd w:val="clear" w:color="auto" w:fill="auto"/>
            <w:noWrap/>
            <w:vAlign w:val="center"/>
          </w:tcPr>
          <w:p w14:paraId="7D376227"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50BD7B5C"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103268BE" w14:textId="77777777" w:rsidR="00AD2FDB" w:rsidRPr="00324336" w:rsidRDefault="00AD2FDB" w:rsidP="00455410">
            <w:pPr>
              <w:tabs>
                <w:tab w:val="decimal" w:pos="288"/>
              </w:tabs>
              <w:rPr>
                <w:rFonts w:ascii="Times New Roman" w:hAnsi="Times New Roman" w:cs="Times New Roman"/>
                <w:b/>
                <w:bCs/>
                <w:color w:val="000000"/>
              </w:rPr>
            </w:pPr>
            <w:r w:rsidRPr="00324336">
              <w:rPr>
                <w:rFonts w:ascii="Times New Roman" w:hAnsi="Times New Roman" w:cs="Times New Roman"/>
                <w:b/>
                <w:bCs/>
                <w:color w:val="000000"/>
              </w:rPr>
              <w:t>.26</w:t>
            </w:r>
          </w:p>
        </w:tc>
        <w:tc>
          <w:tcPr>
            <w:tcW w:w="850" w:type="dxa"/>
            <w:tcBorders>
              <w:top w:val="nil"/>
              <w:left w:val="nil"/>
              <w:bottom w:val="nil"/>
              <w:right w:val="nil"/>
            </w:tcBorders>
            <w:shd w:val="clear" w:color="auto" w:fill="auto"/>
            <w:noWrap/>
            <w:vAlign w:val="center"/>
          </w:tcPr>
          <w:p w14:paraId="78E8FF36"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1D93B1AE" w14:textId="77777777" w:rsidR="00AD2FDB" w:rsidRPr="00324336" w:rsidRDefault="00AD2FDB" w:rsidP="00455410">
            <w:pPr>
              <w:tabs>
                <w:tab w:val="decimal" w:pos="288"/>
              </w:tabs>
              <w:rPr>
                <w:rFonts w:ascii="Times New Roman" w:hAnsi="Times New Roman" w:cs="Times New Roman"/>
              </w:rPr>
            </w:pPr>
          </w:p>
        </w:tc>
      </w:tr>
      <w:tr w:rsidR="00AD2FDB" w:rsidRPr="00324336" w14:paraId="70342278" w14:textId="77777777" w:rsidTr="002A15CE">
        <w:trPr>
          <w:trHeight w:val="300"/>
          <w:jc w:val="center"/>
        </w:trPr>
        <w:tc>
          <w:tcPr>
            <w:tcW w:w="546" w:type="dxa"/>
            <w:shd w:val="clear" w:color="auto" w:fill="auto"/>
            <w:noWrap/>
            <w:vAlign w:val="center"/>
            <w:hideMark/>
          </w:tcPr>
          <w:p w14:paraId="0EE1AEF8"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i85</w:t>
            </w:r>
          </w:p>
        </w:tc>
        <w:tc>
          <w:tcPr>
            <w:tcW w:w="2608" w:type="dxa"/>
            <w:shd w:val="clear" w:color="auto" w:fill="auto"/>
            <w:noWrap/>
            <w:vAlign w:val="center"/>
            <w:hideMark/>
          </w:tcPr>
          <w:p w14:paraId="030222DC"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Seek for truth</w:t>
            </w:r>
          </w:p>
        </w:tc>
        <w:tc>
          <w:tcPr>
            <w:tcW w:w="850" w:type="dxa"/>
            <w:tcBorders>
              <w:top w:val="nil"/>
              <w:left w:val="nil"/>
              <w:bottom w:val="nil"/>
              <w:right w:val="nil"/>
            </w:tcBorders>
            <w:shd w:val="clear" w:color="auto" w:fill="auto"/>
            <w:noWrap/>
            <w:vAlign w:val="center"/>
          </w:tcPr>
          <w:p w14:paraId="03FFFF55"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0EF31635"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1EA7ADD0"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.48</w:t>
            </w:r>
          </w:p>
        </w:tc>
        <w:tc>
          <w:tcPr>
            <w:tcW w:w="850" w:type="dxa"/>
            <w:tcBorders>
              <w:top w:val="nil"/>
              <w:left w:val="nil"/>
              <w:bottom w:val="nil"/>
              <w:right w:val="nil"/>
            </w:tcBorders>
            <w:shd w:val="clear" w:color="auto" w:fill="auto"/>
            <w:noWrap/>
            <w:vAlign w:val="center"/>
          </w:tcPr>
          <w:p w14:paraId="21C3C27E"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6E092743" w14:textId="77777777" w:rsidR="00AD2FDB" w:rsidRPr="00324336" w:rsidRDefault="00AD2FDB" w:rsidP="00455410">
            <w:pPr>
              <w:tabs>
                <w:tab w:val="decimal" w:pos="288"/>
              </w:tabs>
              <w:rPr>
                <w:rFonts w:ascii="Times New Roman" w:hAnsi="Times New Roman" w:cs="Times New Roman"/>
              </w:rPr>
            </w:pPr>
          </w:p>
        </w:tc>
      </w:tr>
      <w:tr w:rsidR="00AD2FDB" w:rsidRPr="00324336" w14:paraId="6636B715" w14:textId="77777777" w:rsidTr="002A15CE">
        <w:trPr>
          <w:trHeight w:val="300"/>
          <w:jc w:val="center"/>
        </w:trPr>
        <w:tc>
          <w:tcPr>
            <w:tcW w:w="546" w:type="dxa"/>
            <w:shd w:val="clear" w:color="auto" w:fill="auto"/>
            <w:noWrap/>
            <w:vAlign w:val="center"/>
            <w:hideMark/>
          </w:tcPr>
          <w:p w14:paraId="1B1B5832"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i96</w:t>
            </w:r>
          </w:p>
        </w:tc>
        <w:tc>
          <w:tcPr>
            <w:tcW w:w="2608" w:type="dxa"/>
            <w:shd w:val="clear" w:color="auto" w:fill="auto"/>
            <w:noWrap/>
            <w:vAlign w:val="center"/>
            <w:hideMark/>
          </w:tcPr>
          <w:p w14:paraId="031340B9"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Fair-minded</w:t>
            </w:r>
          </w:p>
        </w:tc>
        <w:tc>
          <w:tcPr>
            <w:tcW w:w="850" w:type="dxa"/>
            <w:tcBorders>
              <w:top w:val="nil"/>
              <w:left w:val="nil"/>
              <w:bottom w:val="nil"/>
              <w:right w:val="nil"/>
            </w:tcBorders>
            <w:shd w:val="clear" w:color="auto" w:fill="auto"/>
            <w:noWrap/>
            <w:vAlign w:val="center"/>
          </w:tcPr>
          <w:p w14:paraId="14A6A26C"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57B1B8F7"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5811C142"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.34</w:t>
            </w:r>
          </w:p>
        </w:tc>
        <w:tc>
          <w:tcPr>
            <w:tcW w:w="850" w:type="dxa"/>
            <w:tcBorders>
              <w:top w:val="nil"/>
              <w:left w:val="nil"/>
              <w:bottom w:val="nil"/>
              <w:right w:val="nil"/>
            </w:tcBorders>
            <w:shd w:val="clear" w:color="auto" w:fill="auto"/>
            <w:noWrap/>
            <w:vAlign w:val="center"/>
          </w:tcPr>
          <w:p w14:paraId="3C2FDF89"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139F6D74" w14:textId="77777777" w:rsidR="00AD2FDB" w:rsidRPr="00324336" w:rsidRDefault="00AD2FDB" w:rsidP="00455410">
            <w:pPr>
              <w:tabs>
                <w:tab w:val="decimal" w:pos="288"/>
              </w:tabs>
              <w:rPr>
                <w:rFonts w:ascii="Times New Roman" w:hAnsi="Times New Roman" w:cs="Times New Roman"/>
              </w:rPr>
            </w:pPr>
          </w:p>
        </w:tc>
      </w:tr>
    </w:tbl>
    <w:p w14:paraId="5C1A8674" w14:textId="77777777" w:rsidR="00324336" w:rsidRDefault="00324336"/>
    <w:tbl>
      <w:tblPr>
        <w:tblStyle w:val="TableGrid"/>
        <w:tblW w:w="74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546"/>
        <w:gridCol w:w="2608"/>
        <w:gridCol w:w="850"/>
        <w:gridCol w:w="850"/>
        <w:gridCol w:w="850"/>
        <w:gridCol w:w="850"/>
        <w:gridCol w:w="850"/>
      </w:tblGrid>
      <w:tr w:rsidR="00AD2FDB" w:rsidRPr="00324336" w14:paraId="7DEF6100" w14:textId="77777777" w:rsidTr="002A15CE">
        <w:trPr>
          <w:trHeight w:val="300"/>
          <w:jc w:val="center"/>
        </w:trPr>
        <w:tc>
          <w:tcPr>
            <w:tcW w:w="546" w:type="dxa"/>
            <w:shd w:val="clear" w:color="auto" w:fill="auto"/>
            <w:noWrap/>
            <w:vAlign w:val="center"/>
          </w:tcPr>
          <w:p w14:paraId="00A50A94" w14:textId="77777777" w:rsidR="00AD2FDB" w:rsidRPr="00324336" w:rsidRDefault="00AD2FDB" w:rsidP="002A15CE">
            <w:pPr>
              <w:rPr>
                <w:rFonts w:ascii="Times New Roman" w:hAnsi="Times New Roman" w:cs="Times New Roman"/>
              </w:rPr>
            </w:pPr>
          </w:p>
        </w:tc>
        <w:tc>
          <w:tcPr>
            <w:tcW w:w="2608" w:type="dxa"/>
            <w:shd w:val="clear" w:color="auto" w:fill="auto"/>
            <w:noWrap/>
            <w:vAlign w:val="center"/>
          </w:tcPr>
          <w:p w14:paraId="56937B99" w14:textId="77777777" w:rsidR="00AD2FDB" w:rsidRPr="00324336" w:rsidRDefault="00AD2FDB" w:rsidP="002A15CE">
            <w:pPr>
              <w:rPr>
                <w:rFonts w:ascii="Times New Roman" w:hAnsi="Times New Roman" w:cs="Times New Roman"/>
                <w:b/>
                <w:bCs/>
              </w:rPr>
            </w:pPr>
            <w:r w:rsidRPr="00324336">
              <w:rPr>
                <w:rFonts w:ascii="Times New Roman" w:hAnsi="Times New Roman" w:cs="Times New Roman"/>
                <w:b/>
                <w:bCs/>
              </w:rPr>
              <w:t>Judging</w:t>
            </w:r>
          </w:p>
        </w:tc>
        <w:tc>
          <w:tcPr>
            <w:tcW w:w="850" w:type="dxa"/>
            <w:tcBorders>
              <w:top w:val="nil"/>
              <w:left w:val="nil"/>
              <w:bottom w:val="nil"/>
              <w:right w:val="nil"/>
            </w:tcBorders>
            <w:shd w:val="clear" w:color="auto" w:fill="auto"/>
            <w:noWrap/>
            <w:vAlign w:val="center"/>
          </w:tcPr>
          <w:p w14:paraId="72F98063"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68BF392B"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0B011358" w14:textId="77777777" w:rsidR="00AD2FDB" w:rsidRPr="00324336" w:rsidRDefault="00AD2FDB" w:rsidP="00455410">
            <w:pPr>
              <w:tabs>
                <w:tab w:val="decimal" w:pos="288"/>
              </w:tabs>
              <w:rPr>
                <w:rFonts w:ascii="Times New Roman" w:hAnsi="Times New Roman" w:cs="Times New Roman"/>
                <w:b/>
                <w:bCs/>
              </w:rPr>
            </w:pPr>
          </w:p>
        </w:tc>
        <w:tc>
          <w:tcPr>
            <w:tcW w:w="850" w:type="dxa"/>
            <w:tcBorders>
              <w:top w:val="nil"/>
              <w:left w:val="nil"/>
              <w:bottom w:val="nil"/>
              <w:right w:val="nil"/>
            </w:tcBorders>
            <w:shd w:val="clear" w:color="auto" w:fill="auto"/>
            <w:noWrap/>
            <w:vAlign w:val="center"/>
          </w:tcPr>
          <w:p w14:paraId="434FDFF3"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6A4F43F8" w14:textId="77777777" w:rsidR="00AD2FDB" w:rsidRPr="00324336" w:rsidRDefault="00AD2FDB" w:rsidP="00455410">
            <w:pPr>
              <w:tabs>
                <w:tab w:val="decimal" w:pos="288"/>
              </w:tabs>
              <w:rPr>
                <w:rFonts w:ascii="Times New Roman" w:hAnsi="Times New Roman" w:cs="Times New Roman"/>
              </w:rPr>
            </w:pPr>
          </w:p>
        </w:tc>
      </w:tr>
      <w:tr w:rsidR="00AD2FDB" w:rsidRPr="00324336" w14:paraId="5B9BDB03" w14:textId="77777777" w:rsidTr="002A15CE">
        <w:trPr>
          <w:trHeight w:val="300"/>
          <w:jc w:val="center"/>
        </w:trPr>
        <w:tc>
          <w:tcPr>
            <w:tcW w:w="546" w:type="dxa"/>
            <w:shd w:val="clear" w:color="auto" w:fill="auto"/>
            <w:noWrap/>
            <w:vAlign w:val="center"/>
            <w:hideMark/>
          </w:tcPr>
          <w:p w14:paraId="63692A05"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i07</w:t>
            </w:r>
          </w:p>
        </w:tc>
        <w:tc>
          <w:tcPr>
            <w:tcW w:w="2608" w:type="dxa"/>
            <w:shd w:val="clear" w:color="auto" w:fill="auto"/>
            <w:noWrap/>
            <w:vAlign w:val="center"/>
            <w:hideMark/>
          </w:tcPr>
          <w:p w14:paraId="547DE6BE"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Happy with routine</w:t>
            </w:r>
          </w:p>
        </w:tc>
        <w:tc>
          <w:tcPr>
            <w:tcW w:w="850" w:type="dxa"/>
            <w:tcBorders>
              <w:top w:val="nil"/>
              <w:left w:val="nil"/>
              <w:bottom w:val="nil"/>
              <w:right w:val="nil"/>
            </w:tcBorders>
            <w:shd w:val="clear" w:color="auto" w:fill="auto"/>
            <w:noWrap/>
            <w:vAlign w:val="center"/>
          </w:tcPr>
          <w:p w14:paraId="7D09FA8F"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02DE439A"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23D423F8"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1C749D57" w14:textId="77777777" w:rsidR="00AD2FDB" w:rsidRPr="00324336" w:rsidRDefault="00AD2FDB" w:rsidP="00455410">
            <w:pPr>
              <w:tabs>
                <w:tab w:val="decimal" w:pos="288"/>
              </w:tabs>
              <w:rPr>
                <w:rFonts w:ascii="Times New Roman" w:hAnsi="Times New Roman" w:cs="Times New Roman"/>
                <w:b/>
                <w:bCs/>
                <w:color w:val="000000"/>
              </w:rPr>
            </w:pPr>
            <w:r w:rsidRPr="00324336">
              <w:rPr>
                <w:rFonts w:ascii="Times New Roman" w:hAnsi="Times New Roman" w:cs="Times New Roman"/>
                <w:b/>
                <w:bCs/>
                <w:color w:val="000000"/>
              </w:rPr>
              <w:t>.51</w:t>
            </w:r>
          </w:p>
        </w:tc>
        <w:tc>
          <w:tcPr>
            <w:tcW w:w="850" w:type="dxa"/>
            <w:tcBorders>
              <w:top w:val="nil"/>
              <w:left w:val="nil"/>
              <w:bottom w:val="nil"/>
              <w:right w:val="nil"/>
            </w:tcBorders>
            <w:shd w:val="clear" w:color="auto" w:fill="auto"/>
            <w:noWrap/>
            <w:vAlign w:val="center"/>
          </w:tcPr>
          <w:p w14:paraId="40C4DE95" w14:textId="77777777" w:rsidR="00AD2FDB" w:rsidRPr="00324336" w:rsidRDefault="00AD2FDB" w:rsidP="00455410">
            <w:pPr>
              <w:tabs>
                <w:tab w:val="decimal" w:pos="288"/>
              </w:tabs>
              <w:rPr>
                <w:rFonts w:ascii="Times New Roman" w:hAnsi="Times New Roman" w:cs="Times New Roman"/>
                <w:color w:val="000000"/>
              </w:rPr>
            </w:pPr>
          </w:p>
        </w:tc>
      </w:tr>
      <w:tr w:rsidR="00AD2FDB" w:rsidRPr="00324336" w14:paraId="3138B464" w14:textId="77777777" w:rsidTr="002A15CE">
        <w:trPr>
          <w:trHeight w:val="300"/>
          <w:jc w:val="center"/>
        </w:trPr>
        <w:tc>
          <w:tcPr>
            <w:tcW w:w="546" w:type="dxa"/>
            <w:shd w:val="clear" w:color="auto" w:fill="auto"/>
            <w:noWrap/>
            <w:vAlign w:val="center"/>
            <w:hideMark/>
          </w:tcPr>
          <w:p w14:paraId="052DD69D"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i17</w:t>
            </w:r>
          </w:p>
        </w:tc>
        <w:tc>
          <w:tcPr>
            <w:tcW w:w="2608" w:type="dxa"/>
            <w:shd w:val="clear" w:color="auto" w:fill="auto"/>
            <w:noWrap/>
            <w:vAlign w:val="center"/>
            <w:hideMark/>
          </w:tcPr>
          <w:p w14:paraId="4A8EF451"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Structured</w:t>
            </w:r>
          </w:p>
        </w:tc>
        <w:tc>
          <w:tcPr>
            <w:tcW w:w="850" w:type="dxa"/>
            <w:tcBorders>
              <w:top w:val="nil"/>
              <w:left w:val="nil"/>
              <w:bottom w:val="nil"/>
              <w:right w:val="nil"/>
            </w:tcBorders>
            <w:shd w:val="clear" w:color="auto" w:fill="auto"/>
            <w:noWrap/>
            <w:vAlign w:val="center"/>
          </w:tcPr>
          <w:p w14:paraId="693F9280"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46E438DA"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3C65E2CE"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BBAC9FC"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.59</w:t>
            </w:r>
          </w:p>
        </w:tc>
        <w:tc>
          <w:tcPr>
            <w:tcW w:w="850" w:type="dxa"/>
            <w:tcBorders>
              <w:top w:val="nil"/>
              <w:left w:val="nil"/>
              <w:bottom w:val="nil"/>
              <w:right w:val="nil"/>
            </w:tcBorders>
            <w:shd w:val="clear" w:color="auto" w:fill="auto"/>
            <w:noWrap/>
            <w:vAlign w:val="center"/>
          </w:tcPr>
          <w:p w14:paraId="37E39786" w14:textId="77777777" w:rsidR="00AD2FDB" w:rsidRPr="00324336" w:rsidRDefault="00AD2FDB" w:rsidP="00455410">
            <w:pPr>
              <w:tabs>
                <w:tab w:val="decimal" w:pos="288"/>
              </w:tabs>
              <w:rPr>
                <w:rFonts w:ascii="Times New Roman" w:hAnsi="Times New Roman" w:cs="Times New Roman"/>
              </w:rPr>
            </w:pPr>
          </w:p>
        </w:tc>
      </w:tr>
      <w:tr w:rsidR="00AD2FDB" w:rsidRPr="00324336" w14:paraId="20B19615" w14:textId="77777777" w:rsidTr="002A15CE">
        <w:trPr>
          <w:trHeight w:val="300"/>
          <w:jc w:val="center"/>
        </w:trPr>
        <w:tc>
          <w:tcPr>
            <w:tcW w:w="546" w:type="dxa"/>
            <w:shd w:val="clear" w:color="auto" w:fill="auto"/>
            <w:noWrap/>
            <w:vAlign w:val="center"/>
            <w:hideMark/>
          </w:tcPr>
          <w:p w14:paraId="676D2975"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i28</w:t>
            </w:r>
          </w:p>
        </w:tc>
        <w:tc>
          <w:tcPr>
            <w:tcW w:w="2608" w:type="dxa"/>
            <w:shd w:val="clear" w:color="auto" w:fill="auto"/>
            <w:noWrap/>
            <w:vAlign w:val="center"/>
            <w:hideMark/>
          </w:tcPr>
          <w:p w14:paraId="61DC5222"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To act on decisions</w:t>
            </w:r>
          </w:p>
        </w:tc>
        <w:tc>
          <w:tcPr>
            <w:tcW w:w="850" w:type="dxa"/>
            <w:tcBorders>
              <w:top w:val="nil"/>
              <w:left w:val="nil"/>
              <w:bottom w:val="nil"/>
              <w:right w:val="nil"/>
            </w:tcBorders>
            <w:shd w:val="clear" w:color="auto" w:fill="auto"/>
            <w:noWrap/>
            <w:vAlign w:val="center"/>
          </w:tcPr>
          <w:p w14:paraId="5C47BA04"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color w:val="000000"/>
              </w:rPr>
              <w:t>-.35</w:t>
            </w:r>
          </w:p>
        </w:tc>
        <w:tc>
          <w:tcPr>
            <w:tcW w:w="850" w:type="dxa"/>
            <w:tcBorders>
              <w:top w:val="nil"/>
              <w:left w:val="nil"/>
              <w:bottom w:val="nil"/>
              <w:right w:val="nil"/>
            </w:tcBorders>
            <w:shd w:val="clear" w:color="auto" w:fill="auto"/>
            <w:noWrap/>
            <w:vAlign w:val="center"/>
          </w:tcPr>
          <w:p w14:paraId="46B81939"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1FAC7D85"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37581AAE" w14:textId="77777777" w:rsidR="00AD2FDB" w:rsidRPr="00324336" w:rsidRDefault="00AD2FDB" w:rsidP="00455410">
            <w:pPr>
              <w:tabs>
                <w:tab w:val="decimal" w:pos="288"/>
              </w:tabs>
              <w:rPr>
                <w:rFonts w:ascii="Times New Roman" w:hAnsi="Times New Roman" w:cs="Times New Roman"/>
                <w:b/>
                <w:bCs/>
                <w:color w:val="000000"/>
              </w:rPr>
            </w:pPr>
            <w:r w:rsidRPr="00324336">
              <w:rPr>
                <w:rFonts w:ascii="Times New Roman" w:hAnsi="Times New Roman" w:cs="Times New Roman"/>
                <w:b/>
                <w:bCs/>
                <w:color w:val="000000"/>
              </w:rPr>
              <w:t>.38</w:t>
            </w:r>
          </w:p>
        </w:tc>
        <w:tc>
          <w:tcPr>
            <w:tcW w:w="850" w:type="dxa"/>
            <w:tcBorders>
              <w:top w:val="nil"/>
              <w:left w:val="nil"/>
              <w:bottom w:val="nil"/>
              <w:right w:val="nil"/>
            </w:tcBorders>
            <w:shd w:val="clear" w:color="auto" w:fill="auto"/>
            <w:noWrap/>
            <w:vAlign w:val="center"/>
          </w:tcPr>
          <w:p w14:paraId="4A044400" w14:textId="77777777" w:rsidR="00AD2FDB" w:rsidRPr="00324336" w:rsidRDefault="00AD2FDB" w:rsidP="00455410">
            <w:pPr>
              <w:tabs>
                <w:tab w:val="decimal" w:pos="288"/>
              </w:tabs>
              <w:rPr>
                <w:rFonts w:ascii="Times New Roman" w:hAnsi="Times New Roman" w:cs="Times New Roman"/>
                <w:color w:val="000000"/>
              </w:rPr>
            </w:pPr>
          </w:p>
        </w:tc>
      </w:tr>
      <w:tr w:rsidR="00AD2FDB" w:rsidRPr="00324336" w14:paraId="2B4DCD24" w14:textId="77777777" w:rsidTr="002A15CE">
        <w:trPr>
          <w:trHeight w:val="300"/>
          <w:jc w:val="center"/>
        </w:trPr>
        <w:tc>
          <w:tcPr>
            <w:tcW w:w="546" w:type="dxa"/>
            <w:shd w:val="clear" w:color="auto" w:fill="auto"/>
            <w:noWrap/>
            <w:vAlign w:val="center"/>
            <w:hideMark/>
          </w:tcPr>
          <w:p w14:paraId="57D7748D"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i37</w:t>
            </w:r>
          </w:p>
        </w:tc>
        <w:tc>
          <w:tcPr>
            <w:tcW w:w="2608" w:type="dxa"/>
            <w:shd w:val="clear" w:color="auto" w:fill="auto"/>
            <w:noWrap/>
            <w:vAlign w:val="center"/>
            <w:hideMark/>
          </w:tcPr>
          <w:p w14:paraId="7F9F25A7"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Like to be in control</w:t>
            </w:r>
          </w:p>
        </w:tc>
        <w:tc>
          <w:tcPr>
            <w:tcW w:w="850" w:type="dxa"/>
            <w:tcBorders>
              <w:top w:val="nil"/>
              <w:left w:val="nil"/>
              <w:bottom w:val="nil"/>
              <w:right w:val="nil"/>
            </w:tcBorders>
            <w:shd w:val="clear" w:color="auto" w:fill="auto"/>
            <w:noWrap/>
            <w:vAlign w:val="center"/>
          </w:tcPr>
          <w:p w14:paraId="17746F1B"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68D726F6"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20FEA880" w14:textId="77777777" w:rsidR="00AD2FDB" w:rsidRPr="00324336" w:rsidRDefault="00AD2FDB" w:rsidP="00455410">
            <w:pPr>
              <w:tabs>
                <w:tab w:val="decimal" w:pos="288"/>
              </w:tabs>
              <w:rPr>
                <w:rFonts w:ascii="Times New Roman" w:hAnsi="Times New Roman" w:cs="Times New Roman"/>
                <w:b/>
                <w:bCs/>
                <w:color w:val="000000"/>
              </w:rPr>
            </w:pPr>
            <w:r w:rsidRPr="00324336">
              <w:rPr>
                <w:rFonts w:ascii="Times New Roman" w:hAnsi="Times New Roman" w:cs="Times New Roman"/>
                <w:b/>
                <w:bCs/>
                <w:color w:val="000000"/>
              </w:rPr>
              <w:t>.42</w:t>
            </w:r>
          </w:p>
        </w:tc>
        <w:tc>
          <w:tcPr>
            <w:tcW w:w="850" w:type="dxa"/>
            <w:tcBorders>
              <w:top w:val="nil"/>
              <w:left w:val="nil"/>
              <w:bottom w:val="nil"/>
              <w:right w:val="nil"/>
            </w:tcBorders>
            <w:shd w:val="clear" w:color="auto" w:fill="auto"/>
            <w:noWrap/>
            <w:vAlign w:val="center"/>
          </w:tcPr>
          <w:p w14:paraId="6492F703" w14:textId="77777777" w:rsidR="00AD2FDB" w:rsidRPr="00324336" w:rsidRDefault="00AD2FDB" w:rsidP="00455410">
            <w:pPr>
              <w:tabs>
                <w:tab w:val="decimal" w:pos="288"/>
              </w:tabs>
              <w:rPr>
                <w:rFonts w:ascii="Times New Roman" w:hAnsi="Times New Roman" w:cs="Times New Roman"/>
                <w:color w:val="000000"/>
              </w:rPr>
            </w:pPr>
            <w:r w:rsidRPr="00324336">
              <w:rPr>
                <w:rFonts w:ascii="Times New Roman" w:hAnsi="Times New Roman" w:cs="Times New Roman"/>
                <w:color w:val="000000"/>
              </w:rPr>
              <w:t>.41</w:t>
            </w:r>
          </w:p>
        </w:tc>
        <w:tc>
          <w:tcPr>
            <w:tcW w:w="850" w:type="dxa"/>
            <w:tcBorders>
              <w:top w:val="nil"/>
              <w:left w:val="nil"/>
              <w:bottom w:val="nil"/>
              <w:right w:val="nil"/>
            </w:tcBorders>
            <w:shd w:val="clear" w:color="auto" w:fill="auto"/>
            <w:noWrap/>
            <w:vAlign w:val="center"/>
          </w:tcPr>
          <w:p w14:paraId="751B16FD" w14:textId="77777777" w:rsidR="00AD2FDB" w:rsidRPr="00324336" w:rsidRDefault="00AD2FDB" w:rsidP="00455410">
            <w:pPr>
              <w:tabs>
                <w:tab w:val="decimal" w:pos="288"/>
              </w:tabs>
              <w:rPr>
                <w:rFonts w:ascii="Times New Roman" w:hAnsi="Times New Roman" w:cs="Times New Roman"/>
                <w:color w:val="000000"/>
              </w:rPr>
            </w:pPr>
          </w:p>
        </w:tc>
      </w:tr>
      <w:tr w:rsidR="00AD2FDB" w:rsidRPr="00324336" w14:paraId="61D4CFCD" w14:textId="77777777" w:rsidTr="002A15CE">
        <w:trPr>
          <w:trHeight w:val="300"/>
          <w:jc w:val="center"/>
        </w:trPr>
        <w:tc>
          <w:tcPr>
            <w:tcW w:w="546" w:type="dxa"/>
            <w:shd w:val="clear" w:color="auto" w:fill="auto"/>
            <w:noWrap/>
            <w:vAlign w:val="center"/>
            <w:hideMark/>
          </w:tcPr>
          <w:p w14:paraId="62C3A0D6"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i57</w:t>
            </w:r>
          </w:p>
        </w:tc>
        <w:tc>
          <w:tcPr>
            <w:tcW w:w="2608" w:type="dxa"/>
            <w:shd w:val="clear" w:color="auto" w:fill="auto"/>
            <w:noWrap/>
            <w:vAlign w:val="center"/>
            <w:hideMark/>
          </w:tcPr>
          <w:p w14:paraId="05FE2BE1"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Orderly</w:t>
            </w:r>
          </w:p>
        </w:tc>
        <w:tc>
          <w:tcPr>
            <w:tcW w:w="850" w:type="dxa"/>
            <w:tcBorders>
              <w:top w:val="nil"/>
              <w:left w:val="nil"/>
              <w:bottom w:val="nil"/>
              <w:right w:val="nil"/>
            </w:tcBorders>
            <w:shd w:val="clear" w:color="auto" w:fill="auto"/>
            <w:noWrap/>
            <w:vAlign w:val="center"/>
          </w:tcPr>
          <w:p w14:paraId="02E60D11"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4E8FECBD"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0279E4E9"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194F6563"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.65</w:t>
            </w:r>
          </w:p>
        </w:tc>
        <w:tc>
          <w:tcPr>
            <w:tcW w:w="850" w:type="dxa"/>
            <w:tcBorders>
              <w:top w:val="nil"/>
              <w:left w:val="nil"/>
              <w:bottom w:val="nil"/>
              <w:right w:val="nil"/>
            </w:tcBorders>
            <w:shd w:val="clear" w:color="auto" w:fill="auto"/>
            <w:noWrap/>
            <w:vAlign w:val="center"/>
          </w:tcPr>
          <w:p w14:paraId="15F136ED" w14:textId="77777777" w:rsidR="00AD2FDB" w:rsidRPr="00324336" w:rsidRDefault="00AD2FDB" w:rsidP="00455410">
            <w:pPr>
              <w:tabs>
                <w:tab w:val="decimal" w:pos="288"/>
              </w:tabs>
              <w:rPr>
                <w:rFonts w:ascii="Times New Roman" w:hAnsi="Times New Roman" w:cs="Times New Roman"/>
              </w:rPr>
            </w:pPr>
          </w:p>
        </w:tc>
      </w:tr>
      <w:tr w:rsidR="00AD2FDB" w:rsidRPr="00324336" w14:paraId="48E15F96" w14:textId="77777777" w:rsidTr="002A15CE">
        <w:trPr>
          <w:trHeight w:val="300"/>
          <w:jc w:val="center"/>
        </w:trPr>
        <w:tc>
          <w:tcPr>
            <w:tcW w:w="546" w:type="dxa"/>
            <w:shd w:val="clear" w:color="auto" w:fill="auto"/>
            <w:noWrap/>
            <w:vAlign w:val="center"/>
            <w:hideMark/>
          </w:tcPr>
          <w:p w14:paraId="3C34E408"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i68</w:t>
            </w:r>
          </w:p>
        </w:tc>
        <w:tc>
          <w:tcPr>
            <w:tcW w:w="2608" w:type="dxa"/>
            <w:shd w:val="clear" w:color="auto" w:fill="auto"/>
            <w:noWrap/>
            <w:vAlign w:val="center"/>
            <w:hideMark/>
          </w:tcPr>
          <w:p w14:paraId="541CEAB6"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Organised</w:t>
            </w:r>
          </w:p>
        </w:tc>
        <w:tc>
          <w:tcPr>
            <w:tcW w:w="850" w:type="dxa"/>
            <w:tcBorders>
              <w:top w:val="nil"/>
              <w:left w:val="nil"/>
              <w:bottom w:val="nil"/>
              <w:right w:val="nil"/>
            </w:tcBorders>
            <w:shd w:val="clear" w:color="auto" w:fill="auto"/>
            <w:noWrap/>
            <w:vAlign w:val="center"/>
          </w:tcPr>
          <w:p w14:paraId="74651FDB"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6684094B"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72658272"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3B4A4773"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.69</w:t>
            </w:r>
          </w:p>
        </w:tc>
        <w:tc>
          <w:tcPr>
            <w:tcW w:w="850" w:type="dxa"/>
            <w:tcBorders>
              <w:top w:val="nil"/>
              <w:left w:val="nil"/>
              <w:bottom w:val="nil"/>
              <w:right w:val="nil"/>
            </w:tcBorders>
            <w:shd w:val="clear" w:color="auto" w:fill="auto"/>
            <w:noWrap/>
            <w:vAlign w:val="center"/>
          </w:tcPr>
          <w:p w14:paraId="2BA3E051" w14:textId="77777777" w:rsidR="00AD2FDB" w:rsidRPr="00324336" w:rsidRDefault="00AD2FDB" w:rsidP="00455410">
            <w:pPr>
              <w:tabs>
                <w:tab w:val="decimal" w:pos="288"/>
              </w:tabs>
              <w:rPr>
                <w:rFonts w:ascii="Times New Roman" w:hAnsi="Times New Roman" w:cs="Times New Roman"/>
              </w:rPr>
            </w:pPr>
          </w:p>
        </w:tc>
      </w:tr>
      <w:tr w:rsidR="00AD2FDB" w:rsidRPr="00324336" w14:paraId="065BA000" w14:textId="77777777" w:rsidTr="002A15CE">
        <w:trPr>
          <w:trHeight w:val="300"/>
          <w:jc w:val="center"/>
        </w:trPr>
        <w:tc>
          <w:tcPr>
            <w:tcW w:w="546" w:type="dxa"/>
            <w:shd w:val="clear" w:color="auto" w:fill="auto"/>
            <w:noWrap/>
            <w:vAlign w:val="center"/>
            <w:hideMark/>
          </w:tcPr>
          <w:p w14:paraId="091CE75F"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i78</w:t>
            </w:r>
          </w:p>
        </w:tc>
        <w:tc>
          <w:tcPr>
            <w:tcW w:w="2608" w:type="dxa"/>
            <w:shd w:val="clear" w:color="auto" w:fill="auto"/>
            <w:noWrap/>
            <w:vAlign w:val="center"/>
            <w:hideMark/>
          </w:tcPr>
          <w:p w14:paraId="34E4CDE0"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Punctual</w:t>
            </w:r>
          </w:p>
        </w:tc>
        <w:tc>
          <w:tcPr>
            <w:tcW w:w="850" w:type="dxa"/>
            <w:tcBorders>
              <w:top w:val="nil"/>
              <w:left w:val="nil"/>
              <w:bottom w:val="nil"/>
              <w:right w:val="nil"/>
            </w:tcBorders>
            <w:shd w:val="clear" w:color="auto" w:fill="auto"/>
            <w:noWrap/>
            <w:vAlign w:val="center"/>
          </w:tcPr>
          <w:p w14:paraId="48BAE437"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44D1E3A7"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4317570F"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7173A8AC"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.43</w:t>
            </w:r>
          </w:p>
        </w:tc>
        <w:tc>
          <w:tcPr>
            <w:tcW w:w="850" w:type="dxa"/>
            <w:tcBorders>
              <w:top w:val="nil"/>
              <w:left w:val="nil"/>
              <w:bottom w:val="nil"/>
              <w:right w:val="nil"/>
            </w:tcBorders>
            <w:shd w:val="clear" w:color="auto" w:fill="auto"/>
            <w:noWrap/>
            <w:vAlign w:val="center"/>
          </w:tcPr>
          <w:p w14:paraId="7D1AC099" w14:textId="77777777" w:rsidR="00AD2FDB" w:rsidRPr="00324336" w:rsidRDefault="00AD2FDB" w:rsidP="00455410">
            <w:pPr>
              <w:tabs>
                <w:tab w:val="decimal" w:pos="288"/>
              </w:tabs>
              <w:rPr>
                <w:rFonts w:ascii="Times New Roman" w:hAnsi="Times New Roman" w:cs="Times New Roman"/>
              </w:rPr>
            </w:pPr>
          </w:p>
        </w:tc>
      </w:tr>
      <w:tr w:rsidR="00AD2FDB" w:rsidRPr="00324336" w14:paraId="528029F5" w14:textId="77777777" w:rsidTr="002A15CE">
        <w:trPr>
          <w:trHeight w:val="300"/>
          <w:jc w:val="center"/>
        </w:trPr>
        <w:tc>
          <w:tcPr>
            <w:tcW w:w="546" w:type="dxa"/>
            <w:shd w:val="clear" w:color="auto" w:fill="auto"/>
            <w:noWrap/>
            <w:vAlign w:val="center"/>
            <w:hideMark/>
          </w:tcPr>
          <w:p w14:paraId="0415E191"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i88</w:t>
            </w:r>
          </w:p>
        </w:tc>
        <w:tc>
          <w:tcPr>
            <w:tcW w:w="2608" w:type="dxa"/>
            <w:shd w:val="clear" w:color="auto" w:fill="auto"/>
            <w:noWrap/>
            <w:vAlign w:val="center"/>
            <w:hideMark/>
          </w:tcPr>
          <w:p w14:paraId="567B28AE"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Like detailed planning</w:t>
            </w:r>
          </w:p>
        </w:tc>
        <w:tc>
          <w:tcPr>
            <w:tcW w:w="850" w:type="dxa"/>
            <w:tcBorders>
              <w:top w:val="nil"/>
              <w:left w:val="nil"/>
              <w:bottom w:val="nil"/>
              <w:right w:val="nil"/>
            </w:tcBorders>
            <w:shd w:val="clear" w:color="auto" w:fill="auto"/>
            <w:noWrap/>
            <w:vAlign w:val="center"/>
          </w:tcPr>
          <w:p w14:paraId="4DD46D1B"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696A931A"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389A34AC"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0EE3775D"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.53</w:t>
            </w:r>
          </w:p>
        </w:tc>
        <w:tc>
          <w:tcPr>
            <w:tcW w:w="850" w:type="dxa"/>
            <w:tcBorders>
              <w:top w:val="nil"/>
              <w:left w:val="nil"/>
              <w:bottom w:val="nil"/>
              <w:right w:val="nil"/>
            </w:tcBorders>
            <w:shd w:val="clear" w:color="auto" w:fill="auto"/>
            <w:noWrap/>
            <w:vAlign w:val="center"/>
          </w:tcPr>
          <w:p w14:paraId="4766EC33" w14:textId="77777777" w:rsidR="00AD2FDB" w:rsidRPr="00324336" w:rsidRDefault="00AD2FDB" w:rsidP="00455410">
            <w:pPr>
              <w:tabs>
                <w:tab w:val="decimal" w:pos="288"/>
              </w:tabs>
              <w:rPr>
                <w:rFonts w:ascii="Times New Roman" w:hAnsi="Times New Roman" w:cs="Times New Roman"/>
              </w:rPr>
            </w:pPr>
          </w:p>
        </w:tc>
      </w:tr>
      <w:tr w:rsidR="00AD2FDB" w:rsidRPr="00324336" w14:paraId="572433D1" w14:textId="77777777" w:rsidTr="002A15CE">
        <w:trPr>
          <w:trHeight w:val="300"/>
          <w:jc w:val="center"/>
        </w:trPr>
        <w:tc>
          <w:tcPr>
            <w:tcW w:w="546" w:type="dxa"/>
            <w:shd w:val="clear" w:color="auto" w:fill="auto"/>
            <w:noWrap/>
            <w:vAlign w:val="center"/>
            <w:hideMark/>
          </w:tcPr>
          <w:p w14:paraId="19D67625"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i92</w:t>
            </w:r>
          </w:p>
        </w:tc>
        <w:tc>
          <w:tcPr>
            <w:tcW w:w="2608" w:type="dxa"/>
            <w:shd w:val="clear" w:color="auto" w:fill="auto"/>
            <w:noWrap/>
            <w:vAlign w:val="center"/>
            <w:hideMark/>
          </w:tcPr>
          <w:p w14:paraId="537F309F"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Happier with certainty</w:t>
            </w:r>
          </w:p>
        </w:tc>
        <w:tc>
          <w:tcPr>
            <w:tcW w:w="850" w:type="dxa"/>
            <w:tcBorders>
              <w:top w:val="nil"/>
              <w:left w:val="nil"/>
              <w:bottom w:val="nil"/>
              <w:right w:val="nil"/>
            </w:tcBorders>
            <w:shd w:val="clear" w:color="auto" w:fill="auto"/>
            <w:noWrap/>
            <w:vAlign w:val="center"/>
          </w:tcPr>
          <w:p w14:paraId="51793308"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31A789A2" w14:textId="77777777" w:rsidR="00AD2FDB" w:rsidRPr="00324336" w:rsidRDefault="00AD2FDB" w:rsidP="00455410">
            <w:pPr>
              <w:tabs>
                <w:tab w:val="decimal" w:pos="288"/>
              </w:tabs>
              <w:rPr>
                <w:rFonts w:ascii="Times New Roman" w:hAnsi="Times New Roman" w:cs="Times New Roman"/>
                <w:color w:val="000000"/>
              </w:rPr>
            </w:pPr>
            <w:r w:rsidRPr="00324336">
              <w:rPr>
                <w:rFonts w:ascii="Times New Roman" w:hAnsi="Times New Roman" w:cs="Times New Roman"/>
                <w:color w:val="000000"/>
              </w:rPr>
              <w:t>.32</w:t>
            </w:r>
          </w:p>
        </w:tc>
        <w:tc>
          <w:tcPr>
            <w:tcW w:w="850" w:type="dxa"/>
            <w:tcBorders>
              <w:top w:val="nil"/>
              <w:left w:val="nil"/>
              <w:bottom w:val="nil"/>
              <w:right w:val="nil"/>
            </w:tcBorders>
            <w:shd w:val="clear" w:color="auto" w:fill="auto"/>
            <w:noWrap/>
            <w:vAlign w:val="center"/>
          </w:tcPr>
          <w:p w14:paraId="0357C986"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59DAB999" w14:textId="77777777" w:rsidR="00AD2FDB" w:rsidRPr="00324336" w:rsidRDefault="00AD2FDB" w:rsidP="00455410">
            <w:pPr>
              <w:tabs>
                <w:tab w:val="decimal" w:pos="288"/>
              </w:tabs>
              <w:rPr>
                <w:rFonts w:ascii="Times New Roman" w:hAnsi="Times New Roman" w:cs="Times New Roman"/>
                <w:b/>
                <w:bCs/>
                <w:color w:val="000000"/>
              </w:rPr>
            </w:pPr>
            <w:r w:rsidRPr="00324336">
              <w:rPr>
                <w:rFonts w:ascii="Times New Roman" w:hAnsi="Times New Roman" w:cs="Times New Roman"/>
                <w:b/>
                <w:bCs/>
                <w:color w:val="000000"/>
              </w:rPr>
              <w:t>.38</w:t>
            </w:r>
          </w:p>
        </w:tc>
        <w:tc>
          <w:tcPr>
            <w:tcW w:w="850" w:type="dxa"/>
            <w:tcBorders>
              <w:top w:val="nil"/>
              <w:left w:val="nil"/>
              <w:bottom w:val="nil"/>
              <w:right w:val="nil"/>
            </w:tcBorders>
            <w:shd w:val="clear" w:color="auto" w:fill="auto"/>
            <w:noWrap/>
            <w:vAlign w:val="center"/>
          </w:tcPr>
          <w:p w14:paraId="370F0AF5" w14:textId="77777777" w:rsidR="00AD2FDB" w:rsidRPr="00324336" w:rsidRDefault="00AD2FDB" w:rsidP="00455410">
            <w:pPr>
              <w:tabs>
                <w:tab w:val="decimal" w:pos="288"/>
              </w:tabs>
              <w:rPr>
                <w:rFonts w:ascii="Times New Roman" w:hAnsi="Times New Roman" w:cs="Times New Roman"/>
                <w:color w:val="000000"/>
              </w:rPr>
            </w:pPr>
          </w:p>
        </w:tc>
      </w:tr>
      <w:tr w:rsidR="00AD2FDB" w:rsidRPr="00324336" w14:paraId="5884A9A3" w14:textId="77777777" w:rsidTr="002A15CE">
        <w:trPr>
          <w:trHeight w:val="300"/>
          <w:jc w:val="center"/>
        </w:trPr>
        <w:tc>
          <w:tcPr>
            <w:tcW w:w="546" w:type="dxa"/>
            <w:shd w:val="clear" w:color="auto" w:fill="auto"/>
            <w:noWrap/>
            <w:vAlign w:val="center"/>
            <w:hideMark/>
          </w:tcPr>
          <w:p w14:paraId="22E4B876"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i99</w:t>
            </w:r>
          </w:p>
        </w:tc>
        <w:tc>
          <w:tcPr>
            <w:tcW w:w="2608" w:type="dxa"/>
            <w:shd w:val="clear" w:color="auto" w:fill="auto"/>
            <w:noWrap/>
            <w:vAlign w:val="center"/>
            <w:hideMark/>
          </w:tcPr>
          <w:p w14:paraId="3B85510C"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Systematic</w:t>
            </w:r>
          </w:p>
        </w:tc>
        <w:tc>
          <w:tcPr>
            <w:tcW w:w="850" w:type="dxa"/>
            <w:tcBorders>
              <w:top w:val="nil"/>
              <w:left w:val="nil"/>
              <w:bottom w:val="nil"/>
              <w:right w:val="nil"/>
            </w:tcBorders>
            <w:shd w:val="clear" w:color="auto" w:fill="auto"/>
            <w:noWrap/>
            <w:vAlign w:val="center"/>
          </w:tcPr>
          <w:p w14:paraId="04830C75"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3281A8D7"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33370CC2" w14:textId="77777777" w:rsidR="00AD2FDB" w:rsidRPr="00324336" w:rsidRDefault="00AD2FDB" w:rsidP="00455410">
            <w:pPr>
              <w:tabs>
                <w:tab w:val="decimal" w:pos="288"/>
              </w:tabs>
              <w:rPr>
                <w:rFonts w:ascii="Times New Roman" w:hAnsi="Times New Roman" w:cs="Times New Roman"/>
              </w:rPr>
            </w:pPr>
            <w:r w:rsidRPr="00324336">
              <w:rPr>
                <w:rFonts w:ascii="Times New Roman" w:hAnsi="Times New Roman" w:cs="Times New Roman"/>
                <w:color w:val="000000"/>
              </w:rPr>
              <w:t>.34</w:t>
            </w:r>
          </w:p>
        </w:tc>
        <w:tc>
          <w:tcPr>
            <w:tcW w:w="850" w:type="dxa"/>
            <w:tcBorders>
              <w:top w:val="nil"/>
              <w:left w:val="nil"/>
              <w:bottom w:val="nil"/>
              <w:right w:val="nil"/>
            </w:tcBorders>
            <w:shd w:val="clear" w:color="auto" w:fill="auto"/>
            <w:noWrap/>
            <w:vAlign w:val="center"/>
          </w:tcPr>
          <w:p w14:paraId="61F14158"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.56</w:t>
            </w:r>
          </w:p>
        </w:tc>
        <w:tc>
          <w:tcPr>
            <w:tcW w:w="850" w:type="dxa"/>
            <w:tcBorders>
              <w:top w:val="nil"/>
              <w:left w:val="nil"/>
              <w:bottom w:val="nil"/>
              <w:right w:val="nil"/>
            </w:tcBorders>
            <w:shd w:val="clear" w:color="auto" w:fill="auto"/>
            <w:noWrap/>
            <w:vAlign w:val="center"/>
          </w:tcPr>
          <w:p w14:paraId="7F64C91F" w14:textId="77777777" w:rsidR="00AD2FDB" w:rsidRPr="00324336" w:rsidRDefault="00AD2FDB" w:rsidP="00455410">
            <w:pPr>
              <w:tabs>
                <w:tab w:val="decimal" w:pos="288"/>
              </w:tabs>
              <w:rPr>
                <w:rFonts w:ascii="Times New Roman" w:hAnsi="Times New Roman" w:cs="Times New Roman"/>
              </w:rPr>
            </w:pPr>
          </w:p>
        </w:tc>
      </w:tr>
      <w:tr w:rsidR="00AD2FDB" w:rsidRPr="00324336" w14:paraId="3A7C074D" w14:textId="77777777" w:rsidTr="002A15CE">
        <w:trPr>
          <w:trHeight w:val="300"/>
          <w:jc w:val="center"/>
        </w:trPr>
        <w:tc>
          <w:tcPr>
            <w:tcW w:w="546" w:type="dxa"/>
            <w:shd w:val="clear" w:color="auto" w:fill="auto"/>
            <w:noWrap/>
            <w:vAlign w:val="center"/>
          </w:tcPr>
          <w:p w14:paraId="746CCA52" w14:textId="77777777" w:rsidR="00AD2FDB" w:rsidRPr="00324336" w:rsidRDefault="00AD2FDB" w:rsidP="002A15CE">
            <w:pPr>
              <w:rPr>
                <w:rFonts w:ascii="Times New Roman" w:hAnsi="Times New Roman" w:cs="Times New Roman"/>
              </w:rPr>
            </w:pPr>
          </w:p>
        </w:tc>
        <w:tc>
          <w:tcPr>
            <w:tcW w:w="2608" w:type="dxa"/>
            <w:shd w:val="clear" w:color="auto" w:fill="auto"/>
            <w:noWrap/>
            <w:vAlign w:val="center"/>
          </w:tcPr>
          <w:p w14:paraId="0C9AB283" w14:textId="77777777" w:rsidR="00AD2FDB" w:rsidRPr="00324336" w:rsidRDefault="002F6960" w:rsidP="002A15CE">
            <w:pPr>
              <w:rPr>
                <w:rFonts w:ascii="Times New Roman" w:hAnsi="Times New Roman" w:cs="Times New Roman"/>
                <w:b/>
                <w:bCs/>
              </w:rPr>
            </w:pPr>
            <w:r w:rsidRPr="00324336">
              <w:rPr>
                <w:rFonts w:ascii="Times New Roman" w:hAnsi="Times New Roman" w:cs="Times New Roman"/>
                <w:b/>
                <w:bCs/>
              </w:rPr>
              <w:t>Volatile</w:t>
            </w:r>
          </w:p>
        </w:tc>
        <w:tc>
          <w:tcPr>
            <w:tcW w:w="850" w:type="dxa"/>
            <w:tcBorders>
              <w:top w:val="nil"/>
              <w:left w:val="nil"/>
              <w:bottom w:val="nil"/>
              <w:right w:val="nil"/>
            </w:tcBorders>
            <w:shd w:val="clear" w:color="auto" w:fill="auto"/>
            <w:noWrap/>
            <w:vAlign w:val="center"/>
          </w:tcPr>
          <w:p w14:paraId="25BF15D9"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EB5D989"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11671CFC"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3BCFBC93"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B8222C1" w14:textId="77777777" w:rsidR="00AD2FDB" w:rsidRPr="00324336" w:rsidRDefault="00AD2FDB" w:rsidP="00455410">
            <w:pPr>
              <w:tabs>
                <w:tab w:val="decimal" w:pos="288"/>
              </w:tabs>
              <w:rPr>
                <w:rFonts w:ascii="Times New Roman" w:hAnsi="Times New Roman" w:cs="Times New Roman"/>
              </w:rPr>
            </w:pPr>
          </w:p>
        </w:tc>
      </w:tr>
      <w:tr w:rsidR="00AD2FDB" w:rsidRPr="00324336" w14:paraId="501A09CC" w14:textId="77777777" w:rsidTr="002A15CE">
        <w:trPr>
          <w:trHeight w:val="300"/>
          <w:jc w:val="center"/>
        </w:trPr>
        <w:tc>
          <w:tcPr>
            <w:tcW w:w="546" w:type="dxa"/>
            <w:shd w:val="clear" w:color="auto" w:fill="auto"/>
            <w:noWrap/>
            <w:vAlign w:val="center"/>
            <w:hideMark/>
          </w:tcPr>
          <w:p w14:paraId="4330EFDC"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i09</w:t>
            </w:r>
          </w:p>
        </w:tc>
        <w:tc>
          <w:tcPr>
            <w:tcW w:w="2608" w:type="dxa"/>
            <w:shd w:val="clear" w:color="auto" w:fill="auto"/>
            <w:noWrap/>
            <w:vAlign w:val="center"/>
            <w:hideMark/>
          </w:tcPr>
          <w:p w14:paraId="476EB16C"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Emotional</w:t>
            </w:r>
          </w:p>
        </w:tc>
        <w:tc>
          <w:tcPr>
            <w:tcW w:w="850" w:type="dxa"/>
            <w:tcBorders>
              <w:top w:val="nil"/>
              <w:left w:val="nil"/>
              <w:bottom w:val="nil"/>
              <w:right w:val="nil"/>
            </w:tcBorders>
            <w:shd w:val="clear" w:color="auto" w:fill="auto"/>
            <w:noWrap/>
            <w:vAlign w:val="center"/>
          </w:tcPr>
          <w:p w14:paraId="7C9968A7" w14:textId="77777777" w:rsidR="00AD2FDB" w:rsidRPr="00324336" w:rsidRDefault="00AD2FDB" w:rsidP="00455410">
            <w:pPr>
              <w:tabs>
                <w:tab w:val="decimal" w:pos="288"/>
              </w:tabs>
              <w:rPr>
                <w:rFonts w:ascii="Times New Roman" w:hAnsi="Times New Roman" w:cs="Times New Roman"/>
                <w:b/>
                <w:bCs/>
                <w:color w:val="000000"/>
              </w:rPr>
            </w:pPr>
            <w:r w:rsidRPr="00324336">
              <w:rPr>
                <w:rFonts w:ascii="Times New Roman" w:hAnsi="Times New Roman" w:cs="Times New Roman"/>
                <w:b/>
                <w:bCs/>
                <w:color w:val="000000"/>
              </w:rPr>
              <w:t>.42</w:t>
            </w:r>
          </w:p>
        </w:tc>
        <w:tc>
          <w:tcPr>
            <w:tcW w:w="850" w:type="dxa"/>
            <w:tcBorders>
              <w:top w:val="nil"/>
              <w:left w:val="nil"/>
              <w:bottom w:val="nil"/>
              <w:right w:val="nil"/>
            </w:tcBorders>
            <w:shd w:val="clear" w:color="auto" w:fill="auto"/>
            <w:noWrap/>
            <w:vAlign w:val="center"/>
          </w:tcPr>
          <w:p w14:paraId="2450C881"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4A28BDD3" w14:textId="77777777" w:rsidR="00AD2FDB" w:rsidRPr="00324336" w:rsidRDefault="00AD2FDB" w:rsidP="00455410">
            <w:pPr>
              <w:tabs>
                <w:tab w:val="decimal" w:pos="288"/>
              </w:tabs>
              <w:rPr>
                <w:rFonts w:ascii="Times New Roman" w:hAnsi="Times New Roman" w:cs="Times New Roman"/>
                <w:color w:val="000000"/>
              </w:rPr>
            </w:pPr>
            <w:r w:rsidRPr="00324336">
              <w:rPr>
                <w:rFonts w:ascii="Times New Roman" w:hAnsi="Times New Roman" w:cs="Times New Roman"/>
                <w:color w:val="000000"/>
              </w:rPr>
              <w:t>-.37</w:t>
            </w:r>
          </w:p>
        </w:tc>
        <w:tc>
          <w:tcPr>
            <w:tcW w:w="850" w:type="dxa"/>
            <w:tcBorders>
              <w:top w:val="nil"/>
              <w:left w:val="nil"/>
              <w:bottom w:val="nil"/>
              <w:right w:val="nil"/>
            </w:tcBorders>
            <w:shd w:val="clear" w:color="auto" w:fill="auto"/>
            <w:noWrap/>
            <w:vAlign w:val="center"/>
          </w:tcPr>
          <w:p w14:paraId="18073400"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6762B080" w14:textId="77777777" w:rsidR="00AD2FDB" w:rsidRPr="00324336" w:rsidRDefault="00AD2FDB" w:rsidP="00455410">
            <w:pPr>
              <w:tabs>
                <w:tab w:val="decimal" w:pos="288"/>
              </w:tabs>
              <w:rPr>
                <w:rFonts w:ascii="Times New Roman" w:hAnsi="Times New Roman" w:cs="Times New Roman"/>
                <w:color w:val="000000"/>
              </w:rPr>
            </w:pPr>
            <w:r w:rsidRPr="00324336">
              <w:rPr>
                <w:rFonts w:ascii="Times New Roman" w:hAnsi="Times New Roman" w:cs="Times New Roman"/>
                <w:color w:val="000000"/>
              </w:rPr>
              <w:t>.24</w:t>
            </w:r>
          </w:p>
        </w:tc>
      </w:tr>
      <w:tr w:rsidR="00AD2FDB" w:rsidRPr="00324336" w14:paraId="43B5821C" w14:textId="77777777" w:rsidTr="002A15CE">
        <w:trPr>
          <w:trHeight w:val="300"/>
          <w:jc w:val="center"/>
        </w:trPr>
        <w:tc>
          <w:tcPr>
            <w:tcW w:w="546" w:type="dxa"/>
            <w:shd w:val="clear" w:color="auto" w:fill="auto"/>
            <w:noWrap/>
            <w:vAlign w:val="center"/>
            <w:hideMark/>
          </w:tcPr>
          <w:p w14:paraId="11F6B526"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i20</w:t>
            </w:r>
          </w:p>
        </w:tc>
        <w:tc>
          <w:tcPr>
            <w:tcW w:w="2608" w:type="dxa"/>
            <w:shd w:val="clear" w:color="auto" w:fill="auto"/>
            <w:noWrap/>
            <w:vAlign w:val="center"/>
            <w:hideMark/>
          </w:tcPr>
          <w:p w14:paraId="409024B5"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Discontented</w:t>
            </w:r>
          </w:p>
        </w:tc>
        <w:tc>
          <w:tcPr>
            <w:tcW w:w="850" w:type="dxa"/>
            <w:tcBorders>
              <w:top w:val="nil"/>
              <w:left w:val="nil"/>
              <w:bottom w:val="nil"/>
              <w:right w:val="nil"/>
            </w:tcBorders>
            <w:shd w:val="clear" w:color="auto" w:fill="auto"/>
            <w:noWrap/>
            <w:vAlign w:val="center"/>
          </w:tcPr>
          <w:p w14:paraId="74DD0C8B"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5F3713B3"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5EFBA6BF"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7738DCBA"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5B78C8A0"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.53</w:t>
            </w:r>
          </w:p>
        </w:tc>
      </w:tr>
      <w:tr w:rsidR="00AD2FDB" w:rsidRPr="00324336" w14:paraId="73699E0E" w14:textId="77777777" w:rsidTr="002A15CE">
        <w:trPr>
          <w:trHeight w:val="300"/>
          <w:jc w:val="center"/>
        </w:trPr>
        <w:tc>
          <w:tcPr>
            <w:tcW w:w="546" w:type="dxa"/>
            <w:shd w:val="clear" w:color="auto" w:fill="auto"/>
            <w:noWrap/>
            <w:vAlign w:val="center"/>
            <w:hideMark/>
          </w:tcPr>
          <w:p w14:paraId="254D39CD"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i30</w:t>
            </w:r>
          </w:p>
        </w:tc>
        <w:tc>
          <w:tcPr>
            <w:tcW w:w="2608" w:type="dxa"/>
            <w:shd w:val="clear" w:color="auto" w:fill="auto"/>
            <w:noWrap/>
            <w:vAlign w:val="center"/>
            <w:hideMark/>
          </w:tcPr>
          <w:p w14:paraId="1EAF27D8"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Feel insecure</w:t>
            </w:r>
          </w:p>
        </w:tc>
        <w:tc>
          <w:tcPr>
            <w:tcW w:w="850" w:type="dxa"/>
            <w:tcBorders>
              <w:top w:val="nil"/>
              <w:left w:val="nil"/>
              <w:bottom w:val="nil"/>
              <w:right w:val="nil"/>
            </w:tcBorders>
            <w:shd w:val="clear" w:color="auto" w:fill="auto"/>
            <w:noWrap/>
            <w:vAlign w:val="center"/>
          </w:tcPr>
          <w:p w14:paraId="4098500D"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E43E09C"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7D0C8AFF"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653D6008"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7E99F56F"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.64</w:t>
            </w:r>
          </w:p>
        </w:tc>
      </w:tr>
      <w:tr w:rsidR="00AD2FDB" w:rsidRPr="00324336" w14:paraId="771A1715" w14:textId="77777777" w:rsidTr="002A15CE">
        <w:trPr>
          <w:trHeight w:val="300"/>
          <w:jc w:val="center"/>
        </w:trPr>
        <w:tc>
          <w:tcPr>
            <w:tcW w:w="546" w:type="dxa"/>
            <w:shd w:val="clear" w:color="auto" w:fill="auto"/>
            <w:noWrap/>
            <w:vAlign w:val="center"/>
            <w:hideMark/>
          </w:tcPr>
          <w:p w14:paraId="35E16D4E"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i40</w:t>
            </w:r>
          </w:p>
        </w:tc>
        <w:tc>
          <w:tcPr>
            <w:tcW w:w="2608" w:type="dxa"/>
            <w:shd w:val="clear" w:color="auto" w:fill="auto"/>
            <w:noWrap/>
            <w:vAlign w:val="center"/>
            <w:hideMark/>
          </w:tcPr>
          <w:p w14:paraId="242B2AAB"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Have mood swings</w:t>
            </w:r>
          </w:p>
        </w:tc>
        <w:tc>
          <w:tcPr>
            <w:tcW w:w="850" w:type="dxa"/>
            <w:tcBorders>
              <w:top w:val="nil"/>
              <w:left w:val="nil"/>
              <w:bottom w:val="nil"/>
              <w:right w:val="nil"/>
            </w:tcBorders>
            <w:shd w:val="clear" w:color="auto" w:fill="auto"/>
            <w:noWrap/>
            <w:vAlign w:val="center"/>
          </w:tcPr>
          <w:p w14:paraId="2710BA17"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47BFC146"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26667C2"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4DA74256"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4A8B450"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.75</w:t>
            </w:r>
          </w:p>
        </w:tc>
      </w:tr>
      <w:tr w:rsidR="00AD2FDB" w:rsidRPr="00324336" w14:paraId="70891CB5" w14:textId="77777777" w:rsidTr="002A15CE">
        <w:trPr>
          <w:trHeight w:val="300"/>
          <w:jc w:val="center"/>
        </w:trPr>
        <w:tc>
          <w:tcPr>
            <w:tcW w:w="546" w:type="dxa"/>
            <w:shd w:val="clear" w:color="auto" w:fill="auto"/>
            <w:noWrap/>
            <w:vAlign w:val="center"/>
            <w:hideMark/>
          </w:tcPr>
          <w:p w14:paraId="3EF47F68"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i49</w:t>
            </w:r>
          </w:p>
        </w:tc>
        <w:tc>
          <w:tcPr>
            <w:tcW w:w="2608" w:type="dxa"/>
            <w:shd w:val="clear" w:color="auto" w:fill="auto"/>
            <w:noWrap/>
            <w:vAlign w:val="center"/>
            <w:hideMark/>
          </w:tcPr>
          <w:p w14:paraId="44C89F82"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Get angry quickly</w:t>
            </w:r>
          </w:p>
        </w:tc>
        <w:tc>
          <w:tcPr>
            <w:tcW w:w="850" w:type="dxa"/>
            <w:tcBorders>
              <w:top w:val="nil"/>
              <w:left w:val="nil"/>
              <w:bottom w:val="nil"/>
              <w:right w:val="nil"/>
            </w:tcBorders>
            <w:shd w:val="clear" w:color="auto" w:fill="auto"/>
            <w:noWrap/>
            <w:vAlign w:val="center"/>
          </w:tcPr>
          <w:p w14:paraId="5F9C1930"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027F33E9"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64F73394"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7A82AEF9"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027F811E"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.54</w:t>
            </w:r>
          </w:p>
        </w:tc>
      </w:tr>
      <w:tr w:rsidR="00AD2FDB" w:rsidRPr="00324336" w14:paraId="57256762" w14:textId="77777777" w:rsidTr="002A15CE">
        <w:trPr>
          <w:trHeight w:val="300"/>
          <w:jc w:val="center"/>
        </w:trPr>
        <w:tc>
          <w:tcPr>
            <w:tcW w:w="546" w:type="dxa"/>
            <w:shd w:val="clear" w:color="auto" w:fill="auto"/>
            <w:noWrap/>
            <w:vAlign w:val="center"/>
            <w:hideMark/>
          </w:tcPr>
          <w:p w14:paraId="571F5087"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i59</w:t>
            </w:r>
          </w:p>
        </w:tc>
        <w:tc>
          <w:tcPr>
            <w:tcW w:w="2608" w:type="dxa"/>
            <w:shd w:val="clear" w:color="auto" w:fill="auto"/>
            <w:noWrap/>
            <w:vAlign w:val="center"/>
            <w:hideMark/>
          </w:tcPr>
          <w:p w14:paraId="676136DD"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Feel guilty about things</w:t>
            </w:r>
          </w:p>
        </w:tc>
        <w:tc>
          <w:tcPr>
            <w:tcW w:w="850" w:type="dxa"/>
            <w:tcBorders>
              <w:top w:val="nil"/>
              <w:left w:val="nil"/>
              <w:bottom w:val="nil"/>
              <w:right w:val="nil"/>
            </w:tcBorders>
            <w:shd w:val="clear" w:color="auto" w:fill="auto"/>
            <w:noWrap/>
            <w:vAlign w:val="center"/>
          </w:tcPr>
          <w:p w14:paraId="1782A4BD"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09F6A215"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55B4B4AD"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108441C5"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3CDBCBC7"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.32</w:t>
            </w:r>
          </w:p>
        </w:tc>
      </w:tr>
      <w:tr w:rsidR="00AD2FDB" w:rsidRPr="00324336" w14:paraId="76E6A1A7" w14:textId="77777777" w:rsidTr="002A15CE">
        <w:trPr>
          <w:trHeight w:val="300"/>
          <w:jc w:val="center"/>
        </w:trPr>
        <w:tc>
          <w:tcPr>
            <w:tcW w:w="546" w:type="dxa"/>
            <w:shd w:val="clear" w:color="auto" w:fill="auto"/>
            <w:noWrap/>
            <w:vAlign w:val="center"/>
            <w:hideMark/>
          </w:tcPr>
          <w:p w14:paraId="50FC0F7D"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i70</w:t>
            </w:r>
          </w:p>
        </w:tc>
        <w:tc>
          <w:tcPr>
            <w:tcW w:w="2608" w:type="dxa"/>
            <w:shd w:val="clear" w:color="auto" w:fill="auto"/>
            <w:noWrap/>
            <w:vAlign w:val="center"/>
            <w:hideMark/>
          </w:tcPr>
          <w:p w14:paraId="70EB1609"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Anxious about things</w:t>
            </w:r>
          </w:p>
        </w:tc>
        <w:tc>
          <w:tcPr>
            <w:tcW w:w="850" w:type="dxa"/>
            <w:tcBorders>
              <w:top w:val="nil"/>
              <w:left w:val="nil"/>
              <w:bottom w:val="nil"/>
              <w:right w:val="nil"/>
            </w:tcBorders>
            <w:shd w:val="clear" w:color="auto" w:fill="auto"/>
            <w:noWrap/>
            <w:vAlign w:val="center"/>
          </w:tcPr>
          <w:p w14:paraId="05B93921" w14:textId="77777777" w:rsidR="00AD2FDB" w:rsidRPr="00324336" w:rsidRDefault="00AD2FDB" w:rsidP="00455410">
            <w:pPr>
              <w:tabs>
                <w:tab w:val="decimal" w:pos="288"/>
              </w:tabs>
              <w:rPr>
                <w:rFonts w:ascii="Times New Roman" w:hAnsi="Times New Roman" w:cs="Times New Roman"/>
                <w:color w:val="000000"/>
              </w:rPr>
            </w:pPr>
          </w:p>
        </w:tc>
        <w:tc>
          <w:tcPr>
            <w:tcW w:w="850" w:type="dxa"/>
            <w:tcBorders>
              <w:top w:val="nil"/>
              <w:left w:val="nil"/>
              <w:bottom w:val="nil"/>
              <w:right w:val="nil"/>
            </w:tcBorders>
            <w:shd w:val="clear" w:color="auto" w:fill="auto"/>
            <w:noWrap/>
            <w:vAlign w:val="center"/>
          </w:tcPr>
          <w:p w14:paraId="2DD16328"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54D5C9E6"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8AF6AA0"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6C9A4F71"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.70</w:t>
            </w:r>
          </w:p>
        </w:tc>
      </w:tr>
      <w:tr w:rsidR="00AD2FDB" w:rsidRPr="00324336" w14:paraId="1C203634" w14:textId="77777777" w:rsidTr="002A15CE">
        <w:trPr>
          <w:trHeight w:val="300"/>
          <w:jc w:val="center"/>
        </w:trPr>
        <w:tc>
          <w:tcPr>
            <w:tcW w:w="546" w:type="dxa"/>
            <w:shd w:val="clear" w:color="auto" w:fill="auto"/>
            <w:noWrap/>
            <w:vAlign w:val="center"/>
            <w:hideMark/>
          </w:tcPr>
          <w:p w14:paraId="08D46A66"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i80</w:t>
            </w:r>
          </w:p>
        </w:tc>
        <w:tc>
          <w:tcPr>
            <w:tcW w:w="2608" w:type="dxa"/>
            <w:shd w:val="clear" w:color="auto" w:fill="auto"/>
            <w:noWrap/>
            <w:vAlign w:val="center"/>
            <w:hideMark/>
          </w:tcPr>
          <w:p w14:paraId="58027FBA"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Panic easily</w:t>
            </w:r>
          </w:p>
        </w:tc>
        <w:tc>
          <w:tcPr>
            <w:tcW w:w="850" w:type="dxa"/>
            <w:tcBorders>
              <w:top w:val="nil"/>
              <w:left w:val="nil"/>
              <w:bottom w:val="nil"/>
              <w:right w:val="nil"/>
            </w:tcBorders>
            <w:shd w:val="clear" w:color="auto" w:fill="auto"/>
            <w:noWrap/>
            <w:vAlign w:val="center"/>
          </w:tcPr>
          <w:p w14:paraId="72EAF702"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3B12EBE8"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5FF0F793"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3A56A981"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29B1914E"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.68</w:t>
            </w:r>
          </w:p>
        </w:tc>
      </w:tr>
      <w:tr w:rsidR="00AD2FDB" w:rsidRPr="00324336" w14:paraId="26A7CEA7" w14:textId="77777777" w:rsidTr="002A15CE">
        <w:trPr>
          <w:trHeight w:val="300"/>
          <w:jc w:val="center"/>
        </w:trPr>
        <w:tc>
          <w:tcPr>
            <w:tcW w:w="546" w:type="dxa"/>
            <w:shd w:val="clear" w:color="auto" w:fill="auto"/>
            <w:noWrap/>
            <w:vAlign w:val="center"/>
            <w:hideMark/>
          </w:tcPr>
          <w:p w14:paraId="1ACC2CB4"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i89</w:t>
            </w:r>
          </w:p>
        </w:tc>
        <w:tc>
          <w:tcPr>
            <w:tcW w:w="2608" w:type="dxa"/>
            <w:shd w:val="clear" w:color="auto" w:fill="auto"/>
            <w:noWrap/>
            <w:vAlign w:val="center"/>
            <w:hideMark/>
          </w:tcPr>
          <w:p w14:paraId="25DBB7A1"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Frequently get irritated</w:t>
            </w:r>
          </w:p>
        </w:tc>
        <w:tc>
          <w:tcPr>
            <w:tcW w:w="850" w:type="dxa"/>
            <w:tcBorders>
              <w:top w:val="nil"/>
              <w:left w:val="nil"/>
              <w:bottom w:val="nil"/>
              <w:right w:val="nil"/>
            </w:tcBorders>
            <w:shd w:val="clear" w:color="auto" w:fill="auto"/>
            <w:noWrap/>
            <w:vAlign w:val="center"/>
          </w:tcPr>
          <w:p w14:paraId="792064D7"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6AC985A3"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5018B008"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5E25F972"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nil"/>
              <w:right w:val="nil"/>
            </w:tcBorders>
            <w:shd w:val="clear" w:color="auto" w:fill="auto"/>
            <w:noWrap/>
            <w:vAlign w:val="center"/>
          </w:tcPr>
          <w:p w14:paraId="71DF82BF"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.62</w:t>
            </w:r>
          </w:p>
        </w:tc>
      </w:tr>
      <w:tr w:rsidR="00AD2FDB" w:rsidRPr="00324336" w14:paraId="2649D115" w14:textId="77777777" w:rsidTr="00FC4E11">
        <w:trPr>
          <w:trHeight w:val="300"/>
          <w:jc w:val="center"/>
        </w:trPr>
        <w:tc>
          <w:tcPr>
            <w:tcW w:w="546" w:type="dxa"/>
            <w:tcBorders>
              <w:bottom w:val="single" w:sz="12" w:space="0" w:color="auto"/>
            </w:tcBorders>
            <w:shd w:val="clear" w:color="auto" w:fill="auto"/>
            <w:noWrap/>
            <w:vAlign w:val="center"/>
            <w:hideMark/>
          </w:tcPr>
          <w:p w14:paraId="0EAF9A7D"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i98</w:t>
            </w:r>
          </w:p>
        </w:tc>
        <w:tc>
          <w:tcPr>
            <w:tcW w:w="2608" w:type="dxa"/>
            <w:tcBorders>
              <w:bottom w:val="single" w:sz="12" w:space="0" w:color="auto"/>
            </w:tcBorders>
            <w:shd w:val="clear" w:color="auto" w:fill="auto"/>
            <w:noWrap/>
            <w:vAlign w:val="center"/>
            <w:hideMark/>
          </w:tcPr>
          <w:p w14:paraId="01C65B45" w14:textId="77777777" w:rsidR="00AD2FDB" w:rsidRPr="00324336" w:rsidRDefault="00AD2FDB" w:rsidP="002A15CE">
            <w:pPr>
              <w:rPr>
                <w:rFonts w:ascii="Times New Roman" w:hAnsi="Times New Roman" w:cs="Times New Roman"/>
              </w:rPr>
            </w:pPr>
            <w:r w:rsidRPr="00324336">
              <w:rPr>
                <w:rFonts w:ascii="Times New Roman" w:hAnsi="Times New Roman" w:cs="Times New Roman"/>
              </w:rPr>
              <w:t>Easily bothered by things</w:t>
            </w:r>
          </w:p>
        </w:tc>
        <w:tc>
          <w:tcPr>
            <w:tcW w:w="850" w:type="dxa"/>
            <w:tcBorders>
              <w:top w:val="nil"/>
              <w:left w:val="nil"/>
              <w:bottom w:val="single" w:sz="12" w:space="0" w:color="auto"/>
              <w:right w:val="nil"/>
            </w:tcBorders>
            <w:shd w:val="clear" w:color="auto" w:fill="auto"/>
            <w:noWrap/>
            <w:vAlign w:val="center"/>
          </w:tcPr>
          <w:p w14:paraId="31A81FD6"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single" w:sz="12" w:space="0" w:color="auto"/>
              <w:right w:val="nil"/>
            </w:tcBorders>
            <w:shd w:val="clear" w:color="auto" w:fill="auto"/>
            <w:noWrap/>
            <w:vAlign w:val="center"/>
          </w:tcPr>
          <w:p w14:paraId="19DA304F"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single" w:sz="12" w:space="0" w:color="auto"/>
              <w:right w:val="nil"/>
            </w:tcBorders>
            <w:shd w:val="clear" w:color="auto" w:fill="auto"/>
            <w:noWrap/>
            <w:vAlign w:val="center"/>
          </w:tcPr>
          <w:p w14:paraId="627C0FD4"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single" w:sz="12" w:space="0" w:color="auto"/>
              <w:right w:val="nil"/>
            </w:tcBorders>
            <w:shd w:val="clear" w:color="auto" w:fill="auto"/>
            <w:noWrap/>
            <w:vAlign w:val="center"/>
          </w:tcPr>
          <w:p w14:paraId="4C781CA5" w14:textId="77777777" w:rsidR="00AD2FDB" w:rsidRPr="00324336" w:rsidRDefault="00AD2FDB" w:rsidP="00455410">
            <w:pPr>
              <w:tabs>
                <w:tab w:val="decimal" w:pos="288"/>
              </w:tabs>
              <w:rPr>
                <w:rFonts w:ascii="Times New Roman" w:hAnsi="Times New Roman" w:cs="Times New Roman"/>
              </w:rPr>
            </w:pPr>
          </w:p>
        </w:tc>
        <w:tc>
          <w:tcPr>
            <w:tcW w:w="850" w:type="dxa"/>
            <w:tcBorders>
              <w:top w:val="nil"/>
              <w:left w:val="nil"/>
              <w:bottom w:val="single" w:sz="12" w:space="0" w:color="auto"/>
              <w:right w:val="nil"/>
            </w:tcBorders>
            <w:shd w:val="clear" w:color="auto" w:fill="auto"/>
            <w:noWrap/>
            <w:vAlign w:val="center"/>
          </w:tcPr>
          <w:p w14:paraId="36EFBD9C" w14:textId="77777777" w:rsidR="00AD2FDB" w:rsidRPr="00324336" w:rsidRDefault="00AD2FDB" w:rsidP="00455410">
            <w:pPr>
              <w:tabs>
                <w:tab w:val="decimal" w:pos="288"/>
              </w:tabs>
              <w:rPr>
                <w:rFonts w:ascii="Times New Roman" w:hAnsi="Times New Roman" w:cs="Times New Roman"/>
                <w:b/>
                <w:bCs/>
              </w:rPr>
            </w:pPr>
            <w:r w:rsidRPr="00324336">
              <w:rPr>
                <w:rFonts w:ascii="Times New Roman" w:hAnsi="Times New Roman" w:cs="Times New Roman"/>
                <w:b/>
                <w:bCs/>
                <w:color w:val="000000"/>
              </w:rPr>
              <w:t>.58</w:t>
            </w:r>
          </w:p>
        </w:tc>
      </w:tr>
    </w:tbl>
    <w:p w14:paraId="78E6CA13" w14:textId="77777777" w:rsidR="00967413" w:rsidRDefault="00967413" w:rsidP="00967413">
      <w:pPr>
        <w:rPr>
          <w:rFonts w:ascii="Times New Roman" w:hAnsi="Times New Roman" w:cs="Times New Roman"/>
        </w:rPr>
      </w:pPr>
    </w:p>
    <w:p w14:paraId="48E324A0" w14:textId="383BFD55" w:rsidR="00967413" w:rsidRPr="00324336" w:rsidRDefault="00967413" w:rsidP="00324336">
      <w:pPr>
        <w:spacing w:line="480" w:lineRule="auto"/>
        <w:rPr>
          <w:rFonts w:ascii="Times New Roman" w:hAnsi="Times New Roman" w:cs="Times New Roman"/>
          <w:sz w:val="24"/>
        </w:rPr>
      </w:pPr>
      <w:r w:rsidRPr="00324336">
        <w:rPr>
          <w:rFonts w:ascii="Times New Roman" w:hAnsi="Times New Roman" w:cs="Times New Roman"/>
          <w:sz w:val="24"/>
        </w:rPr>
        <w:t>Note</w:t>
      </w:r>
      <w:r w:rsidR="00324336">
        <w:rPr>
          <w:rFonts w:ascii="Times New Roman" w:hAnsi="Times New Roman" w:cs="Times New Roman"/>
          <w:sz w:val="24"/>
        </w:rPr>
        <w:t>:</w:t>
      </w:r>
      <w:r w:rsidR="00324336">
        <w:rPr>
          <w:rFonts w:ascii="Times New Roman" w:hAnsi="Times New Roman" w:cs="Times New Roman"/>
          <w:sz w:val="24"/>
        </w:rPr>
        <w:tab/>
      </w:r>
      <w:r w:rsidRPr="00324336">
        <w:rPr>
          <w:rFonts w:ascii="Times New Roman" w:hAnsi="Times New Roman" w:cs="Times New Roman"/>
          <w:sz w:val="24"/>
        </w:rPr>
        <w:t xml:space="preserve"> </w:t>
      </w:r>
      <w:r w:rsidR="009A7725">
        <w:rPr>
          <w:rFonts w:ascii="Times New Roman" w:hAnsi="Times New Roman" w:cs="Times New Roman"/>
          <w:sz w:val="24"/>
        </w:rPr>
        <w:t>Categorical PCA extraction constrained to five factors, with varimax rotation</w:t>
      </w:r>
      <w:r w:rsidR="009A7725" w:rsidRPr="00324336">
        <w:rPr>
          <w:rFonts w:ascii="Times New Roman" w:hAnsi="Times New Roman" w:cs="Times New Roman"/>
          <w:sz w:val="24"/>
        </w:rPr>
        <w:t xml:space="preserve"> </w:t>
      </w:r>
      <w:r w:rsidRPr="00324336">
        <w:rPr>
          <w:rFonts w:ascii="Times New Roman" w:hAnsi="Times New Roman" w:cs="Times New Roman"/>
          <w:sz w:val="24"/>
        </w:rPr>
        <w:t>Numbers in bold indicated highest loading for each item. Loading of less than .30 are omitted for readability, apart from those expected within a particular scale.</w:t>
      </w:r>
    </w:p>
    <w:p w14:paraId="4D00F35A" w14:textId="77777777" w:rsidR="004779F5" w:rsidRDefault="004779F5" w:rsidP="002E0E68">
      <w:pPr>
        <w:rPr>
          <w:rFonts w:ascii="Times New Roman" w:hAnsi="Times New Roman" w:cs="Times New Roman"/>
        </w:rPr>
      </w:pPr>
    </w:p>
    <w:p w14:paraId="54E3E830" w14:textId="77777777" w:rsidR="00324336" w:rsidRDefault="00324336" w:rsidP="002E0E68">
      <w:pPr>
        <w:rPr>
          <w:rFonts w:ascii="Times New Roman" w:hAnsi="Times New Roman" w:cs="Times New Roman"/>
        </w:rPr>
      </w:pPr>
    </w:p>
    <w:p w14:paraId="464F5A3F" w14:textId="77777777" w:rsidR="00324336" w:rsidRDefault="00324336" w:rsidP="002E0E68">
      <w:pPr>
        <w:rPr>
          <w:rFonts w:ascii="Times New Roman" w:hAnsi="Times New Roman" w:cs="Times New Roman"/>
        </w:rPr>
      </w:pPr>
    </w:p>
    <w:p w14:paraId="6D45F06F" w14:textId="77777777" w:rsidR="00324336" w:rsidRDefault="00324336" w:rsidP="002E0E68">
      <w:pPr>
        <w:rPr>
          <w:rFonts w:ascii="Times New Roman" w:hAnsi="Times New Roman" w:cs="Times New Roman"/>
        </w:rPr>
      </w:pPr>
    </w:p>
    <w:p w14:paraId="2F25D274" w14:textId="77777777" w:rsidR="00324336" w:rsidRDefault="00324336" w:rsidP="002E0E68">
      <w:pPr>
        <w:rPr>
          <w:rFonts w:ascii="Times New Roman" w:hAnsi="Times New Roman" w:cs="Times New Roman"/>
        </w:rPr>
      </w:pPr>
    </w:p>
    <w:p w14:paraId="590776FE" w14:textId="77777777" w:rsidR="00324336" w:rsidRDefault="00324336" w:rsidP="002E0E68">
      <w:pPr>
        <w:rPr>
          <w:rFonts w:ascii="Times New Roman" w:hAnsi="Times New Roman" w:cs="Times New Roman"/>
        </w:rPr>
      </w:pPr>
    </w:p>
    <w:p w14:paraId="0E6CD9B9" w14:textId="77777777" w:rsidR="00324336" w:rsidRDefault="00324336" w:rsidP="002E0E68">
      <w:pPr>
        <w:rPr>
          <w:rFonts w:ascii="Times New Roman" w:hAnsi="Times New Roman" w:cs="Times New Roman"/>
        </w:rPr>
      </w:pPr>
    </w:p>
    <w:p w14:paraId="00E953D2" w14:textId="77777777" w:rsidR="00324336" w:rsidRDefault="00324336" w:rsidP="002E0E68">
      <w:pPr>
        <w:rPr>
          <w:rFonts w:ascii="Times New Roman" w:hAnsi="Times New Roman" w:cs="Times New Roman"/>
        </w:rPr>
      </w:pPr>
    </w:p>
    <w:p w14:paraId="124148F4" w14:textId="77777777" w:rsidR="00324336" w:rsidRDefault="00324336">
      <w:pPr>
        <w:rPr>
          <w:rFonts w:ascii="Times New Roman" w:hAnsi="Times New Roman" w:cs="Times New Roman"/>
        </w:rPr>
      </w:pPr>
    </w:p>
    <w:p w14:paraId="6D986BD1" w14:textId="77777777" w:rsidR="00324336" w:rsidRDefault="00324336">
      <w:pPr>
        <w:rPr>
          <w:rFonts w:ascii="Times New Roman" w:hAnsi="Times New Roman" w:cs="Times New Roman"/>
        </w:rPr>
        <w:sectPr w:rsidR="00324336" w:rsidSect="00814420">
          <w:pgSz w:w="11907" w:h="16839" w:code="9"/>
          <w:pgMar w:top="1440" w:right="1440" w:bottom="1440" w:left="1440" w:header="708" w:footer="708" w:gutter="0"/>
          <w:cols w:space="708"/>
          <w:docGrid w:linePitch="360"/>
        </w:sectPr>
      </w:pPr>
    </w:p>
    <w:p w14:paraId="0B6D1898" w14:textId="77777777" w:rsidR="005E682F" w:rsidRDefault="00324336" w:rsidP="00C7243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Table 4</w:t>
      </w:r>
    </w:p>
    <w:p w14:paraId="73552B0D" w14:textId="74D453E3" w:rsidR="00324336" w:rsidRPr="005E682F" w:rsidRDefault="00324336" w:rsidP="00C7243B">
      <w:pPr>
        <w:spacing w:after="0" w:line="480" w:lineRule="auto"/>
        <w:contextualSpacing/>
        <w:rPr>
          <w:rFonts w:ascii="Times New Roman" w:hAnsi="Times New Roman" w:cs="Times New Roman"/>
          <w:sz w:val="24"/>
          <w:szCs w:val="24"/>
        </w:rPr>
      </w:pPr>
      <w:r>
        <w:rPr>
          <w:rFonts w:ascii="Times New Roman" w:hAnsi="Times New Roman" w:cs="Times New Roman"/>
          <w:i/>
          <w:sz w:val="24"/>
          <w:szCs w:val="24"/>
        </w:rPr>
        <w:t xml:space="preserve">Correlation matrix for </w:t>
      </w:r>
      <w:r w:rsidR="009A7725">
        <w:rPr>
          <w:rFonts w:ascii="Times New Roman" w:hAnsi="Times New Roman" w:cs="Times New Roman"/>
          <w:i/>
          <w:sz w:val="24"/>
          <w:szCs w:val="24"/>
        </w:rPr>
        <w:t xml:space="preserve">components </w:t>
      </w:r>
      <w:r>
        <w:rPr>
          <w:rFonts w:ascii="Times New Roman" w:hAnsi="Times New Roman" w:cs="Times New Roman"/>
          <w:i/>
          <w:sz w:val="24"/>
          <w:szCs w:val="24"/>
        </w:rPr>
        <w:t>of the Francis Psychological Type and Emotional Temperament Scales (FPTETS) and the Eysenck Personality Questionnaire Revised Shorter version (EPQ-RS)</w:t>
      </w:r>
    </w:p>
    <w:tbl>
      <w:tblPr>
        <w:tblW w:w="5000" w:type="pct"/>
        <w:tblCellMar>
          <w:top w:w="85" w:type="dxa"/>
          <w:bottom w:w="85" w:type="dxa"/>
        </w:tblCellMar>
        <w:tblLook w:val="04A0" w:firstRow="1" w:lastRow="0" w:firstColumn="1" w:lastColumn="0" w:noHBand="0" w:noVBand="1"/>
      </w:tblPr>
      <w:tblGrid>
        <w:gridCol w:w="2723"/>
        <w:gridCol w:w="1045"/>
        <w:gridCol w:w="230"/>
        <w:gridCol w:w="1045"/>
        <w:gridCol w:w="230"/>
        <w:gridCol w:w="1045"/>
        <w:gridCol w:w="230"/>
        <w:gridCol w:w="1045"/>
        <w:gridCol w:w="230"/>
        <w:gridCol w:w="1044"/>
        <w:gridCol w:w="229"/>
        <w:gridCol w:w="1044"/>
        <w:gridCol w:w="229"/>
        <w:gridCol w:w="1044"/>
        <w:gridCol w:w="229"/>
        <w:gridCol w:w="1044"/>
        <w:gridCol w:w="229"/>
        <w:gridCol w:w="1044"/>
      </w:tblGrid>
      <w:tr w:rsidR="00324336" w:rsidRPr="000A62A5" w14:paraId="1CC93356" w14:textId="77777777" w:rsidTr="00845A3F">
        <w:trPr>
          <w:trHeight w:val="315"/>
        </w:trPr>
        <w:tc>
          <w:tcPr>
            <w:tcW w:w="974" w:type="pct"/>
            <w:tcBorders>
              <w:top w:val="single" w:sz="12" w:space="0" w:color="auto"/>
              <w:left w:val="nil"/>
              <w:bottom w:val="single" w:sz="4" w:space="0" w:color="auto"/>
              <w:right w:val="nil"/>
            </w:tcBorders>
            <w:shd w:val="clear" w:color="auto" w:fill="auto"/>
            <w:noWrap/>
            <w:vAlign w:val="center"/>
            <w:hideMark/>
          </w:tcPr>
          <w:p w14:paraId="25617587" w14:textId="77777777" w:rsidR="00324336" w:rsidRPr="000A62A5" w:rsidRDefault="00324336" w:rsidP="005E682F">
            <w:pPr>
              <w:spacing w:after="0" w:line="240" w:lineRule="auto"/>
              <w:rPr>
                <w:rFonts w:ascii="Times New Roman" w:eastAsia="Times New Roman" w:hAnsi="Times New Roman" w:cs="Times New Roman"/>
                <w:lang w:eastAsia="en-GB"/>
              </w:rPr>
            </w:pPr>
          </w:p>
        </w:tc>
        <w:tc>
          <w:tcPr>
            <w:tcW w:w="374" w:type="pct"/>
            <w:tcBorders>
              <w:top w:val="single" w:sz="12" w:space="0" w:color="auto"/>
              <w:left w:val="nil"/>
              <w:bottom w:val="single" w:sz="4" w:space="0" w:color="auto"/>
              <w:right w:val="nil"/>
            </w:tcBorders>
            <w:shd w:val="clear" w:color="auto" w:fill="auto"/>
            <w:noWrap/>
            <w:vAlign w:val="center"/>
            <w:hideMark/>
          </w:tcPr>
          <w:p w14:paraId="26E693C9" w14:textId="77777777" w:rsidR="00324336" w:rsidRPr="000A62A5" w:rsidRDefault="00324336" w:rsidP="005E682F">
            <w:pPr>
              <w:tabs>
                <w:tab w:val="decimal" w:pos="302"/>
              </w:tabs>
              <w:spacing w:after="0" w:line="240" w:lineRule="auto"/>
              <w:jc w:val="center"/>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E-</w:t>
            </w:r>
            <w:proofErr w:type="spellStart"/>
            <w:r w:rsidRPr="000A62A5">
              <w:rPr>
                <w:rFonts w:ascii="Times New Roman" w:eastAsia="Times New Roman" w:hAnsi="Times New Roman" w:cs="Times New Roman"/>
                <w:color w:val="000000"/>
                <w:lang w:eastAsia="en-GB"/>
              </w:rPr>
              <w:t>Psy</w:t>
            </w:r>
            <w:proofErr w:type="spellEnd"/>
          </w:p>
        </w:tc>
        <w:tc>
          <w:tcPr>
            <w:tcW w:w="82" w:type="pct"/>
            <w:tcBorders>
              <w:top w:val="single" w:sz="12" w:space="0" w:color="auto"/>
              <w:left w:val="nil"/>
              <w:bottom w:val="single" w:sz="4" w:space="0" w:color="auto"/>
              <w:right w:val="nil"/>
            </w:tcBorders>
            <w:shd w:val="clear" w:color="auto" w:fill="auto"/>
            <w:noWrap/>
            <w:vAlign w:val="center"/>
          </w:tcPr>
          <w:p w14:paraId="76C05464" w14:textId="77777777" w:rsidR="00324336" w:rsidRPr="000A62A5" w:rsidRDefault="00324336" w:rsidP="005E682F">
            <w:pPr>
              <w:tabs>
                <w:tab w:val="decimal" w:pos="302"/>
              </w:tabs>
              <w:spacing w:after="0" w:line="240" w:lineRule="auto"/>
              <w:jc w:val="center"/>
              <w:rPr>
                <w:rFonts w:ascii="Times New Roman" w:eastAsia="Times New Roman" w:hAnsi="Times New Roman" w:cs="Times New Roman"/>
                <w:color w:val="000000"/>
                <w:lang w:eastAsia="en-GB"/>
              </w:rPr>
            </w:pPr>
          </w:p>
        </w:tc>
        <w:tc>
          <w:tcPr>
            <w:tcW w:w="374" w:type="pct"/>
            <w:tcBorders>
              <w:top w:val="single" w:sz="12" w:space="0" w:color="auto"/>
              <w:left w:val="nil"/>
              <w:bottom w:val="single" w:sz="4" w:space="0" w:color="auto"/>
              <w:right w:val="nil"/>
            </w:tcBorders>
            <w:shd w:val="clear" w:color="auto" w:fill="auto"/>
            <w:noWrap/>
            <w:vAlign w:val="center"/>
            <w:hideMark/>
          </w:tcPr>
          <w:p w14:paraId="4B728061" w14:textId="77777777" w:rsidR="00324336" w:rsidRPr="000A62A5" w:rsidRDefault="00324336" w:rsidP="005E682F">
            <w:pPr>
              <w:tabs>
                <w:tab w:val="decimal" w:pos="302"/>
              </w:tabs>
              <w:spacing w:after="0" w:line="240" w:lineRule="auto"/>
              <w:jc w:val="center"/>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E-Neu</w:t>
            </w:r>
          </w:p>
        </w:tc>
        <w:tc>
          <w:tcPr>
            <w:tcW w:w="82" w:type="pct"/>
            <w:tcBorders>
              <w:top w:val="single" w:sz="12" w:space="0" w:color="auto"/>
              <w:left w:val="nil"/>
              <w:bottom w:val="single" w:sz="4" w:space="0" w:color="auto"/>
              <w:right w:val="nil"/>
            </w:tcBorders>
            <w:shd w:val="clear" w:color="auto" w:fill="auto"/>
            <w:noWrap/>
            <w:vAlign w:val="center"/>
            <w:hideMark/>
          </w:tcPr>
          <w:p w14:paraId="02B3F36A" w14:textId="77777777" w:rsidR="00324336" w:rsidRPr="000A62A5" w:rsidRDefault="00324336" w:rsidP="005E682F">
            <w:pPr>
              <w:tabs>
                <w:tab w:val="decimal" w:pos="302"/>
              </w:tabs>
              <w:spacing w:after="0" w:line="240" w:lineRule="auto"/>
              <w:jc w:val="center"/>
              <w:rPr>
                <w:rFonts w:ascii="Times New Roman" w:eastAsia="Times New Roman" w:hAnsi="Times New Roman" w:cs="Times New Roman"/>
                <w:color w:val="000000"/>
                <w:lang w:eastAsia="en-GB"/>
              </w:rPr>
            </w:pPr>
          </w:p>
        </w:tc>
        <w:tc>
          <w:tcPr>
            <w:tcW w:w="374" w:type="pct"/>
            <w:tcBorders>
              <w:top w:val="single" w:sz="12" w:space="0" w:color="auto"/>
              <w:left w:val="nil"/>
              <w:bottom w:val="single" w:sz="4" w:space="0" w:color="auto"/>
              <w:right w:val="nil"/>
            </w:tcBorders>
            <w:shd w:val="clear" w:color="auto" w:fill="auto"/>
            <w:noWrap/>
            <w:vAlign w:val="center"/>
            <w:hideMark/>
          </w:tcPr>
          <w:p w14:paraId="4C8DEBBE" w14:textId="77777777" w:rsidR="00324336" w:rsidRPr="000A62A5" w:rsidRDefault="00324336" w:rsidP="005E682F">
            <w:pPr>
              <w:tabs>
                <w:tab w:val="decimal" w:pos="302"/>
              </w:tabs>
              <w:spacing w:after="0" w:line="240" w:lineRule="auto"/>
              <w:jc w:val="center"/>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E-Lie</w:t>
            </w:r>
          </w:p>
        </w:tc>
        <w:tc>
          <w:tcPr>
            <w:tcW w:w="82" w:type="pct"/>
            <w:tcBorders>
              <w:top w:val="single" w:sz="12" w:space="0" w:color="auto"/>
              <w:left w:val="nil"/>
              <w:bottom w:val="single" w:sz="4" w:space="0" w:color="auto"/>
              <w:right w:val="nil"/>
            </w:tcBorders>
            <w:shd w:val="clear" w:color="auto" w:fill="auto"/>
            <w:noWrap/>
            <w:vAlign w:val="center"/>
          </w:tcPr>
          <w:p w14:paraId="7B99C7BE" w14:textId="77777777" w:rsidR="00324336" w:rsidRPr="000A62A5" w:rsidRDefault="00324336" w:rsidP="005E682F">
            <w:pPr>
              <w:tabs>
                <w:tab w:val="decimal" w:pos="302"/>
              </w:tabs>
              <w:spacing w:after="0" w:line="240" w:lineRule="auto"/>
              <w:jc w:val="center"/>
              <w:rPr>
                <w:rFonts w:ascii="Times New Roman" w:eastAsia="Times New Roman" w:hAnsi="Times New Roman" w:cs="Times New Roman"/>
                <w:color w:val="000000"/>
                <w:lang w:eastAsia="en-GB"/>
              </w:rPr>
            </w:pPr>
          </w:p>
        </w:tc>
        <w:tc>
          <w:tcPr>
            <w:tcW w:w="374" w:type="pct"/>
            <w:tcBorders>
              <w:top w:val="single" w:sz="12" w:space="0" w:color="auto"/>
              <w:left w:val="nil"/>
              <w:bottom w:val="single" w:sz="4" w:space="0" w:color="auto"/>
              <w:right w:val="nil"/>
            </w:tcBorders>
            <w:shd w:val="clear" w:color="auto" w:fill="auto"/>
            <w:noWrap/>
            <w:vAlign w:val="center"/>
            <w:hideMark/>
          </w:tcPr>
          <w:p w14:paraId="5590AE32" w14:textId="77777777" w:rsidR="00324336" w:rsidRPr="000A62A5" w:rsidRDefault="00324336" w:rsidP="005E682F">
            <w:pPr>
              <w:tabs>
                <w:tab w:val="decimal" w:pos="302"/>
              </w:tabs>
              <w:spacing w:after="0" w:line="240" w:lineRule="auto"/>
              <w:jc w:val="center"/>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E-Ext</w:t>
            </w:r>
          </w:p>
        </w:tc>
        <w:tc>
          <w:tcPr>
            <w:tcW w:w="82" w:type="pct"/>
            <w:tcBorders>
              <w:top w:val="single" w:sz="12" w:space="0" w:color="auto"/>
              <w:left w:val="nil"/>
              <w:bottom w:val="single" w:sz="4" w:space="0" w:color="auto"/>
              <w:right w:val="nil"/>
            </w:tcBorders>
            <w:shd w:val="clear" w:color="auto" w:fill="auto"/>
            <w:noWrap/>
            <w:vAlign w:val="center"/>
          </w:tcPr>
          <w:p w14:paraId="2A779CD7" w14:textId="77777777" w:rsidR="00324336" w:rsidRPr="000A62A5" w:rsidRDefault="00324336" w:rsidP="005E682F">
            <w:pPr>
              <w:tabs>
                <w:tab w:val="decimal" w:pos="302"/>
              </w:tabs>
              <w:spacing w:after="0" w:line="240" w:lineRule="auto"/>
              <w:jc w:val="center"/>
              <w:rPr>
                <w:rFonts w:ascii="Times New Roman" w:eastAsia="Times New Roman" w:hAnsi="Times New Roman" w:cs="Times New Roman"/>
                <w:color w:val="000000"/>
                <w:lang w:eastAsia="en-GB"/>
              </w:rPr>
            </w:pPr>
          </w:p>
        </w:tc>
        <w:tc>
          <w:tcPr>
            <w:tcW w:w="374" w:type="pct"/>
            <w:tcBorders>
              <w:top w:val="single" w:sz="12" w:space="0" w:color="auto"/>
              <w:left w:val="nil"/>
              <w:bottom w:val="single" w:sz="4" w:space="0" w:color="auto"/>
              <w:right w:val="nil"/>
            </w:tcBorders>
            <w:shd w:val="clear" w:color="auto" w:fill="auto"/>
            <w:noWrap/>
            <w:vAlign w:val="center"/>
            <w:hideMark/>
          </w:tcPr>
          <w:p w14:paraId="49C8B46E" w14:textId="77777777" w:rsidR="00324336" w:rsidRPr="000A62A5" w:rsidRDefault="00324336" w:rsidP="005E682F">
            <w:pPr>
              <w:tabs>
                <w:tab w:val="decimal" w:pos="302"/>
              </w:tabs>
              <w:spacing w:after="0" w:line="240" w:lineRule="auto"/>
              <w:jc w:val="center"/>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F-Vol</w:t>
            </w:r>
          </w:p>
        </w:tc>
        <w:tc>
          <w:tcPr>
            <w:tcW w:w="82" w:type="pct"/>
            <w:tcBorders>
              <w:top w:val="single" w:sz="12" w:space="0" w:color="auto"/>
              <w:left w:val="nil"/>
              <w:bottom w:val="single" w:sz="4" w:space="0" w:color="auto"/>
              <w:right w:val="nil"/>
            </w:tcBorders>
            <w:shd w:val="clear" w:color="auto" w:fill="auto"/>
            <w:noWrap/>
            <w:vAlign w:val="center"/>
            <w:hideMark/>
          </w:tcPr>
          <w:p w14:paraId="33BEAF03" w14:textId="77777777" w:rsidR="00324336" w:rsidRPr="000A62A5" w:rsidRDefault="00324336" w:rsidP="005E682F">
            <w:pPr>
              <w:tabs>
                <w:tab w:val="decimal" w:pos="302"/>
              </w:tabs>
              <w:spacing w:after="0" w:line="240" w:lineRule="auto"/>
              <w:jc w:val="center"/>
              <w:rPr>
                <w:rFonts w:ascii="Times New Roman" w:eastAsia="Times New Roman" w:hAnsi="Times New Roman" w:cs="Times New Roman"/>
                <w:color w:val="000000"/>
                <w:lang w:eastAsia="en-GB"/>
              </w:rPr>
            </w:pPr>
          </w:p>
        </w:tc>
        <w:tc>
          <w:tcPr>
            <w:tcW w:w="374" w:type="pct"/>
            <w:tcBorders>
              <w:top w:val="single" w:sz="12" w:space="0" w:color="auto"/>
              <w:left w:val="nil"/>
              <w:bottom w:val="single" w:sz="4" w:space="0" w:color="auto"/>
              <w:right w:val="nil"/>
            </w:tcBorders>
            <w:shd w:val="clear" w:color="auto" w:fill="auto"/>
            <w:noWrap/>
            <w:vAlign w:val="center"/>
            <w:hideMark/>
          </w:tcPr>
          <w:p w14:paraId="354CD1C5" w14:textId="77777777" w:rsidR="00324336" w:rsidRPr="000A62A5" w:rsidRDefault="00324336" w:rsidP="005E682F">
            <w:pPr>
              <w:tabs>
                <w:tab w:val="decimal" w:pos="302"/>
              </w:tabs>
              <w:spacing w:after="0" w:line="240" w:lineRule="auto"/>
              <w:jc w:val="center"/>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F-Jud</w:t>
            </w:r>
          </w:p>
        </w:tc>
        <w:tc>
          <w:tcPr>
            <w:tcW w:w="82" w:type="pct"/>
            <w:tcBorders>
              <w:top w:val="single" w:sz="12" w:space="0" w:color="auto"/>
              <w:left w:val="nil"/>
              <w:bottom w:val="single" w:sz="4" w:space="0" w:color="auto"/>
              <w:right w:val="nil"/>
            </w:tcBorders>
            <w:shd w:val="clear" w:color="auto" w:fill="auto"/>
            <w:noWrap/>
            <w:vAlign w:val="center"/>
          </w:tcPr>
          <w:p w14:paraId="5F183793" w14:textId="77777777" w:rsidR="00324336" w:rsidRPr="000A62A5" w:rsidRDefault="00324336" w:rsidP="005E682F">
            <w:pPr>
              <w:tabs>
                <w:tab w:val="decimal" w:pos="302"/>
              </w:tabs>
              <w:spacing w:after="0" w:line="240" w:lineRule="auto"/>
              <w:jc w:val="center"/>
              <w:rPr>
                <w:rFonts w:ascii="Times New Roman" w:eastAsia="Times New Roman" w:hAnsi="Times New Roman" w:cs="Times New Roman"/>
                <w:color w:val="000000"/>
                <w:lang w:eastAsia="en-GB"/>
              </w:rPr>
            </w:pPr>
          </w:p>
        </w:tc>
        <w:tc>
          <w:tcPr>
            <w:tcW w:w="374" w:type="pct"/>
            <w:tcBorders>
              <w:top w:val="single" w:sz="12" w:space="0" w:color="auto"/>
              <w:left w:val="nil"/>
              <w:bottom w:val="single" w:sz="4" w:space="0" w:color="auto"/>
              <w:right w:val="nil"/>
            </w:tcBorders>
            <w:shd w:val="clear" w:color="auto" w:fill="auto"/>
            <w:noWrap/>
            <w:vAlign w:val="center"/>
            <w:hideMark/>
          </w:tcPr>
          <w:p w14:paraId="3F18E768" w14:textId="77777777" w:rsidR="00324336" w:rsidRPr="000A62A5" w:rsidRDefault="00324336" w:rsidP="005E682F">
            <w:pPr>
              <w:tabs>
                <w:tab w:val="decimal" w:pos="302"/>
              </w:tabs>
              <w:spacing w:after="0" w:line="240" w:lineRule="auto"/>
              <w:jc w:val="center"/>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F-</w:t>
            </w:r>
            <w:proofErr w:type="spellStart"/>
            <w:r w:rsidRPr="000A62A5">
              <w:rPr>
                <w:rFonts w:ascii="Times New Roman" w:eastAsia="Times New Roman" w:hAnsi="Times New Roman" w:cs="Times New Roman"/>
                <w:color w:val="000000"/>
                <w:lang w:eastAsia="en-GB"/>
              </w:rPr>
              <w:t>Thk</w:t>
            </w:r>
            <w:proofErr w:type="spellEnd"/>
          </w:p>
        </w:tc>
        <w:tc>
          <w:tcPr>
            <w:tcW w:w="82" w:type="pct"/>
            <w:tcBorders>
              <w:top w:val="single" w:sz="12" w:space="0" w:color="auto"/>
              <w:left w:val="nil"/>
              <w:bottom w:val="single" w:sz="4" w:space="0" w:color="auto"/>
              <w:right w:val="nil"/>
            </w:tcBorders>
            <w:shd w:val="clear" w:color="auto" w:fill="auto"/>
            <w:noWrap/>
            <w:vAlign w:val="center"/>
            <w:hideMark/>
          </w:tcPr>
          <w:p w14:paraId="397254ED" w14:textId="77777777" w:rsidR="00324336" w:rsidRPr="000A62A5" w:rsidRDefault="00324336" w:rsidP="005E682F">
            <w:pPr>
              <w:tabs>
                <w:tab w:val="decimal" w:pos="302"/>
              </w:tabs>
              <w:spacing w:after="0" w:line="240" w:lineRule="auto"/>
              <w:jc w:val="center"/>
              <w:rPr>
                <w:rFonts w:ascii="Times New Roman" w:eastAsia="Times New Roman" w:hAnsi="Times New Roman" w:cs="Times New Roman"/>
                <w:color w:val="000000"/>
                <w:lang w:eastAsia="en-GB"/>
              </w:rPr>
            </w:pPr>
          </w:p>
        </w:tc>
        <w:tc>
          <w:tcPr>
            <w:tcW w:w="374" w:type="pct"/>
            <w:tcBorders>
              <w:top w:val="single" w:sz="12" w:space="0" w:color="auto"/>
              <w:left w:val="nil"/>
              <w:bottom w:val="single" w:sz="4" w:space="0" w:color="auto"/>
              <w:right w:val="nil"/>
            </w:tcBorders>
            <w:shd w:val="clear" w:color="auto" w:fill="auto"/>
            <w:noWrap/>
            <w:vAlign w:val="center"/>
            <w:hideMark/>
          </w:tcPr>
          <w:p w14:paraId="7230E142" w14:textId="77777777" w:rsidR="00324336" w:rsidRPr="000A62A5" w:rsidRDefault="00324336" w:rsidP="005E682F">
            <w:pPr>
              <w:tabs>
                <w:tab w:val="decimal" w:pos="302"/>
              </w:tabs>
              <w:spacing w:after="0" w:line="240" w:lineRule="auto"/>
              <w:jc w:val="center"/>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F-Sen</w:t>
            </w:r>
          </w:p>
        </w:tc>
        <w:tc>
          <w:tcPr>
            <w:tcW w:w="82" w:type="pct"/>
            <w:tcBorders>
              <w:top w:val="single" w:sz="12" w:space="0" w:color="auto"/>
              <w:left w:val="nil"/>
              <w:bottom w:val="single" w:sz="4" w:space="0" w:color="auto"/>
              <w:right w:val="nil"/>
            </w:tcBorders>
            <w:shd w:val="clear" w:color="auto" w:fill="auto"/>
            <w:noWrap/>
            <w:vAlign w:val="center"/>
            <w:hideMark/>
          </w:tcPr>
          <w:p w14:paraId="583EA706" w14:textId="77777777" w:rsidR="00324336" w:rsidRPr="000A62A5" w:rsidRDefault="00324336" w:rsidP="005E682F">
            <w:pPr>
              <w:tabs>
                <w:tab w:val="decimal" w:pos="302"/>
              </w:tabs>
              <w:spacing w:after="0" w:line="240" w:lineRule="auto"/>
              <w:jc w:val="center"/>
              <w:rPr>
                <w:rFonts w:ascii="Times New Roman" w:eastAsia="Times New Roman" w:hAnsi="Times New Roman" w:cs="Times New Roman"/>
                <w:color w:val="000000"/>
                <w:lang w:eastAsia="en-GB"/>
              </w:rPr>
            </w:pPr>
          </w:p>
        </w:tc>
        <w:tc>
          <w:tcPr>
            <w:tcW w:w="374" w:type="pct"/>
            <w:tcBorders>
              <w:top w:val="single" w:sz="12" w:space="0" w:color="auto"/>
              <w:left w:val="nil"/>
              <w:bottom w:val="single" w:sz="4" w:space="0" w:color="auto"/>
              <w:right w:val="nil"/>
            </w:tcBorders>
            <w:shd w:val="clear" w:color="auto" w:fill="auto"/>
            <w:noWrap/>
            <w:vAlign w:val="center"/>
            <w:hideMark/>
          </w:tcPr>
          <w:p w14:paraId="769A695E" w14:textId="77777777" w:rsidR="00324336" w:rsidRPr="000A62A5" w:rsidRDefault="00324336" w:rsidP="005E682F">
            <w:pPr>
              <w:tabs>
                <w:tab w:val="decimal" w:pos="302"/>
              </w:tabs>
              <w:spacing w:after="0" w:line="240" w:lineRule="auto"/>
              <w:jc w:val="center"/>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F-Ext</w:t>
            </w:r>
          </w:p>
        </w:tc>
      </w:tr>
      <w:tr w:rsidR="00324336" w:rsidRPr="000A62A5" w14:paraId="37278F44" w14:textId="77777777" w:rsidTr="00845A3F">
        <w:trPr>
          <w:trHeight w:val="315"/>
        </w:trPr>
        <w:tc>
          <w:tcPr>
            <w:tcW w:w="974" w:type="pct"/>
            <w:tcBorders>
              <w:top w:val="single" w:sz="4" w:space="0" w:color="auto"/>
              <w:left w:val="nil"/>
              <w:bottom w:val="nil"/>
              <w:right w:val="nil"/>
            </w:tcBorders>
            <w:shd w:val="clear" w:color="auto" w:fill="auto"/>
            <w:noWrap/>
            <w:vAlign w:val="center"/>
            <w:hideMark/>
          </w:tcPr>
          <w:p w14:paraId="6DC32B34" w14:textId="77777777" w:rsidR="00324336" w:rsidRPr="000A62A5" w:rsidRDefault="00324336" w:rsidP="005E682F">
            <w:pPr>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FPTETS</w:t>
            </w:r>
            <w:r w:rsidR="005E682F" w:rsidRPr="000A62A5">
              <w:rPr>
                <w:rFonts w:ascii="Times New Roman" w:eastAsia="Times New Roman" w:hAnsi="Times New Roman" w:cs="Times New Roman"/>
                <w:color w:val="000000"/>
                <w:lang w:eastAsia="en-GB"/>
              </w:rPr>
              <w:t xml:space="preserve"> </w:t>
            </w:r>
            <w:r w:rsidRPr="000A62A5">
              <w:rPr>
                <w:rFonts w:ascii="Times New Roman" w:eastAsia="Times New Roman" w:hAnsi="Times New Roman" w:cs="Times New Roman"/>
                <w:color w:val="000000"/>
                <w:lang w:eastAsia="en-GB"/>
              </w:rPr>
              <w:t>-</w:t>
            </w:r>
            <w:r w:rsidR="005E682F" w:rsidRPr="000A62A5">
              <w:rPr>
                <w:rFonts w:ascii="Times New Roman" w:eastAsia="Times New Roman" w:hAnsi="Times New Roman" w:cs="Times New Roman"/>
                <w:color w:val="000000"/>
                <w:lang w:eastAsia="en-GB"/>
              </w:rPr>
              <w:t xml:space="preserve"> </w:t>
            </w:r>
            <w:r w:rsidRPr="000A62A5">
              <w:rPr>
                <w:rFonts w:ascii="Times New Roman" w:eastAsia="Times New Roman" w:hAnsi="Times New Roman" w:cs="Times New Roman"/>
                <w:color w:val="000000"/>
                <w:lang w:eastAsia="en-GB"/>
              </w:rPr>
              <w:t>Extraversion</w:t>
            </w:r>
          </w:p>
        </w:tc>
        <w:tc>
          <w:tcPr>
            <w:tcW w:w="374" w:type="pct"/>
            <w:tcBorders>
              <w:top w:val="single" w:sz="4" w:space="0" w:color="auto"/>
              <w:left w:val="nil"/>
              <w:bottom w:val="nil"/>
              <w:right w:val="nil"/>
            </w:tcBorders>
            <w:shd w:val="clear" w:color="auto" w:fill="auto"/>
            <w:noWrap/>
            <w:vAlign w:val="center"/>
            <w:hideMark/>
          </w:tcPr>
          <w:p w14:paraId="735D563C"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.22</w:t>
            </w:r>
          </w:p>
        </w:tc>
        <w:tc>
          <w:tcPr>
            <w:tcW w:w="82" w:type="pct"/>
            <w:tcBorders>
              <w:top w:val="single" w:sz="4" w:space="0" w:color="auto"/>
              <w:left w:val="nil"/>
              <w:bottom w:val="nil"/>
              <w:right w:val="nil"/>
            </w:tcBorders>
            <w:shd w:val="clear" w:color="auto" w:fill="auto"/>
            <w:noWrap/>
            <w:vAlign w:val="center"/>
          </w:tcPr>
          <w:p w14:paraId="5EC22ECF"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vertAlign w:val="superscript"/>
                <w:lang w:eastAsia="en-GB"/>
              </w:rPr>
            </w:pPr>
          </w:p>
        </w:tc>
        <w:tc>
          <w:tcPr>
            <w:tcW w:w="374" w:type="pct"/>
            <w:tcBorders>
              <w:top w:val="single" w:sz="4" w:space="0" w:color="auto"/>
              <w:left w:val="nil"/>
              <w:bottom w:val="nil"/>
              <w:right w:val="nil"/>
            </w:tcBorders>
            <w:shd w:val="clear" w:color="auto" w:fill="auto"/>
            <w:noWrap/>
            <w:vAlign w:val="center"/>
            <w:hideMark/>
          </w:tcPr>
          <w:p w14:paraId="5A8AB482"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-.17</w:t>
            </w:r>
          </w:p>
        </w:tc>
        <w:tc>
          <w:tcPr>
            <w:tcW w:w="82" w:type="pct"/>
            <w:tcBorders>
              <w:top w:val="single" w:sz="4" w:space="0" w:color="auto"/>
              <w:left w:val="nil"/>
              <w:bottom w:val="nil"/>
              <w:right w:val="nil"/>
            </w:tcBorders>
            <w:shd w:val="clear" w:color="auto" w:fill="auto"/>
            <w:noWrap/>
            <w:vAlign w:val="center"/>
            <w:hideMark/>
          </w:tcPr>
          <w:p w14:paraId="163BBBFE"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single" w:sz="4" w:space="0" w:color="auto"/>
              <w:left w:val="nil"/>
              <w:bottom w:val="nil"/>
              <w:right w:val="nil"/>
            </w:tcBorders>
            <w:shd w:val="clear" w:color="auto" w:fill="auto"/>
            <w:noWrap/>
            <w:vAlign w:val="center"/>
            <w:hideMark/>
          </w:tcPr>
          <w:p w14:paraId="0CA7ADCF"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 xml:space="preserve"> .03</w:t>
            </w:r>
          </w:p>
        </w:tc>
        <w:tc>
          <w:tcPr>
            <w:tcW w:w="82" w:type="pct"/>
            <w:tcBorders>
              <w:top w:val="single" w:sz="4" w:space="0" w:color="auto"/>
              <w:left w:val="nil"/>
              <w:bottom w:val="nil"/>
              <w:right w:val="nil"/>
            </w:tcBorders>
            <w:shd w:val="clear" w:color="auto" w:fill="auto"/>
            <w:noWrap/>
            <w:vAlign w:val="center"/>
          </w:tcPr>
          <w:p w14:paraId="17C389F6"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single" w:sz="4" w:space="0" w:color="auto"/>
              <w:left w:val="nil"/>
              <w:bottom w:val="nil"/>
              <w:right w:val="nil"/>
            </w:tcBorders>
            <w:shd w:val="clear" w:color="auto" w:fill="auto"/>
            <w:noWrap/>
            <w:vAlign w:val="center"/>
            <w:hideMark/>
          </w:tcPr>
          <w:p w14:paraId="439058D7"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.72</w:t>
            </w:r>
            <w:r w:rsidRPr="000A62A5">
              <w:rPr>
                <w:rFonts w:ascii="Times New Roman" w:eastAsia="Times New Roman" w:hAnsi="Times New Roman" w:cs="Times New Roman"/>
                <w:color w:val="000000"/>
                <w:vertAlign w:val="superscript"/>
                <w:lang w:eastAsia="en-GB"/>
              </w:rPr>
              <w:t>***</w:t>
            </w:r>
          </w:p>
        </w:tc>
        <w:tc>
          <w:tcPr>
            <w:tcW w:w="82" w:type="pct"/>
            <w:tcBorders>
              <w:top w:val="single" w:sz="4" w:space="0" w:color="auto"/>
              <w:left w:val="nil"/>
              <w:bottom w:val="nil"/>
              <w:right w:val="nil"/>
            </w:tcBorders>
            <w:shd w:val="clear" w:color="auto" w:fill="auto"/>
            <w:noWrap/>
            <w:vAlign w:val="center"/>
          </w:tcPr>
          <w:p w14:paraId="13AD0BF8"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single" w:sz="4" w:space="0" w:color="auto"/>
              <w:left w:val="nil"/>
              <w:bottom w:val="nil"/>
              <w:right w:val="nil"/>
            </w:tcBorders>
            <w:shd w:val="clear" w:color="auto" w:fill="auto"/>
            <w:noWrap/>
            <w:vAlign w:val="center"/>
            <w:hideMark/>
          </w:tcPr>
          <w:p w14:paraId="70B0F717"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-.06</w:t>
            </w:r>
          </w:p>
        </w:tc>
        <w:tc>
          <w:tcPr>
            <w:tcW w:w="82" w:type="pct"/>
            <w:tcBorders>
              <w:top w:val="single" w:sz="4" w:space="0" w:color="auto"/>
              <w:left w:val="nil"/>
              <w:bottom w:val="nil"/>
              <w:right w:val="nil"/>
            </w:tcBorders>
            <w:shd w:val="clear" w:color="auto" w:fill="auto"/>
            <w:noWrap/>
            <w:vAlign w:val="center"/>
            <w:hideMark/>
          </w:tcPr>
          <w:p w14:paraId="500430EE"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single" w:sz="4" w:space="0" w:color="auto"/>
              <w:left w:val="nil"/>
              <w:bottom w:val="nil"/>
              <w:right w:val="nil"/>
            </w:tcBorders>
            <w:shd w:val="clear" w:color="auto" w:fill="auto"/>
            <w:noWrap/>
            <w:vAlign w:val="center"/>
            <w:hideMark/>
          </w:tcPr>
          <w:p w14:paraId="4BD5F2CD"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-.24</w:t>
            </w:r>
            <w:r w:rsidRPr="000A62A5">
              <w:rPr>
                <w:rFonts w:ascii="Times New Roman" w:eastAsia="Times New Roman" w:hAnsi="Times New Roman" w:cs="Times New Roman"/>
                <w:color w:val="000000"/>
                <w:vertAlign w:val="superscript"/>
                <w:lang w:eastAsia="en-GB"/>
              </w:rPr>
              <w:t>*</w:t>
            </w:r>
          </w:p>
        </w:tc>
        <w:tc>
          <w:tcPr>
            <w:tcW w:w="82" w:type="pct"/>
            <w:tcBorders>
              <w:top w:val="single" w:sz="4" w:space="0" w:color="auto"/>
              <w:left w:val="nil"/>
              <w:bottom w:val="nil"/>
              <w:right w:val="nil"/>
            </w:tcBorders>
            <w:shd w:val="clear" w:color="auto" w:fill="auto"/>
            <w:noWrap/>
            <w:vAlign w:val="center"/>
          </w:tcPr>
          <w:p w14:paraId="69D0823B"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single" w:sz="4" w:space="0" w:color="auto"/>
              <w:left w:val="nil"/>
              <w:bottom w:val="nil"/>
              <w:right w:val="nil"/>
            </w:tcBorders>
            <w:shd w:val="clear" w:color="auto" w:fill="auto"/>
            <w:noWrap/>
            <w:vAlign w:val="center"/>
            <w:hideMark/>
          </w:tcPr>
          <w:p w14:paraId="7F20F084"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-.14</w:t>
            </w:r>
          </w:p>
        </w:tc>
        <w:tc>
          <w:tcPr>
            <w:tcW w:w="82" w:type="pct"/>
            <w:tcBorders>
              <w:top w:val="single" w:sz="4" w:space="0" w:color="auto"/>
              <w:left w:val="nil"/>
              <w:bottom w:val="nil"/>
              <w:right w:val="nil"/>
            </w:tcBorders>
            <w:shd w:val="clear" w:color="auto" w:fill="auto"/>
            <w:noWrap/>
            <w:vAlign w:val="center"/>
            <w:hideMark/>
          </w:tcPr>
          <w:p w14:paraId="2DB7E50D"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single" w:sz="4" w:space="0" w:color="auto"/>
              <w:left w:val="nil"/>
              <w:bottom w:val="nil"/>
              <w:right w:val="nil"/>
            </w:tcBorders>
            <w:shd w:val="clear" w:color="auto" w:fill="auto"/>
            <w:noWrap/>
            <w:vAlign w:val="center"/>
            <w:hideMark/>
          </w:tcPr>
          <w:p w14:paraId="02DAE92F"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-.26</w:t>
            </w:r>
            <w:r w:rsidRPr="000A62A5">
              <w:rPr>
                <w:rFonts w:ascii="Times New Roman" w:eastAsia="Times New Roman" w:hAnsi="Times New Roman" w:cs="Times New Roman"/>
                <w:color w:val="000000"/>
                <w:vertAlign w:val="superscript"/>
                <w:lang w:eastAsia="en-GB"/>
              </w:rPr>
              <w:t>*</w:t>
            </w:r>
          </w:p>
        </w:tc>
        <w:tc>
          <w:tcPr>
            <w:tcW w:w="82" w:type="pct"/>
            <w:tcBorders>
              <w:top w:val="single" w:sz="4" w:space="0" w:color="auto"/>
              <w:left w:val="nil"/>
              <w:bottom w:val="nil"/>
              <w:right w:val="nil"/>
            </w:tcBorders>
            <w:shd w:val="clear" w:color="auto" w:fill="auto"/>
            <w:noWrap/>
            <w:vAlign w:val="center"/>
            <w:hideMark/>
          </w:tcPr>
          <w:p w14:paraId="2330722A"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single" w:sz="4" w:space="0" w:color="auto"/>
              <w:left w:val="nil"/>
              <w:bottom w:val="nil"/>
              <w:right w:val="nil"/>
            </w:tcBorders>
            <w:shd w:val="clear" w:color="auto" w:fill="auto"/>
            <w:noWrap/>
            <w:vAlign w:val="center"/>
            <w:hideMark/>
          </w:tcPr>
          <w:p w14:paraId="149870AE"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r>
      <w:tr w:rsidR="00324336" w:rsidRPr="000A62A5" w14:paraId="606815C2" w14:textId="77777777" w:rsidTr="007D3709">
        <w:trPr>
          <w:trHeight w:val="315"/>
        </w:trPr>
        <w:tc>
          <w:tcPr>
            <w:tcW w:w="974" w:type="pct"/>
            <w:tcBorders>
              <w:top w:val="nil"/>
              <w:left w:val="nil"/>
              <w:bottom w:val="nil"/>
              <w:right w:val="nil"/>
            </w:tcBorders>
            <w:shd w:val="clear" w:color="auto" w:fill="auto"/>
            <w:noWrap/>
            <w:vAlign w:val="center"/>
            <w:hideMark/>
          </w:tcPr>
          <w:p w14:paraId="03AFE532" w14:textId="77777777" w:rsidR="00324336" w:rsidRPr="000A62A5" w:rsidRDefault="00324336" w:rsidP="005E682F">
            <w:pPr>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FPTETS -</w:t>
            </w:r>
            <w:r w:rsidR="005E682F" w:rsidRPr="000A62A5">
              <w:rPr>
                <w:rFonts w:ascii="Times New Roman" w:eastAsia="Times New Roman" w:hAnsi="Times New Roman" w:cs="Times New Roman"/>
                <w:color w:val="000000"/>
                <w:lang w:eastAsia="en-GB"/>
              </w:rPr>
              <w:t xml:space="preserve"> </w:t>
            </w:r>
            <w:r w:rsidRPr="000A62A5">
              <w:rPr>
                <w:rFonts w:ascii="Times New Roman" w:eastAsia="Times New Roman" w:hAnsi="Times New Roman" w:cs="Times New Roman"/>
                <w:color w:val="000000"/>
                <w:lang w:eastAsia="en-GB"/>
              </w:rPr>
              <w:t>Sensing</w:t>
            </w:r>
          </w:p>
        </w:tc>
        <w:tc>
          <w:tcPr>
            <w:tcW w:w="374" w:type="pct"/>
            <w:tcBorders>
              <w:top w:val="nil"/>
              <w:left w:val="nil"/>
              <w:bottom w:val="nil"/>
              <w:right w:val="nil"/>
            </w:tcBorders>
            <w:shd w:val="clear" w:color="auto" w:fill="auto"/>
            <w:noWrap/>
            <w:vAlign w:val="center"/>
            <w:hideMark/>
          </w:tcPr>
          <w:p w14:paraId="0DF85934"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-.37</w:t>
            </w:r>
            <w:r w:rsidRPr="000A62A5">
              <w:rPr>
                <w:rFonts w:ascii="Times New Roman" w:eastAsia="Times New Roman" w:hAnsi="Times New Roman" w:cs="Times New Roman"/>
                <w:color w:val="000000"/>
                <w:vertAlign w:val="superscript"/>
                <w:lang w:eastAsia="en-GB"/>
              </w:rPr>
              <w:t>***</w:t>
            </w:r>
          </w:p>
        </w:tc>
        <w:tc>
          <w:tcPr>
            <w:tcW w:w="82" w:type="pct"/>
            <w:tcBorders>
              <w:top w:val="nil"/>
              <w:left w:val="nil"/>
              <w:bottom w:val="nil"/>
              <w:right w:val="nil"/>
            </w:tcBorders>
            <w:shd w:val="clear" w:color="auto" w:fill="auto"/>
            <w:noWrap/>
            <w:vAlign w:val="center"/>
          </w:tcPr>
          <w:p w14:paraId="0B82CF8C"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3460F56B"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.13</w:t>
            </w:r>
          </w:p>
        </w:tc>
        <w:tc>
          <w:tcPr>
            <w:tcW w:w="82" w:type="pct"/>
            <w:tcBorders>
              <w:top w:val="nil"/>
              <w:left w:val="nil"/>
              <w:bottom w:val="nil"/>
              <w:right w:val="nil"/>
            </w:tcBorders>
            <w:shd w:val="clear" w:color="auto" w:fill="auto"/>
            <w:noWrap/>
            <w:vAlign w:val="center"/>
            <w:hideMark/>
          </w:tcPr>
          <w:p w14:paraId="06B3CF42"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3B22D218"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-.02</w:t>
            </w:r>
          </w:p>
        </w:tc>
        <w:tc>
          <w:tcPr>
            <w:tcW w:w="82" w:type="pct"/>
            <w:tcBorders>
              <w:top w:val="nil"/>
              <w:left w:val="nil"/>
              <w:bottom w:val="nil"/>
              <w:right w:val="nil"/>
            </w:tcBorders>
            <w:shd w:val="clear" w:color="auto" w:fill="auto"/>
            <w:noWrap/>
            <w:vAlign w:val="center"/>
          </w:tcPr>
          <w:p w14:paraId="41E2C89F"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343756CD"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-.47</w:t>
            </w:r>
            <w:r w:rsidRPr="000A62A5">
              <w:rPr>
                <w:rFonts w:ascii="Times New Roman" w:eastAsia="Times New Roman" w:hAnsi="Times New Roman" w:cs="Times New Roman"/>
                <w:color w:val="000000"/>
                <w:vertAlign w:val="superscript"/>
                <w:lang w:eastAsia="en-GB"/>
              </w:rPr>
              <w:t>***</w:t>
            </w:r>
          </w:p>
        </w:tc>
        <w:tc>
          <w:tcPr>
            <w:tcW w:w="82" w:type="pct"/>
            <w:tcBorders>
              <w:top w:val="nil"/>
              <w:left w:val="nil"/>
              <w:bottom w:val="nil"/>
              <w:right w:val="nil"/>
            </w:tcBorders>
            <w:shd w:val="clear" w:color="auto" w:fill="auto"/>
            <w:noWrap/>
            <w:vAlign w:val="center"/>
          </w:tcPr>
          <w:p w14:paraId="4A09C48C"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73C61309"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.05</w:t>
            </w:r>
          </w:p>
        </w:tc>
        <w:tc>
          <w:tcPr>
            <w:tcW w:w="82" w:type="pct"/>
            <w:tcBorders>
              <w:top w:val="nil"/>
              <w:left w:val="nil"/>
              <w:bottom w:val="nil"/>
              <w:right w:val="nil"/>
            </w:tcBorders>
            <w:shd w:val="clear" w:color="auto" w:fill="auto"/>
            <w:noWrap/>
            <w:vAlign w:val="center"/>
            <w:hideMark/>
          </w:tcPr>
          <w:p w14:paraId="10D53ADB"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5F3F9D54"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.29</w:t>
            </w:r>
            <w:r w:rsidRPr="000A62A5">
              <w:rPr>
                <w:rFonts w:ascii="Times New Roman" w:eastAsia="Times New Roman" w:hAnsi="Times New Roman" w:cs="Times New Roman"/>
                <w:color w:val="000000"/>
                <w:vertAlign w:val="superscript"/>
                <w:lang w:eastAsia="en-GB"/>
              </w:rPr>
              <w:t>*</w:t>
            </w:r>
          </w:p>
        </w:tc>
        <w:tc>
          <w:tcPr>
            <w:tcW w:w="82" w:type="pct"/>
            <w:tcBorders>
              <w:top w:val="nil"/>
              <w:left w:val="nil"/>
              <w:bottom w:val="nil"/>
              <w:right w:val="nil"/>
            </w:tcBorders>
            <w:shd w:val="clear" w:color="auto" w:fill="auto"/>
            <w:noWrap/>
            <w:vAlign w:val="center"/>
          </w:tcPr>
          <w:p w14:paraId="26837B14"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1D1586C2"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-.01</w:t>
            </w:r>
          </w:p>
        </w:tc>
        <w:tc>
          <w:tcPr>
            <w:tcW w:w="82" w:type="pct"/>
            <w:tcBorders>
              <w:top w:val="nil"/>
              <w:left w:val="nil"/>
              <w:bottom w:val="nil"/>
              <w:right w:val="nil"/>
            </w:tcBorders>
            <w:shd w:val="clear" w:color="auto" w:fill="auto"/>
            <w:noWrap/>
            <w:vAlign w:val="center"/>
            <w:hideMark/>
          </w:tcPr>
          <w:p w14:paraId="5DDF87CF"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6369E70A"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hideMark/>
          </w:tcPr>
          <w:p w14:paraId="70D1587A"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2A3C251A"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r>
      <w:tr w:rsidR="00324336" w:rsidRPr="000A62A5" w14:paraId="3FEFB7EF" w14:textId="77777777" w:rsidTr="007D3709">
        <w:trPr>
          <w:trHeight w:val="315"/>
        </w:trPr>
        <w:tc>
          <w:tcPr>
            <w:tcW w:w="974" w:type="pct"/>
            <w:tcBorders>
              <w:top w:val="nil"/>
              <w:left w:val="nil"/>
              <w:bottom w:val="nil"/>
              <w:right w:val="nil"/>
            </w:tcBorders>
            <w:shd w:val="clear" w:color="auto" w:fill="auto"/>
            <w:noWrap/>
            <w:vAlign w:val="center"/>
            <w:hideMark/>
          </w:tcPr>
          <w:p w14:paraId="14179FFA" w14:textId="77777777" w:rsidR="00324336" w:rsidRPr="000A62A5" w:rsidRDefault="00324336" w:rsidP="005E682F">
            <w:pPr>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FPTETS -</w:t>
            </w:r>
            <w:r w:rsidR="005E682F" w:rsidRPr="000A62A5">
              <w:rPr>
                <w:rFonts w:ascii="Times New Roman" w:eastAsia="Times New Roman" w:hAnsi="Times New Roman" w:cs="Times New Roman"/>
                <w:color w:val="000000"/>
                <w:lang w:eastAsia="en-GB"/>
              </w:rPr>
              <w:t xml:space="preserve"> </w:t>
            </w:r>
            <w:r w:rsidRPr="000A62A5">
              <w:rPr>
                <w:rFonts w:ascii="Times New Roman" w:eastAsia="Times New Roman" w:hAnsi="Times New Roman" w:cs="Times New Roman"/>
                <w:color w:val="000000"/>
                <w:lang w:eastAsia="en-GB"/>
              </w:rPr>
              <w:t>Thinking</w:t>
            </w:r>
          </w:p>
        </w:tc>
        <w:tc>
          <w:tcPr>
            <w:tcW w:w="374" w:type="pct"/>
            <w:tcBorders>
              <w:top w:val="nil"/>
              <w:left w:val="nil"/>
              <w:bottom w:val="nil"/>
              <w:right w:val="nil"/>
            </w:tcBorders>
            <w:shd w:val="clear" w:color="auto" w:fill="auto"/>
            <w:noWrap/>
            <w:vAlign w:val="center"/>
            <w:hideMark/>
          </w:tcPr>
          <w:p w14:paraId="6960EDE5"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.13</w:t>
            </w:r>
          </w:p>
        </w:tc>
        <w:tc>
          <w:tcPr>
            <w:tcW w:w="82" w:type="pct"/>
            <w:tcBorders>
              <w:top w:val="nil"/>
              <w:left w:val="nil"/>
              <w:bottom w:val="nil"/>
              <w:right w:val="nil"/>
            </w:tcBorders>
            <w:shd w:val="clear" w:color="auto" w:fill="auto"/>
            <w:noWrap/>
            <w:vAlign w:val="center"/>
          </w:tcPr>
          <w:p w14:paraId="46934D3F"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1C0748AC"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-.08</w:t>
            </w:r>
          </w:p>
        </w:tc>
        <w:tc>
          <w:tcPr>
            <w:tcW w:w="82" w:type="pct"/>
            <w:tcBorders>
              <w:top w:val="nil"/>
              <w:left w:val="nil"/>
              <w:bottom w:val="nil"/>
              <w:right w:val="nil"/>
            </w:tcBorders>
            <w:shd w:val="clear" w:color="auto" w:fill="auto"/>
            <w:noWrap/>
            <w:vAlign w:val="center"/>
            <w:hideMark/>
          </w:tcPr>
          <w:p w14:paraId="5E7BBFB5"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4C7658B2"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-.08</w:t>
            </w:r>
          </w:p>
        </w:tc>
        <w:tc>
          <w:tcPr>
            <w:tcW w:w="82" w:type="pct"/>
            <w:tcBorders>
              <w:top w:val="nil"/>
              <w:left w:val="nil"/>
              <w:bottom w:val="nil"/>
              <w:right w:val="nil"/>
            </w:tcBorders>
            <w:shd w:val="clear" w:color="auto" w:fill="auto"/>
            <w:noWrap/>
            <w:vAlign w:val="center"/>
          </w:tcPr>
          <w:p w14:paraId="73358B9D"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6839F5E7"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-.08</w:t>
            </w:r>
          </w:p>
        </w:tc>
        <w:tc>
          <w:tcPr>
            <w:tcW w:w="82" w:type="pct"/>
            <w:tcBorders>
              <w:top w:val="nil"/>
              <w:left w:val="nil"/>
              <w:bottom w:val="nil"/>
              <w:right w:val="nil"/>
            </w:tcBorders>
            <w:shd w:val="clear" w:color="auto" w:fill="auto"/>
            <w:noWrap/>
            <w:vAlign w:val="center"/>
          </w:tcPr>
          <w:p w14:paraId="129B801A"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728E2F79"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-.06</w:t>
            </w:r>
          </w:p>
        </w:tc>
        <w:tc>
          <w:tcPr>
            <w:tcW w:w="82" w:type="pct"/>
            <w:tcBorders>
              <w:top w:val="nil"/>
              <w:left w:val="nil"/>
              <w:bottom w:val="nil"/>
              <w:right w:val="nil"/>
            </w:tcBorders>
            <w:shd w:val="clear" w:color="auto" w:fill="auto"/>
            <w:noWrap/>
            <w:vAlign w:val="center"/>
            <w:hideMark/>
          </w:tcPr>
          <w:p w14:paraId="53C0207A"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0CAADB57"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.27</w:t>
            </w:r>
            <w:r w:rsidRPr="000A62A5">
              <w:rPr>
                <w:rFonts w:ascii="Times New Roman" w:eastAsia="Times New Roman" w:hAnsi="Times New Roman" w:cs="Times New Roman"/>
                <w:color w:val="000000"/>
                <w:vertAlign w:val="superscript"/>
                <w:lang w:eastAsia="en-GB"/>
              </w:rPr>
              <w:t>*</w:t>
            </w:r>
          </w:p>
        </w:tc>
        <w:tc>
          <w:tcPr>
            <w:tcW w:w="82" w:type="pct"/>
            <w:tcBorders>
              <w:top w:val="nil"/>
              <w:left w:val="nil"/>
              <w:bottom w:val="nil"/>
              <w:right w:val="nil"/>
            </w:tcBorders>
            <w:shd w:val="clear" w:color="auto" w:fill="auto"/>
            <w:noWrap/>
            <w:vAlign w:val="center"/>
          </w:tcPr>
          <w:p w14:paraId="11AD451E"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3F413F54"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82" w:type="pct"/>
            <w:tcBorders>
              <w:top w:val="nil"/>
              <w:left w:val="nil"/>
              <w:bottom w:val="nil"/>
              <w:right w:val="nil"/>
            </w:tcBorders>
            <w:shd w:val="clear" w:color="auto" w:fill="auto"/>
            <w:noWrap/>
            <w:vAlign w:val="center"/>
            <w:hideMark/>
          </w:tcPr>
          <w:p w14:paraId="45275288"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1095FD28"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hideMark/>
          </w:tcPr>
          <w:p w14:paraId="651DA186"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3CCA8226"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r>
      <w:tr w:rsidR="00324336" w:rsidRPr="000A62A5" w14:paraId="00A173E8" w14:textId="77777777" w:rsidTr="007D3709">
        <w:trPr>
          <w:trHeight w:val="315"/>
        </w:trPr>
        <w:tc>
          <w:tcPr>
            <w:tcW w:w="974" w:type="pct"/>
            <w:tcBorders>
              <w:top w:val="nil"/>
              <w:left w:val="nil"/>
              <w:bottom w:val="nil"/>
              <w:right w:val="nil"/>
            </w:tcBorders>
            <w:shd w:val="clear" w:color="auto" w:fill="auto"/>
            <w:noWrap/>
            <w:vAlign w:val="center"/>
            <w:hideMark/>
          </w:tcPr>
          <w:p w14:paraId="6A701447" w14:textId="77777777" w:rsidR="00324336" w:rsidRPr="000A62A5" w:rsidRDefault="00324336" w:rsidP="005E682F">
            <w:pPr>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FPTETS -</w:t>
            </w:r>
            <w:r w:rsidR="005E682F" w:rsidRPr="000A62A5">
              <w:rPr>
                <w:rFonts w:ascii="Times New Roman" w:eastAsia="Times New Roman" w:hAnsi="Times New Roman" w:cs="Times New Roman"/>
                <w:color w:val="000000"/>
                <w:lang w:eastAsia="en-GB"/>
              </w:rPr>
              <w:t xml:space="preserve"> </w:t>
            </w:r>
            <w:r w:rsidRPr="000A62A5">
              <w:rPr>
                <w:rFonts w:ascii="Times New Roman" w:eastAsia="Times New Roman" w:hAnsi="Times New Roman" w:cs="Times New Roman"/>
                <w:color w:val="000000"/>
                <w:lang w:eastAsia="en-GB"/>
              </w:rPr>
              <w:t>Judging</w:t>
            </w:r>
          </w:p>
        </w:tc>
        <w:tc>
          <w:tcPr>
            <w:tcW w:w="374" w:type="pct"/>
            <w:tcBorders>
              <w:top w:val="nil"/>
              <w:left w:val="nil"/>
              <w:bottom w:val="nil"/>
              <w:right w:val="nil"/>
            </w:tcBorders>
            <w:shd w:val="clear" w:color="auto" w:fill="auto"/>
            <w:noWrap/>
            <w:vAlign w:val="center"/>
            <w:hideMark/>
          </w:tcPr>
          <w:p w14:paraId="68C6DA6E"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-.16</w:t>
            </w:r>
          </w:p>
        </w:tc>
        <w:tc>
          <w:tcPr>
            <w:tcW w:w="82" w:type="pct"/>
            <w:tcBorders>
              <w:top w:val="nil"/>
              <w:left w:val="nil"/>
              <w:bottom w:val="nil"/>
              <w:right w:val="nil"/>
            </w:tcBorders>
            <w:shd w:val="clear" w:color="auto" w:fill="auto"/>
            <w:noWrap/>
            <w:vAlign w:val="center"/>
          </w:tcPr>
          <w:p w14:paraId="2FB6AAB8"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0DC018E2"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.22</w:t>
            </w:r>
          </w:p>
        </w:tc>
        <w:tc>
          <w:tcPr>
            <w:tcW w:w="82" w:type="pct"/>
            <w:tcBorders>
              <w:top w:val="nil"/>
              <w:left w:val="nil"/>
              <w:bottom w:val="nil"/>
              <w:right w:val="nil"/>
            </w:tcBorders>
            <w:shd w:val="clear" w:color="auto" w:fill="auto"/>
            <w:noWrap/>
            <w:vAlign w:val="center"/>
            <w:hideMark/>
          </w:tcPr>
          <w:p w14:paraId="1D8746E2"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69B70917"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-.11</w:t>
            </w:r>
          </w:p>
        </w:tc>
        <w:tc>
          <w:tcPr>
            <w:tcW w:w="82" w:type="pct"/>
            <w:tcBorders>
              <w:top w:val="nil"/>
              <w:left w:val="nil"/>
              <w:bottom w:val="nil"/>
              <w:right w:val="nil"/>
            </w:tcBorders>
            <w:shd w:val="clear" w:color="auto" w:fill="auto"/>
            <w:noWrap/>
            <w:vAlign w:val="center"/>
          </w:tcPr>
          <w:p w14:paraId="2DE4B204"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398E0431"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-.25</w:t>
            </w:r>
            <w:r w:rsidRPr="000A62A5">
              <w:rPr>
                <w:rFonts w:ascii="Times New Roman" w:eastAsia="Times New Roman" w:hAnsi="Times New Roman" w:cs="Times New Roman"/>
                <w:color w:val="000000"/>
                <w:vertAlign w:val="superscript"/>
                <w:lang w:eastAsia="en-GB"/>
              </w:rPr>
              <w:t>*</w:t>
            </w:r>
          </w:p>
        </w:tc>
        <w:tc>
          <w:tcPr>
            <w:tcW w:w="82" w:type="pct"/>
            <w:tcBorders>
              <w:top w:val="nil"/>
              <w:left w:val="nil"/>
              <w:bottom w:val="nil"/>
              <w:right w:val="nil"/>
            </w:tcBorders>
            <w:shd w:val="clear" w:color="auto" w:fill="auto"/>
            <w:noWrap/>
            <w:vAlign w:val="center"/>
          </w:tcPr>
          <w:p w14:paraId="1843A33F"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75DA5A63"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.25</w:t>
            </w:r>
            <w:r w:rsidRPr="000A62A5">
              <w:rPr>
                <w:rFonts w:ascii="Times New Roman" w:eastAsia="Times New Roman" w:hAnsi="Times New Roman" w:cs="Times New Roman"/>
                <w:color w:val="000000"/>
                <w:vertAlign w:val="superscript"/>
                <w:lang w:eastAsia="en-GB"/>
              </w:rPr>
              <w:t>*</w:t>
            </w:r>
          </w:p>
        </w:tc>
        <w:tc>
          <w:tcPr>
            <w:tcW w:w="82" w:type="pct"/>
            <w:tcBorders>
              <w:top w:val="nil"/>
              <w:left w:val="nil"/>
              <w:bottom w:val="nil"/>
              <w:right w:val="nil"/>
            </w:tcBorders>
            <w:shd w:val="clear" w:color="auto" w:fill="auto"/>
            <w:noWrap/>
            <w:vAlign w:val="center"/>
            <w:hideMark/>
          </w:tcPr>
          <w:p w14:paraId="54CA7223"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75899163"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tcPr>
          <w:p w14:paraId="399B79A7"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1C96CAB8"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hideMark/>
          </w:tcPr>
          <w:p w14:paraId="5FEBC085"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724599B0"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hideMark/>
          </w:tcPr>
          <w:p w14:paraId="7325D9F0"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0E26C6B3"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r>
      <w:tr w:rsidR="00324336" w:rsidRPr="000A62A5" w14:paraId="4F0DDB9C" w14:textId="77777777" w:rsidTr="007D3709">
        <w:trPr>
          <w:trHeight w:val="315"/>
        </w:trPr>
        <w:tc>
          <w:tcPr>
            <w:tcW w:w="974" w:type="pct"/>
            <w:tcBorders>
              <w:top w:val="nil"/>
              <w:left w:val="nil"/>
              <w:bottom w:val="nil"/>
              <w:right w:val="nil"/>
            </w:tcBorders>
            <w:shd w:val="clear" w:color="auto" w:fill="auto"/>
            <w:noWrap/>
            <w:vAlign w:val="center"/>
            <w:hideMark/>
          </w:tcPr>
          <w:p w14:paraId="4CE84B92" w14:textId="77777777" w:rsidR="00324336" w:rsidRPr="000A62A5" w:rsidRDefault="00324336" w:rsidP="005E682F">
            <w:pPr>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FPTETS -</w:t>
            </w:r>
            <w:r w:rsidR="005E682F" w:rsidRPr="000A62A5">
              <w:rPr>
                <w:rFonts w:ascii="Times New Roman" w:eastAsia="Times New Roman" w:hAnsi="Times New Roman" w:cs="Times New Roman"/>
                <w:color w:val="000000"/>
                <w:lang w:eastAsia="en-GB"/>
              </w:rPr>
              <w:t xml:space="preserve"> </w:t>
            </w:r>
            <w:r w:rsidRPr="000A62A5">
              <w:rPr>
                <w:rFonts w:ascii="Times New Roman" w:eastAsia="Times New Roman" w:hAnsi="Times New Roman" w:cs="Times New Roman"/>
                <w:color w:val="000000"/>
                <w:lang w:eastAsia="en-GB"/>
              </w:rPr>
              <w:t>Volatile</w:t>
            </w:r>
          </w:p>
        </w:tc>
        <w:tc>
          <w:tcPr>
            <w:tcW w:w="374" w:type="pct"/>
            <w:tcBorders>
              <w:top w:val="nil"/>
              <w:left w:val="nil"/>
              <w:bottom w:val="nil"/>
              <w:right w:val="nil"/>
            </w:tcBorders>
            <w:shd w:val="clear" w:color="auto" w:fill="auto"/>
            <w:noWrap/>
            <w:vAlign w:val="center"/>
            <w:hideMark/>
          </w:tcPr>
          <w:p w14:paraId="06A7F40A"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-.05</w:t>
            </w:r>
          </w:p>
        </w:tc>
        <w:tc>
          <w:tcPr>
            <w:tcW w:w="82" w:type="pct"/>
            <w:tcBorders>
              <w:top w:val="nil"/>
              <w:left w:val="nil"/>
              <w:bottom w:val="nil"/>
              <w:right w:val="nil"/>
            </w:tcBorders>
            <w:shd w:val="clear" w:color="auto" w:fill="auto"/>
            <w:noWrap/>
            <w:vAlign w:val="center"/>
          </w:tcPr>
          <w:p w14:paraId="7449D3F5"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4F556446"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.79</w:t>
            </w:r>
            <w:r w:rsidRPr="000A62A5">
              <w:rPr>
                <w:rFonts w:ascii="Times New Roman" w:eastAsia="Times New Roman" w:hAnsi="Times New Roman" w:cs="Times New Roman"/>
                <w:color w:val="000000"/>
                <w:vertAlign w:val="superscript"/>
                <w:lang w:eastAsia="en-GB"/>
              </w:rPr>
              <w:t>***</w:t>
            </w:r>
          </w:p>
        </w:tc>
        <w:tc>
          <w:tcPr>
            <w:tcW w:w="82" w:type="pct"/>
            <w:tcBorders>
              <w:top w:val="nil"/>
              <w:left w:val="nil"/>
              <w:bottom w:val="nil"/>
              <w:right w:val="nil"/>
            </w:tcBorders>
            <w:shd w:val="clear" w:color="auto" w:fill="auto"/>
            <w:noWrap/>
            <w:vAlign w:val="center"/>
            <w:hideMark/>
          </w:tcPr>
          <w:p w14:paraId="19F4BE74"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5D3B26A1"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.23</w:t>
            </w:r>
            <w:r w:rsidRPr="000A62A5">
              <w:rPr>
                <w:rFonts w:ascii="Times New Roman" w:eastAsia="Times New Roman" w:hAnsi="Times New Roman" w:cs="Times New Roman"/>
                <w:color w:val="000000"/>
                <w:vertAlign w:val="superscript"/>
                <w:lang w:eastAsia="en-GB"/>
              </w:rPr>
              <w:t>*</w:t>
            </w:r>
          </w:p>
        </w:tc>
        <w:tc>
          <w:tcPr>
            <w:tcW w:w="82" w:type="pct"/>
            <w:tcBorders>
              <w:top w:val="nil"/>
              <w:left w:val="nil"/>
              <w:bottom w:val="nil"/>
              <w:right w:val="nil"/>
            </w:tcBorders>
            <w:shd w:val="clear" w:color="auto" w:fill="auto"/>
            <w:noWrap/>
            <w:vAlign w:val="center"/>
          </w:tcPr>
          <w:p w14:paraId="4145DB0F"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2FF1AFDB"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-.12</w:t>
            </w:r>
          </w:p>
        </w:tc>
        <w:tc>
          <w:tcPr>
            <w:tcW w:w="82" w:type="pct"/>
            <w:tcBorders>
              <w:top w:val="nil"/>
              <w:left w:val="nil"/>
              <w:bottom w:val="nil"/>
              <w:right w:val="nil"/>
            </w:tcBorders>
            <w:shd w:val="clear" w:color="auto" w:fill="auto"/>
            <w:noWrap/>
            <w:vAlign w:val="center"/>
          </w:tcPr>
          <w:p w14:paraId="65F4437E"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66CE17EE"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hideMark/>
          </w:tcPr>
          <w:p w14:paraId="0B78F987"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3B097162"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tcPr>
          <w:p w14:paraId="744F7F0F"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28CA6713"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hideMark/>
          </w:tcPr>
          <w:p w14:paraId="77E10ADB"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0F6A744A"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hideMark/>
          </w:tcPr>
          <w:p w14:paraId="01FBF0C3"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39500CF5"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r>
      <w:tr w:rsidR="00324336" w:rsidRPr="000A62A5" w14:paraId="72053C76" w14:textId="77777777" w:rsidTr="007D3709">
        <w:trPr>
          <w:trHeight w:val="315"/>
        </w:trPr>
        <w:tc>
          <w:tcPr>
            <w:tcW w:w="974" w:type="pct"/>
            <w:tcBorders>
              <w:top w:val="nil"/>
              <w:left w:val="nil"/>
              <w:bottom w:val="nil"/>
              <w:right w:val="nil"/>
            </w:tcBorders>
            <w:shd w:val="clear" w:color="auto" w:fill="auto"/>
            <w:noWrap/>
            <w:vAlign w:val="center"/>
            <w:hideMark/>
          </w:tcPr>
          <w:p w14:paraId="61AEE0E3" w14:textId="77777777" w:rsidR="00324336" w:rsidRPr="000A62A5" w:rsidRDefault="00324336" w:rsidP="005E682F">
            <w:pPr>
              <w:spacing w:after="0" w:line="240" w:lineRule="auto"/>
              <w:rPr>
                <w:rFonts w:ascii="Times New Roman" w:eastAsia="Times New Roman" w:hAnsi="Times New Roman" w:cs="Times New Roman"/>
                <w:color w:val="000000"/>
                <w:lang w:eastAsia="en-GB"/>
              </w:rPr>
            </w:pPr>
            <w:r w:rsidRPr="000A62A5">
              <w:rPr>
                <w:rFonts w:ascii="Times New Roman" w:hAnsi="Times New Roman" w:cs="Times New Roman"/>
              </w:rPr>
              <w:t>EPQ-RS</w:t>
            </w:r>
            <w:r w:rsidRPr="000A62A5">
              <w:rPr>
                <w:rFonts w:ascii="Times New Roman" w:eastAsia="Times New Roman" w:hAnsi="Times New Roman" w:cs="Times New Roman"/>
                <w:color w:val="000000"/>
                <w:lang w:eastAsia="en-GB"/>
              </w:rPr>
              <w:t xml:space="preserve"> -</w:t>
            </w:r>
            <w:r w:rsidR="005E682F" w:rsidRPr="000A62A5">
              <w:rPr>
                <w:rFonts w:ascii="Times New Roman" w:eastAsia="Times New Roman" w:hAnsi="Times New Roman" w:cs="Times New Roman"/>
                <w:color w:val="000000"/>
                <w:lang w:eastAsia="en-GB"/>
              </w:rPr>
              <w:t xml:space="preserve"> </w:t>
            </w:r>
            <w:r w:rsidRPr="000A62A5">
              <w:rPr>
                <w:rFonts w:ascii="Times New Roman" w:eastAsia="Times New Roman" w:hAnsi="Times New Roman" w:cs="Times New Roman"/>
                <w:color w:val="000000"/>
                <w:lang w:eastAsia="en-GB"/>
              </w:rPr>
              <w:t>Extraversion</w:t>
            </w:r>
          </w:p>
        </w:tc>
        <w:tc>
          <w:tcPr>
            <w:tcW w:w="374" w:type="pct"/>
            <w:tcBorders>
              <w:top w:val="nil"/>
              <w:left w:val="nil"/>
              <w:bottom w:val="nil"/>
              <w:right w:val="nil"/>
            </w:tcBorders>
            <w:shd w:val="clear" w:color="auto" w:fill="auto"/>
            <w:noWrap/>
            <w:vAlign w:val="center"/>
            <w:hideMark/>
          </w:tcPr>
          <w:p w14:paraId="0CF64FEA"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.34</w:t>
            </w:r>
            <w:r w:rsidRPr="000A62A5">
              <w:rPr>
                <w:rFonts w:ascii="Times New Roman" w:eastAsia="Times New Roman" w:hAnsi="Times New Roman" w:cs="Times New Roman"/>
                <w:color w:val="000000"/>
                <w:vertAlign w:val="superscript"/>
                <w:lang w:eastAsia="en-GB"/>
              </w:rPr>
              <w:t>**</w:t>
            </w:r>
          </w:p>
        </w:tc>
        <w:tc>
          <w:tcPr>
            <w:tcW w:w="82" w:type="pct"/>
            <w:tcBorders>
              <w:top w:val="nil"/>
              <w:left w:val="nil"/>
              <w:bottom w:val="nil"/>
              <w:right w:val="nil"/>
            </w:tcBorders>
            <w:shd w:val="clear" w:color="auto" w:fill="auto"/>
            <w:noWrap/>
            <w:vAlign w:val="center"/>
          </w:tcPr>
          <w:p w14:paraId="6064899D"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0C00426D"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-.20</w:t>
            </w:r>
          </w:p>
        </w:tc>
        <w:tc>
          <w:tcPr>
            <w:tcW w:w="82" w:type="pct"/>
            <w:tcBorders>
              <w:top w:val="nil"/>
              <w:left w:val="nil"/>
              <w:bottom w:val="nil"/>
              <w:right w:val="nil"/>
            </w:tcBorders>
            <w:shd w:val="clear" w:color="auto" w:fill="auto"/>
            <w:noWrap/>
            <w:vAlign w:val="center"/>
            <w:hideMark/>
          </w:tcPr>
          <w:p w14:paraId="010102C7"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1ED44218"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.00</w:t>
            </w:r>
          </w:p>
        </w:tc>
        <w:tc>
          <w:tcPr>
            <w:tcW w:w="82" w:type="pct"/>
            <w:tcBorders>
              <w:top w:val="nil"/>
              <w:left w:val="nil"/>
              <w:bottom w:val="nil"/>
              <w:right w:val="nil"/>
            </w:tcBorders>
            <w:shd w:val="clear" w:color="auto" w:fill="auto"/>
            <w:noWrap/>
            <w:vAlign w:val="center"/>
          </w:tcPr>
          <w:p w14:paraId="4FF8563B"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0510EDAA"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tcPr>
          <w:p w14:paraId="757A54D7"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7115C43F"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hideMark/>
          </w:tcPr>
          <w:p w14:paraId="6B16A6BC"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5F077241"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tcPr>
          <w:p w14:paraId="3BB72079"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7B659B45"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hideMark/>
          </w:tcPr>
          <w:p w14:paraId="040293B1"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71E896E2"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hideMark/>
          </w:tcPr>
          <w:p w14:paraId="02F1550A"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7F581AB3"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r>
      <w:tr w:rsidR="00324336" w:rsidRPr="000A62A5" w14:paraId="12B84940" w14:textId="77777777" w:rsidTr="007D3709">
        <w:trPr>
          <w:trHeight w:val="315"/>
        </w:trPr>
        <w:tc>
          <w:tcPr>
            <w:tcW w:w="974" w:type="pct"/>
            <w:tcBorders>
              <w:top w:val="nil"/>
              <w:left w:val="nil"/>
              <w:bottom w:val="nil"/>
              <w:right w:val="nil"/>
            </w:tcBorders>
            <w:shd w:val="clear" w:color="auto" w:fill="auto"/>
            <w:noWrap/>
            <w:vAlign w:val="center"/>
            <w:hideMark/>
          </w:tcPr>
          <w:p w14:paraId="4DED8050" w14:textId="77777777" w:rsidR="00324336" w:rsidRPr="000A62A5" w:rsidRDefault="00324336" w:rsidP="005E682F">
            <w:pPr>
              <w:spacing w:after="0" w:line="240" w:lineRule="auto"/>
              <w:rPr>
                <w:rFonts w:ascii="Times New Roman" w:eastAsia="Times New Roman" w:hAnsi="Times New Roman" w:cs="Times New Roman"/>
                <w:color w:val="000000"/>
                <w:lang w:eastAsia="en-GB"/>
              </w:rPr>
            </w:pPr>
            <w:r w:rsidRPr="000A62A5">
              <w:rPr>
                <w:rFonts w:ascii="Times New Roman" w:hAnsi="Times New Roman" w:cs="Times New Roman"/>
              </w:rPr>
              <w:t>EPQ-RS</w:t>
            </w:r>
            <w:r w:rsidRPr="000A62A5">
              <w:rPr>
                <w:rFonts w:ascii="Times New Roman" w:eastAsia="Times New Roman" w:hAnsi="Times New Roman" w:cs="Times New Roman"/>
                <w:color w:val="000000"/>
                <w:lang w:eastAsia="en-GB"/>
              </w:rPr>
              <w:t xml:space="preserve"> -</w:t>
            </w:r>
            <w:r w:rsidR="005E682F" w:rsidRPr="000A62A5">
              <w:rPr>
                <w:rFonts w:ascii="Times New Roman" w:eastAsia="Times New Roman" w:hAnsi="Times New Roman" w:cs="Times New Roman"/>
                <w:color w:val="000000"/>
                <w:lang w:eastAsia="en-GB"/>
              </w:rPr>
              <w:t xml:space="preserve"> </w:t>
            </w:r>
            <w:r w:rsidRPr="000A62A5">
              <w:rPr>
                <w:rFonts w:ascii="Times New Roman" w:eastAsia="Times New Roman" w:hAnsi="Times New Roman" w:cs="Times New Roman"/>
                <w:color w:val="000000"/>
                <w:lang w:eastAsia="en-GB"/>
              </w:rPr>
              <w:t>Lie</w:t>
            </w:r>
          </w:p>
        </w:tc>
        <w:tc>
          <w:tcPr>
            <w:tcW w:w="374" w:type="pct"/>
            <w:tcBorders>
              <w:top w:val="nil"/>
              <w:left w:val="nil"/>
              <w:bottom w:val="nil"/>
              <w:right w:val="nil"/>
            </w:tcBorders>
            <w:shd w:val="clear" w:color="auto" w:fill="auto"/>
            <w:noWrap/>
            <w:vAlign w:val="center"/>
            <w:hideMark/>
          </w:tcPr>
          <w:p w14:paraId="2B606A3C"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.09</w:t>
            </w:r>
          </w:p>
        </w:tc>
        <w:tc>
          <w:tcPr>
            <w:tcW w:w="82" w:type="pct"/>
            <w:tcBorders>
              <w:top w:val="nil"/>
              <w:left w:val="nil"/>
              <w:bottom w:val="nil"/>
              <w:right w:val="nil"/>
            </w:tcBorders>
            <w:shd w:val="clear" w:color="auto" w:fill="auto"/>
            <w:noWrap/>
            <w:vAlign w:val="center"/>
          </w:tcPr>
          <w:p w14:paraId="2CD84C3A"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00F10B0A"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.24</w:t>
            </w:r>
            <w:r w:rsidRPr="000A62A5">
              <w:rPr>
                <w:rFonts w:ascii="Times New Roman" w:eastAsia="Times New Roman" w:hAnsi="Times New Roman" w:cs="Times New Roman"/>
                <w:color w:val="000000"/>
                <w:vertAlign w:val="superscript"/>
                <w:lang w:eastAsia="en-GB"/>
              </w:rPr>
              <w:t>*</w:t>
            </w:r>
          </w:p>
        </w:tc>
        <w:tc>
          <w:tcPr>
            <w:tcW w:w="82" w:type="pct"/>
            <w:tcBorders>
              <w:top w:val="nil"/>
              <w:left w:val="nil"/>
              <w:bottom w:val="nil"/>
              <w:right w:val="nil"/>
            </w:tcBorders>
            <w:shd w:val="clear" w:color="auto" w:fill="auto"/>
            <w:noWrap/>
            <w:vAlign w:val="center"/>
            <w:hideMark/>
          </w:tcPr>
          <w:p w14:paraId="3A413A6D"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736B3F7D"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tcPr>
          <w:p w14:paraId="746F862F"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757BA8F0"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tcPr>
          <w:p w14:paraId="240D06BC"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22C82467"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hideMark/>
          </w:tcPr>
          <w:p w14:paraId="73294F8B"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12DD7651"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tcPr>
          <w:p w14:paraId="5510CDC7"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00B328A8"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hideMark/>
          </w:tcPr>
          <w:p w14:paraId="742B74F1"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42323F6F"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hideMark/>
          </w:tcPr>
          <w:p w14:paraId="1CB84A56"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650883E1"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r>
      <w:tr w:rsidR="00324336" w:rsidRPr="000A62A5" w14:paraId="3B9E53B2" w14:textId="77777777" w:rsidTr="007D3709">
        <w:trPr>
          <w:trHeight w:val="315"/>
        </w:trPr>
        <w:tc>
          <w:tcPr>
            <w:tcW w:w="974" w:type="pct"/>
            <w:tcBorders>
              <w:top w:val="nil"/>
              <w:left w:val="nil"/>
              <w:bottom w:val="nil"/>
              <w:right w:val="nil"/>
            </w:tcBorders>
            <w:shd w:val="clear" w:color="auto" w:fill="auto"/>
            <w:noWrap/>
            <w:vAlign w:val="center"/>
            <w:hideMark/>
          </w:tcPr>
          <w:p w14:paraId="42DECF0D" w14:textId="77777777" w:rsidR="00324336" w:rsidRPr="000A62A5" w:rsidRDefault="00324336" w:rsidP="005E682F">
            <w:pPr>
              <w:spacing w:after="0" w:line="240" w:lineRule="auto"/>
              <w:rPr>
                <w:rFonts w:ascii="Times New Roman" w:eastAsia="Times New Roman" w:hAnsi="Times New Roman" w:cs="Times New Roman"/>
                <w:color w:val="000000"/>
                <w:lang w:eastAsia="en-GB"/>
              </w:rPr>
            </w:pPr>
            <w:r w:rsidRPr="000A62A5">
              <w:rPr>
                <w:rFonts w:ascii="Times New Roman" w:hAnsi="Times New Roman" w:cs="Times New Roman"/>
              </w:rPr>
              <w:t>EPQ-RS</w:t>
            </w:r>
            <w:r w:rsidRPr="000A62A5">
              <w:rPr>
                <w:rFonts w:ascii="Times New Roman" w:eastAsia="Times New Roman" w:hAnsi="Times New Roman" w:cs="Times New Roman"/>
                <w:color w:val="000000"/>
                <w:lang w:eastAsia="en-GB"/>
              </w:rPr>
              <w:t xml:space="preserve"> -</w:t>
            </w:r>
            <w:r w:rsidR="005E682F" w:rsidRPr="000A62A5">
              <w:rPr>
                <w:rFonts w:ascii="Times New Roman" w:eastAsia="Times New Roman" w:hAnsi="Times New Roman" w:cs="Times New Roman"/>
                <w:color w:val="000000"/>
                <w:lang w:eastAsia="en-GB"/>
              </w:rPr>
              <w:t xml:space="preserve"> </w:t>
            </w:r>
            <w:r w:rsidRPr="000A62A5">
              <w:rPr>
                <w:rFonts w:ascii="Times New Roman" w:eastAsia="Times New Roman" w:hAnsi="Times New Roman" w:cs="Times New Roman"/>
                <w:color w:val="000000"/>
                <w:lang w:eastAsia="en-GB"/>
              </w:rPr>
              <w:t>Neuroticism</w:t>
            </w:r>
          </w:p>
        </w:tc>
        <w:tc>
          <w:tcPr>
            <w:tcW w:w="374" w:type="pct"/>
            <w:tcBorders>
              <w:top w:val="nil"/>
              <w:left w:val="nil"/>
              <w:bottom w:val="nil"/>
              <w:right w:val="nil"/>
            </w:tcBorders>
            <w:shd w:val="clear" w:color="auto" w:fill="auto"/>
            <w:noWrap/>
            <w:vAlign w:val="center"/>
            <w:hideMark/>
          </w:tcPr>
          <w:p w14:paraId="78BA0567"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r w:rsidRPr="000A62A5">
              <w:rPr>
                <w:rFonts w:ascii="Times New Roman" w:eastAsia="Times New Roman" w:hAnsi="Times New Roman" w:cs="Times New Roman"/>
                <w:color w:val="000000"/>
                <w:lang w:eastAsia="en-GB"/>
              </w:rPr>
              <w:t>-.19</w:t>
            </w:r>
          </w:p>
        </w:tc>
        <w:tc>
          <w:tcPr>
            <w:tcW w:w="82" w:type="pct"/>
            <w:tcBorders>
              <w:top w:val="nil"/>
              <w:left w:val="nil"/>
              <w:bottom w:val="nil"/>
              <w:right w:val="nil"/>
            </w:tcBorders>
            <w:shd w:val="clear" w:color="auto" w:fill="auto"/>
            <w:noWrap/>
            <w:vAlign w:val="center"/>
          </w:tcPr>
          <w:p w14:paraId="136E3EE6"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374" w:type="pct"/>
            <w:tcBorders>
              <w:top w:val="nil"/>
              <w:left w:val="nil"/>
              <w:bottom w:val="nil"/>
              <w:right w:val="nil"/>
            </w:tcBorders>
            <w:shd w:val="clear" w:color="auto" w:fill="auto"/>
            <w:noWrap/>
            <w:vAlign w:val="center"/>
            <w:hideMark/>
          </w:tcPr>
          <w:p w14:paraId="076FC869"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hideMark/>
          </w:tcPr>
          <w:p w14:paraId="6668293A"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4502820B"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tcPr>
          <w:p w14:paraId="0C43B006"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1BC4895C"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tcPr>
          <w:p w14:paraId="5DD64438"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00040239"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hideMark/>
          </w:tcPr>
          <w:p w14:paraId="34D5EB12"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0DA7EB62"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tcPr>
          <w:p w14:paraId="7DFDC7BB"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0BE4512D"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hideMark/>
          </w:tcPr>
          <w:p w14:paraId="510AED5C"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2B40BD3D"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nil"/>
              <w:right w:val="nil"/>
            </w:tcBorders>
            <w:shd w:val="clear" w:color="auto" w:fill="auto"/>
            <w:noWrap/>
            <w:vAlign w:val="center"/>
            <w:hideMark/>
          </w:tcPr>
          <w:p w14:paraId="6DA88654"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nil"/>
              <w:right w:val="nil"/>
            </w:tcBorders>
            <w:shd w:val="clear" w:color="auto" w:fill="auto"/>
            <w:noWrap/>
            <w:vAlign w:val="center"/>
            <w:hideMark/>
          </w:tcPr>
          <w:p w14:paraId="7536350E"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r>
      <w:tr w:rsidR="00324336" w:rsidRPr="000A62A5" w14:paraId="47CD7F0C" w14:textId="77777777" w:rsidTr="007D3709">
        <w:trPr>
          <w:trHeight w:val="315"/>
        </w:trPr>
        <w:tc>
          <w:tcPr>
            <w:tcW w:w="974" w:type="pct"/>
            <w:tcBorders>
              <w:top w:val="nil"/>
              <w:left w:val="nil"/>
              <w:bottom w:val="single" w:sz="12" w:space="0" w:color="auto"/>
              <w:right w:val="nil"/>
            </w:tcBorders>
            <w:shd w:val="clear" w:color="auto" w:fill="auto"/>
            <w:noWrap/>
            <w:vAlign w:val="center"/>
            <w:hideMark/>
          </w:tcPr>
          <w:p w14:paraId="43FDA603" w14:textId="77777777" w:rsidR="00324336" w:rsidRPr="000A62A5" w:rsidRDefault="00324336" w:rsidP="005E682F">
            <w:pPr>
              <w:spacing w:after="0" w:line="240" w:lineRule="auto"/>
              <w:rPr>
                <w:rFonts w:ascii="Times New Roman" w:eastAsia="Times New Roman" w:hAnsi="Times New Roman" w:cs="Times New Roman"/>
                <w:color w:val="000000"/>
                <w:lang w:eastAsia="en-GB"/>
              </w:rPr>
            </w:pPr>
            <w:r w:rsidRPr="000A62A5">
              <w:rPr>
                <w:rFonts w:ascii="Times New Roman" w:hAnsi="Times New Roman" w:cs="Times New Roman"/>
              </w:rPr>
              <w:t>EPQ-RS</w:t>
            </w:r>
            <w:r w:rsidRPr="000A62A5">
              <w:rPr>
                <w:rFonts w:ascii="Times New Roman" w:eastAsia="Times New Roman" w:hAnsi="Times New Roman" w:cs="Times New Roman"/>
                <w:color w:val="000000"/>
                <w:lang w:eastAsia="en-GB"/>
              </w:rPr>
              <w:t xml:space="preserve"> -</w:t>
            </w:r>
            <w:r w:rsidR="005E682F" w:rsidRPr="000A62A5">
              <w:rPr>
                <w:rFonts w:ascii="Times New Roman" w:eastAsia="Times New Roman" w:hAnsi="Times New Roman" w:cs="Times New Roman"/>
                <w:color w:val="000000"/>
                <w:lang w:eastAsia="en-GB"/>
              </w:rPr>
              <w:t xml:space="preserve"> </w:t>
            </w:r>
            <w:r w:rsidRPr="000A62A5">
              <w:rPr>
                <w:rFonts w:ascii="Times New Roman" w:eastAsia="Times New Roman" w:hAnsi="Times New Roman" w:cs="Times New Roman"/>
                <w:color w:val="000000"/>
                <w:lang w:eastAsia="en-GB"/>
              </w:rPr>
              <w:t>Psychoticism</w:t>
            </w:r>
          </w:p>
        </w:tc>
        <w:tc>
          <w:tcPr>
            <w:tcW w:w="374" w:type="pct"/>
            <w:tcBorders>
              <w:top w:val="nil"/>
              <w:left w:val="nil"/>
              <w:bottom w:val="single" w:sz="12" w:space="0" w:color="auto"/>
              <w:right w:val="nil"/>
            </w:tcBorders>
            <w:shd w:val="clear" w:color="auto" w:fill="auto"/>
            <w:noWrap/>
            <w:vAlign w:val="center"/>
            <w:hideMark/>
          </w:tcPr>
          <w:p w14:paraId="74D68C77" w14:textId="77777777" w:rsidR="00324336" w:rsidRPr="000A62A5" w:rsidRDefault="00324336" w:rsidP="005E682F">
            <w:pPr>
              <w:tabs>
                <w:tab w:val="decimal" w:pos="302"/>
              </w:tabs>
              <w:spacing w:after="0" w:line="240" w:lineRule="auto"/>
              <w:rPr>
                <w:rFonts w:ascii="Times New Roman" w:eastAsia="Times New Roman" w:hAnsi="Times New Roman" w:cs="Times New Roman"/>
                <w:color w:val="000000"/>
                <w:lang w:eastAsia="en-GB"/>
              </w:rPr>
            </w:pPr>
          </w:p>
        </w:tc>
        <w:tc>
          <w:tcPr>
            <w:tcW w:w="82" w:type="pct"/>
            <w:tcBorders>
              <w:top w:val="nil"/>
              <w:left w:val="nil"/>
              <w:bottom w:val="single" w:sz="12" w:space="0" w:color="auto"/>
              <w:right w:val="nil"/>
            </w:tcBorders>
            <w:shd w:val="clear" w:color="auto" w:fill="auto"/>
            <w:noWrap/>
            <w:vAlign w:val="center"/>
          </w:tcPr>
          <w:p w14:paraId="65D7A717"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single" w:sz="12" w:space="0" w:color="auto"/>
              <w:right w:val="nil"/>
            </w:tcBorders>
            <w:shd w:val="clear" w:color="auto" w:fill="auto"/>
            <w:noWrap/>
            <w:vAlign w:val="center"/>
            <w:hideMark/>
          </w:tcPr>
          <w:p w14:paraId="1D3212EC"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single" w:sz="12" w:space="0" w:color="auto"/>
              <w:right w:val="nil"/>
            </w:tcBorders>
            <w:shd w:val="clear" w:color="auto" w:fill="auto"/>
            <w:noWrap/>
            <w:vAlign w:val="center"/>
            <w:hideMark/>
          </w:tcPr>
          <w:p w14:paraId="250C9AFD"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single" w:sz="12" w:space="0" w:color="auto"/>
              <w:right w:val="nil"/>
            </w:tcBorders>
            <w:shd w:val="clear" w:color="auto" w:fill="auto"/>
            <w:noWrap/>
            <w:vAlign w:val="center"/>
            <w:hideMark/>
          </w:tcPr>
          <w:p w14:paraId="6FA298AD"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single" w:sz="12" w:space="0" w:color="auto"/>
              <w:right w:val="nil"/>
            </w:tcBorders>
            <w:shd w:val="clear" w:color="auto" w:fill="auto"/>
            <w:noWrap/>
            <w:vAlign w:val="center"/>
          </w:tcPr>
          <w:p w14:paraId="4BC80A9A"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single" w:sz="12" w:space="0" w:color="auto"/>
              <w:right w:val="nil"/>
            </w:tcBorders>
            <w:shd w:val="clear" w:color="auto" w:fill="auto"/>
            <w:noWrap/>
            <w:vAlign w:val="center"/>
            <w:hideMark/>
          </w:tcPr>
          <w:p w14:paraId="544B8332"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single" w:sz="12" w:space="0" w:color="auto"/>
              <w:right w:val="nil"/>
            </w:tcBorders>
            <w:shd w:val="clear" w:color="auto" w:fill="auto"/>
            <w:noWrap/>
            <w:vAlign w:val="center"/>
          </w:tcPr>
          <w:p w14:paraId="6FF4F96A"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single" w:sz="12" w:space="0" w:color="auto"/>
              <w:right w:val="nil"/>
            </w:tcBorders>
            <w:shd w:val="clear" w:color="auto" w:fill="auto"/>
            <w:noWrap/>
            <w:vAlign w:val="center"/>
            <w:hideMark/>
          </w:tcPr>
          <w:p w14:paraId="24115910"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single" w:sz="12" w:space="0" w:color="auto"/>
              <w:right w:val="nil"/>
            </w:tcBorders>
            <w:shd w:val="clear" w:color="auto" w:fill="auto"/>
            <w:noWrap/>
            <w:vAlign w:val="center"/>
            <w:hideMark/>
          </w:tcPr>
          <w:p w14:paraId="48927089"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single" w:sz="12" w:space="0" w:color="auto"/>
              <w:right w:val="nil"/>
            </w:tcBorders>
            <w:shd w:val="clear" w:color="auto" w:fill="auto"/>
            <w:noWrap/>
            <w:vAlign w:val="center"/>
            <w:hideMark/>
          </w:tcPr>
          <w:p w14:paraId="34F41AAD"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single" w:sz="12" w:space="0" w:color="auto"/>
              <w:right w:val="nil"/>
            </w:tcBorders>
            <w:shd w:val="clear" w:color="auto" w:fill="auto"/>
            <w:noWrap/>
            <w:vAlign w:val="center"/>
          </w:tcPr>
          <w:p w14:paraId="13B02FB3"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single" w:sz="12" w:space="0" w:color="auto"/>
              <w:right w:val="nil"/>
            </w:tcBorders>
            <w:shd w:val="clear" w:color="auto" w:fill="auto"/>
            <w:noWrap/>
            <w:vAlign w:val="center"/>
            <w:hideMark/>
          </w:tcPr>
          <w:p w14:paraId="69229920"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single" w:sz="12" w:space="0" w:color="auto"/>
              <w:right w:val="nil"/>
            </w:tcBorders>
            <w:shd w:val="clear" w:color="auto" w:fill="auto"/>
            <w:noWrap/>
            <w:vAlign w:val="center"/>
            <w:hideMark/>
          </w:tcPr>
          <w:p w14:paraId="6F595C2E"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single" w:sz="12" w:space="0" w:color="auto"/>
              <w:right w:val="nil"/>
            </w:tcBorders>
            <w:shd w:val="clear" w:color="auto" w:fill="auto"/>
            <w:noWrap/>
            <w:vAlign w:val="center"/>
            <w:hideMark/>
          </w:tcPr>
          <w:p w14:paraId="52323EB4"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82" w:type="pct"/>
            <w:tcBorders>
              <w:top w:val="nil"/>
              <w:left w:val="nil"/>
              <w:bottom w:val="single" w:sz="12" w:space="0" w:color="auto"/>
              <w:right w:val="nil"/>
            </w:tcBorders>
            <w:shd w:val="clear" w:color="auto" w:fill="auto"/>
            <w:noWrap/>
            <w:vAlign w:val="center"/>
            <w:hideMark/>
          </w:tcPr>
          <w:p w14:paraId="6C9C721A"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c>
          <w:tcPr>
            <w:tcW w:w="374" w:type="pct"/>
            <w:tcBorders>
              <w:top w:val="nil"/>
              <w:left w:val="nil"/>
              <w:bottom w:val="single" w:sz="12" w:space="0" w:color="auto"/>
              <w:right w:val="nil"/>
            </w:tcBorders>
            <w:shd w:val="clear" w:color="auto" w:fill="auto"/>
            <w:noWrap/>
            <w:vAlign w:val="center"/>
            <w:hideMark/>
          </w:tcPr>
          <w:p w14:paraId="48D2532B" w14:textId="77777777" w:rsidR="00324336" w:rsidRPr="000A62A5" w:rsidRDefault="00324336" w:rsidP="005E682F">
            <w:pPr>
              <w:tabs>
                <w:tab w:val="decimal" w:pos="302"/>
              </w:tabs>
              <w:spacing w:after="0" w:line="240" w:lineRule="auto"/>
              <w:rPr>
                <w:rFonts w:ascii="Times New Roman" w:eastAsia="Times New Roman" w:hAnsi="Times New Roman" w:cs="Times New Roman"/>
                <w:lang w:eastAsia="en-GB"/>
              </w:rPr>
            </w:pPr>
          </w:p>
        </w:tc>
      </w:tr>
    </w:tbl>
    <w:p w14:paraId="318FD4D0" w14:textId="77777777" w:rsidR="00324336" w:rsidRDefault="00324336" w:rsidP="005E682F">
      <w:pPr>
        <w:spacing w:after="0" w:line="480" w:lineRule="auto"/>
        <w:contextualSpacing/>
        <w:rPr>
          <w:rFonts w:ascii="Times New Roman" w:hAnsi="Times New Roman" w:cs="Times New Roman"/>
          <w:sz w:val="24"/>
          <w:szCs w:val="24"/>
        </w:rPr>
      </w:pPr>
    </w:p>
    <w:p w14:paraId="581D275D" w14:textId="77777777" w:rsidR="006D3AC0" w:rsidRDefault="005E682F" w:rsidP="005E682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Note:</w:t>
      </w:r>
      <w:r>
        <w:rPr>
          <w:rFonts w:ascii="Times New Roman" w:hAnsi="Times New Roman" w:cs="Times New Roman"/>
          <w:sz w:val="24"/>
          <w:szCs w:val="24"/>
        </w:rPr>
        <w:tab/>
      </w:r>
      <w:r>
        <w:rPr>
          <w:rFonts w:ascii="Times New Roman" w:hAnsi="Times New Roman" w:cs="Times New Roman"/>
          <w:i/>
          <w:sz w:val="24"/>
          <w:szCs w:val="24"/>
        </w:rPr>
        <w:t>N</w:t>
      </w:r>
      <w:r>
        <w:rPr>
          <w:rFonts w:ascii="Times New Roman" w:hAnsi="Times New Roman" w:cs="Times New Roman"/>
          <w:sz w:val="24"/>
          <w:szCs w:val="24"/>
        </w:rPr>
        <w:t xml:space="preserve"> = 78; </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&lt; .05; </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&lt; .01; </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&lt; .001</w:t>
      </w:r>
    </w:p>
    <w:p w14:paraId="3C786362" w14:textId="77777777" w:rsidR="006D3AC0" w:rsidRDefault="006D3AC0" w:rsidP="005E682F">
      <w:pPr>
        <w:spacing w:after="0" w:line="480" w:lineRule="auto"/>
        <w:contextualSpacing/>
        <w:rPr>
          <w:rFonts w:ascii="Times New Roman" w:hAnsi="Times New Roman" w:cs="Times New Roman"/>
          <w:sz w:val="24"/>
          <w:szCs w:val="24"/>
        </w:rPr>
      </w:pPr>
    </w:p>
    <w:p w14:paraId="573DE764" w14:textId="77777777" w:rsidR="007B4DBC" w:rsidRPr="007B4DBC" w:rsidRDefault="007B4DBC" w:rsidP="007B4DBC">
      <w:pPr>
        <w:pStyle w:val="EndNoteBibliographyTitle"/>
      </w:pPr>
    </w:p>
    <w:p w14:paraId="75E40727" w14:textId="42806394" w:rsidR="005E682F" w:rsidRPr="005E682F" w:rsidRDefault="005E682F">
      <w:pPr>
        <w:spacing w:after="0" w:line="480" w:lineRule="auto"/>
        <w:contextualSpacing/>
        <w:rPr>
          <w:rFonts w:ascii="Times New Roman" w:hAnsi="Times New Roman" w:cs="Times New Roman"/>
          <w:sz w:val="24"/>
          <w:szCs w:val="24"/>
        </w:rPr>
      </w:pPr>
    </w:p>
    <w:sectPr w:rsidR="005E682F" w:rsidRPr="005E682F" w:rsidSect="007D3709">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87C6" w14:textId="77777777" w:rsidR="00B23870" w:rsidRDefault="00B23870" w:rsidP="00216853">
      <w:pPr>
        <w:spacing w:after="0" w:line="240" w:lineRule="auto"/>
      </w:pPr>
      <w:r>
        <w:separator/>
      </w:r>
    </w:p>
  </w:endnote>
  <w:endnote w:type="continuationSeparator" w:id="0">
    <w:p w14:paraId="21B6C97F" w14:textId="77777777" w:rsidR="00B23870" w:rsidRDefault="00B23870" w:rsidP="00216853">
      <w:pPr>
        <w:spacing w:after="0" w:line="240" w:lineRule="auto"/>
      </w:pPr>
      <w:r>
        <w:continuationSeparator/>
      </w:r>
    </w:p>
  </w:endnote>
  <w:endnote w:id="1">
    <w:p w14:paraId="704C26F2" w14:textId="0355B9BF" w:rsidR="008B73E3" w:rsidRPr="008F5832" w:rsidRDefault="008B73E3" w:rsidP="008F5832">
      <w:pPr>
        <w:spacing w:after="0" w:line="480" w:lineRule="auto"/>
        <w:rPr>
          <w:lang w:val="en-US"/>
        </w:rPr>
      </w:pPr>
      <w:r>
        <w:rPr>
          <w:rStyle w:val="EndnoteReference"/>
        </w:rPr>
        <w:endnoteRef/>
      </w:r>
      <w:r>
        <w:t xml:space="preserve"> </w:t>
      </w:r>
      <w:r>
        <w:rPr>
          <w:rFonts w:ascii="Times New Roman" w:hAnsi="Times New Roman" w:cs="Times New Roman"/>
          <w:sz w:val="24"/>
          <w:szCs w:val="24"/>
        </w:rPr>
        <w:t xml:space="preserve">In the dataset, variables were grouped into the relevant dimensions of the model (E, S T, J or V) but retained the item number from their order in the questionnaire. Tables report the item number and a short text response.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1FF2" w14:textId="77777777" w:rsidR="00B23870" w:rsidRDefault="00B23870" w:rsidP="00216853">
      <w:pPr>
        <w:spacing w:after="0" w:line="240" w:lineRule="auto"/>
      </w:pPr>
      <w:r>
        <w:separator/>
      </w:r>
    </w:p>
  </w:footnote>
  <w:footnote w:type="continuationSeparator" w:id="0">
    <w:p w14:paraId="193B5D87" w14:textId="77777777" w:rsidR="00B23870" w:rsidRDefault="00B23870" w:rsidP="00216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77183"/>
      <w:docPartObj>
        <w:docPartGallery w:val="Page Numbers (Top of Page)"/>
        <w:docPartUnique/>
      </w:docPartObj>
    </w:sdtPr>
    <w:sdtEndPr>
      <w:rPr>
        <w:rFonts w:ascii="Times New Roman" w:hAnsi="Times New Roman" w:cs="Times New Roman"/>
        <w:noProof/>
        <w:sz w:val="24"/>
        <w:szCs w:val="24"/>
      </w:rPr>
    </w:sdtEndPr>
    <w:sdtContent>
      <w:p w14:paraId="5A98008A" w14:textId="77777777" w:rsidR="00CA3AF7" w:rsidRPr="00216853" w:rsidRDefault="00CA3AF7" w:rsidP="00814420">
        <w:pPr>
          <w:pStyle w:val="Header"/>
          <w:rPr>
            <w:rFonts w:ascii="Times New Roman" w:hAnsi="Times New Roman" w:cs="Times New Roman"/>
            <w:sz w:val="24"/>
            <w:szCs w:val="24"/>
          </w:rPr>
        </w:pPr>
        <w:r w:rsidRPr="00814420">
          <w:rPr>
            <w:rFonts w:ascii="Times New Roman" w:hAnsi="Times New Roman" w:cs="Times New Roman"/>
            <w:sz w:val="24"/>
            <w:szCs w:val="24"/>
          </w:rPr>
          <w:t xml:space="preserve">FACTORIAL STRUCTURE AND VALIDITY OF THE FPTETS     </w:t>
        </w:r>
        <w:r>
          <w:rPr>
            <w:rFonts w:ascii="Times New Roman" w:hAnsi="Times New Roman" w:cs="Times New Roman"/>
            <w:sz w:val="24"/>
            <w:szCs w:val="24"/>
          </w:rPr>
          <w:t xml:space="preserve">                                </w:t>
        </w:r>
        <w:r w:rsidRPr="00216853">
          <w:rPr>
            <w:rFonts w:ascii="Times New Roman" w:hAnsi="Times New Roman" w:cs="Times New Roman"/>
            <w:sz w:val="24"/>
            <w:szCs w:val="24"/>
          </w:rPr>
          <w:fldChar w:fldCharType="begin"/>
        </w:r>
        <w:r w:rsidRPr="00216853">
          <w:rPr>
            <w:rFonts w:ascii="Times New Roman" w:hAnsi="Times New Roman" w:cs="Times New Roman"/>
            <w:sz w:val="24"/>
            <w:szCs w:val="24"/>
          </w:rPr>
          <w:instrText xml:space="preserve"> PAGE   \* MERGEFORMAT </w:instrText>
        </w:r>
        <w:r w:rsidRPr="00216853">
          <w:rPr>
            <w:rFonts w:ascii="Times New Roman" w:hAnsi="Times New Roman" w:cs="Times New Roman"/>
            <w:sz w:val="24"/>
            <w:szCs w:val="24"/>
          </w:rPr>
          <w:fldChar w:fldCharType="separate"/>
        </w:r>
        <w:r>
          <w:rPr>
            <w:rFonts w:ascii="Times New Roman" w:hAnsi="Times New Roman" w:cs="Times New Roman"/>
            <w:noProof/>
            <w:sz w:val="24"/>
            <w:szCs w:val="24"/>
          </w:rPr>
          <w:t>24</w:t>
        </w:r>
        <w:r w:rsidRPr="00216853">
          <w:rPr>
            <w:rFonts w:ascii="Times New Roman" w:hAnsi="Times New Roman" w:cs="Times New Roman"/>
            <w:noProof/>
            <w:sz w:val="24"/>
            <w:szCs w:val="24"/>
          </w:rPr>
          <w:fldChar w:fldCharType="end"/>
        </w:r>
      </w:p>
    </w:sdtContent>
  </w:sdt>
  <w:p w14:paraId="14598C05" w14:textId="77777777" w:rsidR="00CA3AF7" w:rsidRDefault="00CA3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7A78" w14:textId="77777777" w:rsidR="00CA3AF7" w:rsidRPr="00814420" w:rsidRDefault="00CA3AF7">
    <w:pPr>
      <w:pStyle w:val="Header"/>
      <w:rPr>
        <w:rFonts w:ascii="Times New Roman" w:hAnsi="Times New Roman" w:cs="Times New Roman"/>
        <w:sz w:val="24"/>
        <w:szCs w:val="24"/>
      </w:rPr>
    </w:pPr>
    <w:r w:rsidRPr="00814420">
      <w:rPr>
        <w:rFonts w:ascii="Times New Roman" w:hAnsi="Times New Roman" w:cs="Times New Roman"/>
        <w:sz w:val="24"/>
        <w:szCs w:val="24"/>
      </w:rPr>
      <w:t xml:space="preserve">Running head: FACTORIAL STRUCTURE AND VALIDITY OF THE FPTETS     </w:t>
    </w:r>
    <w:r>
      <w:rPr>
        <w:rFonts w:ascii="Times New Roman" w:hAnsi="Times New Roman" w:cs="Times New Roman"/>
        <w:sz w:val="24"/>
        <w:szCs w:val="24"/>
      </w:rPr>
      <w:t xml:space="preserve">          </w:t>
    </w:r>
    <w:r w:rsidRPr="00814420">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ra29v0vzerfpz6e2s2pvwppfr2vpw999s2v2&quot;&gt;AVrefs1-Converted v20&lt;record-ids&gt;&lt;item&gt;423&lt;/item&gt;&lt;item&gt;433&lt;/item&gt;&lt;item&gt;437&lt;/item&gt;&lt;item&gt;568&lt;/item&gt;&lt;item&gt;4115&lt;/item&gt;&lt;item&gt;7783&lt;/item&gt;&lt;item&gt;7815&lt;/item&gt;&lt;item&gt;8100&lt;/item&gt;&lt;/record-ids&gt;&lt;/item&gt;&lt;/Libraries&gt;"/>
  </w:docVars>
  <w:rsids>
    <w:rsidRoot w:val="00363F91"/>
    <w:rsid w:val="000015AF"/>
    <w:rsid w:val="000028F0"/>
    <w:rsid w:val="000055EF"/>
    <w:rsid w:val="00006713"/>
    <w:rsid w:val="00011CA8"/>
    <w:rsid w:val="00016615"/>
    <w:rsid w:val="0002270A"/>
    <w:rsid w:val="00024A3E"/>
    <w:rsid w:val="00024F4D"/>
    <w:rsid w:val="00025F21"/>
    <w:rsid w:val="00026909"/>
    <w:rsid w:val="00027281"/>
    <w:rsid w:val="00027EA9"/>
    <w:rsid w:val="0003080B"/>
    <w:rsid w:val="00030E1C"/>
    <w:rsid w:val="00031FD8"/>
    <w:rsid w:val="0003203F"/>
    <w:rsid w:val="00035FD5"/>
    <w:rsid w:val="0003671C"/>
    <w:rsid w:val="00040031"/>
    <w:rsid w:val="000510B4"/>
    <w:rsid w:val="00057D07"/>
    <w:rsid w:val="000642B9"/>
    <w:rsid w:val="00070E85"/>
    <w:rsid w:val="000742B5"/>
    <w:rsid w:val="000833BE"/>
    <w:rsid w:val="0009184A"/>
    <w:rsid w:val="00093001"/>
    <w:rsid w:val="00095B8A"/>
    <w:rsid w:val="000A02DC"/>
    <w:rsid w:val="000A29C3"/>
    <w:rsid w:val="000A3624"/>
    <w:rsid w:val="000A3B60"/>
    <w:rsid w:val="000A4659"/>
    <w:rsid w:val="000A62A5"/>
    <w:rsid w:val="000A70B5"/>
    <w:rsid w:val="000B043B"/>
    <w:rsid w:val="000B0567"/>
    <w:rsid w:val="000B1ABB"/>
    <w:rsid w:val="000B2CD4"/>
    <w:rsid w:val="000B4875"/>
    <w:rsid w:val="000B58A9"/>
    <w:rsid w:val="000B5C73"/>
    <w:rsid w:val="000B6204"/>
    <w:rsid w:val="000B6A74"/>
    <w:rsid w:val="000C1EBE"/>
    <w:rsid w:val="000D5BE0"/>
    <w:rsid w:val="000D676D"/>
    <w:rsid w:val="000E0938"/>
    <w:rsid w:val="000E154A"/>
    <w:rsid w:val="000E3806"/>
    <w:rsid w:val="000E442E"/>
    <w:rsid w:val="000E45DD"/>
    <w:rsid w:val="000E4A06"/>
    <w:rsid w:val="000E5E14"/>
    <w:rsid w:val="000E68FD"/>
    <w:rsid w:val="000F18B4"/>
    <w:rsid w:val="000F59A4"/>
    <w:rsid w:val="000F6263"/>
    <w:rsid w:val="001004AD"/>
    <w:rsid w:val="00100F94"/>
    <w:rsid w:val="001141DB"/>
    <w:rsid w:val="0011529F"/>
    <w:rsid w:val="001164D6"/>
    <w:rsid w:val="001168B6"/>
    <w:rsid w:val="0011717E"/>
    <w:rsid w:val="00117359"/>
    <w:rsid w:val="00122136"/>
    <w:rsid w:val="00124477"/>
    <w:rsid w:val="00125754"/>
    <w:rsid w:val="00127300"/>
    <w:rsid w:val="00132301"/>
    <w:rsid w:val="00133966"/>
    <w:rsid w:val="00137C29"/>
    <w:rsid w:val="0014107F"/>
    <w:rsid w:val="00144ADD"/>
    <w:rsid w:val="00146952"/>
    <w:rsid w:val="00147215"/>
    <w:rsid w:val="001524C2"/>
    <w:rsid w:val="00155300"/>
    <w:rsid w:val="001634F1"/>
    <w:rsid w:val="00164438"/>
    <w:rsid w:val="0016609D"/>
    <w:rsid w:val="00167467"/>
    <w:rsid w:val="00170B2E"/>
    <w:rsid w:val="001775F0"/>
    <w:rsid w:val="00177A3B"/>
    <w:rsid w:val="00177BE3"/>
    <w:rsid w:val="00177E2F"/>
    <w:rsid w:val="0018005A"/>
    <w:rsid w:val="00180260"/>
    <w:rsid w:val="0018264B"/>
    <w:rsid w:val="001832FB"/>
    <w:rsid w:val="00183CC0"/>
    <w:rsid w:val="001851B2"/>
    <w:rsid w:val="00186EEB"/>
    <w:rsid w:val="00193846"/>
    <w:rsid w:val="00194875"/>
    <w:rsid w:val="00195138"/>
    <w:rsid w:val="001A1A98"/>
    <w:rsid w:val="001A3A00"/>
    <w:rsid w:val="001A5422"/>
    <w:rsid w:val="001A7457"/>
    <w:rsid w:val="001A7691"/>
    <w:rsid w:val="001B250A"/>
    <w:rsid w:val="001B3C18"/>
    <w:rsid w:val="001B4378"/>
    <w:rsid w:val="001B578F"/>
    <w:rsid w:val="001B6205"/>
    <w:rsid w:val="001C0BA3"/>
    <w:rsid w:val="001C1D6C"/>
    <w:rsid w:val="001C36D2"/>
    <w:rsid w:val="001C4D1A"/>
    <w:rsid w:val="001C551F"/>
    <w:rsid w:val="001C5C7F"/>
    <w:rsid w:val="001C6F08"/>
    <w:rsid w:val="001D5D7D"/>
    <w:rsid w:val="001D6DFC"/>
    <w:rsid w:val="001D7C33"/>
    <w:rsid w:val="001E1CD4"/>
    <w:rsid w:val="001E2444"/>
    <w:rsid w:val="001E3826"/>
    <w:rsid w:val="001F5B37"/>
    <w:rsid w:val="001F6924"/>
    <w:rsid w:val="001F6CAC"/>
    <w:rsid w:val="001F7D60"/>
    <w:rsid w:val="00200899"/>
    <w:rsid w:val="00205BFC"/>
    <w:rsid w:val="00210117"/>
    <w:rsid w:val="00210CBB"/>
    <w:rsid w:val="00212052"/>
    <w:rsid w:val="00212BF6"/>
    <w:rsid w:val="00216786"/>
    <w:rsid w:val="00216853"/>
    <w:rsid w:val="002177EF"/>
    <w:rsid w:val="002200EE"/>
    <w:rsid w:val="0022195F"/>
    <w:rsid w:val="00223507"/>
    <w:rsid w:val="00224E37"/>
    <w:rsid w:val="0023363D"/>
    <w:rsid w:val="00240381"/>
    <w:rsid w:val="00240431"/>
    <w:rsid w:val="002439B3"/>
    <w:rsid w:val="00244517"/>
    <w:rsid w:val="00247673"/>
    <w:rsid w:val="002519B3"/>
    <w:rsid w:val="00252BCF"/>
    <w:rsid w:val="002544CF"/>
    <w:rsid w:val="00254861"/>
    <w:rsid w:val="00254BFA"/>
    <w:rsid w:val="00255579"/>
    <w:rsid w:val="00255F1F"/>
    <w:rsid w:val="002679D1"/>
    <w:rsid w:val="0027272C"/>
    <w:rsid w:val="00276B3B"/>
    <w:rsid w:val="0027757F"/>
    <w:rsid w:val="0028240F"/>
    <w:rsid w:val="002840A7"/>
    <w:rsid w:val="0028558B"/>
    <w:rsid w:val="00290497"/>
    <w:rsid w:val="0029678D"/>
    <w:rsid w:val="00297F6D"/>
    <w:rsid w:val="002A0546"/>
    <w:rsid w:val="002A15CE"/>
    <w:rsid w:val="002A1B96"/>
    <w:rsid w:val="002A37B7"/>
    <w:rsid w:val="002B50F3"/>
    <w:rsid w:val="002B5472"/>
    <w:rsid w:val="002B5655"/>
    <w:rsid w:val="002B7B13"/>
    <w:rsid w:val="002D0A73"/>
    <w:rsid w:val="002D145A"/>
    <w:rsid w:val="002D1E51"/>
    <w:rsid w:val="002D53AA"/>
    <w:rsid w:val="002E0E68"/>
    <w:rsid w:val="002E4096"/>
    <w:rsid w:val="002E4512"/>
    <w:rsid w:val="002F0E39"/>
    <w:rsid w:val="002F2670"/>
    <w:rsid w:val="002F5C9C"/>
    <w:rsid w:val="002F6960"/>
    <w:rsid w:val="00301E36"/>
    <w:rsid w:val="0030246D"/>
    <w:rsid w:val="00305AFD"/>
    <w:rsid w:val="0031060C"/>
    <w:rsid w:val="003111AB"/>
    <w:rsid w:val="00311B9A"/>
    <w:rsid w:val="00312697"/>
    <w:rsid w:val="00313789"/>
    <w:rsid w:val="00313EE5"/>
    <w:rsid w:val="00317736"/>
    <w:rsid w:val="003177A7"/>
    <w:rsid w:val="00317FB5"/>
    <w:rsid w:val="0032178C"/>
    <w:rsid w:val="00322FFF"/>
    <w:rsid w:val="00324336"/>
    <w:rsid w:val="003325B4"/>
    <w:rsid w:val="003330EC"/>
    <w:rsid w:val="0033554D"/>
    <w:rsid w:val="003356A6"/>
    <w:rsid w:val="00341E57"/>
    <w:rsid w:val="00341F52"/>
    <w:rsid w:val="00350F64"/>
    <w:rsid w:val="003518D2"/>
    <w:rsid w:val="00355E6B"/>
    <w:rsid w:val="00356FE7"/>
    <w:rsid w:val="003575FC"/>
    <w:rsid w:val="00357A15"/>
    <w:rsid w:val="00363F91"/>
    <w:rsid w:val="00364606"/>
    <w:rsid w:val="0036483D"/>
    <w:rsid w:val="00364FAE"/>
    <w:rsid w:val="00371B82"/>
    <w:rsid w:val="00372511"/>
    <w:rsid w:val="00373223"/>
    <w:rsid w:val="00373470"/>
    <w:rsid w:val="00374648"/>
    <w:rsid w:val="00384527"/>
    <w:rsid w:val="0038710C"/>
    <w:rsid w:val="00391A06"/>
    <w:rsid w:val="00394932"/>
    <w:rsid w:val="003A113F"/>
    <w:rsid w:val="003A3FBE"/>
    <w:rsid w:val="003A777D"/>
    <w:rsid w:val="003B4E40"/>
    <w:rsid w:val="003B6102"/>
    <w:rsid w:val="003C1FC1"/>
    <w:rsid w:val="003C6237"/>
    <w:rsid w:val="003C6636"/>
    <w:rsid w:val="003D036A"/>
    <w:rsid w:val="003D1E7B"/>
    <w:rsid w:val="003D2B53"/>
    <w:rsid w:val="003D2BE0"/>
    <w:rsid w:val="003D3674"/>
    <w:rsid w:val="003D3919"/>
    <w:rsid w:val="003D3C3F"/>
    <w:rsid w:val="003E121E"/>
    <w:rsid w:val="003E197C"/>
    <w:rsid w:val="003E3375"/>
    <w:rsid w:val="003E61F9"/>
    <w:rsid w:val="003E6583"/>
    <w:rsid w:val="003F274D"/>
    <w:rsid w:val="003F2E6E"/>
    <w:rsid w:val="0040421E"/>
    <w:rsid w:val="00405F10"/>
    <w:rsid w:val="00415E07"/>
    <w:rsid w:val="00420BF6"/>
    <w:rsid w:val="00423282"/>
    <w:rsid w:val="0042334F"/>
    <w:rsid w:val="004266D0"/>
    <w:rsid w:val="00426849"/>
    <w:rsid w:val="00432CC5"/>
    <w:rsid w:val="00432F85"/>
    <w:rsid w:val="0043443C"/>
    <w:rsid w:val="004353AA"/>
    <w:rsid w:val="0044345A"/>
    <w:rsid w:val="0044565A"/>
    <w:rsid w:val="0045225C"/>
    <w:rsid w:val="0045457A"/>
    <w:rsid w:val="00455410"/>
    <w:rsid w:val="00455B6F"/>
    <w:rsid w:val="004568CA"/>
    <w:rsid w:val="00457E25"/>
    <w:rsid w:val="004607CE"/>
    <w:rsid w:val="004715D8"/>
    <w:rsid w:val="0047380C"/>
    <w:rsid w:val="0047550F"/>
    <w:rsid w:val="004779F5"/>
    <w:rsid w:val="00477D81"/>
    <w:rsid w:val="00483DE2"/>
    <w:rsid w:val="00485CA0"/>
    <w:rsid w:val="00485D78"/>
    <w:rsid w:val="00492FF0"/>
    <w:rsid w:val="00494044"/>
    <w:rsid w:val="00494DC5"/>
    <w:rsid w:val="004963EB"/>
    <w:rsid w:val="004A026E"/>
    <w:rsid w:val="004A1120"/>
    <w:rsid w:val="004A7193"/>
    <w:rsid w:val="004A7C86"/>
    <w:rsid w:val="004B06E5"/>
    <w:rsid w:val="004B0745"/>
    <w:rsid w:val="004B1FF1"/>
    <w:rsid w:val="004B56F6"/>
    <w:rsid w:val="004B7648"/>
    <w:rsid w:val="004B7E40"/>
    <w:rsid w:val="004C2586"/>
    <w:rsid w:val="004C2C3A"/>
    <w:rsid w:val="004C629F"/>
    <w:rsid w:val="004C6BB0"/>
    <w:rsid w:val="004D4043"/>
    <w:rsid w:val="004E0F3D"/>
    <w:rsid w:val="004E1D58"/>
    <w:rsid w:val="004E438A"/>
    <w:rsid w:val="004F7E4F"/>
    <w:rsid w:val="0050044E"/>
    <w:rsid w:val="005008A4"/>
    <w:rsid w:val="005022B3"/>
    <w:rsid w:val="00511631"/>
    <w:rsid w:val="00512904"/>
    <w:rsid w:val="00512D8A"/>
    <w:rsid w:val="005130C8"/>
    <w:rsid w:val="00515B16"/>
    <w:rsid w:val="005278B8"/>
    <w:rsid w:val="00533829"/>
    <w:rsid w:val="00536E29"/>
    <w:rsid w:val="00542990"/>
    <w:rsid w:val="005447E7"/>
    <w:rsid w:val="005514EF"/>
    <w:rsid w:val="005544F5"/>
    <w:rsid w:val="00556782"/>
    <w:rsid w:val="005568F8"/>
    <w:rsid w:val="005641D7"/>
    <w:rsid w:val="00567DF7"/>
    <w:rsid w:val="005828DC"/>
    <w:rsid w:val="00590062"/>
    <w:rsid w:val="005916EB"/>
    <w:rsid w:val="005940B7"/>
    <w:rsid w:val="005A02A3"/>
    <w:rsid w:val="005A44EF"/>
    <w:rsid w:val="005A48B6"/>
    <w:rsid w:val="005A514C"/>
    <w:rsid w:val="005B44BE"/>
    <w:rsid w:val="005B598D"/>
    <w:rsid w:val="005C1220"/>
    <w:rsid w:val="005D1119"/>
    <w:rsid w:val="005D2E84"/>
    <w:rsid w:val="005D5708"/>
    <w:rsid w:val="005D6BE7"/>
    <w:rsid w:val="005E1B09"/>
    <w:rsid w:val="005E682F"/>
    <w:rsid w:val="005E6B53"/>
    <w:rsid w:val="005E71E1"/>
    <w:rsid w:val="005E73FC"/>
    <w:rsid w:val="005F00CC"/>
    <w:rsid w:val="005F3B35"/>
    <w:rsid w:val="005F468B"/>
    <w:rsid w:val="005F52A5"/>
    <w:rsid w:val="005F6873"/>
    <w:rsid w:val="005F6AD0"/>
    <w:rsid w:val="00601C4C"/>
    <w:rsid w:val="00602874"/>
    <w:rsid w:val="00604DBF"/>
    <w:rsid w:val="00605DC7"/>
    <w:rsid w:val="00605FA6"/>
    <w:rsid w:val="00607910"/>
    <w:rsid w:val="00611993"/>
    <w:rsid w:val="006142C5"/>
    <w:rsid w:val="00614709"/>
    <w:rsid w:val="00615D63"/>
    <w:rsid w:val="00626443"/>
    <w:rsid w:val="0062734E"/>
    <w:rsid w:val="006276BB"/>
    <w:rsid w:val="00627DD9"/>
    <w:rsid w:val="00630B84"/>
    <w:rsid w:val="006351F0"/>
    <w:rsid w:val="006379D9"/>
    <w:rsid w:val="00637A56"/>
    <w:rsid w:val="00644A2C"/>
    <w:rsid w:val="00647B22"/>
    <w:rsid w:val="00647FF8"/>
    <w:rsid w:val="006521D1"/>
    <w:rsid w:val="006537BF"/>
    <w:rsid w:val="00654F2F"/>
    <w:rsid w:val="00656F2D"/>
    <w:rsid w:val="00657210"/>
    <w:rsid w:val="00657FB7"/>
    <w:rsid w:val="00660E4C"/>
    <w:rsid w:val="00661D8B"/>
    <w:rsid w:val="006645D8"/>
    <w:rsid w:val="00664782"/>
    <w:rsid w:val="00665384"/>
    <w:rsid w:val="00665F27"/>
    <w:rsid w:val="00666141"/>
    <w:rsid w:val="006677B6"/>
    <w:rsid w:val="00667A85"/>
    <w:rsid w:val="006725C9"/>
    <w:rsid w:val="006750E8"/>
    <w:rsid w:val="00676DDF"/>
    <w:rsid w:val="00680B2E"/>
    <w:rsid w:val="00681255"/>
    <w:rsid w:val="006843E9"/>
    <w:rsid w:val="00693F8D"/>
    <w:rsid w:val="00694BE5"/>
    <w:rsid w:val="00694DFE"/>
    <w:rsid w:val="00696B62"/>
    <w:rsid w:val="0069792C"/>
    <w:rsid w:val="006979E6"/>
    <w:rsid w:val="006A032C"/>
    <w:rsid w:val="006A167A"/>
    <w:rsid w:val="006A32FF"/>
    <w:rsid w:val="006A75EF"/>
    <w:rsid w:val="006B1EC4"/>
    <w:rsid w:val="006B4CC8"/>
    <w:rsid w:val="006B7BC1"/>
    <w:rsid w:val="006C2442"/>
    <w:rsid w:val="006C54D9"/>
    <w:rsid w:val="006C6A6D"/>
    <w:rsid w:val="006C6B95"/>
    <w:rsid w:val="006D11BB"/>
    <w:rsid w:val="006D1E65"/>
    <w:rsid w:val="006D3AC0"/>
    <w:rsid w:val="006D4880"/>
    <w:rsid w:val="006E4905"/>
    <w:rsid w:val="006E65AC"/>
    <w:rsid w:val="006E66D4"/>
    <w:rsid w:val="006E6FCB"/>
    <w:rsid w:val="006F2153"/>
    <w:rsid w:val="006F3481"/>
    <w:rsid w:val="006F7723"/>
    <w:rsid w:val="007018E0"/>
    <w:rsid w:val="00704823"/>
    <w:rsid w:val="0071086F"/>
    <w:rsid w:val="007139D0"/>
    <w:rsid w:val="0072267A"/>
    <w:rsid w:val="00724332"/>
    <w:rsid w:val="00724A42"/>
    <w:rsid w:val="00725CF3"/>
    <w:rsid w:val="00730E21"/>
    <w:rsid w:val="0073305E"/>
    <w:rsid w:val="00741E38"/>
    <w:rsid w:val="00746018"/>
    <w:rsid w:val="00747E77"/>
    <w:rsid w:val="00751F44"/>
    <w:rsid w:val="00757541"/>
    <w:rsid w:val="00761FE3"/>
    <w:rsid w:val="00763948"/>
    <w:rsid w:val="007660AB"/>
    <w:rsid w:val="007704F8"/>
    <w:rsid w:val="00770905"/>
    <w:rsid w:val="00770EB9"/>
    <w:rsid w:val="007715C6"/>
    <w:rsid w:val="00773F0E"/>
    <w:rsid w:val="00773FD7"/>
    <w:rsid w:val="00774342"/>
    <w:rsid w:val="007752F5"/>
    <w:rsid w:val="00775A21"/>
    <w:rsid w:val="0078100F"/>
    <w:rsid w:val="007821F7"/>
    <w:rsid w:val="00782D41"/>
    <w:rsid w:val="0078352A"/>
    <w:rsid w:val="00786112"/>
    <w:rsid w:val="0078655F"/>
    <w:rsid w:val="0078681F"/>
    <w:rsid w:val="0079130D"/>
    <w:rsid w:val="00794BF4"/>
    <w:rsid w:val="00795844"/>
    <w:rsid w:val="007A4FA9"/>
    <w:rsid w:val="007B4DBC"/>
    <w:rsid w:val="007C1046"/>
    <w:rsid w:val="007C6DEF"/>
    <w:rsid w:val="007C7078"/>
    <w:rsid w:val="007D1D55"/>
    <w:rsid w:val="007D2D58"/>
    <w:rsid w:val="007D3709"/>
    <w:rsid w:val="007D3DA2"/>
    <w:rsid w:val="007D41FD"/>
    <w:rsid w:val="007D61BB"/>
    <w:rsid w:val="007D676C"/>
    <w:rsid w:val="007E03A5"/>
    <w:rsid w:val="007E1FA5"/>
    <w:rsid w:val="007E539E"/>
    <w:rsid w:val="007F005E"/>
    <w:rsid w:val="007F10B8"/>
    <w:rsid w:val="007F3248"/>
    <w:rsid w:val="007F367B"/>
    <w:rsid w:val="007F4B20"/>
    <w:rsid w:val="007F553B"/>
    <w:rsid w:val="007F583B"/>
    <w:rsid w:val="00803433"/>
    <w:rsid w:val="008047E9"/>
    <w:rsid w:val="00804E0B"/>
    <w:rsid w:val="00805D7B"/>
    <w:rsid w:val="00811721"/>
    <w:rsid w:val="00814420"/>
    <w:rsid w:val="00815B83"/>
    <w:rsid w:val="0081640A"/>
    <w:rsid w:val="008228B7"/>
    <w:rsid w:val="008262EC"/>
    <w:rsid w:val="008277DF"/>
    <w:rsid w:val="00832709"/>
    <w:rsid w:val="00832838"/>
    <w:rsid w:val="008335C3"/>
    <w:rsid w:val="008405C2"/>
    <w:rsid w:val="00842807"/>
    <w:rsid w:val="008448CF"/>
    <w:rsid w:val="00845A3F"/>
    <w:rsid w:val="00847ECB"/>
    <w:rsid w:val="0085105F"/>
    <w:rsid w:val="00854B07"/>
    <w:rsid w:val="00856AD3"/>
    <w:rsid w:val="00856CCF"/>
    <w:rsid w:val="008601EF"/>
    <w:rsid w:val="00861725"/>
    <w:rsid w:val="00861CEC"/>
    <w:rsid w:val="00863032"/>
    <w:rsid w:val="00865AE5"/>
    <w:rsid w:val="00871A06"/>
    <w:rsid w:val="00874F51"/>
    <w:rsid w:val="00877242"/>
    <w:rsid w:val="008802BD"/>
    <w:rsid w:val="008845F6"/>
    <w:rsid w:val="00884E64"/>
    <w:rsid w:val="0088543A"/>
    <w:rsid w:val="00891A25"/>
    <w:rsid w:val="008A1829"/>
    <w:rsid w:val="008A6169"/>
    <w:rsid w:val="008A6EC4"/>
    <w:rsid w:val="008A6F5F"/>
    <w:rsid w:val="008B0AE9"/>
    <w:rsid w:val="008B1975"/>
    <w:rsid w:val="008B42B2"/>
    <w:rsid w:val="008B4B8A"/>
    <w:rsid w:val="008B5D91"/>
    <w:rsid w:val="008B5FBB"/>
    <w:rsid w:val="008B73E3"/>
    <w:rsid w:val="008B750C"/>
    <w:rsid w:val="008B79F5"/>
    <w:rsid w:val="008C01BA"/>
    <w:rsid w:val="008C20B1"/>
    <w:rsid w:val="008C6990"/>
    <w:rsid w:val="008C6F50"/>
    <w:rsid w:val="008D3419"/>
    <w:rsid w:val="008D6971"/>
    <w:rsid w:val="008D6CCC"/>
    <w:rsid w:val="008D7FDB"/>
    <w:rsid w:val="008E1EE9"/>
    <w:rsid w:val="008F563C"/>
    <w:rsid w:val="008F5832"/>
    <w:rsid w:val="008F5FD1"/>
    <w:rsid w:val="008F6741"/>
    <w:rsid w:val="008F6C70"/>
    <w:rsid w:val="009016BD"/>
    <w:rsid w:val="00904C29"/>
    <w:rsid w:val="0091346F"/>
    <w:rsid w:val="0091371C"/>
    <w:rsid w:val="00913E53"/>
    <w:rsid w:val="009145C1"/>
    <w:rsid w:val="00916A34"/>
    <w:rsid w:val="00921F0F"/>
    <w:rsid w:val="00922FB2"/>
    <w:rsid w:val="009236BF"/>
    <w:rsid w:val="009321D9"/>
    <w:rsid w:val="00934BFF"/>
    <w:rsid w:val="00937C63"/>
    <w:rsid w:val="00937D87"/>
    <w:rsid w:val="00940FDE"/>
    <w:rsid w:val="00943941"/>
    <w:rsid w:val="009446C5"/>
    <w:rsid w:val="009462A1"/>
    <w:rsid w:val="0094743B"/>
    <w:rsid w:val="009478FA"/>
    <w:rsid w:val="00955151"/>
    <w:rsid w:val="00955AB5"/>
    <w:rsid w:val="00956B45"/>
    <w:rsid w:val="00957684"/>
    <w:rsid w:val="00957992"/>
    <w:rsid w:val="00960469"/>
    <w:rsid w:val="00963A66"/>
    <w:rsid w:val="009665D5"/>
    <w:rsid w:val="00967413"/>
    <w:rsid w:val="00970B87"/>
    <w:rsid w:val="009712CC"/>
    <w:rsid w:val="0097537E"/>
    <w:rsid w:val="00975A93"/>
    <w:rsid w:val="009771F3"/>
    <w:rsid w:val="00985B3B"/>
    <w:rsid w:val="009905E0"/>
    <w:rsid w:val="00991C0E"/>
    <w:rsid w:val="00992E3D"/>
    <w:rsid w:val="00993A9A"/>
    <w:rsid w:val="00995B13"/>
    <w:rsid w:val="00997843"/>
    <w:rsid w:val="009A1B58"/>
    <w:rsid w:val="009A466B"/>
    <w:rsid w:val="009A7725"/>
    <w:rsid w:val="009B06CA"/>
    <w:rsid w:val="009B1127"/>
    <w:rsid w:val="009B2455"/>
    <w:rsid w:val="009B3D78"/>
    <w:rsid w:val="009C1C30"/>
    <w:rsid w:val="009C5B2C"/>
    <w:rsid w:val="009C6743"/>
    <w:rsid w:val="009C73AC"/>
    <w:rsid w:val="009D322E"/>
    <w:rsid w:val="009D37EC"/>
    <w:rsid w:val="009D3BBF"/>
    <w:rsid w:val="009D5D8E"/>
    <w:rsid w:val="009E0A93"/>
    <w:rsid w:val="009E13FB"/>
    <w:rsid w:val="009E49D3"/>
    <w:rsid w:val="009E4EE0"/>
    <w:rsid w:val="009E6EA0"/>
    <w:rsid w:val="009F238D"/>
    <w:rsid w:val="009F2B7D"/>
    <w:rsid w:val="009F3CA2"/>
    <w:rsid w:val="00A00690"/>
    <w:rsid w:val="00A058F0"/>
    <w:rsid w:val="00A05FE5"/>
    <w:rsid w:val="00A06829"/>
    <w:rsid w:val="00A10BB0"/>
    <w:rsid w:val="00A114DF"/>
    <w:rsid w:val="00A20AE0"/>
    <w:rsid w:val="00A22435"/>
    <w:rsid w:val="00A22506"/>
    <w:rsid w:val="00A238DB"/>
    <w:rsid w:val="00A26E72"/>
    <w:rsid w:val="00A346A9"/>
    <w:rsid w:val="00A37058"/>
    <w:rsid w:val="00A41343"/>
    <w:rsid w:val="00A44334"/>
    <w:rsid w:val="00A45994"/>
    <w:rsid w:val="00A50505"/>
    <w:rsid w:val="00A53165"/>
    <w:rsid w:val="00A557AC"/>
    <w:rsid w:val="00A55C8F"/>
    <w:rsid w:val="00A5789F"/>
    <w:rsid w:val="00A60638"/>
    <w:rsid w:val="00A60F6C"/>
    <w:rsid w:val="00A61C7D"/>
    <w:rsid w:val="00A61DE1"/>
    <w:rsid w:val="00A64B1B"/>
    <w:rsid w:val="00A67C65"/>
    <w:rsid w:val="00A705D7"/>
    <w:rsid w:val="00A72A70"/>
    <w:rsid w:val="00A73AD8"/>
    <w:rsid w:val="00A73E35"/>
    <w:rsid w:val="00A757CE"/>
    <w:rsid w:val="00A7607A"/>
    <w:rsid w:val="00A85A1C"/>
    <w:rsid w:val="00A900B3"/>
    <w:rsid w:val="00A93E9F"/>
    <w:rsid w:val="00A94E91"/>
    <w:rsid w:val="00A9619E"/>
    <w:rsid w:val="00A9721B"/>
    <w:rsid w:val="00A97871"/>
    <w:rsid w:val="00AA0A2B"/>
    <w:rsid w:val="00AA6848"/>
    <w:rsid w:val="00AB143C"/>
    <w:rsid w:val="00AB3DD5"/>
    <w:rsid w:val="00AB4715"/>
    <w:rsid w:val="00AC059C"/>
    <w:rsid w:val="00AD16C0"/>
    <w:rsid w:val="00AD2FDB"/>
    <w:rsid w:val="00AD5B68"/>
    <w:rsid w:val="00AD5FFB"/>
    <w:rsid w:val="00AE0903"/>
    <w:rsid w:val="00AE19EF"/>
    <w:rsid w:val="00AE1CE1"/>
    <w:rsid w:val="00AE2B20"/>
    <w:rsid w:val="00AE42A4"/>
    <w:rsid w:val="00AE60C3"/>
    <w:rsid w:val="00AE6516"/>
    <w:rsid w:val="00AF4295"/>
    <w:rsid w:val="00AF4678"/>
    <w:rsid w:val="00B0024C"/>
    <w:rsid w:val="00B0454A"/>
    <w:rsid w:val="00B07CDB"/>
    <w:rsid w:val="00B115F6"/>
    <w:rsid w:val="00B1640E"/>
    <w:rsid w:val="00B167FF"/>
    <w:rsid w:val="00B169D3"/>
    <w:rsid w:val="00B16A7E"/>
    <w:rsid w:val="00B209F2"/>
    <w:rsid w:val="00B20DE4"/>
    <w:rsid w:val="00B21358"/>
    <w:rsid w:val="00B2187F"/>
    <w:rsid w:val="00B218F1"/>
    <w:rsid w:val="00B21996"/>
    <w:rsid w:val="00B22D7B"/>
    <w:rsid w:val="00B23870"/>
    <w:rsid w:val="00B27699"/>
    <w:rsid w:val="00B35E0D"/>
    <w:rsid w:val="00B41F78"/>
    <w:rsid w:val="00B4499B"/>
    <w:rsid w:val="00B50E63"/>
    <w:rsid w:val="00B518F0"/>
    <w:rsid w:val="00B52154"/>
    <w:rsid w:val="00B536ED"/>
    <w:rsid w:val="00B5603A"/>
    <w:rsid w:val="00B63213"/>
    <w:rsid w:val="00B654F5"/>
    <w:rsid w:val="00B67F49"/>
    <w:rsid w:val="00B76251"/>
    <w:rsid w:val="00B766DD"/>
    <w:rsid w:val="00B77503"/>
    <w:rsid w:val="00B81D45"/>
    <w:rsid w:val="00B83E41"/>
    <w:rsid w:val="00B85ED0"/>
    <w:rsid w:val="00B87851"/>
    <w:rsid w:val="00B92D73"/>
    <w:rsid w:val="00B94080"/>
    <w:rsid w:val="00B94F76"/>
    <w:rsid w:val="00B971E7"/>
    <w:rsid w:val="00B978AA"/>
    <w:rsid w:val="00BA3EA2"/>
    <w:rsid w:val="00BA508D"/>
    <w:rsid w:val="00BA5113"/>
    <w:rsid w:val="00BA5C0F"/>
    <w:rsid w:val="00BA5D54"/>
    <w:rsid w:val="00BA65DF"/>
    <w:rsid w:val="00BA78D2"/>
    <w:rsid w:val="00BB0F7A"/>
    <w:rsid w:val="00BB3C6C"/>
    <w:rsid w:val="00BB660D"/>
    <w:rsid w:val="00BC1887"/>
    <w:rsid w:val="00BC426C"/>
    <w:rsid w:val="00BC59B5"/>
    <w:rsid w:val="00BC6D5D"/>
    <w:rsid w:val="00BD1334"/>
    <w:rsid w:val="00BD2347"/>
    <w:rsid w:val="00BD2357"/>
    <w:rsid w:val="00BD319F"/>
    <w:rsid w:val="00BD3D8E"/>
    <w:rsid w:val="00BD68E8"/>
    <w:rsid w:val="00BD7B30"/>
    <w:rsid w:val="00BE302D"/>
    <w:rsid w:val="00BE5F0D"/>
    <w:rsid w:val="00BE7827"/>
    <w:rsid w:val="00BF06E7"/>
    <w:rsid w:val="00BF3D84"/>
    <w:rsid w:val="00BF4632"/>
    <w:rsid w:val="00C00F19"/>
    <w:rsid w:val="00C07063"/>
    <w:rsid w:val="00C1041D"/>
    <w:rsid w:val="00C10C2A"/>
    <w:rsid w:val="00C10DDD"/>
    <w:rsid w:val="00C1278A"/>
    <w:rsid w:val="00C137D2"/>
    <w:rsid w:val="00C13885"/>
    <w:rsid w:val="00C13E4D"/>
    <w:rsid w:val="00C177B1"/>
    <w:rsid w:val="00C206FA"/>
    <w:rsid w:val="00C20DE2"/>
    <w:rsid w:val="00C210EB"/>
    <w:rsid w:val="00C26D2F"/>
    <w:rsid w:val="00C2745D"/>
    <w:rsid w:val="00C3024E"/>
    <w:rsid w:val="00C32E74"/>
    <w:rsid w:val="00C33DD9"/>
    <w:rsid w:val="00C35FBF"/>
    <w:rsid w:val="00C37466"/>
    <w:rsid w:val="00C375DB"/>
    <w:rsid w:val="00C43A0E"/>
    <w:rsid w:val="00C459BC"/>
    <w:rsid w:val="00C45D00"/>
    <w:rsid w:val="00C53F51"/>
    <w:rsid w:val="00C61BD4"/>
    <w:rsid w:val="00C641D0"/>
    <w:rsid w:val="00C65CC6"/>
    <w:rsid w:val="00C6736F"/>
    <w:rsid w:val="00C67C20"/>
    <w:rsid w:val="00C7221E"/>
    <w:rsid w:val="00C7243B"/>
    <w:rsid w:val="00C74BC9"/>
    <w:rsid w:val="00C772BA"/>
    <w:rsid w:val="00C809C0"/>
    <w:rsid w:val="00C82D69"/>
    <w:rsid w:val="00C83051"/>
    <w:rsid w:val="00C83D18"/>
    <w:rsid w:val="00C84496"/>
    <w:rsid w:val="00C86382"/>
    <w:rsid w:val="00C92F69"/>
    <w:rsid w:val="00C953B8"/>
    <w:rsid w:val="00C955E7"/>
    <w:rsid w:val="00CA1D53"/>
    <w:rsid w:val="00CA27D9"/>
    <w:rsid w:val="00CA3AF7"/>
    <w:rsid w:val="00CB0A8F"/>
    <w:rsid w:val="00CB0C54"/>
    <w:rsid w:val="00CB49B0"/>
    <w:rsid w:val="00CC4B07"/>
    <w:rsid w:val="00CC7BD6"/>
    <w:rsid w:val="00CD3772"/>
    <w:rsid w:val="00CD38B3"/>
    <w:rsid w:val="00CD3C1F"/>
    <w:rsid w:val="00CD4D6A"/>
    <w:rsid w:val="00CD5E82"/>
    <w:rsid w:val="00CD6599"/>
    <w:rsid w:val="00CD671D"/>
    <w:rsid w:val="00CD70B9"/>
    <w:rsid w:val="00CD73D3"/>
    <w:rsid w:val="00CE083B"/>
    <w:rsid w:val="00CE0906"/>
    <w:rsid w:val="00CF0055"/>
    <w:rsid w:val="00CF0775"/>
    <w:rsid w:val="00CF3D44"/>
    <w:rsid w:val="00CF5BC1"/>
    <w:rsid w:val="00D03705"/>
    <w:rsid w:val="00D06522"/>
    <w:rsid w:val="00D10BC8"/>
    <w:rsid w:val="00D12B78"/>
    <w:rsid w:val="00D1474E"/>
    <w:rsid w:val="00D15A19"/>
    <w:rsid w:val="00D1683C"/>
    <w:rsid w:val="00D17213"/>
    <w:rsid w:val="00D172B8"/>
    <w:rsid w:val="00D21A24"/>
    <w:rsid w:val="00D22353"/>
    <w:rsid w:val="00D317C1"/>
    <w:rsid w:val="00D31810"/>
    <w:rsid w:val="00D322BF"/>
    <w:rsid w:val="00D32D0E"/>
    <w:rsid w:val="00D34CF4"/>
    <w:rsid w:val="00D378EE"/>
    <w:rsid w:val="00D40C49"/>
    <w:rsid w:val="00D4197E"/>
    <w:rsid w:val="00D435AB"/>
    <w:rsid w:val="00D46F44"/>
    <w:rsid w:val="00D521D1"/>
    <w:rsid w:val="00D52A56"/>
    <w:rsid w:val="00D64A11"/>
    <w:rsid w:val="00D66402"/>
    <w:rsid w:val="00D7067F"/>
    <w:rsid w:val="00D71B27"/>
    <w:rsid w:val="00D72F7C"/>
    <w:rsid w:val="00D74C8F"/>
    <w:rsid w:val="00D76BF6"/>
    <w:rsid w:val="00D80BE8"/>
    <w:rsid w:val="00D83685"/>
    <w:rsid w:val="00D8647E"/>
    <w:rsid w:val="00D93B9E"/>
    <w:rsid w:val="00D94728"/>
    <w:rsid w:val="00D9625E"/>
    <w:rsid w:val="00D96685"/>
    <w:rsid w:val="00DA4C73"/>
    <w:rsid w:val="00DA5233"/>
    <w:rsid w:val="00DA59C9"/>
    <w:rsid w:val="00DA5A4B"/>
    <w:rsid w:val="00DA6297"/>
    <w:rsid w:val="00DA6B73"/>
    <w:rsid w:val="00DA7A6A"/>
    <w:rsid w:val="00DB0897"/>
    <w:rsid w:val="00DB2207"/>
    <w:rsid w:val="00DB5568"/>
    <w:rsid w:val="00DC1619"/>
    <w:rsid w:val="00DC1772"/>
    <w:rsid w:val="00DC3305"/>
    <w:rsid w:val="00DC3B6B"/>
    <w:rsid w:val="00DC3F16"/>
    <w:rsid w:val="00DC4EF0"/>
    <w:rsid w:val="00DC51CB"/>
    <w:rsid w:val="00DC6327"/>
    <w:rsid w:val="00DD2714"/>
    <w:rsid w:val="00DD7E95"/>
    <w:rsid w:val="00DE16FA"/>
    <w:rsid w:val="00DE2F28"/>
    <w:rsid w:val="00DE324C"/>
    <w:rsid w:val="00DE6CD5"/>
    <w:rsid w:val="00DE77B3"/>
    <w:rsid w:val="00DF3427"/>
    <w:rsid w:val="00DF39B8"/>
    <w:rsid w:val="00DF50E0"/>
    <w:rsid w:val="00DF625A"/>
    <w:rsid w:val="00E00233"/>
    <w:rsid w:val="00E10995"/>
    <w:rsid w:val="00E10A1D"/>
    <w:rsid w:val="00E11CA9"/>
    <w:rsid w:val="00E11FC5"/>
    <w:rsid w:val="00E13EEF"/>
    <w:rsid w:val="00E141BB"/>
    <w:rsid w:val="00E14F7A"/>
    <w:rsid w:val="00E209CD"/>
    <w:rsid w:val="00E27F32"/>
    <w:rsid w:val="00E32481"/>
    <w:rsid w:val="00E32DB9"/>
    <w:rsid w:val="00E3493A"/>
    <w:rsid w:val="00E365EF"/>
    <w:rsid w:val="00E443B5"/>
    <w:rsid w:val="00E452F6"/>
    <w:rsid w:val="00E45F2F"/>
    <w:rsid w:val="00E46FB0"/>
    <w:rsid w:val="00E53B78"/>
    <w:rsid w:val="00E543F9"/>
    <w:rsid w:val="00E567A0"/>
    <w:rsid w:val="00E60F17"/>
    <w:rsid w:val="00E61722"/>
    <w:rsid w:val="00E621D7"/>
    <w:rsid w:val="00E651C0"/>
    <w:rsid w:val="00E66E05"/>
    <w:rsid w:val="00E66F65"/>
    <w:rsid w:val="00E671BB"/>
    <w:rsid w:val="00E7073A"/>
    <w:rsid w:val="00E74100"/>
    <w:rsid w:val="00E76E5D"/>
    <w:rsid w:val="00E805F7"/>
    <w:rsid w:val="00E820C8"/>
    <w:rsid w:val="00E82D84"/>
    <w:rsid w:val="00E853E5"/>
    <w:rsid w:val="00E90116"/>
    <w:rsid w:val="00E90C57"/>
    <w:rsid w:val="00E90F92"/>
    <w:rsid w:val="00E91772"/>
    <w:rsid w:val="00E93830"/>
    <w:rsid w:val="00E950DB"/>
    <w:rsid w:val="00E95FBE"/>
    <w:rsid w:val="00E96610"/>
    <w:rsid w:val="00EA0C68"/>
    <w:rsid w:val="00EB173E"/>
    <w:rsid w:val="00EB5720"/>
    <w:rsid w:val="00EB5CA3"/>
    <w:rsid w:val="00EB7D51"/>
    <w:rsid w:val="00EC085D"/>
    <w:rsid w:val="00EC10B5"/>
    <w:rsid w:val="00EC1198"/>
    <w:rsid w:val="00EC2B06"/>
    <w:rsid w:val="00EC3BDD"/>
    <w:rsid w:val="00EC7D1C"/>
    <w:rsid w:val="00ED351A"/>
    <w:rsid w:val="00ED7304"/>
    <w:rsid w:val="00ED737E"/>
    <w:rsid w:val="00ED75DD"/>
    <w:rsid w:val="00EE026A"/>
    <w:rsid w:val="00EE47F9"/>
    <w:rsid w:val="00EE5935"/>
    <w:rsid w:val="00EF0834"/>
    <w:rsid w:val="00EF503B"/>
    <w:rsid w:val="00F00C46"/>
    <w:rsid w:val="00F0135A"/>
    <w:rsid w:val="00F052FA"/>
    <w:rsid w:val="00F062A0"/>
    <w:rsid w:val="00F12FA5"/>
    <w:rsid w:val="00F17F75"/>
    <w:rsid w:val="00F209C5"/>
    <w:rsid w:val="00F2179E"/>
    <w:rsid w:val="00F262FD"/>
    <w:rsid w:val="00F30D8F"/>
    <w:rsid w:val="00F30EF8"/>
    <w:rsid w:val="00F32797"/>
    <w:rsid w:val="00F32A9A"/>
    <w:rsid w:val="00F363DA"/>
    <w:rsid w:val="00F376B6"/>
    <w:rsid w:val="00F4236B"/>
    <w:rsid w:val="00F42802"/>
    <w:rsid w:val="00F4532B"/>
    <w:rsid w:val="00F45745"/>
    <w:rsid w:val="00F472B4"/>
    <w:rsid w:val="00F47A8E"/>
    <w:rsid w:val="00F52588"/>
    <w:rsid w:val="00F54325"/>
    <w:rsid w:val="00F54971"/>
    <w:rsid w:val="00F554CB"/>
    <w:rsid w:val="00F6057F"/>
    <w:rsid w:val="00F60EBD"/>
    <w:rsid w:val="00F6127D"/>
    <w:rsid w:val="00F63BA8"/>
    <w:rsid w:val="00F663AC"/>
    <w:rsid w:val="00F67810"/>
    <w:rsid w:val="00F67D2A"/>
    <w:rsid w:val="00F71403"/>
    <w:rsid w:val="00F716CE"/>
    <w:rsid w:val="00F7361C"/>
    <w:rsid w:val="00F7751B"/>
    <w:rsid w:val="00F800DF"/>
    <w:rsid w:val="00F81B14"/>
    <w:rsid w:val="00F81D12"/>
    <w:rsid w:val="00F846D0"/>
    <w:rsid w:val="00F90754"/>
    <w:rsid w:val="00F9216D"/>
    <w:rsid w:val="00F9218F"/>
    <w:rsid w:val="00F92715"/>
    <w:rsid w:val="00F94301"/>
    <w:rsid w:val="00F95887"/>
    <w:rsid w:val="00F9696B"/>
    <w:rsid w:val="00FA424A"/>
    <w:rsid w:val="00FA5809"/>
    <w:rsid w:val="00FA5CF6"/>
    <w:rsid w:val="00FB302B"/>
    <w:rsid w:val="00FB3E03"/>
    <w:rsid w:val="00FB4B2C"/>
    <w:rsid w:val="00FB553F"/>
    <w:rsid w:val="00FB58E4"/>
    <w:rsid w:val="00FC08CD"/>
    <w:rsid w:val="00FC323D"/>
    <w:rsid w:val="00FC4E11"/>
    <w:rsid w:val="00FC5912"/>
    <w:rsid w:val="00FD0F9B"/>
    <w:rsid w:val="00FD20F6"/>
    <w:rsid w:val="00FD24C8"/>
    <w:rsid w:val="00FD2D33"/>
    <w:rsid w:val="00FD46B9"/>
    <w:rsid w:val="00FE2EE6"/>
    <w:rsid w:val="00FE5703"/>
    <w:rsid w:val="00FE7870"/>
    <w:rsid w:val="00FE7BB5"/>
    <w:rsid w:val="00FF365A"/>
    <w:rsid w:val="00FF386A"/>
    <w:rsid w:val="00FF4EA1"/>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B5BA0"/>
  <w15:docId w15:val="{D0A2B4D1-EE31-4A79-8900-86B2DD9C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7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73470"/>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373470"/>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373470"/>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373470"/>
    <w:rPr>
      <w:rFonts w:ascii="Times New Roman" w:hAnsi="Times New Roman" w:cs="Times New Roman"/>
      <w:noProof/>
      <w:sz w:val="24"/>
      <w:lang w:val="en-US"/>
    </w:rPr>
  </w:style>
  <w:style w:type="table" w:styleId="TableGrid">
    <w:name w:val="Table Grid"/>
    <w:basedOn w:val="TableNormal"/>
    <w:uiPriority w:val="39"/>
    <w:rsid w:val="004B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853"/>
  </w:style>
  <w:style w:type="paragraph" w:styleId="Footer">
    <w:name w:val="footer"/>
    <w:basedOn w:val="Normal"/>
    <w:link w:val="FooterChar"/>
    <w:uiPriority w:val="99"/>
    <w:unhideWhenUsed/>
    <w:rsid w:val="00216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853"/>
  </w:style>
  <w:style w:type="character" w:styleId="Hyperlink">
    <w:name w:val="Hyperlink"/>
    <w:basedOn w:val="DefaultParagraphFont"/>
    <w:uiPriority w:val="99"/>
    <w:unhideWhenUsed/>
    <w:rsid w:val="00556782"/>
    <w:rPr>
      <w:color w:val="0563C1" w:themeColor="hyperlink"/>
      <w:u w:val="single"/>
    </w:rPr>
  </w:style>
  <w:style w:type="character" w:customStyle="1" w:styleId="UnresolvedMention1">
    <w:name w:val="Unresolved Mention1"/>
    <w:basedOn w:val="DefaultParagraphFont"/>
    <w:uiPriority w:val="99"/>
    <w:semiHidden/>
    <w:unhideWhenUsed/>
    <w:rsid w:val="00556782"/>
    <w:rPr>
      <w:color w:val="605E5C"/>
      <w:shd w:val="clear" w:color="auto" w:fill="E1DFDD"/>
    </w:rPr>
  </w:style>
  <w:style w:type="paragraph" w:styleId="BalloonText">
    <w:name w:val="Balloon Text"/>
    <w:basedOn w:val="Normal"/>
    <w:link w:val="BalloonTextChar"/>
    <w:uiPriority w:val="99"/>
    <w:semiHidden/>
    <w:unhideWhenUsed/>
    <w:rsid w:val="00814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20"/>
    <w:rPr>
      <w:rFonts w:ascii="Tahoma" w:hAnsi="Tahoma" w:cs="Tahoma"/>
      <w:sz w:val="16"/>
      <w:szCs w:val="16"/>
    </w:rPr>
  </w:style>
  <w:style w:type="character" w:styleId="UnresolvedMention">
    <w:name w:val="Unresolved Mention"/>
    <w:basedOn w:val="DefaultParagraphFont"/>
    <w:uiPriority w:val="99"/>
    <w:semiHidden/>
    <w:unhideWhenUsed/>
    <w:rsid w:val="006D3AC0"/>
    <w:rPr>
      <w:color w:val="605E5C"/>
      <w:shd w:val="clear" w:color="auto" w:fill="E1DFDD"/>
    </w:rPr>
  </w:style>
  <w:style w:type="character" w:styleId="PlaceholderText">
    <w:name w:val="Placeholder Text"/>
    <w:basedOn w:val="DefaultParagraphFont"/>
    <w:uiPriority w:val="99"/>
    <w:semiHidden/>
    <w:rsid w:val="000E3806"/>
    <w:rPr>
      <w:color w:val="808080"/>
    </w:rPr>
  </w:style>
  <w:style w:type="paragraph" w:styleId="Revision">
    <w:name w:val="Revision"/>
    <w:hidden/>
    <w:uiPriority w:val="99"/>
    <w:semiHidden/>
    <w:rsid w:val="00095B8A"/>
    <w:pPr>
      <w:spacing w:after="0" w:line="240" w:lineRule="auto"/>
    </w:pPr>
  </w:style>
  <w:style w:type="paragraph" w:styleId="FootnoteText">
    <w:name w:val="footnote text"/>
    <w:basedOn w:val="Normal"/>
    <w:link w:val="FootnoteTextChar"/>
    <w:uiPriority w:val="99"/>
    <w:semiHidden/>
    <w:unhideWhenUsed/>
    <w:rsid w:val="003725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511"/>
    <w:rPr>
      <w:sz w:val="20"/>
      <w:szCs w:val="20"/>
    </w:rPr>
  </w:style>
  <w:style w:type="character" w:styleId="FootnoteReference">
    <w:name w:val="footnote reference"/>
    <w:basedOn w:val="DefaultParagraphFont"/>
    <w:uiPriority w:val="99"/>
    <w:semiHidden/>
    <w:unhideWhenUsed/>
    <w:rsid w:val="00372511"/>
    <w:rPr>
      <w:vertAlign w:val="superscript"/>
    </w:rPr>
  </w:style>
  <w:style w:type="paragraph" w:styleId="EndnoteText">
    <w:name w:val="endnote text"/>
    <w:basedOn w:val="Normal"/>
    <w:link w:val="EndnoteTextChar"/>
    <w:uiPriority w:val="99"/>
    <w:semiHidden/>
    <w:unhideWhenUsed/>
    <w:rsid w:val="008B73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73E3"/>
    <w:rPr>
      <w:sz w:val="20"/>
      <w:szCs w:val="20"/>
    </w:rPr>
  </w:style>
  <w:style w:type="character" w:styleId="EndnoteReference">
    <w:name w:val="endnote reference"/>
    <w:basedOn w:val="DefaultParagraphFont"/>
    <w:uiPriority w:val="99"/>
    <w:semiHidden/>
    <w:unhideWhenUsed/>
    <w:rsid w:val="008B73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01896">
      <w:bodyDiv w:val="1"/>
      <w:marLeft w:val="0"/>
      <w:marRight w:val="0"/>
      <w:marTop w:val="0"/>
      <w:marBottom w:val="0"/>
      <w:divBdr>
        <w:top w:val="none" w:sz="0" w:space="0" w:color="auto"/>
        <w:left w:val="none" w:sz="0" w:space="0" w:color="auto"/>
        <w:bottom w:val="none" w:sz="0" w:space="0" w:color="auto"/>
        <w:right w:val="none" w:sz="0" w:space="0" w:color="auto"/>
      </w:divBdr>
    </w:div>
    <w:div w:id="1329358754">
      <w:bodyDiv w:val="1"/>
      <w:marLeft w:val="0"/>
      <w:marRight w:val="0"/>
      <w:marTop w:val="0"/>
      <w:marBottom w:val="0"/>
      <w:divBdr>
        <w:top w:val="none" w:sz="0" w:space="0" w:color="auto"/>
        <w:left w:val="none" w:sz="0" w:space="0" w:color="auto"/>
        <w:bottom w:val="none" w:sz="0" w:space="0" w:color="auto"/>
        <w:right w:val="none" w:sz="0" w:space="0" w:color="auto"/>
      </w:divBdr>
    </w:div>
    <w:div w:id="15267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8F3DD3328A45B4094B2453B639612BD" ma:contentTypeVersion="12" ma:contentTypeDescription="Create a new document." ma:contentTypeScope="" ma:versionID="8c86173574756559221b6d2a38be0d85">
  <xsd:schema xmlns:xsd="http://www.w3.org/2001/XMLSchema" xmlns:xs="http://www.w3.org/2001/XMLSchema" xmlns:p="http://schemas.microsoft.com/office/2006/metadata/properties" xmlns:ns3="38f492f8-2a09-489b-8120-deb7c8f9505a" xmlns:ns4="c735025f-4c79-4114-80d9-670deaeabc79" targetNamespace="http://schemas.microsoft.com/office/2006/metadata/properties" ma:root="true" ma:fieldsID="472feefad01ff24e4def17b7da7cad5a" ns3:_="" ns4:_="">
    <xsd:import namespace="38f492f8-2a09-489b-8120-deb7c8f9505a"/>
    <xsd:import namespace="c735025f-4c79-4114-80d9-670deaeabc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492f8-2a09-489b-8120-deb7c8f95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025f-4c79-4114-80d9-670deaeab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43230-CD6C-4E64-97FB-032941962C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D60C8-9714-4C0D-BA8C-6BBCE79346AD}">
  <ds:schemaRefs>
    <ds:schemaRef ds:uri="http://schemas.microsoft.com/sharepoint/v3/contenttype/forms"/>
  </ds:schemaRefs>
</ds:datastoreItem>
</file>

<file path=customXml/itemProps3.xml><?xml version="1.0" encoding="utf-8"?>
<ds:datastoreItem xmlns:ds="http://schemas.openxmlformats.org/officeDocument/2006/customXml" ds:itemID="{3215C640-A477-4197-A79E-F28C39FE7C94}">
  <ds:schemaRefs>
    <ds:schemaRef ds:uri="http://schemas.openxmlformats.org/officeDocument/2006/bibliography"/>
  </ds:schemaRefs>
</ds:datastoreItem>
</file>

<file path=customXml/itemProps4.xml><?xml version="1.0" encoding="utf-8"?>
<ds:datastoreItem xmlns:ds="http://schemas.openxmlformats.org/officeDocument/2006/customXml" ds:itemID="{3BDBEC2D-03AA-41E5-ABD8-8B31A8853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492f8-2a09-489b-8120-deb7c8f9505a"/>
    <ds:schemaRef ds:uri="c735025f-4c79-4114-80d9-670deaeab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5734</Words>
  <Characters>32686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Village</dc:creator>
  <cp:lastModifiedBy> </cp:lastModifiedBy>
  <cp:revision>11</cp:revision>
  <cp:lastPrinted>2021-09-03T13:43:00Z</cp:lastPrinted>
  <dcterms:created xsi:type="dcterms:W3CDTF">2022-01-03T12:08:00Z</dcterms:created>
  <dcterms:modified xsi:type="dcterms:W3CDTF">2022-01-03T12:27:00Z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0x01010038F3DD3328A45B4094B2453B639612BD</vt:lpwstr>
  </property>
</Properties>
</file>