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33E47" w14:textId="77777777" w:rsidR="00DE28BB" w:rsidRPr="00D94F99" w:rsidRDefault="00DE28BB" w:rsidP="00DE28BB">
      <w:pPr>
        <w:spacing w:line="480" w:lineRule="auto"/>
        <w:ind w:firstLine="720"/>
        <w:jc w:val="center"/>
        <w:rPr>
          <w:b/>
          <w:color w:val="000000" w:themeColor="text1"/>
          <w:sz w:val="22"/>
          <w:szCs w:val="22"/>
        </w:rPr>
      </w:pPr>
      <w:r w:rsidRPr="00D94F99">
        <w:rPr>
          <w:b/>
          <w:color w:val="000000" w:themeColor="text1"/>
          <w:sz w:val="22"/>
          <w:szCs w:val="22"/>
        </w:rPr>
        <w:t xml:space="preserve">Does Learning You Are Autistic at a Younger Age Lead to Better Adult Outcomes? </w:t>
      </w:r>
    </w:p>
    <w:p w14:paraId="35C8F433" w14:textId="77777777" w:rsidR="00DE28BB" w:rsidRPr="00D94F99" w:rsidRDefault="00DE28BB" w:rsidP="00DE28BB">
      <w:pPr>
        <w:spacing w:line="480" w:lineRule="auto"/>
        <w:ind w:firstLine="720"/>
        <w:jc w:val="center"/>
        <w:rPr>
          <w:b/>
          <w:color w:val="000000" w:themeColor="text1"/>
          <w:sz w:val="22"/>
          <w:szCs w:val="22"/>
        </w:rPr>
      </w:pPr>
      <w:r w:rsidRPr="00D94F99">
        <w:rPr>
          <w:b/>
          <w:color w:val="000000" w:themeColor="text1"/>
          <w:sz w:val="22"/>
          <w:szCs w:val="22"/>
        </w:rPr>
        <w:t>A Participatory Exploration of the Perspectives of Autistic University Students</w:t>
      </w:r>
    </w:p>
    <w:p w14:paraId="794D0A29"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rPr>
        <w:t>Tomisin Oredipe</w:t>
      </w:r>
      <w:r w:rsidRPr="00D94F99">
        <w:rPr>
          <w:color w:val="000000" w:themeColor="text1"/>
          <w:sz w:val="22"/>
          <w:szCs w:val="22"/>
          <w:vertAlign w:val="superscript"/>
        </w:rPr>
        <w:t>1</w:t>
      </w:r>
      <w:r w:rsidRPr="00D94F99">
        <w:rPr>
          <w:color w:val="000000" w:themeColor="text1"/>
          <w:sz w:val="22"/>
          <w:szCs w:val="22"/>
        </w:rPr>
        <w:t>, Bella Kofner</w:t>
      </w:r>
      <w:r w:rsidRPr="00D94F99">
        <w:rPr>
          <w:color w:val="000000" w:themeColor="text1"/>
          <w:sz w:val="22"/>
          <w:szCs w:val="22"/>
          <w:vertAlign w:val="superscript"/>
        </w:rPr>
        <w:t>1</w:t>
      </w:r>
      <w:r w:rsidRPr="00D94F99">
        <w:rPr>
          <w:color w:val="000000" w:themeColor="text1"/>
          <w:sz w:val="22"/>
          <w:szCs w:val="22"/>
        </w:rPr>
        <w:t>, Ariana Riccio</w:t>
      </w:r>
      <w:r w:rsidRPr="00D94F99">
        <w:rPr>
          <w:color w:val="000000" w:themeColor="text1"/>
          <w:sz w:val="22"/>
          <w:szCs w:val="22"/>
          <w:vertAlign w:val="superscript"/>
        </w:rPr>
        <w:t>2</w:t>
      </w:r>
      <w:r w:rsidRPr="00D94F99">
        <w:rPr>
          <w:color w:val="000000" w:themeColor="text1"/>
          <w:sz w:val="22"/>
          <w:szCs w:val="22"/>
        </w:rPr>
        <w:t>, Eilidh Cage</w:t>
      </w:r>
      <w:r w:rsidRPr="00D94F99">
        <w:rPr>
          <w:color w:val="000000" w:themeColor="text1"/>
          <w:sz w:val="22"/>
          <w:szCs w:val="22"/>
          <w:vertAlign w:val="superscript"/>
        </w:rPr>
        <w:t>3</w:t>
      </w:r>
      <w:r w:rsidRPr="00D94F99">
        <w:rPr>
          <w:color w:val="000000" w:themeColor="text1"/>
          <w:sz w:val="22"/>
          <w:szCs w:val="22"/>
        </w:rPr>
        <w:t>, Jonathan Vincent</w:t>
      </w:r>
      <w:r w:rsidRPr="00D94F99">
        <w:rPr>
          <w:color w:val="000000" w:themeColor="text1"/>
          <w:sz w:val="22"/>
          <w:szCs w:val="22"/>
          <w:vertAlign w:val="superscript"/>
        </w:rPr>
        <w:t>4</w:t>
      </w:r>
      <w:r w:rsidRPr="00D94F99">
        <w:rPr>
          <w:color w:val="000000" w:themeColor="text1"/>
          <w:sz w:val="22"/>
          <w:szCs w:val="22"/>
        </w:rPr>
        <w:t>, Steven K. Kapp</w:t>
      </w:r>
      <w:r w:rsidRPr="00D94F99">
        <w:rPr>
          <w:color w:val="000000" w:themeColor="text1"/>
          <w:sz w:val="22"/>
          <w:szCs w:val="22"/>
          <w:vertAlign w:val="superscript"/>
        </w:rPr>
        <w:t>5</w:t>
      </w:r>
      <w:r w:rsidRPr="00D94F99">
        <w:rPr>
          <w:color w:val="000000" w:themeColor="text1"/>
          <w:sz w:val="22"/>
          <w:szCs w:val="22"/>
        </w:rPr>
        <w:t>, Patrick Dwyer</w:t>
      </w:r>
      <w:r w:rsidRPr="00D94F99">
        <w:rPr>
          <w:color w:val="000000" w:themeColor="text1"/>
          <w:sz w:val="22"/>
          <w:szCs w:val="22"/>
          <w:vertAlign w:val="superscript"/>
        </w:rPr>
        <w:t>6</w:t>
      </w:r>
      <w:r w:rsidRPr="00D94F99">
        <w:rPr>
          <w:color w:val="000000" w:themeColor="text1"/>
          <w:sz w:val="22"/>
          <w:szCs w:val="22"/>
        </w:rPr>
        <w:t>, &amp; Kristen Gillespie-Lynch</w:t>
      </w:r>
      <w:r w:rsidRPr="00D94F99">
        <w:rPr>
          <w:color w:val="000000" w:themeColor="text1"/>
          <w:sz w:val="22"/>
          <w:szCs w:val="22"/>
          <w:vertAlign w:val="superscript"/>
        </w:rPr>
        <w:t>1,2</w:t>
      </w:r>
    </w:p>
    <w:p w14:paraId="1B8BCB98" w14:textId="77777777" w:rsidR="00DE28BB" w:rsidRPr="00D94F99" w:rsidRDefault="00DE28BB" w:rsidP="00DE28BB">
      <w:pPr>
        <w:pBdr>
          <w:top w:val="nil"/>
          <w:left w:val="nil"/>
          <w:bottom w:val="nil"/>
          <w:right w:val="nil"/>
          <w:between w:val="nil"/>
        </w:pBdr>
        <w:jc w:val="center"/>
        <w:rPr>
          <w:color w:val="000000" w:themeColor="text1"/>
          <w:sz w:val="22"/>
          <w:szCs w:val="22"/>
        </w:rPr>
      </w:pPr>
    </w:p>
    <w:p w14:paraId="5D0E5411" w14:textId="77777777" w:rsidR="00DE28BB" w:rsidRPr="00D94F99" w:rsidRDefault="00DE28BB" w:rsidP="00DE28BB">
      <w:pPr>
        <w:pBdr>
          <w:top w:val="nil"/>
          <w:left w:val="nil"/>
          <w:bottom w:val="nil"/>
          <w:right w:val="nil"/>
          <w:between w:val="nil"/>
        </w:pBdr>
        <w:jc w:val="center"/>
        <w:rPr>
          <w:color w:val="000000" w:themeColor="text1"/>
          <w:sz w:val="22"/>
          <w:szCs w:val="22"/>
        </w:rPr>
      </w:pPr>
    </w:p>
    <w:p w14:paraId="09BC05D1"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vertAlign w:val="superscript"/>
        </w:rPr>
        <w:t xml:space="preserve">1 </w:t>
      </w:r>
      <w:r w:rsidRPr="00D94F99">
        <w:rPr>
          <w:color w:val="000000" w:themeColor="text1"/>
          <w:sz w:val="22"/>
          <w:szCs w:val="22"/>
        </w:rPr>
        <w:t>College of Staten Island, CUNY</w:t>
      </w:r>
    </w:p>
    <w:p w14:paraId="0D37DD26"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vertAlign w:val="superscript"/>
        </w:rPr>
        <w:t>2</w:t>
      </w:r>
      <w:r w:rsidRPr="00D94F99">
        <w:rPr>
          <w:color w:val="000000" w:themeColor="text1"/>
          <w:sz w:val="22"/>
          <w:szCs w:val="22"/>
        </w:rPr>
        <w:t>The Graduate Center, CUNY</w:t>
      </w:r>
    </w:p>
    <w:p w14:paraId="332BB374"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vertAlign w:val="superscript"/>
        </w:rPr>
        <w:t>3</w:t>
      </w:r>
      <w:r w:rsidRPr="00D94F99">
        <w:rPr>
          <w:color w:val="000000" w:themeColor="text1"/>
          <w:sz w:val="22"/>
          <w:szCs w:val="22"/>
        </w:rPr>
        <w:t>University of Stirling</w:t>
      </w:r>
    </w:p>
    <w:p w14:paraId="2E9028E8"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vertAlign w:val="superscript"/>
        </w:rPr>
        <w:t>4</w:t>
      </w:r>
      <w:r w:rsidRPr="00D94F99">
        <w:rPr>
          <w:color w:val="000000" w:themeColor="text1"/>
          <w:sz w:val="22"/>
          <w:szCs w:val="22"/>
        </w:rPr>
        <w:t>York St. John University</w:t>
      </w:r>
    </w:p>
    <w:p w14:paraId="6B7E15DC"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vertAlign w:val="superscript"/>
        </w:rPr>
        <w:t>5</w:t>
      </w:r>
      <w:r w:rsidRPr="00D94F99">
        <w:rPr>
          <w:color w:val="000000" w:themeColor="text1"/>
          <w:sz w:val="22"/>
          <w:szCs w:val="22"/>
        </w:rPr>
        <w:t>University of Portsmouth</w:t>
      </w:r>
    </w:p>
    <w:p w14:paraId="5F1980FF" w14:textId="77777777" w:rsidR="00DE28BB" w:rsidRPr="00D94F99" w:rsidRDefault="00DE28BB" w:rsidP="00DE28BB">
      <w:pPr>
        <w:pBdr>
          <w:top w:val="nil"/>
          <w:left w:val="nil"/>
          <w:bottom w:val="nil"/>
          <w:right w:val="nil"/>
          <w:between w:val="nil"/>
        </w:pBdr>
        <w:jc w:val="center"/>
        <w:rPr>
          <w:color w:val="000000" w:themeColor="text1"/>
          <w:sz w:val="22"/>
          <w:szCs w:val="22"/>
        </w:rPr>
      </w:pPr>
      <w:r w:rsidRPr="00D94F99">
        <w:rPr>
          <w:color w:val="000000" w:themeColor="text1"/>
          <w:sz w:val="22"/>
          <w:szCs w:val="22"/>
          <w:vertAlign w:val="superscript"/>
        </w:rPr>
        <w:t>6</w:t>
      </w:r>
      <w:r w:rsidRPr="00D94F99">
        <w:rPr>
          <w:color w:val="000000" w:themeColor="text1"/>
          <w:sz w:val="22"/>
          <w:szCs w:val="22"/>
        </w:rPr>
        <w:t>University of California, Davis</w:t>
      </w:r>
    </w:p>
    <w:p w14:paraId="70769C03" w14:textId="77777777" w:rsidR="00DE28BB" w:rsidRPr="00D94F99" w:rsidRDefault="00DE28BB" w:rsidP="00DE28BB">
      <w:pPr>
        <w:pBdr>
          <w:top w:val="nil"/>
          <w:left w:val="nil"/>
          <w:bottom w:val="nil"/>
          <w:right w:val="nil"/>
          <w:between w:val="nil"/>
        </w:pBdr>
        <w:jc w:val="center"/>
        <w:rPr>
          <w:color w:val="000000" w:themeColor="text1"/>
          <w:sz w:val="22"/>
          <w:szCs w:val="22"/>
        </w:rPr>
      </w:pPr>
    </w:p>
    <w:p w14:paraId="114C1614" w14:textId="77777777" w:rsidR="00DE28BB" w:rsidRPr="00D94F99" w:rsidRDefault="00DE28BB" w:rsidP="00DE28BB">
      <w:pPr>
        <w:pBdr>
          <w:top w:val="nil"/>
          <w:left w:val="nil"/>
          <w:bottom w:val="nil"/>
          <w:right w:val="nil"/>
          <w:between w:val="nil"/>
        </w:pBdr>
        <w:jc w:val="center"/>
        <w:rPr>
          <w:color w:val="000000" w:themeColor="text1"/>
          <w:sz w:val="22"/>
          <w:szCs w:val="22"/>
        </w:rPr>
      </w:pPr>
    </w:p>
    <w:p w14:paraId="2EF7C1D4" w14:textId="77777777" w:rsidR="00DE28BB" w:rsidRPr="00D94F99" w:rsidRDefault="00DE28BB" w:rsidP="00DE28BB">
      <w:pPr>
        <w:pBdr>
          <w:top w:val="nil"/>
          <w:left w:val="nil"/>
          <w:bottom w:val="nil"/>
          <w:right w:val="nil"/>
          <w:between w:val="nil"/>
        </w:pBdr>
        <w:rPr>
          <w:color w:val="000000" w:themeColor="text1"/>
          <w:sz w:val="22"/>
          <w:szCs w:val="22"/>
        </w:rPr>
      </w:pPr>
    </w:p>
    <w:p w14:paraId="71D39D35" w14:textId="77777777" w:rsidR="00DE28BB" w:rsidRPr="00D94F99" w:rsidRDefault="00DE28BB" w:rsidP="00DE28BB">
      <w:pPr>
        <w:pBdr>
          <w:top w:val="nil"/>
          <w:left w:val="nil"/>
          <w:bottom w:val="nil"/>
          <w:right w:val="nil"/>
          <w:between w:val="nil"/>
        </w:pBdr>
        <w:rPr>
          <w:color w:val="000000" w:themeColor="text1"/>
          <w:sz w:val="22"/>
          <w:szCs w:val="22"/>
        </w:rPr>
      </w:pPr>
    </w:p>
    <w:p w14:paraId="5E42E720" w14:textId="77777777" w:rsidR="00DE28BB" w:rsidRPr="00D94F99" w:rsidRDefault="00DE28BB" w:rsidP="00DE28BB">
      <w:pPr>
        <w:pBdr>
          <w:top w:val="nil"/>
          <w:left w:val="nil"/>
          <w:bottom w:val="nil"/>
          <w:right w:val="nil"/>
          <w:between w:val="nil"/>
        </w:pBdr>
        <w:jc w:val="center"/>
        <w:rPr>
          <w:color w:val="000000" w:themeColor="text1"/>
          <w:sz w:val="22"/>
          <w:szCs w:val="22"/>
        </w:rPr>
      </w:pPr>
    </w:p>
    <w:p w14:paraId="47A98D9E" w14:textId="77777777" w:rsidR="00DE28BB" w:rsidRPr="00D94F99" w:rsidRDefault="00DE28BB" w:rsidP="00DE28BB">
      <w:pPr>
        <w:pBdr>
          <w:top w:val="nil"/>
          <w:left w:val="nil"/>
          <w:bottom w:val="nil"/>
          <w:right w:val="nil"/>
          <w:between w:val="nil"/>
        </w:pBdr>
        <w:jc w:val="center"/>
        <w:rPr>
          <w:b/>
          <w:color w:val="000000" w:themeColor="text1"/>
          <w:sz w:val="22"/>
          <w:szCs w:val="22"/>
        </w:rPr>
      </w:pPr>
      <w:r w:rsidRPr="00D94F99">
        <w:rPr>
          <w:b/>
          <w:color w:val="000000" w:themeColor="text1"/>
          <w:sz w:val="22"/>
          <w:szCs w:val="22"/>
        </w:rPr>
        <w:t xml:space="preserve">Acknowledgments: </w:t>
      </w:r>
    </w:p>
    <w:p w14:paraId="4EAABBD1" w14:textId="77777777" w:rsidR="00DE28BB" w:rsidRPr="00D94F99" w:rsidRDefault="00DE28BB" w:rsidP="00DE28BB">
      <w:pPr>
        <w:pBdr>
          <w:top w:val="nil"/>
          <w:left w:val="nil"/>
          <w:bottom w:val="nil"/>
          <w:right w:val="nil"/>
          <w:between w:val="nil"/>
        </w:pBdr>
        <w:rPr>
          <w:color w:val="000000" w:themeColor="text1"/>
          <w:sz w:val="22"/>
          <w:szCs w:val="22"/>
        </w:rPr>
      </w:pPr>
      <w:r w:rsidRPr="00D94F99">
        <w:rPr>
          <w:color w:val="000000" w:themeColor="text1"/>
          <w:sz w:val="22"/>
          <w:szCs w:val="22"/>
        </w:rPr>
        <w:t xml:space="preserve">We are grateful for the time and effort participants put into answering the survey. </w:t>
      </w:r>
    </w:p>
    <w:p w14:paraId="06F41D77" w14:textId="77777777" w:rsidR="00DE28BB" w:rsidRPr="00D94F99" w:rsidRDefault="00DE28BB" w:rsidP="00DE28BB">
      <w:pPr>
        <w:pBdr>
          <w:top w:val="nil"/>
          <w:left w:val="nil"/>
          <w:bottom w:val="nil"/>
          <w:right w:val="nil"/>
          <w:between w:val="nil"/>
        </w:pBdr>
        <w:rPr>
          <w:color w:val="000000" w:themeColor="text1"/>
          <w:sz w:val="22"/>
          <w:szCs w:val="22"/>
        </w:rPr>
      </w:pPr>
      <w:r w:rsidRPr="00D94F99">
        <w:rPr>
          <w:color w:val="000000" w:themeColor="text1"/>
          <w:sz w:val="22"/>
          <w:szCs w:val="22"/>
        </w:rPr>
        <w:t>We would like to acknowledge members of the College Autism Network for their collaboration and commitment to serving as a resource for researchers and autistic people working to improve the university experience for autistic people. We would also like to thank the following researchers for attending initial planning meetings, contributing to survey design, and/or helping to recruit participants: Jodi Duke, Jiedi Lei, Brad Cox, Jeff Edelstein, Edlyn Peña, Carly Nelson, Amy Accardo, Casey Woodfield, Tulare Park, Kristen Bottema-Beutel, Nicholas Gelbar, Rita Obeid, Kathleen Viezel, Valerie D’Astous, Stella Woodrooffe, Monica Harn, Laurie Ackles, and Emine Gurbuz. We are grateful to Jonathan Solomon for meeting with us to provide feedback on survey design and hypothesis development. We would like to thank the anonymous reviewers and editor of this manuscript for their exceptionally constructive feedback.</w:t>
      </w:r>
    </w:p>
    <w:p w14:paraId="5E1B1E38" w14:textId="77777777" w:rsidR="00DE28BB" w:rsidRPr="00D94F99" w:rsidRDefault="00DE28BB" w:rsidP="00DE28BB">
      <w:pPr>
        <w:pBdr>
          <w:top w:val="nil"/>
          <w:left w:val="nil"/>
          <w:bottom w:val="nil"/>
          <w:right w:val="nil"/>
          <w:between w:val="nil"/>
        </w:pBdr>
        <w:jc w:val="center"/>
        <w:rPr>
          <w:color w:val="000000" w:themeColor="text1"/>
          <w:sz w:val="22"/>
          <w:szCs w:val="22"/>
        </w:rPr>
      </w:pPr>
    </w:p>
    <w:p w14:paraId="516328D4" w14:textId="77777777" w:rsidR="00DE28BB" w:rsidRPr="00D94F99" w:rsidRDefault="00DE28BB" w:rsidP="00DE28BB">
      <w:pPr>
        <w:pBdr>
          <w:top w:val="nil"/>
          <w:left w:val="nil"/>
          <w:bottom w:val="nil"/>
          <w:right w:val="nil"/>
          <w:between w:val="nil"/>
        </w:pBdr>
        <w:jc w:val="center"/>
        <w:rPr>
          <w:b/>
          <w:color w:val="000000" w:themeColor="text1"/>
          <w:sz w:val="22"/>
          <w:szCs w:val="22"/>
        </w:rPr>
      </w:pPr>
      <w:r w:rsidRPr="00D94F99">
        <w:rPr>
          <w:b/>
          <w:color w:val="000000" w:themeColor="text1"/>
          <w:sz w:val="22"/>
          <w:szCs w:val="22"/>
        </w:rPr>
        <w:t xml:space="preserve">Author Contributions: </w:t>
      </w:r>
    </w:p>
    <w:p w14:paraId="642228BA" w14:textId="77777777" w:rsidR="00DE28BB" w:rsidRPr="00D94F99" w:rsidRDefault="00DE28BB" w:rsidP="00DE28BB">
      <w:pPr>
        <w:pBdr>
          <w:top w:val="nil"/>
          <w:left w:val="nil"/>
          <w:bottom w:val="nil"/>
          <w:right w:val="nil"/>
          <w:between w:val="nil"/>
        </w:pBdr>
        <w:rPr>
          <w:color w:val="000000" w:themeColor="text1"/>
          <w:sz w:val="22"/>
          <w:szCs w:val="22"/>
        </w:rPr>
      </w:pPr>
      <w:r w:rsidRPr="00D94F99">
        <w:rPr>
          <w:color w:val="000000" w:themeColor="text1"/>
          <w:sz w:val="22"/>
          <w:szCs w:val="22"/>
        </w:rPr>
        <w:t xml:space="preserve">TO and BK developed study hypotheses, qualitatively coded, and interpreted data with guidance from KGL and JV.  JV, TO, BK, and KGL selected illustrative quotes. TO wrote initial drafts of this manuscript for her honors thesis. AR led development of the CAN survey and recruitment as part of her dissertation research. EC, SKK, JV, and PD contributed to study design, recruitment, and editing of the manuscript. As TO’s, BK’s, and AR’s advisor, KGL conceived of and played a guiding role through all aspects of this study, conducted a comprehensive literature review, conducted analyses, and wrote most of this manuscript. </w:t>
      </w:r>
    </w:p>
    <w:p w14:paraId="0D814E00" w14:textId="77777777" w:rsidR="00DE28BB" w:rsidRPr="00D94F99" w:rsidRDefault="00DE28BB" w:rsidP="00DE28BB">
      <w:pPr>
        <w:rPr>
          <w:color w:val="000000" w:themeColor="text1"/>
        </w:rPr>
      </w:pPr>
    </w:p>
    <w:p w14:paraId="349A1517" w14:textId="77777777" w:rsidR="00DE28BB" w:rsidRPr="00D94F99" w:rsidRDefault="00DE28BB" w:rsidP="0030670B">
      <w:pPr>
        <w:spacing w:line="480" w:lineRule="auto"/>
        <w:jc w:val="center"/>
        <w:rPr>
          <w:b/>
          <w:color w:val="000000" w:themeColor="text1"/>
          <w:sz w:val="22"/>
          <w:szCs w:val="22"/>
        </w:rPr>
      </w:pPr>
    </w:p>
    <w:p w14:paraId="1627EAF3" w14:textId="77777777" w:rsidR="00DE28BB" w:rsidRPr="00D94F99" w:rsidRDefault="00DE28BB" w:rsidP="0030670B">
      <w:pPr>
        <w:spacing w:line="480" w:lineRule="auto"/>
        <w:jc w:val="center"/>
        <w:rPr>
          <w:b/>
          <w:color w:val="000000" w:themeColor="text1"/>
          <w:sz w:val="22"/>
          <w:szCs w:val="22"/>
        </w:rPr>
      </w:pPr>
    </w:p>
    <w:p w14:paraId="146D2CB8" w14:textId="77777777" w:rsidR="00DE28BB" w:rsidRPr="00D94F99" w:rsidRDefault="00DE28BB" w:rsidP="0030670B">
      <w:pPr>
        <w:spacing w:line="480" w:lineRule="auto"/>
        <w:jc w:val="center"/>
        <w:rPr>
          <w:b/>
          <w:color w:val="000000" w:themeColor="text1"/>
          <w:sz w:val="22"/>
          <w:szCs w:val="22"/>
        </w:rPr>
      </w:pPr>
    </w:p>
    <w:p w14:paraId="3B594A6A" w14:textId="77777777" w:rsidR="00DE28BB" w:rsidRPr="00D94F99" w:rsidRDefault="00DE28BB" w:rsidP="0030670B">
      <w:pPr>
        <w:spacing w:line="480" w:lineRule="auto"/>
        <w:jc w:val="center"/>
        <w:rPr>
          <w:b/>
          <w:color w:val="000000" w:themeColor="text1"/>
          <w:sz w:val="22"/>
          <w:szCs w:val="22"/>
        </w:rPr>
      </w:pPr>
    </w:p>
    <w:p w14:paraId="6B88877E" w14:textId="77777777" w:rsidR="00DE28BB" w:rsidRPr="00D94F99" w:rsidRDefault="00DE28BB" w:rsidP="0030670B">
      <w:pPr>
        <w:spacing w:line="480" w:lineRule="auto"/>
        <w:jc w:val="center"/>
        <w:rPr>
          <w:b/>
          <w:color w:val="000000" w:themeColor="text1"/>
          <w:sz w:val="22"/>
          <w:szCs w:val="22"/>
        </w:rPr>
      </w:pPr>
    </w:p>
    <w:p w14:paraId="6FC2D572" w14:textId="77777777" w:rsidR="00AD56BD" w:rsidRPr="00D94F99" w:rsidRDefault="00034082" w:rsidP="0030670B">
      <w:pPr>
        <w:spacing w:line="480" w:lineRule="auto"/>
        <w:jc w:val="center"/>
        <w:rPr>
          <w:color w:val="000000" w:themeColor="text1"/>
          <w:sz w:val="22"/>
          <w:szCs w:val="22"/>
        </w:rPr>
      </w:pPr>
      <w:r w:rsidRPr="00D94F99">
        <w:rPr>
          <w:b/>
          <w:color w:val="000000" w:themeColor="text1"/>
          <w:sz w:val="22"/>
          <w:szCs w:val="22"/>
        </w:rPr>
        <w:lastRenderedPageBreak/>
        <w:t>Abstract</w:t>
      </w:r>
    </w:p>
    <w:p w14:paraId="20836D2D" w14:textId="77777777" w:rsidR="00AD56BD" w:rsidRPr="00D94F99" w:rsidRDefault="00034082">
      <w:pPr>
        <w:spacing w:line="480" w:lineRule="auto"/>
        <w:rPr>
          <w:color w:val="000000" w:themeColor="text1"/>
          <w:sz w:val="22"/>
          <w:szCs w:val="22"/>
        </w:rPr>
      </w:pPr>
      <w:r w:rsidRPr="00D94F99">
        <w:rPr>
          <w:color w:val="000000" w:themeColor="text1"/>
          <w:sz w:val="22"/>
          <w:szCs w:val="22"/>
        </w:rPr>
        <w:t>Many autistic people do not learn they are autistic until adulthood. Parents may wait to tell a child they are autistic until they feel the child is “ready.” In this study, a participatory team of autistic and non-autistic researchers examined if learning one is autistic at a younger age is associated with heightened well-being and Autism-Specific Quality of Life (ASQoL) among autistic university students. Autistic students (</w:t>
      </w:r>
      <w:r w:rsidRPr="00D94F99">
        <w:rPr>
          <w:i/>
          <w:color w:val="000000" w:themeColor="text1"/>
          <w:sz w:val="22"/>
          <w:szCs w:val="22"/>
        </w:rPr>
        <w:t>n</w:t>
      </w:r>
      <w:r w:rsidRPr="00D94F99">
        <w:rPr>
          <w:color w:val="000000" w:themeColor="text1"/>
          <w:sz w:val="22"/>
          <w:szCs w:val="22"/>
        </w:rPr>
        <w:t xml:space="preserve"> = 78) completed an online survey. They shared when and how they learned they were autistic, how they felt about autism when first learning they are autistic and now, and when they would tell autistic children about their autism. Learning one is autistic </w:t>
      </w:r>
      <w:r w:rsidRPr="00D94F99">
        <w:rPr>
          <w:i/>
          <w:color w:val="000000" w:themeColor="text1"/>
          <w:sz w:val="22"/>
          <w:szCs w:val="22"/>
        </w:rPr>
        <w:t>earlier</w:t>
      </w:r>
      <w:r w:rsidRPr="00D94F99">
        <w:rPr>
          <w:color w:val="000000" w:themeColor="text1"/>
          <w:sz w:val="22"/>
          <w:szCs w:val="22"/>
        </w:rPr>
        <w:t xml:space="preserve"> was associated with </w:t>
      </w:r>
      <w:r w:rsidRPr="00D94F99">
        <w:rPr>
          <w:i/>
          <w:color w:val="000000" w:themeColor="text1"/>
          <w:sz w:val="22"/>
          <w:szCs w:val="22"/>
        </w:rPr>
        <w:t xml:space="preserve">heightened Quality of Life and well-being </w:t>
      </w:r>
      <w:r w:rsidRPr="00D94F99">
        <w:rPr>
          <w:color w:val="000000" w:themeColor="text1"/>
          <w:sz w:val="22"/>
          <w:szCs w:val="22"/>
        </w:rPr>
        <w:t xml:space="preserve">in adulthood. However, learning one is autistic at an </w:t>
      </w:r>
      <w:r w:rsidRPr="00D94F99">
        <w:rPr>
          <w:i/>
          <w:color w:val="000000" w:themeColor="text1"/>
          <w:sz w:val="22"/>
          <w:szCs w:val="22"/>
        </w:rPr>
        <w:t>older</w:t>
      </w:r>
      <w:r w:rsidRPr="00D94F99">
        <w:rPr>
          <w:color w:val="000000" w:themeColor="text1"/>
          <w:sz w:val="22"/>
          <w:szCs w:val="22"/>
        </w:rPr>
        <w:t xml:space="preserve"> age was associated with </w:t>
      </w:r>
      <w:r w:rsidRPr="00D94F99">
        <w:rPr>
          <w:i/>
          <w:color w:val="000000" w:themeColor="text1"/>
          <w:sz w:val="22"/>
          <w:szCs w:val="22"/>
        </w:rPr>
        <w:t xml:space="preserve">more positive emotions about autism </w:t>
      </w:r>
      <w:r w:rsidRPr="00D94F99">
        <w:rPr>
          <w:color w:val="000000" w:themeColor="text1"/>
          <w:sz w:val="22"/>
          <w:szCs w:val="22"/>
        </w:rPr>
        <w:t>when first learning one is autistic. Participants expressed both positive and negative emotions about autism and highlighted contextual factors to consider when telling a child about autism. Findings suggest that telling a child that they are autistic at a younger age empowers them by providing access to support and a foundation for self-understanding that helps them thrive in adulthood.</w:t>
      </w:r>
    </w:p>
    <w:p w14:paraId="6D002D70" w14:textId="77777777" w:rsidR="00AD56BD" w:rsidRPr="00D94F99" w:rsidRDefault="00AD56BD">
      <w:pPr>
        <w:spacing w:line="480" w:lineRule="auto"/>
        <w:rPr>
          <w:color w:val="000000" w:themeColor="text1"/>
          <w:sz w:val="22"/>
          <w:szCs w:val="22"/>
        </w:rPr>
      </w:pPr>
    </w:p>
    <w:p w14:paraId="3ADC1694" w14:textId="77777777" w:rsidR="00AD56BD" w:rsidRPr="00D94F99" w:rsidRDefault="00AD56BD">
      <w:pPr>
        <w:spacing w:line="480" w:lineRule="auto"/>
        <w:ind w:firstLine="720"/>
        <w:rPr>
          <w:b/>
          <w:color w:val="000000" w:themeColor="text1"/>
          <w:sz w:val="22"/>
          <w:szCs w:val="22"/>
        </w:rPr>
      </w:pPr>
    </w:p>
    <w:p w14:paraId="285AED08" w14:textId="77777777" w:rsidR="00AD56BD" w:rsidRPr="00D94F99" w:rsidRDefault="00AD56BD">
      <w:pPr>
        <w:spacing w:line="480" w:lineRule="auto"/>
        <w:ind w:firstLine="720"/>
        <w:rPr>
          <w:b/>
          <w:color w:val="000000" w:themeColor="text1"/>
          <w:sz w:val="22"/>
          <w:szCs w:val="22"/>
        </w:rPr>
      </w:pPr>
    </w:p>
    <w:p w14:paraId="43440766" w14:textId="77777777" w:rsidR="00AD56BD" w:rsidRPr="00D94F99" w:rsidRDefault="00034082">
      <w:pPr>
        <w:spacing w:line="480" w:lineRule="auto"/>
        <w:ind w:firstLine="720"/>
        <w:rPr>
          <w:b/>
          <w:color w:val="000000" w:themeColor="text1"/>
          <w:sz w:val="22"/>
          <w:szCs w:val="22"/>
        </w:rPr>
      </w:pPr>
      <w:r w:rsidRPr="00D94F99">
        <w:rPr>
          <w:b/>
          <w:color w:val="000000" w:themeColor="text1"/>
          <w:sz w:val="22"/>
          <w:szCs w:val="22"/>
        </w:rPr>
        <w:tab/>
      </w:r>
    </w:p>
    <w:p w14:paraId="23DCB670" w14:textId="77777777" w:rsidR="00AD56BD" w:rsidRPr="00D94F99" w:rsidRDefault="00034082">
      <w:pPr>
        <w:spacing w:line="480" w:lineRule="auto"/>
        <w:ind w:firstLine="720"/>
        <w:rPr>
          <w:b/>
          <w:color w:val="000000" w:themeColor="text1"/>
          <w:sz w:val="22"/>
          <w:szCs w:val="22"/>
        </w:rPr>
      </w:pPr>
      <w:r w:rsidRPr="00D94F99">
        <w:rPr>
          <w:b/>
          <w:color w:val="000000" w:themeColor="text1"/>
          <w:sz w:val="22"/>
          <w:szCs w:val="22"/>
        </w:rPr>
        <w:tab/>
      </w:r>
    </w:p>
    <w:p w14:paraId="654FAD1E" w14:textId="77777777" w:rsidR="00AD56BD" w:rsidRPr="00D94F99" w:rsidRDefault="00AD56BD">
      <w:pPr>
        <w:spacing w:line="480" w:lineRule="auto"/>
        <w:ind w:firstLine="720"/>
        <w:jc w:val="center"/>
        <w:rPr>
          <w:b/>
          <w:color w:val="000000" w:themeColor="text1"/>
          <w:sz w:val="22"/>
          <w:szCs w:val="22"/>
        </w:rPr>
      </w:pPr>
    </w:p>
    <w:p w14:paraId="3CB14E36" w14:textId="77777777" w:rsidR="00AD56BD" w:rsidRPr="00D94F99" w:rsidRDefault="00AD56BD">
      <w:pPr>
        <w:spacing w:line="480" w:lineRule="auto"/>
        <w:rPr>
          <w:b/>
          <w:color w:val="000000" w:themeColor="text1"/>
          <w:sz w:val="22"/>
          <w:szCs w:val="22"/>
        </w:rPr>
      </w:pPr>
    </w:p>
    <w:p w14:paraId="7912402F" w14:textId="77777777" w:rsidR="00AD56BD" w:rsidRPr="00D94F99" w:rsidRDefault="00AD56BD">
      <w:pPr>
        <w:spacing w:line="480" w:lineRule="auto"/>
        <w:rPr>
          <w:b/>
          <w:color w:val="000000" w:themeColor="text1"/>
          <w:sz w:val="22"/>
          <w:szCs w:val="22"/>
        </w:rPr>
      </w:pPr>
    </w:p>
    <w:p w14:paraId="4C3551B8" w14:textId="77777777" w:rsidR="00AD56BD" w:rsidRPr="00D94F99" w:rsidRDefault="00AD56BD">
      <w:pPr>
        <w:spacing w:line="480" w:lineRule="auto"/>
        <w:rPr>
          <w:b/>
          <w:color w:val="000000" w:themeColor="text1"/>
          <w:sz w:val="22"/>
          <w:szCs w:val="22"/>
        </w:rPr>
      </w:pPr>
    </w:p>
    <w:p w14:paraId="348CE96B" w14:textId="77777777" w:rsidR="00AD56BD" w:rsidRPr="00D94F99" w:rsidRDefault="00AD56BD">
      <w:pPr>
        <w:spacing w:line="480" w:lineRule="auto"/>
        <w:rPr>
          <w:b/>
          <w:color w:val="000000" w:themeColor="text1"/>
          <w:sz w:val="22"/>
          <w:szCs w:val="22"/>
        </w:rPr>
      </w:pPr>
    </w:p>
    <w:p w14:paraId="1CE38517" w14:textId="77777777" w:rsidR="00586A77" w:rsidRPr="00D94F99" w:rsidRDefault="00586A77">
      <w:pPr>
        <w:spacing w:line="480" w:lineRule="auto"/>
        <w:rPr>
          <w:b/>
          <w:color w:val="000000" w:themeColor="text1"/>
          <w:sz w:val="22"/>
          <w:szCs w:val="22"/>
        </w:rPr>
      </w:pPr>
    </w:p>
    <w:p w14:paraId="5F758750" w14:textId="77777777" w:rsidR="00586A77" w:rsidRPr="00D94F99" w:rsidRDefault="00586A77">
      <w:pPr>
        <w:spacing w:line="480" w:lineRule="auto"/>
        <w:rPr>
          <w:b/>
          <w:color w:val="000000" w:themeColor="text1"/>
          <w:sz w:val="22"/>
          <w:szCs w:val="22"/>
        </w:rPr>
      </w:pPr>
    </w:p>
    <w:p w14:paraId="3AD4FE9A" w14:textId="77777777" w:rsidR="00AD56BD" w:rsidRPr="00D94F99" w:rsidRDefault="00AD56BD">
      <w:pPr>
        <w:spacing w:line="480" w:lineRule="auto"/>
        <w:rPr>
          <w:b/>
          <w:color w:val="000000" w:themeColor="text1"/>
          <w:sz w:val="22"/>
          <w:szCs w:val="22"/>
        </w:rPr>
      </w:pPr>
    </w:p>
    <w:p w14:paraId="18381B10" w14:textId="77777777" w:rsidR="00AD56BD" w:rsidRPr="00D94F99" w:rsidRDefault="00034082">
      <w:pPr>
        <w:spacing w:line="480" w:lineRule="auto"/>
        <w:ind w:firstLine="720"/>
        <w:jc w:val="center"/>
        <w:rPr>
          <w:b/>
          <w:color w:val="000000" w:themeColor="text1"/>
          <w:sz w:val="22"/>
          <w:szCs w:val="22"/>
        </w:rPr>
      </w:pPr>
      <w:r w:rsidRPr="00D94F99">
        <w:rPr>
          <w:b/>
          <w:color w:val="000000" w:themeColor="text1"/>
          <w:sz w:val="22"/>
          <w:szCs w:val="22"/>
        </w:rPr>
        <w:lastRenderedPageBreak/>
        <w:t xml:space="preserve">Does Learning You Are Autistic at a Younger Age Lead to Better Adult Outcomes? </w:t>
      </w:r>
    </w:p>
    <w:p w14:paraId="3B72E25F" w14:textId="77777777" w:rsidR="00AD56BD" w:rsidRPr="00D94F99" w:rsidRDefault="00034082">
      <w:pPr>
        <w:spacing w:line="480" w:lineRule="auto"/>
        <w:ind w:firstLine="720"/>
        <w:jc w:val="center"/>
        <w:rPr>
          <w:b/>
          <w:color w:val="000000" w:themeColor="text1"/>
          <w:sz w:val="22"/>
          <w:szCs w:val="22"/>
        </w:rPr>
      </w:pPr>
      <w:r w:rsidRPr="00D94F99">
        <w:rPr>
          <w:b/>
          <w:color w:val="000000" w:themeColor="text1"/>
          <w:sz w:val="22"/>
          <w:szCs w:val="22"/>
        </w:rPr>
        <w:t>A Participatory Exploration of the Perspectives of Autistic University Students</w:t>
      </w:r>
    </w:p>
    <w:p w14:paraId="41631AC6"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Autistic university students often exhibit academic strengths relative to their non-autistic peers, however, they may also face mental health challenges (e.g., Fernandes et al., 2021; Sturm &amp; Kasari, 2019). Consequently, identifying factors that support the well-being of autistic students has been identified as a priority (Gunin et al., 2021). The current study aims to determine if learning one is autistic at a younger age is associated with higher well-being and Quality of Life among autistic university students. </w:t>
      </w:r>
    </w:p>
    <w:p w14:paraId="1206E39E"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Why Might Learning One is Autistic Earlier Lead to Better Outcomes?</w:t>
      </w:r>
    </w:p>
    <w:p w14:paraId="2D56D507"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To the best of our knowledge, no prior study has directly investigated if </w:t>
      </w:r>
      <w:r w:rsidRPr="00D94F99">
        <w:rPr>
          <w:i/>
          <w:color w:val="000000" w:themeColor="text1"/>
          <w:sz w:val="22"/>
          <w:szCs w:val="22"/>
        </w:rPr>
        <w:t>learning</w:t>
      </w:r>
      <w:r w:rsidRPr="00D94F99">
        <w:rPr>
          <w:color w:val="000000" w:themeColor="text1"/>
          <w:sz w:val="22"/>
          <w:szCs w:val="22"/>
        </w:rPr>
        <w:t xml:space="preserve"> one is autistic at a younger age is associated with better adult outcomes. Receiving autism-related support earlier is often associated with better outcomes (Towle et al., 2020). Timely identification as autistic is a first step toward obtaining support (Isawa et al., 2019; Mazurek et al., 2019). However, many autistic people, particularly females, ethnic/racial minorities, and people with limited resources, are diagnosed years after characteristics are first noticed (Durkin et al., 2017; McDonnell et al., 2020). Indeed, many autistic people do not receive their diagnosis until adulthood (Fusar-Poli et al., 2020). Parents may also wait to tell a child that they are autistic until they feel the child is “ready,” leading some autistic people to learn they are autistic years after their diagnosis (Huws &amp; Jones, 2008; Smith et al., 2018). </w:t>
      </w:r>
    </w:p>
    <w:p w14:paraId="773742F5"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A shorter delay between seeking and obtaining a diagnosis was associated with heightened satisfaction with the diagnostic process among autistic adults (Jones et al., 2014). The quality of information and support obtained also impacted satisfaction. Parents also report more satisfaction with the diagnostic process when their child is diagnosed earlier (McCrimmon &amp; Gray, 2020). Unlike diagnoses in childhood, adult diagnoses rarely provide clear pathways to formal support (Huang et al., 2020). Indeed, 41.9% of participants in Jones and colleagues’ study received no post-diagnostic support. Nevertheless, growing evidence suggests that support from autistic peers often helps autistic people make sense of their diagnosis (Crane et al., 2020; Hickey et al., 2018; Tan, 2018).</w:t>
      </w:r>
    </w:p>
    <w:p w14:paraId="1E10B3E8"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lastRenderedPageBreak/>
        <w:t xml:space="preserve">Research examining the experience of receiving an autism diagnosis as an adult indicates that this experience often has a strong and complex emotional impact (Huang et al., 2020). By providing a framework to interpret experiences, an autism diagnosis can confer self-understanding, self-compassion, and coping strategies (Arnold et al., 2020; Hickey et al., 2018; Huws &amp; Jones, 2008; Leedham et al., 2020; Punshon et al., 2009; Tan et al., 2018). While many people diagnosed as adults interpret autism as a positive difference, others view their diagnosis as unpleasant and stigmatizing (Huws &amp; Jones, 2008; Powell &amp; Acker, 2016). </w:t>
      </w:r>
    </w:p>
    <w:p w14:paraId="01D28B59"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When asked to indicate how they felt upon first receiving their autism diagnosis, participants in Jones and colleagues’ (2014) study most frequently selected relief. Relief is a particularly common emotional response to receiving an autism diagnosis in adulthood (Arnold et al., 2020; Johnson &amp; Joshi, 2016; Jones, 2001; Powell &amp; Acker, 2016). However, those who receive an autism diagnosis in adulthood also report difficulty adjusting to their new identity, increased susceptibility to discrimination, and feelings of low self-worth (Stagg &amp; Belcher, 2019). People who learn they are autistic as adults also report grief for the struggles of their pre-diagnosis self and sorrow that they blamed themselves for difficulties before understanding that they were autistic (Leedham et al., 2020). A qualitative study of autistic students at a college for people with disabilities noted that four of the nine participants were not told they were autistic until years after their diagnosis (Huws &amp; Jones, 2008). Emotional reactions were complex and included relief, shock and/or disappointment. </w:t>
      </w:r>
    </w:p>
    <w:p w14:paraId="0538946D"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Huang et al. (2020) noted that autistic people diagnosed in adulthood often wished they had been diagnosed earlier, but only one prior study directly has compared the outcomes of autistic people diagnosed in adulthood to those diagnosed in childhood: Marriage et al. (2009) used a chart review process to compare the adult outcomes of 45 autistic people diagnosed before age 18 to 35 autistic people diagnosed as adults. Interpretation of findings is complicated by pronounced age differences between participants diagnosed in childhood vs. adulthood and the fact that analyses were based on sub-groups of as few as four participants. However, Marriage and colleagues’ findings suggest that autistic people diagnosed in adulthood may have better educational outcomes but be more prone to depression than those </w:t>
      </w:r>
      <w:r w:rsidRPr="00D94F99">
        <w:rPr>
          <w:color w:val="000000" w:themeColor="text1"/>
          <w:sz w:val="22"/>
          <w:szCs w:val="22"/>
        </w:rPr>
        <w:lastRenderedPageBreak/>
        <w:t xml:space="preserve">diagnosed in childhood. Similarly, a study of work-related discrimination and well-being revealed that being diagnosed later was associated with higher educational levels but less organizational support among 193 autistic survey respondents, all of whom were employed (Johnson &amp; Joshi, 2016). Being diagnosed later was associated with heightened workplace discrimination (this association only became apparent after sociodemographic factors were accounted for) but was </w:t>
      </w:r>
      <w:r w:rsidRPr="00D94F99">
        <w:rPr>
          <w:i/>
          <w:color w:val="000000" w:themeColor="text1"/>
          <w:sz w:val="22"/>
          <w:szCs w:val="22"/>
        </w:rPr>
        <w:t>not</w:t>
      </w:r>
      <w:r w:rsidRPr="00D94F99">
        <w:rPr>
          <w:color w:val="000000" w:themeColor="text1"/>
          <w:sz w:val="22"/>
          <w:szCs w:val="22"/>
        </w:rPr>
        <w:t xml:space="preserve"> associated with work-related well-being or anxiety. The researchers did not ask participants when they </w:t>
      </w:r>
      <w:r w:rsidRPr="00D94F99">
        <w:rPr>
          <w:i/>
          <w:color w:val="000000" w:themeColor="text1"/>
          <w:sz w:val="22"/>
          <w:szCs w:val="22"/>
        </w:rPr>
        <w:t>learned</w:t>
      </w:r>
      <w:r w:rsidRPr="00D94F99">
        <w:rPr>
          <w:color w:val="000000" w:themeColor="text1"/>
          <w:sz w:val="22"/>
          <w:szCs w:val="22"/>
        </w:rPr>
        <w:t xml:space="preserve"> they were autistic.</w:t>
      </w:r>
    </w:p>
    <w:p w14:paraId="66A2CAD3"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People who learn they are autistic later in life face many barriers that could lead to discrimination and/or mental health difficulties, including years of not understanding why they are different and potentially trying to hide their differences and having their lived experiences overlooked and/or invalidated by medical professionals (Crane et al., 2018; Hickey et al., 2018; Leedham et al., 2020). Camouflaging, or hiding one’s autistic characteristics, may negatively impact mental health (Botha &amp; Frost, 2020; Cage &amp; Troxell-Whitman, 2019; Cassidy et al., 2020). Prior research provides a foundation for our hypothesis that learning one is autistic at a younger age may foster positive adult outcomes.</w:t>
      </w:r>
    </w:p>
    <w:p w14:paraId="0E4BFE73"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Disclosure: A double-edged sword?</w:t>
      </w:r>
    </w:p>
    <w:p w14:paraId="146D4B5C" w14:textId="77777777" w:rsidR="00AD56BD" w:rsidRPr="00D94F99" w:rsidRDefault="00034082">
      <w:pPr>
        <w:spacing w:line="480" w:lineRule="auto"/>
        <w:ind w:firstLine="720"/>
        <w:rPr>
          <w:b/>
          <w:color w:val="000000" w:themeColor="text1"/>
          <w:sz w:val="22"/>
          <w:szCs w:val="22"/>
        </w:rPr>
      </w:pPr>
      <w:r w:rsidRPr="00D94F99">
        <w:rPr>
          <w:color w:val="000000" w:themeColor="text1"/>
          <w:sz w:val="22"/>
          <w:szCs w:val="22"/>
        </w:rPr>
        <w:t xml:space="preserve">A primary benefit of learning one is autistic is the opportunity to connect with other autistic people (Hickey et al., 2018; Tan, 2018). Autistic people may feel more comfortable expressing themselves around other autistic people (Crompton et al., 2020). However, autistic university students do not always feel connected to an autistic community and may avoid participating in groups that require disclosing a diagnosis due to fear of discrimination (Frost et al., 2019). Many autistic students delay identifying themselves as autistic to accessibility offices; such students report reduced satisfaction with the university experience and fewer supports (Anderson et al., 2018). Unfortunately, concerns about disclosure may in many cases be warranted. While research examining impacts of disclosing an autism diagnosis on non-autistic people typically suggests that disclosure is beneficial (e.g., Austin et al., 2018; Gillespie-Lynch et al., 2019), autistic people and their family members express substantially more concerns about the unpredictable consequences of disclosure than non-autistic people (Thompson-Hodgetts et al., 2020). Given the complexities of disclosure, some parents may feel unsure when or how </w:t>
      </w:r>
      <w:r w:rsidRPr="00D94F99">
        <w:rPr>
          <w:color w:val="000000" w:themeColor="text1"/>
          <w:sz w:val="22"/>
          <w:szCs w:val="22"/>
        </w:rPr>
        <w:lastRenderedPageBreak/>
        <w:t xml:space="preserve">to talk about autism with their autistic children and may wait to disclose their child’s autism diagnosis to their child until later in life. </w:t>
      </w:r>
    </w:p>
    <w:p w14:paraId="3FF0CA22"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A review of research examining parents’ and/or children’s viewpoints about the process of disclosing a child’s autism diagnosis to a child identified very </w:t>
      </w:r>
      <w:r w:rsidR="00383DE6" w:rsidRPr="00D94F99">
        <w:rPr>
          <w:color w:val="000000" w:themeColor="text1"/>
          <w:sz w:val="22"/>
          <w:szCs w:val="22"/>
        </w:rPr>
        <w:t>few</w:t>
      </w:r>
      <w:r w:rsidRPr="00D94F99">
        <w:rPr>
          <w:color w:val="000000" w:themeColor="text1"/>
          <w:sz w:val="22"/>
          <w:szCs w:val="22"/>
        </w:rPr>
        <w:t xml:space="preserve"> </w:t>
      </w:r>
      <w:r w:rsidR="00383DE6" w:rsidRPr="00D94F99">
        <w:rPr>
          <w:color w:val="000000" w:themeColor="text1"/>
          <w:sz w:val="22"/>
          <w:szCs w:val="22"/>
        </w:rPr>
        <w:t>studies</w:t>
      </w:r>
      <w:r w:rsidRPr="00D94F99">
        <w:rPr>
          <w:color w:val="000000" w:themeColor="text1"/>
          <w:sz w:val="22"/>
          <w:szCs w:val="22"/>
        </w:rPr>
        <w:t xml:space="preserve"> (Smith et al., 2018). Delays between diagnosis and disclosure were noted across all of the studies. No studies examined whether the timing of disclosure impacted well-being. However, </w:t>
      </w:r>
      <w:r w:rsidRPr="00D94F99">
        <w:rPr>
          <w:color w:val="000000" w:themeColor="text1"/>
          <w:sz w:val="22"/>
          <w:szCs w:val="22"/>
          <w:highlight w:val="white"/>
        </w:rPr>
        <w:t>other</w:t>
      </w:r>
      <w:r w:rsidRPr="00D94F99">
        <w:rPr>
          <w:color w:val="000000" w:themeColor="text1"/>
          <w:sz w:val="22"/>
          <w:szCs w:val="22"/>
        </w:rPr>
        <w:t xml:space="preserve"> research suggests that learning about one’s differences at a younger age may foster well-being; youth who were told that they were conceived by reproductive donation by the time they were seven reported heightened well-being and better family relationships than those informed later (Iloi et al., 2017).</w:t>
      </w:r>
    </w:p>
    <w:p w14:paraId="13875FA8"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Since Smith et al.’s (2018) review, </w:t>
      </w:r>
      <w:r w:rsidRPr="00D94F99">
        <w:rPr>
          <w:color w:val="000000" w:themeColor="text1"/>
          <w:sz w:val="22"/>
          <w:szCs w:val="22"/>
          <w:highlight w:val="white"/>
        </w:rPr>
        <w:t>additional research</w:t>
      </w:r>
      <w:r w:rsidRPr="00D94F99">
        <w:rPr>
          <w:color w:val="000000" w:themeColor="text1"/>
          <w:sz w:val="22"/>
          <w:szCs w:val="22"/>
        </w:rPr>
        <w:t xml:space="preserve"> examined autistic and non-autistic parents’ viewpoints about talking with their autistic child about autism (Crane et al., 2019; 2021), compared experiences of parents who had or had not yet disclosed their child’s autism to their child (Smith-Demers, 2018) and examined associations between mothers’ decisions about whether to talk about autism with </w:t>
      </w:r>
      <w:r w:rsidR="00CE1BC3" w:rsidRPr="00D94F99">
        <w:rPr>
          <w:color w:val="000000" w:themeColor="text1"/>
          <w:sz w:val="22"/>
          <w:szCs w:val="22"/>
        </w:rPr>
        <w:t>their teenagers’</w:t>
      </w:r>
      <w:r w:rsidRPr="00D94F99">
        <w:rPr>
          <w:color w:val="000000" w:themeColor="text1"/>
          <w:sz w:val="22"/>
          <w:szCs w:val="22"/>
        </w:rPr>
        <w:t xml:space="preserve"> self-perceptions (Riccio et al., 2020a). Parents expressed difficulty processing their child’s diagnosis and concerns that their child would not understand the diagnosis, or that the diagnosis could confer stigma, lower expectations for their child, and/or harm their child’s self-image and mental health (Cadogan, 2015; Crane et al., 2019; Finnegan et al., 2014; Riccio et al., 2020a; Smith-Demers, 2018; Ward, 2014). While most parents who had not yet talked about the diagnosis with their child planned to do so in the future, some did not plan to ever discuss autism with their children. Parents indicated that sharing a diagnosis with a child is a complex, context-dependent, and ongoing process that is often unplanned (e.g., sometimes initiated by the child) and is influenced by both parents’ and children’s feelings and evolving understandings. Similar complexities have been reported by parents of children with other conditions (Dennis et al., 2015; Gallo et al., 2015; Gratton et al., 2016). </w:t>
      </w:r>
    </w:p>
    <w:p w14:paraId="4B6D79AF"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Both autistic and non-autistic parents indicate that talking openly with their children about autism promotes self-understanding and collaborative development of coping strategies (Crane et al., 2019; 2021; Smith et al., 2018). They recommend that the process of disclosure be tailored to each child, emphasizing </w:t>
      </w:r>
      <w:r w:rsidRPr="00D94F99">
        <w:rPr>
          <w:color w:val="000000" w:themeColor="text1"/>
          <w:sz w:val="22"/>
          <w:szCs w:val="22"/>
        </w:rPr>
        <w:lastRenderedPageBreak/>
        <w:t xml:space="preserve">the importance of gradually presenting information in a way their children can understand that builds from their strengths and interests. Unlike non-autistic parents, 34 autistic parents in a recent online study did </w:t>
      </w:r>
      <w:r w:rsidRPr="00D94F99">
        <w:rPr>
          <w:i/>
          <w:color w:val="000000" w:themeColor="text1"/>
          <w:sz w:val="22"/>
          <w:szCs w:val="22"/>
        </w:rPr>
        <w:t>not</w:t>
      </w:r>
      <w:r w:rsidRPr="00D94F99">
        <w:rPr>
          <w:color w:val="000000" w:themeColor="text1"/>
          <w:sz w:val="22"/>
          <w:szCs w:val="22"/>
        </w:rPr>
        <w:t xml:space="preserve"> focus on potential negative impacts of disclosure (Crane et al., 2021). They indicated that their lived expertise gave them shared understanding with their autistic children, contrasting the often humorous, everyday discussions in which they talked about autism with their children with the more deficit-oriented approaches used by professionals. They recommended telling a child they are autistic as soon as possible, emphasizing that honesty promotes mental health and self-understanding. </w:t>
      </w:r>
    </w:p>
    <w:p w14:paraId="41E21D9E"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Autistic college students have also reported that learning they are autistic helped them understand themselves (Huws &amp; Jones, 2008). Autistic adolescents whose parents talked to them openly about being autistic tended to describe themselves and autism more positively than peers whose parents had not voluntarily told them they were autistic (Riccio et al., 2020a). Anecdotal accounts suggest that people who learn they are autistic as children may regard their autism as a positive or neutral aspect of themselves (Mogensen &amp; Mason, 2015), or understand themselves through a neurodiversity-aligned lens where autism is considered a valuable form of human diversity (Singer, 2016).  People who are told they are autistic years after their diagnosis may perceive autism as something shameful that should be hidden because their parents hid it from them.  However, some autistic people learn they are autistic and come to appreciate autism as an important part of their identities even though their parents never discuss autism with them (e.g., Daley &amp; Weisner, 2003), as is often the case for people diagnosed in adulthood.</w:t>
      </w:r>
    </w:p>
    <w:p w14:paraId="1A971795" w14:textId="77777777" w:rsidR="00AD56BD" w:rsidRPr="00D94F99" w:rsidRDefault="00034082">
      <w:pPr>
        <w:spacing w:line="480" w:lineRule="auto"/>
        <w:ind w:firstLine="720"/>
        <w:jc w:val="center"/>
        <w:rPr>
          <w:b/>
          <w:color w:val="000000" w:themeColor="text1"/>
          <w:sz w:val="22"/>
          <w:szCs w:val="22"/>
        </w:rPr>
      </w:pPr>
      <w:r w:rsidRPr="00D94F99">
        <w:rPr>
          <w:b/>
          <w:color w:val="000000" w:themeColor="text1"/>
          <w:sz w:val="22"/>
          <w:szCs w:val="22"/>
        </w:rPr>
        <w:t>Research Aims and Hypotheses</w:t>
      </w:r>
    </w:p>
    <w:p w14:paraId="31707929"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The present study is the first, to our knowledge, to examine if the age at which one learns one is autistic impacts the well-being, Quality of Life, and feelings about autism of autistic university students. Two university students (one autistic and one non-autistic) collaboratively developed the following hypotheses: </w:t>
      </w:r>
    </w:p>
    <w:p w14:paraId="42E4DF0E" w14:textId="77777777" w:rsidR="00AD56BD" w:rsidRPr="00D94F99" w:rsidRDefault="00034082">
      <w:pPr>
        <w:spacing w:line="480" w:lineRule="auto"/>
        <w:ind w:firstLine="720"/>
        <w:rPr>
          <w:color w:val="000000" w:themeColor="text1"/>
          <w:sz w:val="22"/>
          <w:szCs w:val="22"/>
        </w:rPr>
      </w:pPr>
      <w:r w:rsidRPr="00D94F99">
        <w:rPr>
          <w:b/>
          <w:color w:val="000000" w:themeColor="text1"/>
          <w:sz w:val="22"/>
          <w:szCs w:val="22"/>
        </w:rPr>
        <w:t>Hypothesis 1:</w:t>
      </w:r>
      <w:r w:rsidRPr="00D94F99">
        <w:rPr>
          <w:color w:val="000000" w:themeColor="text1"/>
          <w:sz w:val="22"/>
          <w:szCs w:val="22"/>
        </w:rPr>
        <w:t xml:space="preserve"> Learning one is autistic at a younger age will be associated with heightened well-being and Quality of Life among autistic students. </w:t>
      </w:r>
    </w:p>
    <w:p w14:paraId="614DE8A9" w14:textId="77777777" w:rsidR="00AD56BD" w:rsidRPr="00D94F99" w:rsidRDefault="00034082">
      <w:pPr>
        <w:spacing w:line="480" w:lineRule="auto"/>
        <w:ind w:firstLine="720"/>
        <w:rPr>
          <w:color w:val="000000" w:themeColor="text1"/>
          <w:sz w:val="22"/>
          <w:szCs w:val="22"/>
        </w:rPr>
      </w:pPr>
      <w:r w:rsidRPr="00D94F99">
        <w:rPr>
          <w:b/>
          <w:color w:val="000000" w:themeColor="text1"/>
          <w:sz w:val="22"/>
          <w:szCs w:val="22"/>
        </w:rPr>
        <w:lastRenderedPageBreak/>
        <w:t>Hypothesis 2:</w:t>
      </w:r>
      <w:r w:rsidRPr="00D94F99">
        <w:rPr>
          <w:color w:val="000000" w:themeColor="text1"/>
          <w:sz w:val="22"/>
          <w:szCs w:val="22"/>
        </w:rPr>
        <w:t xml:space="preserve">  Learning one is autistic at a younger age will be associated with more positive perspectives on autism in adulthood.</w:t>
      </w:r>
    </w:p>
    <w:p w14:paraId="04E38DAA" w14:textId="77777777" w:rsidR="00AD56BD" w:rsidRPr="00D94F99" w:rsidRDefault="00034082">
      <w:pPr>
        <w:spacing w:line="480" w:lineRule="auto"/>
        <w:jc w:val="center"/>
        <w:rPr>
          <w:b/>
          <w:color w:val="000000" w:themeColor="text1"/>
          <w:sz w:val="22"/>
          <w:szCs w:val="22"/>
        </w:rPr>
      </w:pPr>
      <w:r w:rsidRPr="00D94F99">
        <w:rPr>
          <w:b/>
          <w:color w:val="000000" w:themeColor="text1"/>
          <w:sz w:val="22"/>
          <w:szCs w:val="22"/>
        </w:rPr>
        <w:t>Methods</w:t>
      </w:r>
    </w:p>
    <w:p w14:paraId="28BE664F"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Community Involvement</w:t>
      </w:r>
    </w:p>
    <w:p w14:paraId="2B67BD57"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This research was conducted by a participatory group of autistic and non-autistic researchers, including the authors of this paper and a larger group that collaborated more distally. Collaborators included leaders within a participatory mentorship program for autistic and non-autistic university students and members of the College Autism Network (CAN), an online community of individuals dedicated to advocacy and research about autistic university students. Co-authors include three autistic group members (one academic, one graduate student, and one then-undergraduate and current graduate student) and five non-autistic group members (one then undergraduate, one then-doctoral student, who led survey development and recruitment as part of her dissertation research, and three academics). </w:t>
      </w:r>
    </w:p>
    <w:p w14:paraId="45D787E0"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Autistic and non-autistic co-authors collaboratively developed and revised study measures and hypotheses by co-writing a Google document. We began developing measures in April 2018 and continued revising until recruitment began in February 2019. Most revisions occurred via edits and/or comments in the Google document. However, a core group of collaborators, leaders in the mentorship program, discussed research questions, hypotheses, and measures during meetings which occurred in-person or virtually (depending on location and/or preference) via Skype using speech or chat as preferred. Guided by AASPIRE’s guidelines (Nicolaidis et al., 2019), we strove to use flexible modalities, to provide sufficient processing time, to encourage transparency and power sharing, and to disseminate findings collaboratively. The survey was posted on the Open Science Framework before recruitment began. However, the hypotheses described in this report were developed by the first two authors with guidance from the last author after data collection was complete but before viewing the data.</w:t>
      </w:r>
    </w:p>
    <w:p w14:paraId="78846AF9"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Participants</w:t>
      </w:r>
    </w:p>
    <w:p w14:paraId="0B08C10E"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Research activities were approved by our Institutional Review Board. Collaborators recruited autistic students at their universities or through social media. Interested participants contacted the third </w:t>
      </w:r>
      <w:r w:rsidRPr="00D94F99">
        <w:rPr>
          <w:color w:val="000000" w:themeColor="text1"/>
          <w:sz w:val="22"/>
          <w:szCs w:val="22"/>
        </w:rPr>
        <w:lastRenderedPageBreak/>
        <w:t xml:space="preserve">author via email and received a link to participate in an online survey hosted by Qualtrics. Students enrolled in any institution of higher education were eligible to participate. Student status was confirmed by contacting the research team using an institutional email address. </w:t>
      </w:r>
    </w:p>
    <w:p w14:paraId="69E2ED75"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A total of 84 students completed the survey. Most participants self-reported an autism diagnosis by a clinician (</w:t>
      </w:r>
      <w:r w:rsidRPr="00D94F99">
        <w:rPr>
          <w:i/>
          <w:color w:val="000000" w:themeColor="text1"/>
          <w:sz w:val="22"/>
          <w:szCs w:val="22"/>
        </w:rPr>
        <w:t>n</w:t>
      </w:r>
      <w:r w:rsidRPr="00D94F99">
        <w:rPr>
          <w:color w:val="000000" w:themeColor="text1"/>
          <w:sz w:val="22"/>
          <w:szCs w:val="22"/>
        </w:rPr>
        <w:t xml:space="preserve"> = 81). In response to reviewer feedback, three participants who identified as autistic without a formal diagnosis and three participants who could not remember when they learned they were autistic were excluded</w:t>
      </w:r>
      <w:r w:rsidR="006C63C6" w:rsidRPr="00D94F99">
        <w:rPr>
          <w:color w:val="000000" w:themeColor="text1"/>
          <w:sz w:val="22"/>
          <w:szCs w:val="22"/>
        </w:rPr>
        <w:t xml:space="preserve"> from analyses</w:t>
      </w:r>
      <w:r w:rsidRPr="00D94F99">
        <w:rPr>
          <w:color w:val="000000" w:themeColor="text1"/>
          <w:sz w:val="22"/>
          <w:szCs w:val="22"/>
        </w:rPr>
        <w:t>. These exclusions did not change the pattern of findings.</w:t>
      </w:r>
    </w:p>
    <w:p w14:paraId="41BC8442" w14:textId="77777777" w:rsidR="00AD56BD" w:rsidRPr="00D94F99" w:rsidRDefault="00034082">
      <w:pPr>
        <w:spacing w:line="480" w:lineRule="auto"/>
        <w:rPr>
          <w:color w:val="000000" w:themeColor="text1"/>
          <w:sz w:val="22"/>
          <w:szCs w:val="22"/>
        </w:rPr>
      </w:pPr>
      <w:r w:rsidRPr="00D94F99">
        <w:rPr>
          <w:color w:val="000000" w:themeColor="text1"/>
          <w:sz w:val="22"/>
          <w:szCs w:val="22"/>
        </w:rPr>
        <w:tab/>
        <w:t>The final sample of 78 autistic students represented 8 countries (</w:t>
      </w:r>
      <w:r w:rsidRPr="00D94F99">
        <w:rPr>
          <w:i/>
          <w:color w:val="000000" w:themeColor="text1"/>
          <w:sz w:val="22"/>
          <w:szCs w:val="22"/>
        </w:rPr>
        <w:t>n</w:t>
      </w:r>
      <w:r w:rsidRPr="00D94F99">
        <w:rPr>
          <w:color w:val="000000" w:themeColor="text1"/>
          <w:sz w:val="22"/>
          <w:szCs w:val="22"/>
        </w:rPr>
        <w:t xml:space="preserve">=53 from the United States, 16 from the United Kingdom; 3 from Canada, 2 from Germany, and 1 each from Australia, Hungary, Norway, and South Africa) and 50 institutions, including community colleges, private, and public universities which varied from not selective to highly selective. </w:t>
      </w:r>
    </w:p>
    <w:p w14:paraId="782AC13F"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Participants’ ages ranged from 18 to 50 (</w:t>
      </w:r>
      <w:r w:rsidRPr="00D94F99">
        <w:rPr>
          <w:i/>
          <w:color w:val="000000" w:themeColor="text1"/>
          <w:sz w:val="22"/>
          <w:szCs w:val="22"/>
        </w:rPr>
        <w:t>M</w:t>
      </w:r>
      <w:r w:rsidRPr="00D94F99">
        <w:rPr>
          <w:color w:val="000000" w:themeColor="text1"/>
          <w:sz w:val="22"/>
          <w:szCs w:val="22"/>
        </w:rPr>
        <w:t xml:space="preserve">= 24.15; </w:t>
      </w:r>
      <w:r w:rsidRPr="00D94F99">
        <w:rPr>
          <w:i/>
          <w:color w:val="000000" w:themeColor="text1"/>
          <w:sz w:val="22"/>
          <w:szCs w:val="22"/>
        </w:rPr>
        <w:t>SD</w:t>
      </w:r>
      <w:r w:rsidRPr="00D94F99">
        <w:rPr>
          <w:color w:val="000000" w:themeColor="text1"/>
          <w:sz w:val="22"/>
          <w:szCs w:val="22"/>
        </w:rPr>
        <w:t>= 7.20). Participants reported mean RAADS-14 scores of 27.73 (</w:t>
      </w:r>
      <w:r w:rsidRPr="00D94F99">
        <w:rPr>
          <w:i/>
          <w:color w:val="000000" w:themeColor="text1"/>
          <w:sz w:val="22"/>
          <w:szCs w:val="22"/>
        </w:rPr>
        <w:t>SD</w:t>
      </w:r>
      <w:r w:rsidRPr="00D94F99">
        <w:rPr>
          <w:color w:val="000000" w:themeColor="text1"/>
          <w:sz w:val="22"/>
          <w:szCs w:val="22"/>
        </w:rPr>
        <w:t xml:space="preserve"> = 9.19); 5 participants reported RAADS-14 scores below the cut-off for probable autism of 14. See Table 1 for other characteristics.  Participants received a $20 gift card. </w:t>
      </w:r>
    </w:p>
    <w:p w14:paraId="1B4495F6" w14:textId="77777777" w:rsidR="00AD56BD" w:rsidRPr="00D94F99" w:rsidRDefault="00034082">
      <w:pPr>
        <w:spacing w:line="480" w:lineRule="auto"/>
        <w:rPr>
          <w:color w:val="000000" w:themeColor="text1"/>
          <w:sz w:val="22"/>
          <w:szCs w:val="22"/>
          <w:highlight w:val="white"/>
        </w:rPr>
      </w:pPr>
      <w:r w:rsidRPr="00D94F99">
        <w:rPr>
          <w:b/>
          <w:color w:val="000000" w:themeColor="text1"/>
          <w:sz w:val="22"/>
          <w:szCs w:val="22"/>
        </w:rPr>
        <w:t>Measures</w:t>
      </w:r>
      <w:r w:rsidRPr="00D94F99">
        <w:rPr>
          <w:color w:val="000000" w:themeColor="text1"/>
          <w:sz w:val="22"/>
          <w:szCs w:val="22"/>
          <w:highlight w:val="white"/>
        </w:rPr>
        <w:t xml:space="preserve"> </w:t>
      </w:r>
    </w:p>
    <w:p w14:paraId="3139AC73" w14:textId="77777777" w:rsidR="00AD56BD" w:rsidRPr="00D94F99" w:rsidRDefault="00034082">
      <w:pPr>
        <w:spacing w:line="480" w:lineRule="auto"/>
        <w:ind w:firstLine="720"/>
        <w:rPr>
          <w:color w:val="000000" w:themeColor="text1"/>
          <w:sz w:val="22"/>
          <w:szCs w:val="22"/>
          <w:highlight w:val="yellow"/>
        </w:rPr>
      </w:pPr>
      <w:r w:rsidRPr="00D94F99">
        <w:rPr>
          <w:b/>
          <w:color w:val="000000" w:themeColor="text1"/>
          <w:sz w:val="22"/>
          <w:szCs w:val="22"/>
        </w:rPr>
        <w:t xml:space="preserve">Quality of Life. </w:t>
      </w:r>
      <w:r w:rsidRPr="00D94F99">
        <w:rPr>
          <w:color w:val="000000" w:themeColor="text1"/>
          <w:sz w:val="22"/>
          <w:szCs w:val="22"/>
        </w:rPr>
        <w:t xml:space="preserve">Autism-Specific Quality of Life was assessed using the ASQoL (McConachie et al., 2018). ASQoL development was guided by feedback from autistic adults in the UK about ways that existing QoL measures may overlook autism-specific aspects of QoL. Evidence of its reliability and validity was obtained in the initial validity study (McConachie et al., 2018). However, a more recent evaluation of the measure reveals that it underestimates the QoL of autistic women (Williams &amp; Gotham, 2021). Nine items (three reverse-scored), assessing formal and informal supports, sensory and financial barriers, and comfortableness being and expressing oneself, e.g., “Are you at ease (OK) with ‘Autism’ as an aspect of your identity?”, were rated using a 5-point scale (‘not at all’ to ‘totally’; α=.85). ASQoL scores can range from 9 to 45. The ASQoL was not designed to be a stand-alone measure (Rodgers, 2021).  Therefore, we also included a global item from the WHO QoL-Bref (1998), “How would you rate </w:t>
      </w:r>
      <w:r w:rsidRPr="00D94F99">
        <w:rPr>
          <w:color w:val="000000" w:themeColor="text1"/>
          <w:sz w:val="22"/>
          <w:szCs w:val="22"/>
        </w:rPr>
        <w:lastRenderedPageBreak/>
        <w:t xml:space="preserve">your Quality of Life?”, with five response options ranging from very poor to very good. For both measures, higher scores indicate heightened QoL. </w:t>
      </w:r>
    </w:p>
    <w:p w14:paraId="0C998675" w14:textId="77777777" w:rsidR="00AD56BD" w:rsidRPr="00D94F99" w:rsidRDefault="00034082">
      <w:pPr>
        <w:spacing w:line="480" w:lineRule="auto"/>
        <w:ind w:firstLine="720"/>
        <w:rPr>
          <w:color w:val="000000" w:themeColor="text1"/>
          <w:sz w:val="22"/>
          <w:szCs w:val="22"/>
        </w:rPr>
      </w:pPr>
      <w:r w:rsidRPr="00D94F99">
        <w:rPr>
          <w:b/>
          <w:color w:val="000000" w:themeColor="text1"/>
          <w:sz w:val="22"/>
          <w:szCs w:val="22"/>
        </w:rPr>
        <w:t xml:space="preserve">RAADS-14. </w:t>
      </w:r>
      <w:r w:rsidRPr="00D94F99">
        <w:rPr>
          <w:color w:val="000000" w:themeColor="text1"/>
          <w:sz w:val="22"/>
          <w:szCs w:val="22"/>
        </w:rPr>
        <w:t>The</w:t>
      </w:r>
      <w:r w:rsidRPr="00D94F99">
        <w:rPr>
          <w:b/>
          <w:color w:val="000000" w:themeColor="text1"/>
          <w:sz w:val="22"/>
          <w:szCs w:val="22"/>
        </w:rPr>
        <w:t xml:space="preserve"> </w:t>
      </w:r>
      <w:r w:rsidRPr="00D94F99">
        <w:rPr>
          <w:color w:val="000000" w:themeColor="text1"/>
          <w:sz w:val="22"/>
          <w:szCs w:val="22"/>
        </w:rPr>
        <w:t>Ritvo Autism and Asperger Diagnostic Scale (RAADS-14; Eriksson et al., 2013) is a self-report autism screener (α=.85). Participants rated whether they experienced each of 14 survey items (one reverse-scored), e.g., “I focus on details rather than the overall idea.”, always, only at their present age, only when younger than 16, or never. Scores can range from 0 to 42. Higher scores indicate heightened autistic traits. A cut-off score of 14 or higher on the RAADS-14 had high sensitivity (97%) but variable specificity (46% ASD relative to ADHD; 95% ASD vs. non-psychiatric controls) in identifying autism in a validation study in Sweden (Eriksson et al., 2013). Of the 135 autistic participants in the validation study, 9 scored below the cut-off for likely autism of 14. We included this measure to determine what proportion of our sample would be classified as likely to be autistic using a commonly used autism screener and to have a brief measure of autistic traits, given evidence that higher autistic traits are often related to lower well-being (e.g., Scheeren et al., 2021). The RAADS-14 typically exhibits satisfactory psychometric properties and includes a focus on sensory differences, which is often lacking in autistic trait measures (Baghdadli et al., 2017; Riccio et al., 2020b).</w:t>
      </w:r>
    </w:p>
    <w:p w14:paraId="78C7DF56" w14:textId="77777777" w:rsidR="00AD56BD" w:rsidRPr="00D94F99" w:rsidRDefault="00034082">
      <w:pPr>
        <w:spacing w:line="480" w:lineRule="auto"/>
        <w:ind w:firstLine="720"/>
        <w:rPr>
          <w:color w:val="000000" w:themeColor="text1"/>
          <w:sz w:val="22"/>
          <w:szCs w:val="22"/>
        </w:rPr>
      </w:pPr>
      <w:r w:rsidRPr="00D94F99">
        <w:rPr>
          <w:b/>
          <w:color w:val="000000" w:themeColor="text1"/>
          <w:sz w:val="22"/>
          <w:szCs w:val="22"/>
        </w:rPr>
        <w:t xml:space="preserve">Well-Being. </w:t>
      </w:r>
      <w:r w:rsidRPr="00D94F99">
        <w:rPr>
          <w:color w:val="000000" w:themeColor="text1"/>
          <w:sz w:val="22"/>
          <w:szCs w:val="22"/>
        </w:rPr>
        <w:t>The Warwick-Edinburgh Mental Well-Being Scale (WEMWBS; Tennant et al., 2007) consists of 14 items (none reverse-scored) assessing positive affect, functioning, and interpersonal relationships, e.g., “I’ve been feeling loved.” Items are rated using a 5-point scale (‘none of the time’ to ‘all of the time’; α=.91). WEMWBS development was guided by community feedback on an existing well-being measure. Validation testing in the UK revealed evidence of the WEMWBS’s reliability and validity (Tennant et al., 2007). Scores can range from 14 to 70. Higher scores indicate more well-being.</w:t>
      </w:r>
    </w:p>
    <w:p w14:paraId="26CFE639" w14:textId="77777777" w:rsidR="00AD56BD" w:rsidRPr="00D94F99" w:rsidRDefault="00034082">
      <w:pPr>
        <w:spacing w:line="480" w:lineRule="auto"/>
        <w:ind w:firstLine="720"/>
        <w:rPr>
          <w:b/>
          <w:color w:val="000000" w:themeColor="text1"/>
          <w:sz w:val="22"/>
          <w:szCs w:val="22"/>
        </w:rPr>
      </w:pPr>
      <w:r w:rsidRPr="00D94F99">
        <w:rPr>
          <w:b/>
          <w:color w:val="000000" w:themeColor="text1"/>
          <w:sz w:val="22"/>
          <w:szCs w:val="22"/>
        </w:rPr>
        <w:t>Open-ended questions.</w:t>
      </w:r>
    </w:p>
    <w:p w14:paraId="10BFD57A"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Participants were asked the following open-ended questions: “How old were you in years when you first learned you were autistic?” “How did you learn you were autistic?” “How did you feel when you learned you were autistic? Please share what you feel comfortable sharing.” How do you feel about being autistic now? Please share what you feel comfortable sharing.” “If you had a child with autism, when </w:t>
      </w:r>
      <w:r w:rsidRPr="00D94F99">
        <w:rPr>
          <w:color w:val="000000" w:themeColor="text1"/>
          <w:sz w:val="22"/>
          <w:szCs w:val="22"/>
        </w:rPr>
        <w:lastRenderedPageBreak/>
        <w:t>would you tell them about autism?” “If you had a child with autism, what would you tell them about autism?”</w:t>
      </w:r>
    </w:p>
    <w:p w14:paraId="2A6D68B6" w14:textId="77777777" w:rsidR="00AD56BD" w:rsidRPr="00D94F99" w:rsidRDefault="00034082">
      <w:pPr>
        <w:spacing w:line="480" w:lineRule="auto"/>
        <w:rPr>
          <w:color w:val="000000" w:themeColor="text1"/>
          <w:sz w:val="22"/>
          <w:szCs w:val="22"/>
        </w:rPr>
      </w:pPr>
      <w:r w:rsidRPr="00D94F99">
        <w:rPr>
          <w:b/>
          <w:color w:val="000000" w:themeColor="text1"/>
          <w:sz w:val="22"/>
          <w:szCs w:val="22"/>
        </w:rPr>
        <w:t>Data Analysis Approach</w:t>
      </w:r>
    </w:p>
    <w:p w14:paraId="4256DB38"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We used content analysis to code open-ended responses (Hsieh and Shannon, 2005; </w:t>
      </w:r>
      <w:r w:rsidRPr="00D94F99">
        <w:rPr>
          <w:color w:val="000000" w:themeColor="text1"/>
          <w:sz w:val="22"/>
          <w:szCs w:val="22"/>
          <w:highlight w:val="white"/>
        </w:rPr>
        <w:t>Kondracki</w:t>
      </w:r>
      <w:r w:rsidRPr="00D94F99">
        <w:rPr>
          <w:color w:val="000000" w:themeColor="text1"/>
          <w:sz w:val="22"/>
          <w:szCs w:val="22"/>
        </w:rPr>
        <w:t xml:space="preserve"> et al., 2002). Content analysis is a broad approach to deriving meaning that varies along two primary spectrums: manifest (or apparent on the surface) to latent (deeper implied meanings) themes and inductive (data-driven) to deductive (theory-driven). We focused on manifest meanings. A few codes were developed deductively. For example, the code “positive emotions about autism” was developed to address an a priori hypothesis. However, most codes were developed inductively through an independent review of the data by the first two co-authors. For example, recurring patterns in the data sparked sub</w:t>
      </w:r>
      <w:r w:rsidR="003E4D7B" w:rsidRPr="00D94F99">
        <w:rPr>
          <w:color w:val="000000" w:themeColor="text1"/>
          <w:sz w:val="22"/>
          <w:szCs w:val="22"/>
        </w:rPr>
        <w:t>-</w:t>
      </w:r>
      <w:r w:rsidRPr="00D94F99">
        <w:rPr>
          <w:color w:val="000000" w:themeColor="text1"/>
          <w:sz w:val="22"/>
          <w:szCs w:val="22"/>
        </w:rPr>
        <w:t xml:space="preserve">codes of the major code “positive feelings about autism”, including “curiosity to learn more about autism” and “better understanding of why they are different”. The first author (a non-autistic student) and the second author (an autistic student) developed the coding schemes with guidance from the last author and feedback from co-authors. They achieved </w:t>
      </w:r>
      <w:r w:rsidRPr="00D94F99">
        <w:rPr>
          <w:rFonts w:ascii="MS Mincho" w:eastAsia="MS Mincho" w:hAnsi="MS Mincho" w:cs="MS Mincho"/>
          <w:color w:val="000000" w:themeColor="text1"/>
          <w:sz w:val="22"/>
          <w:szCs w:val="22"/>
        </w:rPr>
        <w:t>≧</w:t>
      </w:r>
      <w:r w:rsidRPr="00D94F99">
        <w:rPr>
          <w:color w:val="000000" w:themeColor="text1"/>
          <w:sz w:val="22"/>
          <w:szCs w:val="22"/>
        </w:rPr>
        <w:t xml:space="preserve">80% agreement on at least 20% of responses in each category. See Appendix A for coding schemes. </w:t>
      </w:r>
      <w:r w:rsidR="003E4D7B" w:rsidRPr="00D94F99">
        <w:rPr>
          <w:color w:val="000000" w:themeColor="text1"/>
          <w:sz w:val="22"/>
          <w:szCs w:val="22"/>
        </w:rPr>
        <w:t>To learn from participants’ insights, we reviewed their open-ended responses about how they learned they were autistic, their emotional responses to autism, and their recommendations for how to talk to autistic children about autism and selected illustrative quotes.</w:t>
      </w:r>
    </w:p>
    <w:p w14:paraId="1924C9AA"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For quantitative analyses, we first examined data distributions. The age at which participants learned they were autistic and their current age exhibited excessive kurtosis and skew. Therefore, non-parametric Kendall’s Tau-b correlations were used to identify predictors for the regressions. We verified that the assumptions of linear regression were met, i.e., linear relationships, independent errors (Durbin-Watson values of ~ 2.0), normally distributed residuals exhibiting homoscedasticity, and multicollinearity was not a major concern (VIF &lt; 2.0). One outlier was observed when predicting ASQoL (standardized residual &gt; 3). Findings remained unchanged when this outlier was removed. Therefore, the outlier is included in analyses. </w:t>
      </w:r>
    </w:p>
    <w:p w14:paraId="33593BD3" w14:textId="77777777" w:rsidR="00AD56BD" w:rsidRPr="00D94F99" w:rsidRDefault="00034082">
      <w:pPr>
        <w:spacing w:line="480" w:lineRule="auto"/>
        <w:ind w:firstLine="720"/>
        <w:rPr>
          <w:color w:val="000000" w:themeColor="text1"/>
          <w:sz w:val="22"/>
          <w:szCs w:val="22"/>
          <w:highlight w:val="white"/>
        </w:rPr>
      </w:pPr>
      <w:r w:rsidRPr="00D94F99">
        <w:rPr>
          <w:color w:val="000000" w:themeColor="text1"/>
          <w:sz w:val="22"/>
          <w:szCs w:val="22"/>
        </w:rPr>
        <w:lastRenderedPageBreak/>
        <w:t xml:space="preserve">To examine our first hypothesis, that learning one is autistic at a younger age is associated with heightened well-being and Quality of Life, we conducted linear regressions examining predictors that were correlated with well-being and ASQoL </w:t>
      </w:r>
      <w:r w:rsidRPr="00D94F99">
        <w:rPr>
          <w:color w:val="000000" w:themeColor="text1"/>
          <w:sz w:val="22"/>
          <w:szCs w:val="22"/>
          <w:highlight w:val="white"/>
        </w:rPr>
        <w:t xml:space="preserve">in baseline correlations (i.e., age of learning one is autistic, RAADS-14, current age, and gender). </w:t>
      </w:r>
    </w:p>
    <w:p w14:paraId="0158E8EB"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To evaluate our second hypothesis, that learning one is autistic at a younger age is associated with more positive perspectives on autism in adulthood, we examined correlations between the age of learning one is autistic and positive current emotions about autism. Given that perceptions of autism may change with time (Huws &amp; Jones, 2015), we also examined associations between age of learning one is autistic and feelings when first learning one is autistic. </w:t>
      </w:r>
    </w:p>
    <w:p w14:paraId="4AEC3BFD"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The large number of analyses used increased the risk of Type 1 errors. However, Bonferroni corrections have been critiqued for increasing the risk of Type 2 errors (Nakagawa, 2004). To address difficulties balancing Type 1 and Type 2 errors and other limitations of null hypothesis testing, researchers (and the American Statistical Association) recommend focusing on effect sizes and confidence intervals (Nakagawa &amp; Cuthill, 2007; Wasserstein et al., 2019). We report effect sizes and confidence intervals using SPSS 24.0. Following Benjamin and Berger’s (2019) recommendations, we describe two-tailed </w:t>
      </w:r>
      <w:r w:rsidRPr="00D94F99">
        <w:rPr>
          <w:i/>
          <w:color w:val="000000" w:themeColor="text1"/>
          <w:sz w:val="22"/>
          <w:szCs w:val="22"/>
        </w:rPr>
        <w:t>p</w:t>
      </w:r>
      <w:r w:rsidRPr="00D94F99">
        <w:rPr>
          <w:color w:val="000000" w:themeColor="text1"/>
          <w:sz w:val="22"/>
          <w:szCs w:val="22"/>
        </w:rPr>
        <w:t xml:space="preserve"> values less than .05 and greater than .005 as suggestive. </w:t>
      </w:r>
    </w:p>
    <w:p w14:paraId="63C630BA" w14:textId="77777777" w:rsidR="00AD56BD" w:rsidRPr="00D94F99" w:rsidRDefault="00034082">
      <w:pPr>
        <w:spacing w:line="480" w:lineRule="auto"/>
        <w:jc w:val="center"/>
        <w:rPr>
          <w:b/>
          <w:color w:val="000000" w:themeColor="text1"/>
          <w:sz w:val="22"/>
          <w:szCs w:val="22"/>
        </w:rPr>
      </w:pPr>
      <w:r w:rsidRPr="00D94F99">
        <w:rPr>
          <w:b/>
          <w:color w:val="000000" w:themeColor="text1"/>
          <w:sz w:val="22"/>
          <w:szCs w:val="22"/>
        </w:rPr>
        <w:t>Results</w:t>
      </w:r>
    </w:p>
    <w:p w14:paraId="45483061"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When and How Did Participants Learn They Were Autistic?</w:t>
      </w:r>
    </w:p>
    <w:p w14:paraId="7D74C6C9"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Participants learned they were autistic at a mean age of 14.71 years (</w:t>
      </w:r>
      <w:r w:rsidRPr="00D94F99">
        <w:rPr>
          <w:i/>
          <w:color w:val="000000" w:themeColor="text1"/>
          <w:sz w:val="22"/>
          <w:szCs w:val="22"/>
        </w:rPr>
        <w:t>SD</w:t>
      </w:r>
      <w:r w:rsidRPr="00D94F99">
        <w:rPr>
          <w:color w:val="000000" w:themeColor="text1"/>
          <w:sz w:val="22"/>
          <w:szCs w:val="22"/>
        </w:rPr>
        <w:t>= 8.83). Some participants (29.5%) learned they were autistic in childhood; 48.7% of participants learned they were autistic in adolescence (Table 2).</w:t>
      </w:r>
      <w:r w:rsidRPr="00D94F99">
        <w:rPr>
          <w:color w:val="000000" w:themeColor="text1"/>
          <w:sz w:val="22"/>
          <w:szCs w:val="22"/>
          <w:vertAlign w:val="superscript"/>
        </w:rPr>
        <w:footnoteReference w:id="1"/>
      </w:r>
      <w:r w:rsidRPr="00D94F99">
        <w:rPr>
          <w:color w:val="000000" w:themeColor="text1"/>
          <w:sz w:val="22"/>
          <w:szCs w:val="22"/>
        </w:rPr>
        <w:t xml:space="preserve"> A similar number of participants first learned they were autistic from family members (39.7%) and clinicians (34.6%); 14.1% of participants found out on their own, 5.1% were informed by an educator, 3.8% had “always known,” and 2.6% did not remember how they learned. </w:t>
      </w:r>
    </w:p>
    <w:p w14:paraId="03FB0D27" w14:textId="77777777" w:rsidR="00AD56BD" w:rsidRPr="00D94F99" w:rsidRDefault="00034082">
      <w:pPr>
        <w:spacing w:line="480" w:lineRule="auto"/>
        <w:rPr>
          <w:color w:val="000000" w:themeColor="text1"/>
          <w:sz w:val="22"/>
          <w:szCs w:val="22"/>
        </w:rPr>
      </w:pPr>
      <w:r w:rsidRPr="00D94F99">
        <w:rPr>
          <w:b/>
          <w:color w:val="000000" w:themeColor="text1"/>
          <w:sz w:val="22"/>
          <w:szCs w:val="22"/>
        </w:rPr>
        <w:t xml:space="preserve">Baseline Correlations </w:t>
      </w:r>
    </w:p>
    <w:p w14:paraId="513435A8"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lastRenderedPageBreak/>
        <w:t xml:space="preserve">Males learned they were autistic at a younger age than others (Table 3). Participants’ current age was positively correlated with the age when they learned they were autistic (Figure 1). As hypothesized, the age at which one learned one was autistic was negatively associated with adult ASQoL and well-being (Table 3).  RAADS-14 scores were also negatively associated with both outcomes. </w:t>
      </w:r>
    </w:p>
    <w:p w14:paraId="5AFB597A"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Is Learning One is Autistic Younger Associated with Well-being and QoL?</w:t>
      </w:r>
    </w:p>
    <w:p w14:paraId="77A4894A"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A regression predicting ASQoL from age of learning one is autistic, current age, RAADS-14, and male gender revealed that learning one is autistic at a younger age, being older currently, and lower RAADS-14 scores, but not gender, were associated with heightened ASQoL (</w:t>
      </w:r>
      <w:r w:rsidRPr="00D94F99">
        <w:rPr>
          <w:i/>
          <w:color w:val="000000" w:themeColor="text1"/>
          <w:sz w:val="22"/>
          <w:szCs w:val="22"/>
        </w:rPr>
        <w:t>R</w:t>
      </w:r>
      <w:r w:rsidRPr="00D94F99">
        <w:rPr>
          <w:color w:val="000000" w:themeColor="text1"/>
          <w:sz w:val="22"/>
          <w:szCs w:val="22"/>
          <w:vertAlign w:val="superscript"/>
        </w:rPr>
        <w:t>2</w:t>
      </w:r>
      <w:r w:rsidRPr="00D94F99">
        <w:rPr>
          <w:color w:val="000000" w:themeColor="text1"/>
          <w:sz w:val="22"/>
          <w:szCs w:val="22"/>
        </w:rPr>
        <w:t xml:space="preserve"> = .51; Table 4).</w:t>
      </w:r>
      <w:r w:rsidRPr="00D94F99">
        <w:rPr>
          <w:color w:val="000000" w:themeColor="text1"/>
          <w:sz w:val="22"/>
          <w:szCs w:val="22"/>
          <w:vertAlign w:val="superscript"/>
        </w:rPr>
        <w:footnoteReference w:id="2"/>
      </w:r>
      <w:r w:rsidRPr="00D94F99">
        <w:rPr>
          <w:color w:val="000000" w:themeColor="text1"/>
          <w:sz w:val="22"/>
          <w:szCs w:val="22"/>
        </w:rPr>
        <w:t xml:space="preserve"> An identical pattern was observed with the QoL item from the WHOQOL-Bref (</w:t>
      </w:r>
      <w:r w:rsidRPr="00D94F99">
        <w:rPr>
          <w:i/>
          <w:color w:val="000000" w:themeColor="text1"/>
          <w:sz w:val="22"/>
          <w:szCs w:val="22"/>
        </w:rPr>
        <w:t>R</w:t>
      </w:r>
      <w:r w:rsidRPr="00D94F99">
        <w:rPr>
          <w:color w:val="000000" w:themeColor="text1"/>
          <w:sz w:val="22"/>
          <w:szCs w:val="22"/>
          <w:vertAlign w:val="superscript"/>
        </w:rPr>
        <w:t>2</w:t>
      </w:r>
      <w:r w:rsidRPr="00D94F99">
        <w:rPr>
          <w:color w:val="000000" w:themeColor="text1"/>
          <w:sz w:val="22"/>
          <w:szCs w:val="22"/>
        </w:rPr>
        <w:t xml:space="preserve"> = .30; Appendix B). </w:t>
      </w:r>
    </w:p>
    <w:p w14:paraId="7E33D244"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A regression predicting well-being from the same predictors revealed that learning one is autistic at a younger age, being older, and lower RAADS-14 scores, but not gender, were associated with heightened well-being (</w:t>
      </w:r>
      <w:r w:rsidRPr="00D94F99">
        <w:rPr>
          <w:i/>
          <w:color w:val="000000" w:themeColor="text1"/>
          <w:sz w:val="22"/>
          <w:szCs w:val="22"/>
        </w:rPr>
        <w:t>R</w:t>
      </w:r>
      <w:r w:rsidRPr="00D94F99">
        <w:rPr>
          <w:color w:val="000000" w:themeColor="text1"/>
          <w:sz w:val="22"/>
          <w:szCs w:val="22"/>
          <w:vertAlign w:val="superscript"/>
        </w:rPr>
        <w:t>2</w:t>
      </w:r>
      <w:r w:rsidRPr="00D94F99">
        <w:rPr>
          <w:color w:val="000000" w:themeColor="text1"/>
          <w:sz w:val="22"/>
          <w:szCs w:val="22"/>
        </w:rPr>
        <w:t xml:space="preserve"> = .35; Table 5). </w:t>
      </w:r>
      <w:r w:rsidRPr="00D94F99">
        <w:rPr>
          <w:color w:val="000000" w:themeColor="text1"/>
          <w:sz w:val="22"/>
          <w:szCs w:val="22"/>
          <w:highlight w:val="white"/>
        </w:rPr>
        <w:t xml:space="preserve"> </w:t>
      </w:r>
      <w:r w:rsidRPr="00D94F99">
        <w:rPr>
          <w:color w:val="000000" w:themeColor="text1"/>
          <w:sz w:val="22"/>
          <w:szCs w:val="22"/>
        </w:rPr>
        <w:t>Together, these findings support our first hypothesis that learning one is autistic at a younger age is associated with heightened wel</w:t>
      </w:r>
      <w:r w:rsidR="003E4D7B" w:rsidRPr="00D94F99">
        <w:rPr>
          <w:color w:val="000000" w:themeColor="text1"/>
          <w:sz w:val="22"/>
          <w:szCs w:val="22"/>
        </w:rPr>
        <w:t xml:space="preserve">l-being and </w:t>
      </w:r>
      <w:r w:rsidRPr="00D94F99">
        <w:rPr>
          <w:color w:val="000000" w:themeColor="text1"/>
          <w:sz w:val="22"/>
          <w:szCs w:val="22"/>
        </w:rPr>
        <w:t>QoL.</w:t>
      </w:r>
    </w:p>
    <w:p w14:paraId="25167A9C"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Is Learning One is Autistic Younger Associated with More Positive Feelings About Autism?</w:t>
      </w:r>
    </w:p>
    <w:p w14:paraId="6A6A688B"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We found no evidence for our second hypothesis; the age at which one learned one was autistic was </w:t>
      </w:r>
      <w:r w:rsidRPr="00D94F99">
        <w:rPr>
          <w:i/>
          <w:color w:val="000000" w:themeColor="text1"/>
          <w:sz w:val="22"/>
          <w:szCs w:val="22"/>
        </w:rPr>
        <w:t>not</w:t>
      </w:r>
      <w:r w:rsidRPr="00D94F99">
        <w:rPr>
          <w:color w:val="000000" w:themeColor="text1"/>
          <w:sz w:val="22"/>
          <w:szCs w:val="22"/>
        </w:rPr>
        <w:t xml:space="preserve"> correlated with positive emotions about autism in adulthood,</w:t>
      </w:r>
      <w:r w:rsidRPr="00D94F99">
        <w:rPr>
          <w:i/>
          <w:color w:val="000000" w:themeColor="text1"/>
          <w:sz w:val="22"/>
          <w:szCs w:val="22"/>
        </w:rPr>
        <w:t xml:space="preserve"> τ</w:t>
      </w:r>
      <w:r w:rsidRPr="00D94F99">
        <w:rPr>
          <w:i/>
          <w:color w:val="000000" w:themeColor="text1"/>
          <w:sz w:val="22"/>
          <w:szCs w:val="22"/>
          <w:vertAlign w:val="subscript"/>
        </w:rPr>
        <w:t>b</w:t>
      </w:r>
      <w:r w:rsidRPr="00D94F99">
        <w:rPr>
          <w:color w:val="000000" w:themeColor="text1"/>
          <w:sz w:val="22"/>
          <w:szCs w:val="22"/>
        </w:rPr>
        <w:t xml:space="preserve">(75)= .15,  </w:t>
      </w:r>
      <w:r w:rsidRPr="00D94F99">
        <w:rPr>
          <w:i/>
          <w:color w:val="000000" w:themeColor="text1"/>
          <w:sz w:val="22"/>
          <w:szCs w:val="22"/>
        </w:rPr>
        <w:t xml:space="preserve">p </w:t>
      </w:r>
      <w:r w:rsidRPr="00D94F99">
        <w:rPr>
          <w:color w:val="000000" w:themeColor="text1"/>
          <w:sz w:val="22"/>
          <w:szCs w:val="22"/>
        </w:rPr>
        <w:t>=.12 (Table 3). Instead, learning one is autistic at an</w:t>
      </w:r>
      <w:r w:rsidRPr="00D94F99">
        <w:rPr>
          <w:i/>
          <w:color w:val="000000" w:themeColor="text1"/>
          <w:sz w:val="22"/>
          <w:szCs w:val="22"/>
        </w:rPr>
        <w:t xml:space="preserve"> older age was</w:t>
      </w:r>
      <w:r w:rsidRPr="00D94F99">
        <w:rPr>
          <w:color w:val="000000" w:themeColor="text1"/>
          <w:sz w:val="22"/>
          <w:szCs w:val="22"/>
        </w:rPr>
        <w:t xml:space="preserve"> correlated with more positive emotions when</w:t>
      </w:r>
      <w:r w:rsidRPr="00D94F99">
        <w:rPr>
          <w:i/>
          <w:color w:val="000000" w:themeColor="text1"/>
          <w:sz w:val="22"/>
          <w:szCs w:val="22"/>
        </w:rPr>
        <w:t xml:space="preserve"> first learning </w:t>
      </w:r>
      <w:r w:rsidRPr="00D94F99">
        <w:rPr>
          <w:color w:val="000000" w:themeColor="text1"/>
          <w:sz w:val="22"/>
          <w:szCs w:val="22"/>
        </w:rPr>
        <w:t>one was autistic,</w:t>
      </w:r>
      <w:r w:rsidRPr="00D94F99">
        <w:rPr>
          <w:i/>
          <w:color w:val="000000" w:themeColor="text1"/>
          <w:sz w:val="22"/>
          <w:szCs w:val="22"/>
        </w:rPr>
        <w:t xml:space="preserve"> τ</w:t>
      </w:r>
      <w:r w:rsidRPr="00D94F99">
        <w:rPr>
          <w:i/>
          <w:color w:val="000000" w:themeColor="text1"/>
          <w:sz w:val="22"/>
          <w:szCs w:val="22"/>
          <w:vertAlign w:val="subscript"/>
        </w:rPr>
        <w:t>b</w:t>
      </w:r>
      <w:r w:rsidRPr="00D94F99">
        <w:rPr>
          <w:i/>
          <w:color w:val="000000" w:themeColor="text1"/>
          <w:sz w:val="22"/>
          <w:szCs w:val="22"/>
        </w:rPr>
        <w:t xml:space="preserve"> </w:t>
      </w:r>
      <w:r w:rsidRPr="00D94F99">
        <w:rPr>
          <w:color w:val="000000" w:themeColor="text1"/>
          <w:sz w:val="22"/>
          <w:szCs w:val="22"/>
        </w:rPr>
        <w:t xml:space="preserve">(75)= .39  </w:t>
      </w:r>
      <w:r w:rsidRPr="00D94F99">
        <w:rPr>
          <w:i/>
          <w:color w:val="000000" w:themeColor="text1"/>
          <w:sz w:val="22"/>
          <w:szCs w:val="22"/>
        </w:rPr>
        <w:t>p</w:t>
      </w:r>
      <w:r w:rsidRPr="00D94F99">
        <w:rPr>
          <w:color w:val="000000" w:themeColor="text1"/>
          <w:sz w:val="22"/>
          <w:szCs w:val="22"/>
        </w:rPr>
        <w:t xml:space="preserve">&lt; .001, and particularly relief, </w:t>
      </w:r>
      <w:r w:rsidRPr="00D94F99">
        <w:rPr>
          <w:i/>
          <w:color w:val="000000" w:themeColor="text1"/>
          <w:sz w:val="22"/>
          <w:szCs w:val="22"/>
        </w:rPr>
        <w:t>τ</w:t>
      </w:r>
      <w:r w:rsidRPr="00D94F99">
        <w:rPr>
          <w:i/>
          <w:color w:val="000000" w:themeColor="text1"/>
          <w:sz w:val="22"/>
          <w:szCs w:val="22"/>
          <w:vertAlign w:val="subscript"/>
        </w:rPr>
        <w:t>b</w:t>
      </w:r>
      <w:r w:rsidRPr="00D94F99">
        <w:rPr>
          <w:i/>
          <w:color w:val="000000" w:themeColor="text1"/>
          <w:sz w:val="22"/>
          <w:szCs w:val="22"/>
        </w:rPr>
        <w:t xml:space="preserve"> </w:t>
      </w:r>
      <w:r w:rsidRPr="00D94F99">
        <w:rPr>
          <w:color w:val="000000" w:themeColor="text1"/>
          <w:sz w:val="22"/>
          <w:szCs w:val="22"/>
        </w:rPr>
        <w:t xml:space="preserve">(75)= .46  </w:t>
      </w:r>
      <w:r w:rsidRPr="00D94F99">
        <w:rPr>
          <w:i/>
          <w:color w:val="000000" w:themeColor="text1"/>
          <w:sz w:val="22"/>
          <w:szCs w:val="22"/>
        </w:rPr>
        <w:t>p</w:t>
      </w:r>
      <w:r w:rsidRPr="00D94F99">
        <w:rPr>
          <w:color w:val="000000" w:themeColor="text1"/>
          <w:sz w:val="22"/>
          <w:szCs w:val="22"/>
        </w:rPr>
        <w:t>&lt; .001.</w:t>
      </w:r>
      <w:r w:rsidRPr="00D94F99">
        <w:rPr>
          <w:color w:val="000000" w:themeColor="text1"/>
          <w:sz w:val="22"/>
          <w:szCs w:val="22"/>
          <w:vertAlign w:val="superscript"/>
        </w:rPr>
        <w:footnoteReference w:id="3"/>
      </w:r>
      <w:r w:rsidRPr="00D94F99">
        <w:rPr>
          <w:color w:val="000000" w:themeColor="text1"/>
          <w:sz w:val="22"/>
          <w:szCs w:val="22"/>
        </w:rPr>
        <w:t xml:space="preserve"> </w:t>
      </w:r>
    </w:p>
    <w:p w14:paraId="0F398D57"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To better understand these patterns, we grouped responses by the developmental stage when participants first learned they were autistic. Positive responses to first learning one is autistic, particularly relief, increased from childhood through adolescence to adulthood (Table 6). Participants who learned </w:t>
      </w:r>
      <w:r w:rsidRPr="00D94F99">
        <w:rPr>
          <w:color w:val="000000" w:themeColor="text1"/>
          <w:sz w:val="22"/>
          <w:szCs w:val="22"/>
        </w:rPr>
        <w:lastRenderedPageBreak/>
        <w:t xml:space="preserve">they were autistic as a child or adolescent were numerically more likely to report a negative or neutral response to first learning they were autistic than people who learned they were autistic in adulthood.  </w:t>
      </w:r>
    </w:p>
    <w:p w14:paraId="2DF00B36" w14:textId="356D4BDB"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Table 7 depicts frequencies of emotional responses upon first learning one is autistic and now. No overall changes in the frequency of emotional responses were apparent. Illustrative quotes </w:t>
      </w:r>
      <w:r w:rsidRPr="00D94F99">
        <w:rPr>
          <w:color w:val="000000" w:themeColor="text1"/>
          <w:sz w:val="22"/>
          <w:szCs w:val="22"/>
          <w:highlight w:val="white"/>
        </w:rPr>
        <w:t xml:space="preserve">(Appendix C) </w:t>
      </w:r>
      <w:r w:rsidRPr="00D94F99">
        <w:rPr>
          <w:color w:val="000000" w:themeColor="text1"/>
          <w:sz w:val="22"/>
          <w:szCs w:val="22"/>
        </w:rPr>
        <w:t xml:space="preserve">highlight the diversity and complexity of participants’ feelings about autism. Some participants highlighted improvements in their feelings about autism across time. </w:t>
      </w:r>
      <w:r w:rsidRPr="00D94F99">
        <w:rPr>
          <w:color w:val="000000" w:themeColor="text1"/>
          <w:sz w:val="22"/>
          <w:szCs w:val="22"/>
          <w:highlight w:val="white"/>
          <w:u w:val="single"/>
        </w:rPr>
        <w:t>As one reported, “When I first found out I was autistic I was only six years old so it did not mean much of anything to me… I gradually accepted being autistic” (6)</w:t>
      </w:r>
      <w:r w:rsidRPr="00D94F99">
        <w:rPr>
          <w:color w:val="000000" w:themeColor="text1"/>
          <w:sz w:val="22"/>
          <w:szCs w:val="22"/>
          <w:highlight w:val="white"/>
          <w:u w:val="single"/>
          <w:vertAlign w:val="superscript"/>
        </w:rPr>
        <w:footnoteReference w:id="4"/>
      </w:r>
      <w:r w:rsidRPr="00D94F99">
        <w:rPr>
          <w:color w:val="000000" w:themeColor="text1"/>
          <w:sz w:val="22"/>
          <w:szCs w:val="22"/>
          <w:highlight w:val="white"/>
          <w:u w:val="single"/>
        </w:rPr>
        <w:t>. Another initially felt “ashamed and confused” but now feels “awesome and proud” (16). Participants’ varied and complex responses to learning they were autistic included “joy”(12) “relief and sadness” (13), feeling “curious” (15), “broken” (18), “stigmatized” (17) or “a little bit worried… upset… and disgusted” (10). For some, such negative feelings persisted, represented as shame in “admitting to people I have Autism</w:t>
      </w:r>
      <w:r w:rsidR="00431E04" w:rsidRPr="00D94F99">
        <w:rPr>
          <w:color w:val="000000" w:themeColor="text1"/>
          <w:sz w:val="22"/>
          <w:szCs w:val="22"/>
          <w:highlight w:val="white"/>
          <w:u w:val="single"/>
        </w:rPr>
        <w:t xml:space="preserve"> (10)</w:t>
      </w:r>
      <w:r w:rsidRPr="00D94F99">
        <w:rPr>
          <w:color w:val="000000" w:themeColor="text1"/>
          <w:sz w:val="22"/>
          <w:szCs w:val="22"/>
          <w:highlight w:val="white"/>
          <w:u w:val="single"/>
        </w:rPr>
        <w:t>”</w:t>
      </w:r>
      <w:r w:rsidRPr="00D94F99">
        <w:rPr>
          <w:color w:val="000000" w:themeColor="text1"/>
          <w:sz w:val="22"/>
          <w:szCs w:val="22"/>
          <w:highlight w:val="white"/>
        </w:rPr>
        <w:t>;</w:t>
      </w:r>
      <w:r w:rsidRPr="00D94F99">
        <w:rPr>
          <w:color w:val="000000" w:themeColor="text1"/>
          <w:sz w:val="22"/>
          <w:szCs w:val="22"/>
          <w:highlight w:val="white"/>
          <w:u w:val="single"/>
        </w:rPr>
        <w:t xml:space="preserve"> whereas others reported growing more self-assured and “proud</w:t>
      </w:r>
      <w:r w:rsidR="003C03C8" w:rsidRPr="00D94F99">
        <w:rPr>
          <w:color w:val="000000" w:themeColor="text1"/>
          <w:sz w:val="22"/>
          <w:szCs w:val="22"/>
          <w:highlight w:val="white"/>
          <w:u w:val="single"/>
        </w:rPr>
        <w:t xml:space="preserve"> (8</w:t>
      </w:r>
      <w:r w:rsidR="00431E04" w:rsidRPr="00D94F99">
        <w:rPr>
          <w:color w:val="000000" w:themeColor="text1"/>
          <w:sz w:val="22"/>
          <w:szCs w:val="22"/>
          <w:highlight w:val="white"/>
          <w:u w:val="single"/>
        </w:rPr>
        <w:t>)</w:t>
      </w:r>
      <w:r w:rsidRPr="00D94F99">
        <w:rPr>
          <w:color w:val="000000" w:themeColor="text1"/>
          <w:sz w:val="22"/>
          <w:szCs w:val="22"/>
          <w:highlight w:val="white"/>
          <w:u w:val="single"/>
        </w:rPr>
        <w:t>” of their autistic identity with time.</w:t>
      </w:r>
      <w:r w:rsidRPr="00D94F99">
        <w:rPr>
          <w:color w:val="000000" w:themeColor="text1"/>
          <w:sz w:val="22"/>
          <w:szCs w:val="22"/>
        </w:rPr>
        <w:t xml:space="preserve"> </w:t>
      </w:r>
      <w:r w:rsidRPr="00D94F99">
        <w:rPr>
          <w:color w:val="000000" w:themeColor="text1"/>
          <w:sz w:val="22"/>
          <w:szCs w:val="22"/>
          <w:highlight w:val="white"/>
          <w:u w:val="single"/>
        </w:rPr>
        <w:t xml:space="preserve">When asked how they feel about being autistic now, one participant wrote “AWESOME” (47) while others described feeling “much better” (18), “more positive” (20) and “proud to be autistic” (20). </w:t>
      </w:r>
      <w:r w:rsidRPr="00D94F99">
        <w:rPr>
          <w:color w:val="000000" w:themeColor="text1"/>
          <w:sz w:val="22"/>
          <w:szCs w:val="22"/>
        </w:rPr>
        <w:t xml:space="preserve">Quotes provide clues about why learning one is autistic earlier may lead to better outcomes; participants highlighted self-awareness and access to support as key benefits of learning one is autistic. </w:t>
      </w:r>
      <w:r w:rsidRPr="00D94F99">
        <w:rPr>
          <w:color w:val="000000" w:themeColor="text1"/>
          <w:sz w:val="22"/>
          <w:szCs w:val="22"/>
          <w:highlight w:val="white"/>
          <w:u w:val="single"/>
        </w:rPr>
        <w:t xml:space="preserve">For example, a number of participants </w:t>
      </w:r>
      <w:r w:rsidR="00890CF1" w:rsidRPr="00D94F99">
        <w:rPr>
          <w:color w:val="000000" w:themeColor="text1"/>
          <w:sz w:val="22"/>
          <w:szCs w:val="22"/>
          <w:highlight w:val="white"/>
          <w:u w:val="single"/>
        </w:rPr>
        <w:t>recognized</w:t>
      </w:r>
      <w:r w:rsidRPr="00D94F99">
        <w:rPr>
          <w:color w:val="000000" w:themeColor="text1"/>
          <w:sz w:val="22"/>
          <w:szCs w:val="22"/>
          <w:highlight w:val="white"/>
          <w:u w:val="single"/>
        </w:rPr>
        <w:t xml:space="preserve"> the importance of being part of “a community of people just like me in which we can support and empower one another</w:t>
      </w:r>
      <w:r w:rsidR="003C03C8" w:rsidRPr="00D94F99">
        <w:rPr>
          <w:color w:val="000000" w:themeColor="text1"/>
          <w:sz w:val="22"/>
          <w:szCs w:val="22"/>
          <w:highlight w:val="white"/>
          <w:u w:val="single"/>
        </w:rPr>
        <w:t xml:space="preserve"> (18)</w:t>
      </w:r>
      <w:r w:rsidRPr="00D94F99">
        <w:rPr>
          <w:color w:val="000000" w:themeColor="text1"/>
          <w:sz w:val="22"/>
          <w:szCs w:val="22"/>
          <w:highlight w:val="white"/>
          <w:u w:val="single"/>
        </w:rPr>
        <w:t xml:space="preserve">”. </w:t>
      </w:r>
    </w:p>
    <w:p w14:paraId="6CEAF0D4"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When Would Participants Tell Their Own Child About Autism?</w:t>
      </w:r>
    </w:p>
    <w:p w14:paraId="0C25E988"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When asked “If you had a child with autism, when would you tell them about autism?”, only 18 (24.7%) of participants provided an age (see Appendix D for illustrative quotes). Four participants responded about their existing children. No participants pointed to adulthood as the appropriate time to tell one’s child they are autistic. Fifty-six participants (76.7%) highlighted factors to consider when telling their child about autism, including curiosity, personality, and support needs. As one participant put it, “</w:t>
      </w:r>
      <w:r w:rsidRPr="00D94F99">
        <w:rPr>
          <w:color w:val="000000" w:themeColor="text1"/>
          <w:sz w:val="22"/>
          <w:szCs w:val="22"/>
          <w:highlight w:val="white"/>
        </w:rPr>
        <w:t xml:space="preserve">I </w:t>
      </w:r>
      <w:r w:rsidRPr="00D94F99">
        <w:rPr>
          <w:color w:val="000000" w:themeColor="text1"/>
          <w:sz w:val="22"/>
          <w:szCs w:val="22"/>
          <w:highlight w:val="white"/>
        </w:rPr>
        <w:lastRenderedPageBreak/>
        <w:t>would tell them (slowly, as appropriate, and in age-appropriate language) about sensory overload, stimming, executive dysfunction, spoons, alexithymia, face-blindness, and all of the important aspects so that they felt less alone and broken. I would tell them about their community and offer to let them seek out other autistic people</w:t>
      </w:r>
      <w:r w:rsidR="00A919DE" w:rsidRPr="00D94F99">
        <w:rPr>
          <w:color w:val="000000" w:themeColor="text1"/>
          <w:sz w:val="22"/>
          <w:szCs w:val="22"/>
          <w:highlight w:val="white"/>
        </w:rPr>
        <w:t xml:space="preserve"> (10)</w:t>
      </w:r>
      <w:r w:rsidRPr="00D94F99">
        <w:rPr>
          <w:color w:val="000000" w:themeColor="text1"/>
          <w:sz w:val="22"/>
          <w:szCs w:val="22"/>
          <w:highlight w:val="white"/>
        </w:rPr>
        <w:t>.”</w:t>
      </w:r>
    </w:p>
    <w:p w14:paraId="257CCB44"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Twenty-one participants (28.1%) indicated that they would tell their child as soon as they were old enough to understand the diagnosis and themselves. One participant wrote “I would tell them as early as I could. Kids can understand a lot more than adults think that they can, you just have to phrase it in the right way with the right amount of information. I would make it a normal part of their life, and teach them more about it as time went on</w:t>
      </w:r>
      <w:r w:rsidR="00A919DE" w:rsidRPr="00D94F99">
        <w:rPr>
          <w:color w:val="000000" w:themeColor="text1"/>
          <w:sz w:val="22"/>
          <w:szCs w:val="22"/>
        </w:rPr>
        <w:t xml:space="preserve"> (17)</w:t>
      </w:r>
      <w:r w:rsidRPr="00D94F99">
        <w:rPr>
          <w:color w:val="000000" w:themeColor="text1"/>
          <w:sz w:val="22"/>
          <w:szCs w:val="22"/>
        </w:rPr>
        <w:t xml:space="preserve">.” Participants often intended to frame being autistic positively while recognizing potential challenges. For example, one participant wrote, </w:t>
      </w:r>
      <w:r w:rsidRPr="00D94F99">
        <w:rPr>
          <w:color w:val="000000" w:themeColor="text1"/>
          <w:sz w:val="22"/>
          <w:szCs w:val="22"/>
          <w:highlight w:val="white"/>
        </w:rPr>
        <w:t>“I would tell my child that autism is a different way of thinking, that it can be challenging and beautiful and powerful and exhausting and impactful, that autistic people deserve to be themselves, to be proud of their identity, and have supports that help them meet their needs</w:t>
      </w:r>
      <w:r w:rsidR="00A919DE" w:rsidRPr="00D94F99">
        <w:rPr>
          <w:color w:val="000000" w:themeColor="text1"/>
          <w:sz w:val="22"/>
          <w:szCs w:val="22"/>
          <w:highlight w:val="white"/>
        </w:rPr>
        <w:t xml:space="preserve"> (20)</w:t>
      </w:r>
      <w:r w:rsidRPr="00D94F99">
        <w:rPr>
          <w:color w:val="000000" w:themeColor="text1"/>
          <w:sz w:val="22"/>
          <w:szCs w:val="22"/>
          <w:highlight w:val="white"/>
        </w:rPr>
        <w:t xml:space="preserve">”. </w:t>
      </w:r>
    </w:p>
    <w:p w14:paraId="3F8EC6C5" w14:textId="77777777" w:rsidR="00AD56BD" w:rsidRPr="00D94F99" w:rsidRDefault="00034082">
      <w:pPr>
        <w:spacing w:line="480" w:lineRule="auto"/>
        <w:jc w:val="center"/>
        <w:rPr>
          <w:b/>
          <w:color w:val="000000" w:themeColor="text1"/>
          <w:sz w:val="22"/>
          <w:szCs w:val="22"/>
        </w:rPr>
      </w:pPr>
      <w:r w:rsidRPr="00D94F99">
        <w:rPr>
          <w:b/>
          <w:color w:val="000000" w:themeColor="text1"/>
          <w:sz w:val="22"/>
          <w:szCs w:val="22"/>
        </w:rPr>
        <w:t>Discussion</w:t>
      </w:r>
    </w:p>
    <w:p w14:paraId="636C4FF3"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As hypothesized, autistic university students who learned that they were autistic when they were younger reported higher well-being and Quality of Life relative to students who did not gain access to this important information about themselves until they were older. Adult autism diagnoses rarely provide clear pathways to formal support (Huang et al., 2020), which might contribute to reduced well-being and QoL among some people who learn they are autistic later in life. Participants’ descriptions of how they felt about autism when they first learned they were autistic and now, as university students, highlights the emotional complexity of learning about and having an autism diagnosis. Illustrative quotes suggest that learning about one’s diagnosis can empower autistic people by helping them make meaning of their experiences and build self-understanding and compassion. Participants also highlighted material benefits that can come with learning you are autistic, including access to autistic allies and other forms of support. </w:t>
      </w:r>
    </w:p>
    <w:p w14:paraId="4D441C0E" w14:textId="57DCF86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Unexpectedly, earlier recognition that one is autistic was </w:t>
      </w:r>
      <w:r w:rsidRPr="00D94F99">
        <w:rPr>
          <w:i/>
          <w:color w:val="000000" w:themeColor="text1"/>
          <w:sz w:val="22"/>
          <w:szCs w:val="22"/>
        </w:rPr>
        <w:t>not</w:t>
      </w:r>
      <w:r w:rsidRPr="00D94F99">
        <w:rPr>
          <w:color w:val="000000" w:themeColor="text1"/>
          <w:sz w:val="22"/>
          <w:szCs w:val="22"/>
        </w:rPr>
        <w:t xml:space="preserve"> associated with more positive emotions about autism in adulthood.  Instead, participants who learned they were autistic </w:t>
      </w:r>
      <w:r w:rsidRPr="00D94F99">
        <w:rPr>
          <w:i/>
          <w:color w:val="000000" w:themeColor="text1"/>
          <w:sz w:val="22"/>
          <w:szCs w:val="22"/>
        </w:rPr>
        <w:t>later</w:t>
      </w:r>
      <w:r w:rsidRPr="00D94F99">
        <w:rPr>
          <w:color w:val="000000" w:themeColor="text1"/>
          <w:sz w:val="22"/>
          <w:szCs w:val="22"/>
        </w:rPr>
        <w:t xml:space="preserve"> in life were </w:t>
      </w:r>
      <w:r w:rsidRPr="00D94F99">
        <w:rPr>
          <w:color w:val="000000" w:themeColor="text1"/>
          <w:sz w:val="22"/>
          <w:szCs w:val="22"/>
        </w:rPr>
        <w:lastRenderedPageBreak/>
        <w:t xml:space="preserve">more likely to express </w:t>
      </w:r>
      <w:r w:rsidRPr="00D94F99">
        <w:rPr>
          <w:i/>
          <w:color w:val="000000" w:themeColor="text1"/>
          <w:sz w:val="22"/>
          <w:szCs w:val="22"/>
        </w:rPr>
        <w:t>positive emotions</w:t>
      </w:r>
      <w:r w:rsidRPr="00D94F99">
        <w:rPr>
          <w:color w:val="000000" w:themeColor="text1"/>
          <w:sz w:val="22"/>
          <w:szCs w:val="22"/>
        </w:rPr>
        <w:t xml:space="preserve"> about autism </w:t>
      </w:r>
      <w:r w:rsidRPr="00D94F99">
        <w:rPr>
          <w:i/>
          <w:color w:val="000000" w:themeColor="text1"/>
          <w:sz w:val="22"/>
          <w:szCs w:val="22"/>
        </w:rPr>
        <w:t>when they first learned they were autistic</w:t>
      </w:r>
      <w:r w:rsidRPr="00D94F99">
        <w:rPr>
          <w:color w:val="000000" w:themeColor="text1"/>
          <w:sz w:val="22"/>
          <w:szCs w:val="22"/>
        </w:rPr>
        <w:t xml:space="preserve"> than participants who learned they were autistic at younger ages. Consistent with prior work (Huang et al., 2020), people who learned they are autistic later in life often received this news positively,</w:t>
      </w:r>
      <w:r w:rsidRPr="00D94F99">
        <w:rPr>
          <w:i/>
          <w:color w:val="000000" w:themeColor="text1"/>
          <w:sz w:val="22"/>
          <w:szCs w:val="22"/>
        </w:rPr>
        <w:t xml:space="preserve"> </w:t>
      </w:r>
      <w:r w:rsidRPr="00D94F99">
        <w:rPr>
          <w:color w:val="000000" w:themeColor="text1"/>
          <w:sz w:val="22"/>
          <w:szCs w:val="22"/>
        </w:rPr>
        <w:t xml:space="preserve">largely due to relief that they finally had an explanation for their differences.  People who learn they are autistic later in life may also have more autonomy to connect with autistic communities, including the neurodiversity movement, which respects diversity in ways of thinking and being and rejects deficit-focused, </w:t>
      </w:r>
      <w:r w:rsidR="00890CF1" w:rsidRPr="00D94F99">
        <w:rPr>
          <w:color w:val="000000" w:themeColor="text1"/>
          <w:sz w:val="22"/>
          <w:szCs w:val="22"/>
        </w:rPr>
        <w:t>medicalized</w:t>
      </w:r>
      <w:r w:rsidRPr="00D94F99">
        <w:rPr>
          <w:color w:val="000000" w:themeColor="text1"/>
          <w:sz w:val="22"/>
          <w:szCs w:val="22"/>
        </w:rPr>
        <w:t xml:space="preserve"> discourses (Kapp et al., 2013; Singer, 2016). </w:t>
      </w:r>
    </w:p>
    <w:p w14:paraId="48F52BD0" w14:textId="4EA77433" w:rsidR="00AD56BD" w:rsidRPr="00D94F99" w:rsidRDefault="00034082">
      <w:pPr>
        <w:spacing w:line="480" w:lineRule="auto"/>
        <w:ind w:firstLine="720"/>
        <w:rPr>
          <w:color w:val="000000" w:themeColor="text1"/>
          <w:sz w:val="22"/>
          <w:szCs w:val="22"/>
        </w:rPr>
      </w:pPr>
      <w:r w:rsidRPr="00D94F99">
        <w:rPr>
          <w:color w:val="000000" w:themeColor="text1"/>
          <w:sz w:val="22"/>
          <w:szCs w:val="22"/>
        </w:rPr>
        <w:t>Autistic people are often exposed to prejudice and discrimination, which can make processing an autism diagnosis challenging (Botha et al., 2021). The pressure to fit in that adolescents often experience has led researchers to speculate that learning one is autistic may be particularly challenging for adolescents (</w:t>
      </w:r>
      <w:r w:rsidR="00A919DE" w:rsidRPr="00D94F99">
        <w:rPr>
          <w:color w:val="000000" w:themeColor="text1"/>
          <w:sz w:val="22"/>
          <w:szCs w:val="22"/>
        </w:rPr>
        <w:t xml:space="preserve">e.g., </w:t>
      </w:r>
      <w:r w:rsidRPr="00D94F99">
        <w:rPr>
          <w:color w:val="000000" w:themeColor="text1"/>
          <w:sz w:val="22"/>
          <w:szCs w:val="22"/>
        </w:rPr>
        <w:t xml:space="preserve">Humphrey &amp; Lewis, 2008; Mesa &amp; Hamilton, 2021). However, our findings suggest that both children and adolescents may be susceptible to initial negative feelings when first learning they are autistic despite potential long-term mental health benefits of gaining access to this important information earlier.  Some people who learn they are autistic at younger ages, when their prior awareness of their own differences from others is limited, might more directly associate the diagnosis of autism with the challenges and difficulties they experience.  Instead of viewing the label of autism as a helpful explanation for already-known challenges, these younger individuals might only gradually become aware of experiencing challenges, and as they do so, they may be more likely to see “autism” as a cause of those challenges and as a source of shame, relating to </w:t>
      </w:r>
      <w:r w:rsidR="00890CF1" w:rsidRPr="00D94F99">
        <w:rPr>
          <w:color w:val="000000" w:themeColor="text1"/>
          <w:sz w:val="22"/>
          <w:szCs w:val="22"/>
        </w:rPr>
        <w:t>internalized</w:t>
      </w:r>
      <w:r w:rsidRPr="00D94F99">
        <w:rPr>
          <w:color w:val="000000" w:themeColor="text1"/>
          <w:sz w:val="22"/>
          <w:szCs w:val="22"/>
        </w:rPr>
        <w:t xml:space="preserve"> stigma (den Houting et al., 2021).  </w:t>
      </w:r>
    </w:p>
    <w:p w14:paraId="009EA588" w14:textId="2559E4E2" w:rsidR="00AD56BD" w:rsidRPr="00D94F99" w:rsidRDefault="00034082">
      <w:pPr>
        <w:spacing w:line="480" w:lineRule="auto"/>
        <w:ind w:firstLine="720"/>
        <w:rPr>
          <w:color w:val="000000" w:themeColor="text1"/>
          <w:sz w:val="22"/>
          <w:szCs w:val="22"/>
          <w:highlight w:val="yellow"/>
        </w:rPr>
      </w:pPr>
      <w:r w:rsidRPr="00D94F99">
        <w:rPr>
          <w:color w:val="000000" w:themeColor="text1"/>
          <w:sz w:val="22"/>
          <w:szCs w:val="22"/>
        </w:rPr>
        <w:t>However, our data also indicate that some people who learn they are autistic when they are young simply view being autistic as a natural part of who they are.</w:t>
      </w:r>
      <w:r w:rsidR="00000D35" w:rsidRPr="00D94F99">
        <w:rPr>
          <w:color w:val="000000" w:themeColor="text1"/>
          <w:sz w:val="22"/>
          <w:szCs w:val="22"/>
        </w:rPr>
        <w:t xml:space="preserve"> </w:t>
      </w:r>
      <w:r w:rsidR="00585BF3" w:rsidRPr="00D94F99">
        <w:rPr>
          <w:color w:val="000000" w:themeColor="text1"/>
          <w:sz w:val="22"/>
          <w:szCs w:val="22"/>
        </w:rPr>
        <w:t>Some participants shared how their experiences with other people shaped how they feel about being autistic</w:t>
      </w:r>
      <w:r w:rsidR="00000D35" w:rsidRPr="00D94F99">
        <w:rPr>
          <w:color w:val="000000" w:themeColor="text1"/>
          <w:sz w:val="22"/>
          <w:szCs w:val="22"/>
        </w:rPr>
        <w:t xml:space="preserve">. </w:t>
      </w:r>
      <w:r w:rsidRPr="00D94F99">
        <w:rPr>
          <w:color w:val="000000" w:themeColor="text1"/>
          <w:sz w:val="22"/>
          <w:szCs w:val="22"/>
        </w:rPr>
        <w:t xml:space="preserve">Although we did not observe overall improvements in how participants reported feeling about autism when they first learned vs. at the time of our study, some participants did report improvements in their perspectives over time. With time, opportunities to find fellow autistic people may increase and support more positive feelings as autistic people find ‘a home’ (Botha et al., 2021). Indeed, the amount of time that had passed since diagnosis was </w:t>
      </w:r>
      <w:r w:rsidRPr="00D94F99">
        <w:rPr>
          <w:color w:val="000000" w:themeColor="text1"/>
          <w:sz w:val="22"/>
          <w:szCs w:val="22"/>
        </w:rPr>
        <w:lastRenderedPageBreak/>
        <w:t>associated with less dissatisfaction about being autistic among 151 autistic adults</w:t>
      </w:r>
      <w:r w:rsidRPr="00D94F99">
        <w:rPr>
          <w:color w:val="000000" w:themeColor="text1"/>
          <w:sz w:val="22"/>
          <w:szCs w:val="22"/>
          <w:highlight w:val="white"/>
        </w:rPr>
        <w:t xml:space="preserve"> (Cor</w:t>
      </w:r>
      <w:r w:rsidR="00A919DE" w:rsidRPr="00D94F99">
        <w:rPr>
          <w:color w:val="000000" w:themeColor="text1"/>
          <w:sz w:val="22"/>
          <w:szCs w:val="22"/>
          <w:highlight w:val="white"/>
        </w:rPr>
        <w:t xml:space="preserve">den et al., 2021). </w:t>
      </w:r>
      <w:r w:rsidRPr="00D94F99">
        <w:rPr>
          <w:color w:val="000000" w:themeColor="text1"/>
          <w:sz w:val="22"/>
          <w:szCs w:val="22"/>
        </w:rPr>
        <w:t xml:space="preserve">Knowing about and accepting being autistic may help autistic people gain self-confidence in themselves and their relationships.  Future research should explore whether there are specific factors that might be linked to such improvements, such as intersectional identities (given that non-males seemed to respond particularly positively to learning they were autistic in our sample), psychological resilience, positive autistic role models, supportive families and friends, and exposure to neurodiversity-aligned narratives. </w:t>
      </w:r>
    </w:p>
    <w:p w14:paraId="6140F326"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What Do Our Data Tell Us About When and How Should Parents Tell Their Child About Autism?</w:t>
      </w:r>
    </w:p>
    <w:p w14:paraId="13BCE11C" w14:textId="77777777" w:rsidR="00AD56BD" w:rsidRPr="00D94F99" w:rsidRDefault="00034082">
      <w:pPr>
        <w:spacing w:line="480" w:lineRule="auto"/>
        <w:ind w:firstLine="720"/>
        <w:rPr>
          <w:color w:val="000000" w:themeColor="text1"/>
          <w:sz w:val="22"/>
          <w:szCs w:val="22"/>
          <w:highlight w:val="yellow"/>
        </w:rPr>
      </w:pPr>
      <w:r w:rsidRPr="00D94F99">
        <w:rPr>
          <w:color w:val="000000" w:themeColor="text1"/>
          <w:sz w:val="22"/>
          <w:szCs w:val="22"/>
        </w:rPr>
        <w:t xml:space="preserve">When asked when and how they would tell their own autistic child about autism, autistic students did not provide simple answers. Participants recommended considering the child’s developmental level, curiosity, support needs, and personality. No participants recommended disclosure in adulthood.  As in prior work (Smith et al., 2018; Crane, 2019; 2021) participants emphasized the importance of disclosing autism to a child when the child is deemed “ready”.  If participants feel nervous or anxious about disclosing autism to their child, they can connect with autistic people and other stakeholders to obtain advice about how to talk to their own autistic child about autism. </w:t>
      </w:r>
      <w:r w:rsidRPr="00D94F99">
        <w:rPr>
          <w:color w:val="000000" w:themeColor="text1"/>
          <w:sz w:val="22"/>
          <w:szCs w:val="22"/>
          <w:highlight w:val="yellow"/>
        </w:rPr>
        <w:t xml:space="preserve"> </w:t>
      </w:r>
    </w:p>
    <w:p w14:paraId="5014A81E"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Limitations and Future Directions</w:t>
      </w:r>
    </w:p>
    <w:p w14:paraId="43826289" w14:textId="6EC4AB54" w:rsidR="00AD56BD" w:rsidRPr="00D94F99" w:rsidRDefault="00034082" w:rsidP="0085558C">
      <w:pPr>
        <w:spacing w:line="480" w:lineRule="auto"/>
        <w:ind w:firstLine="720"/>
        <w:rPr>
          <w:color w:val="000000" w:themeColor="text1"/>
          <w:sz w:val="22"/>
          <w:szCs w:val="22"/>
        </w:rPr>
      </w:pPr>
      <w:r w:rsidRPr="00D94F99">
        <w:rPr>
          <w:color w:val="000000" w:themeColor="text1"/>
          <w:sz w:val="22"/>
          <w:szCs w:val="22"/>
        </w:rPr>
        <w:t xml:space="preserve">Our data is reliant on retrospective self-report. Subsequent research should incorporate longitudinal designs. We did </w:t>
      </w:r>
      <w:r w:rsidRPr="00D94F99">
        <w:rPr>
          <w:i/>
          <w:color w:val="000000" w:themeColor="text1"/>
          <w:sz w:val="22"/>
          <w:szCs w:val="22"/>
        </w:rPr>
        <w:t>not</w:t>
      </w:r>
      <w:r w:rsidRPr="00D94F99">
        <w:rPr>
          <w:color w:val="000000" w:themeColor="text1"/>
          <w:sz w:val="22"/>
          <w:szCs w:val="22"/>
        </w:rPr>
        <w:t xml:space="preserve"> ask participants when they were </w:t>
      </w:r>
      <w:r w:rsidRPr="00D94F99">
        <w:rPr>
          <w:i/>
          <w:color w:val="000000" w:themeColor="text1"/>
          <w:sz w:val="22"/>
          <w:szCs w:val="22"/>
        </w:rPr>
        <w:t>diagnosed</w:t>
      </w:r>
      <w:r w:rsidR="00B50208" w:rsidRPr="00D94F99">
        <w:rPr>
          <w:color w:val="000000" w:themeColor="text1"/>
          <w:sz w:val="22"/>
          <w:szCs w:val="22"/>
        </w:rPr>
        <w:t xml:space="preserve">. We only asked </w:t>
      </w:r>
      <w:r w:rsidR="00890CF1" w:rsidRPr="00D94F99">
        <w:rPr>
          <w:color w:val="000000" w:themeColor="text1"/>
          <w:sz w:val="22"/>
          <w:szCs w:val="22"/>
        </w:rPr>
        <w:t xml:space="preserve">them </w:t>
      </w:r>
      <w:r w:rsidR="00B50208" w:rsidRPr="00D94F99">
        <w:rPr>
          <w:color w:val="000000" w:themeColor="text1"/>
          <w:sz w:val="22"/>
          <w:szCs w:val="22"/>
        </w:rPr>
        <w:t xml:space="preserve">when they first </w:t>
      </w:r>
      <w:r w:rsidR="00B50208" w:rsidRPr="00D94F99">
        <w:rPr>
          <w:i/>
          <w:color w:val="000000" w:themeColor="text1"/>
          <w:sz w:val="22"/>
          <w:szCs w:val="22"/>
        </w:rPr>
        <w:t>learned</w:t>
      </w:r>
      <w:r w:rsidR="00B50208" w:rsidRPr="00D94F99">
        <w:rPr>
          <w:color w:val="000000" w:themeColor="text1"/>
          <w:sz w:val="22"/>
          <w:szCs w:val="22"/>
        </w:rPr>
        <w:t xml:space="preserve"> they were autistic.</w:t>
      </w:r>
      <w:r w:rsidRPr="00D94F99">
        <w:rPr>
          <w:color w:val="000000" w:themeColor="text1"/>
          <w:sz w:val="22"/>
          <w:szCs w:val="22"/>
        </w:rPr>
        <w:t xml:space="preserve"> </w:t>
      </w:r>
      <w:r w:rsidR="0037285B" w:rsidRPr="00D94F99">
        <w:rPr>
          <w:color w:val="000000" w:themeColor="text1"/>
          <w:sz w:val="22"/>
          <w:szCs w:val="22"/>
        </w:rPr>
        <w:t>Therefore, o</w:t>
      </w:r>
      <w:r w:rsidR="00B50208" w:rsidRPr="00D94F99">
        <w:rPr>
          <w:color w:val="000000" w:themeColor="text1"/>
          <w:sz w:val="22"/>
          <w:szCs w:val="22"/>
        </w:rPr>
        <w:t xml:space="preserve">ur data does not allow us to disentangle </w:t>
      </w:r>
      <w:r w:rsidR="0037285B" w:rsidRPr="00D94F99">
        <w:rPr>
          <w:color w:val="000000" w:themeColor="text1"/>
          <w:sz w:val="22"/>
          <w:szCs w:val="22"/>
        </w:rPr>
        <w:t>the</w:t>
      </w:r>
      <w:r w:rsidR="0085558C" w:rsidRPr="00D94F99">
        <w:rPr>
          <w:color w:val="000000" w:themeColor="text1"/>
          <w:sz w:val="22"/>
          <w:szCs w:val="22"/>
        </w:rPr>
        <w:t xml:space="preserve"> underlying reasons for and</w:t>
      </w:r>
      <w:r w:rsidR="0037285B" w:rsidRPr="00D94F99">
        <w:rPr>
          <w:color w:val="000000" w:themeColor="text1"/>
          <w:sz w:val="22"/>
          <w:szCs w:val="22"/>
        </w:rPr>
        <w:t xml:space="preserve"> </w:t>
      </w:r>
      <w:r w:rsidR="0085558C" w:rsidRPr="00D94F99">
        <w:rPr>
          <w:color w:val="000000" w:themeColor="text1"/>
          <w:sz w:val="22"/>
          <w:szCs w:val="22"/>
        </w:rPr>
        <w:t>consequences</w:t>
      </w:r>
      <w:r w:rsidR="0037285B" w:rsidRPr="00D94F99">
        <w:rPr>
          <w:color w:val="000000" w:themeColor="text1"/>
          <w:sz w:val="22"/>
          <w:szCs w:val="22"/>
        </w:rPr>
        <w:t xml:space="preserve"> </w:t>
      </w:r>
      <w:r w:rsidR="0085558C" w:rsidRPr="00D94F99">
        <w:rPr>
          <w:color w:val="000000" w:themeColor="text1"/>
          <w:sz w:val="22"/>
          <w:szCs w:val="22"/>
        </w:rPr>
        <w:t xml:space="preserve">of </w:t>
      </w:r>
      <w:r w:rsidR="0037285B" w:rsidRPr="00D94F99">
        <w:rPr>
          <w:color w:val="000000" w:themeColor="text1"/>
          <w:sz w:val="22"/>
          <w:szCs w:val="22"/>
        </w:rPr>
        <w:t xml:space="preserve">learning </w:t>
      </w:r>
      <w:r w:rsidR="0085558C" w:rsidRPr="00D94F99">
        <w:rPr>
          <w:color w:val="000000" w:themeColor="text1"/>
          <w:sz w:val="22"/>
          <w:szCs w:val="22"/>
        </w:rPr>
        <w:t>one is</w:t>
      </w:r>
      <w:r w:rsidR="0037285B" w:rsidRPr="00D94F99">
        <w:rPr>
          <w:color w:val="000000" w:themeColor="text1"/>
          <w:sz w:val="22"/>
          <w:szCs w:val="22"/>
        </w:rPr>
        <w:t xml:space="preserve"> </w:t>
      </w:r>
      <w:r w:rsidR="00B50208" w:rsidRPr="00D94F99">
        <w:rPr>
          <w:color w:val="000000" w:themeColor="text1"/>
          <w:sz w:val="22"/>
          <w:szCs w:val="22"/>
        </w:rPr>
        <w:t xml:space="preserve">autistic later because </w:t>
      </w:r>
      <w:r w:rsidR="0085558C" w:rsidRPr="00D94F99">
        <w:rPr>
          <w:color w:val="000000" w:themeColor="text1"/>
          <w:sz w:val="22"/>
          <w:szCs w:val="22"/>
        </w:rPr>
        <w:t>one was</w:t>
      </w:r>
      <w:r w:rsidR="0037285B" w:rsidRPr="00D94F99">
        <w:rPr>
          <w:color w:val="000000" w:themeColor="text1"/>
          <w:sz w:val="22"/>
          <w:szCs w:val="22"/>
        </w:rPr>
        <w:t xml:space="preserve"> </w:t>
      </w:r>
      <w:r w:rsidR="00B50208" w:rsidRPr="00D94F99">
        <w:rPr>
          <w:color w:val="000000" w:themeColor="text1"/>
          <w:sz w:val="22"/>
          <w:szCs w:val="22"/>
        </w:rPr>
        <w:t xml:space="preserve">diagnosed later </w:t>
      </w:r>
      <w:r w:rsidR="0037285B" w:rsidRPr="00D94F99">
        <w:rPr>
          <w:color w:val="000000" w:themeColor="text1"/>
          <w:sz w:val="22"/>
          <w:szCs w:val="22"/>
        </w:rPr>
        <w:t xml:space="preserve">vs. learning </w:t>
      </w:r>
      <w:r w:rsidR="0085558C" w:rsidRPr="00D94F99">
        <w:rPr>
          <w:color w:val="000000" w:themeColor="text1"/>
          <w:sz w:val="22"/>
          <w:szCs w:val="22"/>
        </w:rPr>
        <w:t xml:space="preserve">one is autistic </w:t>
      </w:r>
      <w:r w:rsidR="00B50208" w:rsidRPr="00D94F99">
        <w:rPr>
          <w:color w:val="000000" w:themeColor="text1"/>
          <w:sz w:val="22"/>
          <w:szCs w:val="22"/>
        </w:rPr>
        <w:t xml:space="preserve">later because </w:t>
      </w:r>
      <w:r w:rsidR="0085558C" w:rsidRPr="00D94F99">
        <w:rPr>
          <w:color w:val="000000" w:themeColor="text1"/>
          <w:sz w:val="22"/>
          <w:szCs w:val="22"/>
        </w:rPr>
        <w:t>people kept this information hidden when it became available. F</w:t>
      </w:r>
      <w:r w:rsidR="00B50208" w:rsidRPr="00D94F99">
        <w:rPr>
          <w:color w:val="000000" w:themeColor="text1"/>
          <w:sz w:val="22"/>
          <w:szCs w:val="22"/>
        </w:rPr>
        <w:t xml:space="preserve">uture research should </w:t>
      </w:r>
      <w:r w:rsidR="0085558C" w:rsidRPr="00D94F99">
        <w:rPr>
          <w:color w:val="000000" w:themeColor="text1"/>
          <w:sz w:val="22"/>
          <w:szCs w:val="22"/>
        </w:rPr>
        <w:t xml:space="preserve">ask participants both when they were diagnosed and when they learned they were autistic to </w:t>
      </w:r>
      <w:r w:rsidR="00B50208" w:rsidRPr="00D94F99">
        <w:rPr>
          <w:color w:val="000000" w:themeColor="text1"/>
          <w:sz w:val="22"/>
          <w:szCs w:val="22"/>
        </w:rPr>
        <w:t xml:space="preserve">examine </w:t>
      </w:r>
      <w:r w:rsidR="0085558C" w:rsidRPr="00D94F99">
        <w:rPr>
          <w:color w:val="000000" w:themeColor="text1"/>
          <w:sz w:val="22"/>
          <w:szCs w:val="22"/>
        </w:rPr>
        <w:t>if the timing of the diagnosis itself (and associated factors that may contribute to late diagnosis like gender and the types of autistic characteristics a person presents with</w:t>
      </w:r>
      <w:r w:rsidR="00007F1A" w:rsidRPr="00D94F99">
        <w:rPr>
          <w:color w:val="000000" w:themeColor="text1"/>
          <w:sz w:val="22"/>
          <w:szCs w:val="22"/>
        </w:rPr>
        <w:t>:</w:t>
      </w:r>
      <w:r w:rsidR="00585BF3" w:rsidRPr="00D94F99">
        <w:rPr>
          <w:color w:val="000000" w:themeColor="text1"/>
          <w:sz w:val="22"/>
          <w:szCs w:val="22"/>
        </w:rPr>
        <w:t xml:space="preserve"> </w:t>
      </w:r>
      <w:r w:rsidR="00536BE4" w:rsidRPr="00D94F99">
        <w:rPr>
          <w:color w:val="000000" w:themeColor="text1"/>
          <w:sz w:val="22"/>
          <w:szCs w:val="22"/>
        </w:rPr>
        <w:t>Lai &amp; Szatmari, 2020</w:t>
      </w:r>
      <w:r w:rsidR="0085558C" w:rsidRPr="00D94F99">
        <w:rPr>
          <w:color w:val="000000" w:themeColor="text1"/>
          <w:sz w:val="22"/>
          <w:szCs w:val="22"/>
        </w:rPr>
        <w:t xml:space="preserve">) or </w:t>
      </w:r>
      <w:r w:rsidR="00536BE4" w:rsidRPr="00D94F99">
        <w:rPr>
          <w:color w:val="000000" w:themeColor="text1"/>
          <w:sz w:val="22"/>
          <w:szCs w:val="22"/>
        </w:rPr>
        <w:t xml:space="preserve">potential </w:t>
      </w:r>
      <w:r w:rsidR="0085558C" w:rsidRPr="00D94F99">
        <w:rPr>
          <w:color w:val="000000" w:themeColor="text1"/>
          <w:sz w:val="22"/>
          <w:szCs w:val="22"/>
        </w:rPr>
        <w:t>delay</w:t>
      </w:r>
      <w:r w:rsidR="00536BE4" w:rsidRPr="00D94F99">
        <w:rPr>
          <w:color w:val="000000" w:themeColor="text1"/>
          <w:sz w:val="22"/>
          <w:szCs w:val="22"/>
        </w:rPr>
        <w:t>s</w:t>
      </w:r>
      <w:r w:rsidR="0085558C" w:rsidRPr="00D94F99">
        <w:rPr>
          <w:color w:val="000000" w:themeColor="text1"/>
          <w:sz w:val="22"/>
          <w:szCs w:val="22"/>
        </w:rPr>
        <w:t xml:space="preserve"> between being diagnosed and learning one is autistic </w:t>
      </w:r>
      <w:r w:rsidR="00536BE4" w:rsidRPr="00D94F99">
        <w:rPr>
          <w:color w:val="000000" w:themeColor="text1"/>
          <w:sz w:val="22"/>
          <w:szCs w:val="22"/>
        </w:rPr>
        <w:t>are</w:t>
      </w:r>
      <w:r w:rsidR="0085558C" w:rsidRPr="00D94F99">
        <w:rPr>
          <w:color w:val="000000" w:themeColor="text1"/>
          <w:sz w:val="22"/>
          <w:szCs w:val="22"/>
        </w:rPr>
        <w:t xml:space="preserve"> more impactful on adult outcomes</w:t>
      </w:r>
      <w:r w:rsidR="00B50208" w:rsidRPr="00D94F99">
        <w:rPr>
          <w:color w:val="000000" w:themeColor="text1"/>
          <w:sz w:val="22"/>
          <w:szCs w:val="22"/>
        </w:rPr>
        <w:t xml:space="preserve">. </w:t>
      </w:r>
    </w:p>
    <w:p w14:paraId="7C0B013A"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lastRenderedPageBreak/>
        <w:t xml:space="preserve">In our sample, participants who learned they were autistic </w:t>
      </w:r>
      <w:r w:rsidRPr="00D94F99">
        <w:rPr>
          <w:i/>
          <w:color w:val="000000" w:themeColor="text1"/>
          <w:sz w:val="22"/>
          <w:szCs w:val="22"/>
        </w:rPr>
        <w:t>later</w:t>
      </w:r>
      <w:r w:rsidRPr="00D94F99">
        <w:rPr>
          <w:color w:val="000000" w:themeColor="text1"/>
          <w:sz w:val="22"/>
          <w:szCs w:val="22"/>
        </w:rPr>
        <w:t xml:space="preserve"> reported heightened autistic traits. This finding contrasts with prior work, suggesting that people with heightened autistic traits are often diagnosed earlier (Mandell et al., 2005). Exploratory analyses to explicate this unexpected finding revealed that participants who learned they were autistic later reported specific difficulties socializing (e.g., difficulties with group interactions); restricted interests and repetitive behaviors were </w:t>
      </w:r>
      <w:r w:rsidRPr="00D94F99">
        <w:rPr>
          <w:i/>
          <w:color w:val="000000" w:themeColor="text1"/>
          <w:sz w:val="22"/>
          <w:szCs w:val="22"/>
        </w:rPr>
        <w:t>not</w:t>
      </w:r>
      <w:r w:rsidRPr="00D94F99">
        <w:rPr>
          <w:color w:val="000000" w:themeColor="text1"/>
          <w:sz w:val="22"/>
          <w:szCs w:val="22"/>
        </w:rPr>
        <w:t xml:space="preserve"> associated with age of learning one was autistic. Therefore, future longitudinal research should investigate if learning one is autistic at older ages leads to reduced self-understanding which, in turn, makes adapting to social groups more difficult. </w:t>
      </w:r>
    </w:p>
    <w:p w14:paraId="4D3AF7A5"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Although our sample was substantially more racially/ethnically diverse than prior research in this area (e.g. Crane et al., 2019), most of our participants were white and from the US or UK. We also did not seek out the perspectives of autistic people who are not seeking higher education. Insufficient diversity greatly limits the generalizability of these findings to people representing other cultural backgrounds and educational trajectories. Subsequent research should endeavor to attain more diverse samples through anonymous population-based surveys as well as qualitative studies focused on cultural groups who are underrepresented in autism research (e.g., non-speaking people). </w:t>
      </w:r>
    </w:p>
    <w:p w14:paraId="6A3B4C3B" w14:textId="77777777" w:rsidR="00AD56BD" w:rsidRPr="00D94F99" w:rsidRDefault="00034082">
      <w:pPr>
        <w:spacing w:line="480" w:lineRule="auto"/>
        <w:rPr>
          <w:b/>
          <w:color w:val="000000" w:themeColor="text1"/>
          <w:sz w:val="22"/>
          <w:szCs w:val="22"/>
        </w:rPr>
      </w:pPr>
      <w:r w:rsidRPr="00D94F99">
        <w:rPr>
          <w:b/>
          <w:color w:val="000000" w:themeColor="text1"/>
          <w:sz w:val="22"/>
          <w:szCs w:val="22"/>
        </w:rPr>
        <w:t xml:space="preserve">Conclusions </w:t>
      </w:r>
    </w:p>
    <w:p w14:paraId="7FE864B9" w14:textId="77777777" w:rsidR="00AD56BD" w:rsidRPr="00D94F99" w:rsidRDefault="00034082">
      <w:pPr>
        <w:spacing w:line="480" w:lineRule="auto"/>
        <w:ind w:firstLine="720"/>
        <w:rPr>
          <w:color w:val="000000" w:themeColor="text1"/>
          <w:sz w:val="22"/>
          <w:szCs w:val="22"/>
        </w:rPr>
      </w:pPr>
      <w:r w:rsidRPr="00D94F99">
        <w:rPr>
          <w:color w:val="000000" w:themeColor="text1"/>
          <w:sz w:val="22"/>
          <w:szCs w:val="22"/>
        </w:rPr>
        <w:t xml:space="preserve">This is the first study, to our knowledge, to demonstrate that learning that one is autistic at a younger age may have positive impacts on emotional health among autistic university students. Hopefully, this finding may begin to address concerns parents have reported in the literature, that they are not sure how to begin to talk to their child about autism (e.g., Smith-Demers, 2018), by pointing out that </w:t>
      </w:r>
      <w:r w:rsidRPr="00D94F99">
        <w:rPr>
          <w:i/>
          <w:color w:val="000000" w:themeColor="text1"/>
          <w:sz w:val="22"/>
          <w:szCs w:val="22"/>
        </w:rPr>
        <w:t>when</w:t>
      </w:r>
      <w:r w:rsidRPr="00D94F99">
        <w:rPr>
          <w:color w:val="000000" w:themeColor="text1"/>
          <w:sz w:val="22"/>
          <w:szCs w:val="22"/>
        </w:rPr>
        <w:t xml:space="preserve"> the conversation begins may be particularly important. Our findings suggest that learning one is autistic at a younger age can help autistic people develop self-understanding and access supports, thus providing the foundations for well-being in adulthood. </w:t>
      </w:r>
    </w:p>
    <w:p w14:paraId="116CFFA0" w14:textId="77777777" w:rsidR="00AD56BD" w:rsidRPr="00D94F99" w:rsidRDefault="00AD56BD">
      <w:pPr>
        <w:spacing w:line="480" w:lineRule="auto"/>
        <w:rPr>
          <w:color w:val="000000" w:themeColor="text1"/>
          <w:sz w:val="22"/>
          <w:szCs w:val="22"/>
        </w:rPr>
      </w:pPr>
    </w:p>
    <w:p w14:paraId="1D975EB1" w14:textId="77777777" w:rsidR="00A919DE" w:rsidRPr="00D94F99" w:rsidRDefault="00A919DE">
      <w:pPr>
        <w:spacing w:line="480" w:lineRule="auto"/>
        <w:rPr>
          <w:color w:val="000000" w:themeColor="text1"/>
          <w:sz w:val="22"/>
          <w:szCs w:val="22"/>
        </w:rPr>
      </w:pPr>
    </w:p>
    <w:p w14:paraId="58A93BCB" w14:textId="77777777" w:rsidR="00A919DE" w:rsidRPr="00D94F99" w:rsidRDefault="00A919DE">
      <w:pPr>
        <w:spacing w:line="480" w:lineRule="auto"/>
        <w:rPr>
          <w:color w:val="000000" w:themeColor="text1"/>
          <w:sz w:val="22"/>
          <w:szCs w:val="22"/>
        </w:rPr>
      </w:pPr>
    </w:p>
    <w:p w14:paraId="6F67CDFC" w14:textId="77777777" w:rsidR="00AD56BD" w:rsidRPr="00D94F99" w:rsidRDefault="00034082">
      <w:pPr>
        <w:widowControl w:val="0"/>
        <w:spacing w:line="480" w:lineRule="auto"/>
        <w:ind w:right="39"/>
        <w:jc w:val="center"/>
        <w:rPr>
          <w:b/>
          <w:color w:val="000000" w:themeColor="text1"/>
          <w:sz w:val="22"/>
          <w:szCs w:val="22"/>
        </w:rPr>
      </w:pPr>
      <w:r w:rsidRPr="00D94F99">
        <w:rPr>
          <w:b/>
          <w:color w:val="000000" w:themeColor="text1"/>
          <w:sz w:val="22"/>
          <w:szCs w:val="22"/>
        </w:rPr>
        <w:lastRenderedPageBreak/>
        <w:t>References</w:t>
      </w:r>
    </w:p>
    <w:p w14:paraId="7C562452" w14:textId="77777777" w:rsidR="00AD56BD" w:rsidRPr="00D94F99" w:rsidRDefault="00034082">
      <w:pPr>
        <w:spacing w:line="480" w:lineRule="auto"/>
        <w:ind w:left="821" w:right="198" w:hanging="721"/>
        <w:rPr>
          <w:color w:val="000000" w:themeColor="text1"/>
          <w:sz w:val="22"/>
          <w:szCs w:val="22"/>
        </w:rPr>
      </w:pPr>
      <w:r w:rsidRPr="00D94F99">
        <w:rPr>
          <w:color w:val="000000" w:themeColor="text1"/>
          <w:sz w:val="22"/>
          <w:szCs w:val="22"/>
          <w:highlight w:val="white"/>
        </w:rPr>
        <w:t xml:space="preserve">Anderson, A. H., Carter, M., &amp; Stephenson, J. (2018). Perspectives of university students with autism spectrum disorder. </w:t>
      </w:r>
      <w:r w:rsidRPr="00D94F99">
        <w:rPr>
          <w:i/>
          <w:color w:val="000000" w:themeColor="text1"/>
          <w:sz w:val="22"/>
          <w:szCs w:val="22"/>
          <w:highlight w:val="white"/>
        </w:rPr>
        <w:t>Journal of Autism and Developmental Disorders</w:t>
      </w:r>
      <w:r w:rsidRPr="00D94F99">
        <w:rPr>
          <w:color w:val="000000" w:themeColor="text1"/>
          <w:sz w:val="22"/>
          <w:szCs w:val="22"/>
          <w:highlight w:val="white"/>
        </w:rPr>
        <w:t xml:space="preserve">, </w:t>
      </w:r>
      <w:r w:rsidRPr="00D94F99">
        <w:rPr>
          <w:i/>
          <w:color w:val="000000" w:themeColor="text1"/>
          <w:sz w:val="22"/>
          <w:szCs w:val="22"/>
          <w:highlight w:val="white"/>
        </w:rPr>
        <w:t>48</w:t>
      </w:r>
      <w:r w:rsidRPr="00D94F99">
        <w:rPr>
          <w:color w:val="000000" w:themeColor="text1"/>
          <w:sz w:val="22"/>
          <w:szCs w:val="22"/>
          <w:highlight w:val="white"/>
        </w:rPr>
        <w:t>(3), 651-665.</w:t>
      </w:r>
    </w:p>
    <w:p w14:paraId="0FBC4DA9" w14:textId="77777777" w:rsidR="00AD56BD" w:rsidRPr="00D94F99" w:rsidRDefault="00034082">
      <w:pPr>
        <w:spacing w:line="480" w:lineRule="auto"/>
        <w:ind w:left="821" w:right="198" w:hanging="721"/>
        <w:rPr>
          <w:color w:val="000000" w:themeColor="text1"/>
          <w:sz w:val="22"/>
          <w:szCs w:val="22"/>
        </w:rPr>
      </w:pPr>
      <w:r w:rsidRPr="00D94F99">
        <w:rPr>
          <w:color w:val="000000" w:themeColor="text1"/>
          <w:sz w:val="22"/>
          <w:szCs w:val="22"/>
        </w:rPr>
        <w:t>Arnold, S. R., Huang, Y., Hwang, Y. I., Richdale, A. L., Trollor, J. N., &amp; Lawson, L. P. (2020). “The Single Most Important Thing That Has Happened to Me in My Life”: Development of the Impact of Diagnosis Scale—Preliminary Revision. </w:t>
      </w:r>
      <w:r w:rsidRPr="00D94F99">
        <w:rPr>
          <w:i/>
          <w:color w:val="000000" w:themeColor="text1"/>
          <w:sz w:val="22"/>
          <w:szCs w:val="22"/>
        </w:rPr>
        <w:t>Autism in Adulthood</w:t>
      </w:r>
      <w:r w:rsidRPr="00D94F99">
        <w:rPr>
          <w:color w:val="000000" w:themeColor="text1"/>
          <w:sz w:val="22"/>
          <w:szCs w:val="22"/>
        </w:rPr>
        <w:t>, </w:t>
      </w:r>
      <w:r w:rsidRPr="00D94F99">
        <w:rPr>
          <w:i/>
          <w:color w:val="000000" w:themeColor="text1"/>
          <w:sz w:val="22"/>
          <w:szCs w:val="22"/>
        </w:rPr>
        <w:t>2</w:t>
      </w:r>
      <w:r w:rsidRPr="00D94F99">
        <w:rPr>
          <w:color w:val="000000" w:themeColor="text1"/>
          <w:sz w:val="22"/>
          <w:szCs w:val="22"/>
        </w:rPr>
        <w:t>(1), 34-41.</w:t>
      </w:r>
    </w:p>
    <w:p w14:paraId="45FC0737" w14:textId="77777777" w:rsidR="00AD56BD" w:rsidRPr="00D94F99" w:rsidRDefault="00034082">
      <w:pPr>
        <w:spacing w:line="480" w:lineRule="auto"/>
        <w:ind w:left="821" w:right="198" w:hanging="721"/>
        <w:rPr>
          <w:color w:val="000000" w:themeColor="text1"/>
          <w:sz w:val="22"/>
          <w:szCs w:val="22"/>
        </w:rPr>
      </w:pPr>
      <w:r w:rsidRPr="00D94F99">
        <w:rPr>
          <w:color w:val="000000" w:themeColor="text1"/>
          <w:sz w:val="22"/>
          <w:szCs w:val="22"/>
        </w:rPr>
        <w:t>Austin, J. E., Galijot, R., &amp; Davies, W. H. (2018). Evaluating parental autism disclosure strategies. </w:t>
      </w:r>
      <w:r w:rsidRPr="00D94F99">
        <w:rPr>
          <w:i/>
          <w:color w:val="000000" w:themeColor="text1"/>
          <w:sz w:val="22"/>
          <w:szCs w:val="22"/>
        </w:rPr>
        <w:t>Journal of Autism and Developmental Disorders</w:t>
      </w:r>
      <w:r w:rsidRPr="00D94F99">
        <w:rPr>
          <w:color w:val="000000" w:themeColor="text1"/>
          <w:sz w:val="22"/>
          <w:szCs w:val="22"/>
        </w:rPr>
        <w:t>, </w:t>
      </w:r>
      <w:r w:rsidRPr="00D94F99">
        <w:rPr>
          <w:i/>
          <w:color w:val="000000" w:themeColor="text1"/>
          <w:sz w:val="22"/>
          <w:szCs w:val="22"/>
        </w:rPr>
        <w:t>48</w:t>
      </w:r>
      <w:r w:rsidRPr="00D94F99">
        <w:rPr>
          <w:color w:val="000000" w:themeColor="text1"/>
          <w:sz w:val="22"/>
          <w:szCs w:val="22"/>
        </w:rPr>
        <w:t>(1), 103-109.</w:t>
      </w:r>
    </w:p>
    <w:p w14:paraId="70AD9302" w14:textId="77777777" w:rsidR="00AD56BD" w:rsidRPr="00D94F99" w:rsidRDefault="00034082">
      <w:pPr>
        <w:spacing w:line="480" w:lineRule="auto"/>
        <w:ind w:left="720" w:hanging="720"/>
        <w:rPr>
          <w:color w:val="000000" w:themeColor="text1"/>
          <w:sz w:val="22"/>
          <w:szCs w:val="22"/>
        </w:rPr>
      </w:pPr>
      <w:r w:rsidRPr="00D94F99">
        <w:rPr>
          <w:color w:val="000000" w:themeColor="text1"/>
          <w:sz w:val="22"/>
          <w:szCs w:val="22"/>
        </w:rPr>
        <w:t>Baghdadli, A., Russet, F., &amp; Mottron, L. (2017). Measurement properties of screening and diagnostic tools for autism spectrum adults of mean normal intelligence: A systematic review.</w:t>
      </w:r>
      <w:r w:rsidRPr="00D94F99">
        <w:rPr>
          <w:i/>
          <w:color w:val="000000" w:themeColor="text1"/>
          <w:sz w:val="22"/>
          <w:szCs w:val="22"/>
        </w:rPr>
        <w:t xml:space="preserve"> European Psychiatry, 44, </w:t>
      </w:r>
      <w:r w:rsidRPr="00D94F99">
        <w:rPr>
          <w:color w:val="000000" w:themeColor="text1"/>
          <w:sz w:val="22"/>
          <w:szCs w:val="22"/>
        </w:rPr>
        <w:t>104-124.</w:t>
      </w:r>
    </w:p>
    <w:p w14:paraId="4DED9F40" w14:textId="77777777" w:rsidR="00AD56BD" w:rsidRPr="00D94F99" w:rsidRDefault="00034082">
      <w:pPr>
        <w:spacing w:line="480" w:lineRule="auto"/>
        <w:ind w:left="821" w:right="198" w:hanging="721"/>
        <w:rPr>
          <w:color w:val="000000" w:themeColor="text1"/>
          <w:sz w:val="22"/>
          <w:szCs w:val="22"/>
        </w:rPr>
      </w:pPr>
      <w:r w:rsidRPr="00D94F99">
        <w:rPr>
          <w:color w:val="000000" w:themeColor="text1"/>
          <w:sz w:val="22"/>
          <w:szCs w:val="22"/>
        </w:rPr>
        <w:t>Botha, M., &amp; Frost, D. M. (2020). Extending the minority stress model to understand mental health problems experienced by the autistic population. </w:t>
      </w:r>
      <w:r w:rsidRPr="00D94F99">
        <w:rPr>
          <w:i/>
          <w:color w:val="000000" w:themeColor="text1"/>
          <w:sz w:val="22"/>
          <w:szCs w:val="22"/>
        </w:rPr>
        <w:t>Society and Mental Health</w:t>
      </w:r>
      <w:r w:rsidRPr="00D94F99">
        <w:rPr>
          <w:color w:val="000000" w:themeColor="text1"/>
          <w:sz w:val="22"/>
          <w:szCs w:val="22"/>
        </w:rPr>
        <w:t>, </w:t>
      </w:r>
      <w:r w:rsidRPr="00D94F99">
        <w:rPr>
          <w:i/>
          <w:color w:val="000000" w:themeColor="text1"/>
          <w:sz w:val="22"/>
          <w:szCs w:val="22"/>
        </w:rPr>
        <w:t>10</w:t>
      </w:r>
      <w:r w:rsidRPr="00D94F99">
        <w:rPr>
          <w:color w:val="000000" w:themeColor="text1"/>
          <w:sz w:val="22"/>
          <w:szCs w:val="22"/>
        </w:rPr>
        <w:t>(1), 20-34.</w:t>
      </w:r>
    </w:p>
    <w:p w14:paraId="300326E7" w14:textId="77777777" w:rsidR="00AD56BD" w:rsidRPr="00D94F99" w:rsidRDefault="00034082">
      <w:pPr>
        <w:spacing w:line="480" w:lineRule="auto"/>
        <w:ind w:left="821" w:right="198" w:hanging="721"/>
        <w:rPr>
          <w:color w:val="000000" w:themeColor="text1"/>
          <w:sz w:val="22"/>
          <w:szCs w:val="22"/>
        </w:rPr>
      </w:pPr>
      <w:r w:rsidRPr="00D94F99">
        <w:rPr>
          <w:color w:val="000000" w:themeColor="text1"/>
          <w:sz w:val="22"/>
          <w:szCs w:val="22"/>
        </w:rPr>
        <w:t>Botha, M., Dibb, B., &amp; Frost, D. M. (2020). " Autism is me": an investigation of how autistic individuals make sense of autism and stigma. Disability &amp; Society, 1-27.</w:t>
      </w:r>
    </w:p>
    <w:p w14:paraId="03F83ECB" w14:textId="77777777" w:rsidR="00AD56BD" w:rsidRPr="00D94F99" w:rsidRDefault="00034082">
      <w:pPr>
        <w:widowControl w:val="0"/>
        <w:spacing w:before="7" w:line="480" w:lineRule="auto"/>
        <w:ind w:left="821" w:right="445" w:hanging="721"/>
        <w:rPr>
          <w:color w:val="000000" w:themeColor="text1"/>
          <w:sz w:val="22"/>
          <w:szCs w:val="22"/>
        </w:rPr>
      </w:pPr>
      <w:r w:rsidRPr="00D94F99">
        <w:rPr>
          <w:color w:val="000000" w:themeColor="text1"/>
          <w:sz w:val="22"/>
          <w:szCs w:val="22"/>
        </w:rPr>
        <w:t>Cadogan, S. (2015). </w:t>
      </w:r>
      <w:r w:rsidRPr="00D94F99">
        <w:rPr>
          <w:i/>
          <w:color w:val="000000" w:themeColor="text1"/>
          <w:sz w:val="22"/>
          <w:szCs w:val="22"/>
        </w:rPr>
        <w:t>Parent Reported Impacts of their Disclosure of their Child's ASD Diagnosis to their Children</w:t>
      </w:r>
      <w:r w:rsidRPr="00D94F99">
        <w:rPr>
          <w:color w:val="000000" w:themeColor="text1"/>
          <w:sz w:val="22"/>
          <w:szCs w:val="22"/>
        </w:rPr>
        <w:t> (Master's thesis, Graduate Studies). Retrieved from: http://theses.ucalgary.ca/bitstream/11023/2298/4/ucalgary_2015_cadogan_sarah.pdf</w:t>
      </w:r>
    </w:p>
    <w:p w14:paraId="658DA12C" w14:textId="77777777" w:rsidR="00AD56BD" w:rsidRPr="00D94F99" w:rsidRDefault="00034082">
      <w:pPr>
        <w:widowControl w:val="0"/>
        <w:spacing w:before="7" w:line="480" w:lineRule="auto"/>
        <w:ind w:left="821" w:right="445" w:hanging="721"/>
        <w:rPr>
          <w:color w:val="000000" w:themeColor="text1"/>
          <w:sz w:val="22"/>
          <w:szCs w:val="22"/>
        </w:rPr>
      </w:pPr>
      <w:r w:rsidRPr="00D94F99">
        <w:rPr>
          <w:color w:val="000000" w:themeColor="text1"/>
          <w:sz w:val="22"/>
          <w:szCs w:val="22"/>
        </w:rPr>
        <w:t>Cage, E., &amp; Troxell-Whitman, Z. (2019). Understanding the reasons, contexts and costs of camouflaging for autistic adults. </w:t>
      </w:r>
      <w:r w:rsidRPr="00D94F99">
        <w:rPr>
          <w:i/>
          <w:color w:val="000000" w:themeColor="text1"/>
          <w:sz w:val="22"/>
          <w:szCs w:val="22"/>
        </w:rPr>
        <w:t>Journal of Autism and Developmental Disorders</w:t>
      </w:r>
      <w:r w:rsidRPr="00D94F99">
        <w:rPr>
          <w:color w:val="000000" w:themeColor="text1"/>
          <w:sz w:val="22"/>
          <w:szCs w:val="22"/>
        </w:rPr>
        <w:t>, </w:t>
      </w:r>
      <w:r w:rsidRPr="00D94F99">
        <w:rPr>
          <w:i/>
          <w:color w:val="000000" w:themeColor="text1"/>
          <w:sz w:val="22"/>
          <w:szCs w:val="22"/>
        </w:rPr>
        <w:t>49</w:t>
      </w:r>
      <w:r w:rsidRPr="00D94F99">
        <w:rPr>
          <w:color w:val="000000" w:themeColor="text1"/>
          <w:sz w:val="22"/>
          <w:szCs w:val="22"/>
        </w:rPr>
        <w:t>(5), 1899-1911.</w:t>
      </w:r>
    </w:p>
    <w:p w14:paraId="056D145E" w14:textId="77777777" w:rsidR="00AD56BD" w:rsidRPr="00D94F99" w:rsidRDefault="00034082">
      <w:pPr>
        <w:widowControl w:val="0"/>
        <w:spacing w:before="7" w:line="480" w:lineRule="auto"/>
        <w:ind w:left="821" w:right="445" w:hanging="721"/>
        <w:rPr>
          <w:color w:val="000000" w:themeColor="text1"/>
          <w:sz w:val="22"/>
          <w:szCs w:val="22"/>
        </w:rPr>
      </w:pPr>
      <w:r w:rsidRPr="00D94F99">
        <w:rPr>
          <w:color w:val="000000" w:themeColor="text1"/>
          <w:sz w:val="22"/>
          <w:szCs w:val="22"/>
        </w:rPr>
        <w:t>Cassidy, S. A., Gould, K., Townsend, E., Pelton, M., Robertson, A. E., &amp; Rodgers, J. (2020). Is camouflaging autistic traits associated with suicidal thoughts and behaviours? Expanding the interpersonal psychological theory of suicide in an undergraduate student sample. </w:t>
      </w:r>
      <w:r w:rsidRPr="00D94F99">
        <w:rPr>
          <w:i/>
          <w:color w:val="000000" w:themeColor="text1"/>
          <w:sz w:val="22"/>
          <w:szCs w:val="22"/>
        </w:rPr>
        <w:t>Journal of Autism and Developmental Disorders</w:t>
      </w:r>
      <w:r w:rsidRPr="00D94F99">
        <w:rPr>
          <w:color w:val="000000" w:themeColor="text1"/>
          <w:sz w:val="22"/>
          <w:szCs w:val="22"/>
        </w:rPr>
        <w:t>, </w:t>
      </w:r>
      <w:r w:rsidRPr="00D94F99">
        <w:rPr>
          <w:i/>
          <w:color w:val="000000" w:themeColor="text1"/>
          <w:sz w:val="22"/>
          <w:szCs w:val="22"/>
        </w:rPr>
        <w:t>50</w:t>
      </w:r>
      <w:r w:rsidRPr="00D94F99">
        <w:rPr>
          <w:color w:val="000000" w:themeColor="text1"/>
          <w:sz w:val="22"/>
          <w:szCs w:val="22"/>
        </w:rPr>
        <w:t>(10), 3638-3648.</w:t>
      </w:r>
    </w:p>
    <w:p w14:paraId="44B30588" w14:textId="77777777" w:rsidR="00AD56BD" w:rsidRPr="00D94F99" w:rsidRDefault="00034082">
      <w:pPr>
        <w:widowControl w:val="0"/>
        <w:spacing w:before="7" w:line="480" w:lineRule="auto"/>
        <w:ind w:left="821" w:right="236" w:hanging="721"/>
        <w:rPr>
          <w:color w:val="000000" w:themeColor="text1"/>
          <w:sz w:val="22"/>
          <w:szCs w:val="22"/>
        </w:rPr>
      </w:pPr>
      <w:r w:rsidRPr="00D94F99">
        <w:rPr>
          <w:color w:val="000000" w:themeColor="text1"/>
          <w:sz w:val="22"/>
          <w:szCs w:val="22"/>
        </w:rPr>
        <w:t xml:space="preserve">Clarke, A., Friede, T., Putz, R., Ashdown, J., Martin, S., Blake, A., Yaser, A., Jane, P., Platt, S., &amp; </w:t>
      </w:r>
      <w:r w:rsidRPr="00D94F99">
        <w:rPr>
          <w:color w:val="000000" w:themeColor="text1"/>
          <w:sz w:val="22"/>
          <w:szCs w:val="22"/>
        </w:rPr>
        <w:lastRenderedPageBreak/>
        <w:t xml:space="preserve">Stewart-Brown, S. (2011). Warwick-Edinburgh Mental Well-being Scale (WEMWBS): Validated for teenage school students in England and Scotland. A mixed methods assessment. </w:t>
      </w:r>
      <w:r w:rsidRPr="00D94F99">
        <w:rPr>
          <w:i/>
          <w:color w:val="000000" w:themeColor="text1"/>
          <w:sz w:val="22"/>
          <w:szCs w:val="22"/>
        </w:rPr>
        <w:t>BMC Public Health, 11</w:t>
      </w:r>
      <w:r w:rsidRPr="00D94F99">
        <w:rPr>
          <w:color w:val="000000" w:themeColor="text1"/>
          <w:sz w:val="22"/>
          <w:szCs w:val="22"/>
        </w:rPr>
        <w:t>(1), 487.</w:t>
      </w:r>
    </w:p>
    <w:p w14:paraId="22E812C4" w14:textId="77777777" w:rsidR="00AD56BD" w:rsidRPr="00D94F99" w:rsidRDefault="00034082">
      <w:pPr>
        <w:widowControl w:val="0"/>
        <w:spacing w:before="7" w:line="480" w:lineRule="auto"/>
        <w:ind w:left="821" w:right="236" w:hanging="721"/>
        <w:rPr>
          <w:color w:val="000000" w:themeColor="text1"/>
          <w:sz w:val="22"/>
          <w:szCs w:val="22"/>
        </w:rPr>
      </w:pPr>
      <w:r w:rsidRPr="00D94F99">
        <w:rPr>
          <w:color w:val="000000" w:themeColor="text1"/>
          <w:sz w:val="22"/>
          <w:szCs w:val="22"/>
        </w:rPr>
        <w:t xml:space="preserve">Corden, K., Brewer, R., &amp; Cage, E. (2021). Personal Identity After an Autism Diagnosis: Relationships With Self-Esteem, Mental Wellbeing, and Diagnostic Timing. </w:t>
      </w:r>
      <w:r w:rsidRPr="00D94F99">
        <w:rPr>
          <w:i/>
          <w:color w:val="000000" w:themeColor="text1"/>
          <w:sz w:val="22"/>
          <w:szCs w:val="22"/>
        </w:rPr>
        <w:t>Frontiers in Psychology, 12</w:t>
      </w:r>
      <w:r w:rsidRPr="00D94F99">
        <w:rPr>
          <w:color w:val="000000" w:themeColor="text1"/>
          <w:sz w:val="22"/>
          <w:szCs w:val="22"/>
        </w:rPr>
        <w:t>, 3051</w:t>
      </w:r>
    </w:p>
    <w:p w14:paraId="3C24B34F" w14:textId="77777777" w:rsidR="00AD56BD" w:rsidRPr="00D94F99" w:rsidRDefault="00034082">
      <w:pPr>
        <w:spacing w:line="480" w:lineRule="auto"/>
        <w:ind w:left="821" w:right="236" w:hanging="721"/>
        <w:rPr>
          <w:color w:val="000000" w:themeColor="text1"/>
          <w:sz w:val="22"/>
          <w:szCs w:val="22"/>
        </w:rPr>
      </w:pPr>
      <w:r w:rsidRPr="00D94F99">
        <w:rPr>
          <w:color w:val="000000" w:themeColor="text1"/>
          <w:sz w:val="22"/>
          <w:szCs w:val="22"/>
        </w:rPr>
        <w:t>Crane, L., Batty, R., Adeyinka, H., Goddard, L., Henry, L. A., &amp; Hill, E. L. (2018). Autism diagnosis in the United Kingdom: Perspectives of autistic adults, parents and professionals. </w:t>
      </w:r>
      <w:r w:rsidRPr="00D94F99">
        <w:rPr>
          <w:i/>
          <w:color w:val="000000" w:themeColor="text1"/>
          <w:sz w:val="22"/>
          <w:szCs w:val="22"/>
        </w:rPr>
        <w:t>Journal of Autism and Developmental Disorders</w:t>
      </w:r>
      <w:r w:rsidRPr="00D94F99">
        <w:rPr>
          <w:color w:val="000000" w:themeColor="text1"/>
          <w:sz w:val="22"/>
          <w:szCs w:val="22"/>
        </w:rPr>
        <w:t>, </w:t>
      </w:r>
      <w:r w:rsidRPr="00D94F99">
        <w:rPr>
          <w:i/>
          <w:color w:val="000000" w:themeColor="text1"/>
          <w:sz w:val="22"/>
          <w:szCs w:val="22"/>
        </w:rPr>
        <w:t>48</w:t>
      </w:r>
      <w:r w:rsidRPr="00D94F99">
        <w:rPr>
          <w:color w:val="000000" w:themeColor="text1"/>
          <w:sz w:val="22"/>
          <w:szCs w:val="22"/>
        </w:rPr>
        <w:t>(11), 3761-3772.</w:t>
      </w:r>
    </w:p>
    <w:p w14:paraId="66FFA9D3" w14:textId="77777777" w:rsidR="00AD56BD" w:rsidRPr="00D94F99" w:rsidRDefault="00034082">
      <w:pPr>
        <w:widowControl w:val="0"/>
        <w:spacing w:line="480" w:lineRule="auto"/>
        <w:ind w:left="821" w:right="394" w:hanging="721"/>
        <w:rPr>
          <w:color w:val="000000" w:themeColor="text1"/>
          <w:sz w:val="22"/>
          <w:szCs w:val="22"/>
        </w:rPr>
      </w:pPr>
      <w:r w:rsidRPr="00D94F99">
        <w:rPr>
          <w:color w:val="000000" w:themeColor="text1"/>
          <w:sz w:val="22"/>
          <w:szCs w:val="22"/>
        </w:rPr>
        <w:t xml:space="preserve">Crane, L., Jones, L., Prosser, R., Taghrizi, M., &amp; Pellicano, E. (2019). Parents’ views and experiences of talking about autism with their children. </w:t>
      </w:r>
      <w:r w:rsidRPr="00D94F99">
        <w:rPr>
          <w:i/>
          <w:color w:val="000000" w:themeColor="text1"/>
          <w:sz w:val="22"/>
          <w:szCs w:val="22"/>
        </w:rPr>
        <w:t>Autism</w:t>
      </w:r>
      <w:r w:rsidRPr="00D94F99">
        <w:rPr>
          <w:color w:val="000000" w:themeColor="text1"/>
          <w:sz w:val="22"/>
          <w:szCs w:val="22"/>
        </w:rPr>
        <w:t xml:space="preserve">, </w:t>
      </w:r>
      <w:r w:rsidRPr="00D94F99">
        <w:rPr>
          <w:i/>
          <w:color w:val="000000" w:themeColor="text1"/>
          <w:sz w:val="22"/>
          <w:szCs w:val="22"/>
        </w:rPr>
        <w:t>23</w:t>
      </w:r>
      <w:r w:rsidRPr="00D94F99">
        <w:rPr>
          <w:color w:val="000000" w:themeColor="text1"/>
          <w:sz w:val="22"/>
          <w:szCs w:val="22"/>
        </w:rPr>
        <w:t>(8), 1969–1981. doi: 10.1177/1362361319836257.</w:t>
      </w:r>
    </w:p>
    <w:p w14:paraId="7922F278" w14:textId="77777777" w:rsidR="00AD56BD" w:rsidRPr="00D94F99" w:rsidRDefault="00034082">
      <w:pPr>
        <w:widowControl w:val="0"/>
        <w:spacing w:line="480" w:lineRule="auto"/>
        <w:ind w:left="821" w:right="394" w:hanging="721"/>
        <w:rPr>
          <w:color w:val="000000" w:themeColor="text1"/>
          <w:sz w:val="22"/>
          <w:szCs w:val="22"/>
        </w:rPr>
      </w:pPr>
      <w:r w:rsidRPr="00D94F99">
        <w:rPr>
          <w:color w:val="000000" w:themeColor="text1"/>
          <w:sz w:val="22"/>
          <w:szCs w:val="22"/>
        </w:rPr>
        <w:t>Crane, L., Lui, L. M., Davies, J., &amp; Pellicano, E. (2021). Autistic parents’ views and experiences of talking about autism with their autistic children. </w:t>
      </w:r>
      <w:r w:rsidRPr="00D94F99">
        <w:rPr>
          <w:i/>
          <w:color w:val="000000" w:themeColor="text1"/>
          <w:sz w:val="22"/>
          <w:szCs w:val="22"/>
        </w:rPr>
        <w:t>Autism</w:t>
      </w:r>
      <w:r w:rsidRPr="00D94F99">
        <w:rPr>
          <w:color w:val="000000" w:themeColor="text1"/>
          <w:sz w:val="22"/>
          <w:szCs w:val="22"/>
        </w:rPr>
        <w:t>, 1362361320981317.</w:t>
      </w:r>
    </w:p>
    <w:p w14:paraId="4CBCD83C" w14:textId="77777777" w:rsidR="00AD56BD" w:rsidRPr="00D94F99" w:rsidRDefault="00034082">
      <w:pPr>
        <w:widowControl w:val="0"/>
        <w:spacing w:line="480" w:lineRule="auto"/>
        <w:ind w:left="821" w:right="394" w:hanging="721"/>
        <w:rPr>
          <w:color w:val="000000" w:themeColor="text1"/>
          <w:sz w:val="22"/>
          <w:szCs w:val="22"/>
          <w:highlight w:val="white"/>
        </w:rPr>
      </w:pPr>
      <w:r w:rsidRPr="00D94F99">
        <w:rPr>
          <w:color w:val="000000" w:themeColor="text1"/>
          <w:sz w:val="22"/>
          <w:szCs w:val="22"/>
          <w:highlight w:val="white"/>
        </w:rPr>
        <w:t xml:space="preserve">Crane, L., Hearst, C., Ashworth, M., Davies, J., &amp; Hill, E. L. (2020). Supporting newly identified or diagnosed autistic adults: an initial evaluation of an autistic-led programme. </w:t>
      </w:r>
      <w:r w:rsidRPr="00D94F99">
        <w:rPr>
          <w:i/>
          <w:color w:val="000000" w:themeColor="text1"/>
          <w:sz w:val="22"/>
          <w:szCs w:val="22"/>
          <w:highlight w:val="white"/>
        </w:rPr>
        <w:t>Journal of Autism and Developmental Disorders</w:t>
      </w:r>
      <w:r w:rsidRPr="00D94F99">
        <w:rPr>
          <w:color w:val="000000" w:themeColor="text1"/>
          <w:sz w:val="22"/>
          <w:szCs w:val="22"/>
          <w:highlight w:val="white"/>
        </w:rPr>
        <w:t>, 1-14.</w:t>
      </w:r>
    </w:p>
    <w:p w14:paraId="03C04C58" w14:textId="77777777" w:rsidR="00AD56BD" w:rsidRPr="00D94F99" w:rsidRDefault="00034082">
      <w:pPr>
        <w:widowControl w:val="0"/>
        <w:spacing w:line="480" w:lineRule="auto"/>
        <w:ind w:left="821" w:right="394" w:hanging="721"/>
        <w:rPr>
          <w:color w:val="000000" w:themeColor="text1"/>
          <w:sz w:val="22"/>
          <w:szCs w:val="22"/>
        </w:rPr>
      </w:pPr>
      <w:r w:rsidRPr="00D94F99">
        <w:rPr>
          <w:color w:val="000000" w:themeColor="text1"/>
          <w:sz w:val="22"/>
          <w:szCs w:val="22"/>
        </w:rPr>
        <w:t>Crompton, C. J., Hallett, S., Ropar, D., Flynn, E., &amp; Fletcher-Watson, S. (2020). ‘I never realised everybody felt as happy as I do when I am around autistic people’: A thematic analysis of autistic adults’ relationships with autistic and neurotypical friends and family. </w:t>
      </w:r>
      <w:r w:rsidRPr="00D94F99">
        <w:rPr>
          <w:i/>
          <w:color w:val="000000" w:themeColor="text1"/>
          <w:sz w:val="22"/>
          <w:szCs w:val="22"/>
        </w:rPr>
        <w:t>Autism</w:t>
      </w:r>
      <w:r w:rsidRPr="00D94F99">
        <w:rPr>
          <w:color w:val="000000" w:themeColor="text1"/>
          <w:sz w:val="22"/>
          <w:szCs w:val="22"/>
        </w:rPr>
        <w:t>, </w:t>
      </w:r>
      <w:r w:rsidRPr="00D94F99">
        <w:rPr>
          <w:i/>
          <w:color w:val="000000" w:themeColor="text1"/>
          <w:sz w:val="22"/>
          <w:szCs w:val="22"/>
        </w:rPr>
        <w:t>24</w:t>
      </w:r>
      <w:r w:rsidRPr="00D94F99">
        <w:rPr>
          <w:color w:val="000000" w:themeColor="text1"/>
          <w:sz w:val="22"/>
          <w:szCs w:val="22"/>
        </w:rPr>
        <w:t>(6), 1438-1448.</w:t>
      </w:r>
    </w:p>
    <w:p w14:paraId="033D7795" w14:textId="77777777" w:rsidR="00AD56BD" w:rsidRPr="00D94F99" w:rsidRDefault="00034082">
      <w:pPr>
        <w:widowControl w:val="0"/>
        <w:spacing w:line="480" w:lineRule="auto"/>
        <w:ind w:left="821" w:right="1168" w:hanging="721"/>
        <w:rPr>
          <w:color w:val="000000" w:themeColor="text1"/>
          <w:sz w:val="22"/>
          <w:szCs w:val="22"/>
        </w:rPr>
      </w:pPr>
      <w:r w:rsidRPr="00D94F99">
        <w:rPr>
          <w:color w:val="000000" w:themeColor="text1"/>
          <w:sz w:val="22"/>
          <w:szCs w:val="22"/>
        </w:rPr>
        <w:t>Daley, T. C., &amp; Weisner, T. S. (2003). " I speak a different dialect": Teen explanatory models of difference and disability. </w:t>
      </w:r>
      <w:r w:rsidRPr="00D94F99">
        <w:rPr>
          <w:i/>
          <w:color w:val="000000" w:themeColor="text1"/>
          <w:sz w:val="22"/>
          <w:szCs w:val="22"/>
        </w:rPr>
        <w:t>Medical Anthropology Quarterly</w:t>
      </w:r>
      <w:r w:rsidRPr="00D94F99">
        <w:rPr>
          <w:color w:val="000000" w:themeColor="text1"/>
          <w:sz w:val="22"/>
          <w:szCs w:val="22"/>
        </w:rPr>
        <w:t>, </w:t>
      </w:r>
      <w:r w:rsidRPr="00D94F99">
        <w:rPr>
          <w:i/>
          <w:color w:val="000000" w:themeColor="text1"/>
          <w:sz w:val="22"/>
          <w:szCs w:val="22"/>
        </w:rPr>
        <w:t>17</w:t>
      </w:r>
      <w:r w:rsidRPr="00D94F99">
        <w:rPr>
          <w:color w:val="000000" w:themeColor="text1"/>
          <w:sz w:val="22"/>
          <w:szCs w:val="22"/>
        </w:rPr>
        <w:t>(1), 25-48.</w:t>
      </w:r>
    </w:p>
    <w:p w14:paraId="682137AA" w14:textId="77777777" w:rsidR="00AD56BD" w:rsidRPr="00D94F99" w:rsidRDefault="00034082">
      <w:pPr>
        <w:widowControl w:val="0"/>
        <w:spacing w:line="480" w:lineRule="auto"/>
        <w:ind w:left="821" w:right="1168" w:hanging="721"/>
        <w:rPr>
          <w:color w:val="000000" w:themeColor="text1"/>
          <w:sz w:val="22"/>
          <w:szCs w:val="22"/>
        </w:rPr>
      </w:pPr>
      <w:r w:rsidRPr="00D94F99">
        <w:rPr>
          <w:color w:val="000000" w:themeColor="text1"/>
          <w:sz w:val="22"/>
          <w:szCs w:val="22"/>
        </w:rPr>
        <w:t xml:space="preserve">Den Houting, J., Botha, M., Cage, E., Jones, D.R., &amp; Kim, S.Y. (2021). Commentary: Shifting stigma about autistic young people. </w:t>
      </w:r>
      <w:r w:rsidRPr="00D94F99">
        <w:rPr>
          <w:i/>
          <w:color w:val="000000" w:themeColor="text1"/>
          <w:sz w:val="22"/>
          <w:szCs w:val="22"/>
        </w:rPr>
        <w:t>The Lancet Child and Adolescent Health.</w:t>
      </w:r>
      <w:r w:rsidRPr="00D94F99">
        <w:rPr>
          <w:color w:val="000000" w:themeColor="text1"/>
          <w:sz w:val="22"/>
          <w:szCs w:val="22"/>
        </w:rPr>
        <w:t xml:space="preserve"> https://doi.org/10.1016/S2352-4642(21)00309-6</w:t>
      </w:r>
    </w:p>
    <w:p w14:paraId="5D6158DD" w14:textId="77777777" w:rsidR="00AD56BD" w:rsidRPr="00D94F99" w:rsidRDefault="00034082">
      <w:pPr>
        <w:widowControl w:val="0"/>
        <w:spacing w:line="480" w:lineRule="auto"/>
        <w:ind w:left="821" w:right="325" w:hanging="721"/>
        <w:rPr>
          <w:color w:val="000000" w:themeColor="text1"/>
          <w:sz w:val="22"/>
          <w:szCs w:val="22"/>
        </w:rPr>
      </w:pPr>
      <w:r w:rsidRPr="00D94F99">
        <w:rPr>
          <w:color w:val="000000" w:themeColor="text1"/>
          <w:sz w:val="22"/>
          <w:szCs w:val="22"/>
        </w:rPr>
        <w:lastRenderedPageBreak/>
        <w:t>Fernandes, P., Haley, M., Eagan, K., Shattuck, P. T., &amp; Kuo, A. A. Health Needs and College Readiness in Autistic Students: The Freshman Survey Results. (In press) </w:t>
      </w:r>
      <w:r w:rsidRPr="00D94F99">
        <w:rPr>
          <w:i/>
          <w:color w:val="000000" w:themeColor="text1"/>
          <w:sz w:val="22"/>
          <w:szCs w:val="22"/>
        </w:rPr>
        <w:t>Journal of Autism and Developmental Disorders</w:t>
      </w:r>
      <w:r w:rsidRPr="00D94F99">
        <w:rPr>
          <w:color w:val="000000" w:themeColor="text1"/>
          <w:sz w:val="22"/>
          <w:szCs w:val="22"/>
        </w:rPr>
        <w:t>, 1-8.</w:t>
      </w:r>
    </w:p>
    <w:p w14:paraId="7A9AFA89" w14:textId="77777777" w:rsidR="00AD56BD" w:rsidRPr="00D94F99" w:rsidRDefault="00034082">
      <w:pPr>
        <w:widowControl w:val="0"/>
        <w:spacing w:line="480" w:lineRule="auto"/>
        <w:ind w:left="821" w:right="325" w:hanging="721"/>
        <w:rPr>
          <w:color w:val="000000" w:themeColor="text1"/>
          <w:sz w:val="22"/>
          <w:szCs w:val="22"/>
        </w:rPr>
      </w:pPr>
      <w:r w:rsidRPr="00D94F99">
        <w:rPr>
          <w:color w:val="000000" w:themeColor="text1"/>
          <w:sz w:val="22"/>
          <w:szCs w:val="22"/>
        </w:rPr>
        <w:t>Finnegan, R., Trimble, T., &amp; Egan, J. (2014). Irish parents' lived experience of learning about and adapting to their child's autistic spectrum disorder diagnosis and their process of telling their child about their diagnosis. </w:t>
      </w:r>
      <w:r w:rsidRPr="00D94F99">
        <w:rPr>
          <w:i/>
          <w:color w:val="000000" w:themeColor="text1"/>
          <w:sz w:val="22"/>
          <w:szCs w:val="22"/>
        </w:rPr>
        <w:t>The Irish Journal of Psychology</w:t>
      </w:r>
      <w:r w:rsidRPr="00D94F99">
        <w:rPr>
          <w:color w:val="000000" w:themeColor="text1"/>
          <w:sz w:val="22"/>
          <w:szCs w:val="22"/>
        </w:rPr>
        <w:t>, </w:t>
      </w:r>
      <w:r w:rsidRPr="00D94F99">
        <w:rPr>
          <w:i/>
          <w:color w:val="000000" w:themeColor="text1"/>
          <w:sz w:val="22"/>
          <w:szCs w:val="22"/>
        </w:rPr>
        <w:t>35</w:t>
      </w:r>
      <w:r w:rsidRPr="00D94F99">
        <w:rPr>
          <w:color w:val="000000" w:themeColor="text1"/>
          <w:sz w:val="22"/>
          <w:szCs w:val="22"/>
        </w:rPr>
        <w:t>(2-3), 78-90.</w:t>
      </w:r>
    </w:p>
    <w:p w14:paraId="268A5B53" w14:textId="77777777" w:rsidR="00AD56BD" w:rsidRPr="00D94F99" w:rsidRDefault="00034082">
      <w:pPr>
        <w:widowControl w:val="0"/>
        <w:spacing w:line="480" w:lineRule="auto"/>
        <w:ind w:left="821" w:right="325" w:hanging="721"/>
        <w:rPr>
          <w:color w:val="000000" w:themeColor="text1"/>
          <w:sz w:val="22"/>
          <w:szCs w:val="22"/>
        </w:rPr>
      </w:pPr>
      <w:r w:rsidRPr="00D94F99">
        <w:rPr>
          <w:color w:val="000000" w:themeColor="text1"/>
          <w:sz w:val="22"/>
          <w:szCs w:val="22"/>
        </w:rPr>
        <w:t>Frost, K. M., Bailey, K. M., &amp; Ingersoll, B. R. (2019). “I Just Want Them to See Me As… Me”: Identity, Community, and Disclosure Practices Among College Students on the Autism Spectrum. </w:t>
      </w:r>
      <w:r w:rsidRPr="00D94F99">
        <w:rPr>
          <w:i/>
          <w:color w:val="000000" w:themeColor="text1"/>
          <w:sz w:val="22"/>
          <w:szCs w:val="22"/>
        </w:rPr>
        <w:t>Autism in Adulthood</w:t>
      </w:r>
      <w:r w:rsidRPr="00D94F99">
        <w:rPr>
          <w:color w:val="000000" w:themeColor="text1"/>
          <w:sz w:val="22"/>
          <w:szCs w:val="22"/>
        </w:rPr>
        <w:t>, </w:t>
      </w:r>
      <w:r w:rsidRPr="00D94F99">
        <w:rPr>
          <w:i/>
          <w:color w:val="000000" w:themeColor="text1"/>
          <w:sz w:val="22"/>
          <w:szCs w:val="22"/>
        </w:rPr>
        <w:t>1</w:t>
      </w:r>
      <w:r w:rsidRPr="00D94F99">
        <w:rPr>
          <w:color w:val="000000" w:themeColor="text1"/>
          <w:sz w:val="22"/>
          <w:szCs w:val="22"/>
        </w:rPr>
        <w:t>(4), 268-275.</w:t>
      </w:r>
    </w:p>
    <w:p w14:paraId="24DE34E1" w14:textId="77777777" w:rsidR="00AD56BD" w:rsidRPr="00D94F99" w:rsidRDefault="00034082">
      <w:pPr>
        <w:widowControl w:val="0"/>
        <w:spacing w:line="480" w:lineRule="auto"/>
        <w:ind w:left="821" w:right="325" w:hanging="721"/>
        <w:rPr>
          <w:color w:val="000000" w:themeColor="text1"/>
          <w:sz w:val="22"/>
          <w:szCs w:val="22"/>
        </w:rPr>
      </w:pPr>
      <w:r w:rsidRPr="00D94F99">
        <w:rPr>
          <w:color w:val="000000" w:themeColor="text1"/>
          <w:sz w:val="22"/>
          <w:szCs w:val="22"/>
        </w:rPr>
        <w:t>Fusar-Poli, L., Brondino, N., Politi, P., &amp; Aguglia, E. (2020). Missed diagnoses and misdiagnoses of adults with autism spectrum disorder. </w:t>
      </w:r>
      <w:r w:rsidRPr="00D94F99">
        <w:rPr>
          <w:i/>
          <w:color w:val="000000" w:themeColor="text1"/>
          <w:sz w:val="22"/>
          <w:szCs w:val="22"/>
        </w:rPr>
        <w:t>European archives of psychiatry and clinical neuroscience</w:t>
      </w:r>
      <w:r w:rsidRPr="00D94F99">
        <w:rPr>
          <w:color w:val="000000" w:themeColor="text1"/>
          <w:sz w:val="22"/>
          <w:szCs w:val="22"/>
        </w:rPr>
        <w:t>, 1-12.</w:t>
      </w:r>
    </w:p>
    <w:p w14:paraId="7B9F5847" w14:textId="77777777" w:rsidR="00AD56BD" w:rsidRPr="00D94F99" w:rsidRDefault="00034082">
      <w:pPr>
        <w:spacing w:line="480" w:lineRule="auto"/>
        <w:ind w:left="821" w:hanging="721"/>
        <w:rPr>
          <w:color w:val="000000" w:themeColor="text1"/>
          <w:sz w:val="22"/>
          <w:szCs w:val="22"/>
        </w:rPr>
      </w:pPr>
      <w:r w:rsidRPr="00D94F99">
        <w:rPr>
          <w:color w:val="000000" w:themeColor="text1"/>
          <w:sz w:val="22"/>
          <w:szCs w:val="22"/>
        </w:rPr>
        <w:t xml:space="preserve">Gallo, A., Angst, D., Knafl, K., Hadley, E., &amp; Smith, C. (2005). Parents sharing information with their children about genetic conditions. </w:t>
      </w:r>
      <w:r w:rsidRPr="00D94F99">
        <w:rPr>
          <w:i/>
          <w:color w:val="000000" w:themeColor="text1"/>
          <w:sz w:val="22"/>
          <w:szCs w:val="22"/>
        </w:rPr>
        <w:t>Journal of Pediatric Health Care, 19(5)</w:t>
      </w:r>
      <w:r w:rsidRPr="00D94F99">
        <w:rPr>
          <w:color w:val="000000" w:themeColor="text1"/>
          <w:sz w:val="22"/>
          <w:szCs w:val="22"/>
        </w:rPr>
        <w:t>, 267-275.</w:t>
      </w:r>
    </w:p>
    <w:p w14:paraId="2B0A9301" w14:textId="77777777" w:rsidR="00AD56BD" w:rsidRPr="00D94F99" w:rsidRDefault="00034082">
      <w:pPr>
        <w:spacing w:line="480" w:lineRule="auto"/>
        <w:ind w:left="821" w:hanging="721"/>
        <w:rPr>
          <w:color w:val="000000" w:themeColor="text1"/>
          <w:sz w:val="22"/>
          <w:szCs w:val="22"/>
        </w:rPr>
      </w:pPr>
      <w:r w:rsidRPr="00D94F99">
        <w:rPr>
          <w:color w:val="000000" w:themeColor="text1"/>
          <w:sz w:val="22"/>
          <w:szCs w:val="22"/>
          <w:highlight w:val="white"/>
        </w:rPr>
        <w:t xml:space="preserve">Gelbar, N. W., Smith, I., &amp; Reichow, B. (2014). Systematic review of articles describing experience and supports of individuals with autism enrolled in college and university programs. </w:t>
      </w:r>
      <w:r w:rsidRPr="00D94F99">
        <w:rPr>
          <w:i/>
          <w:color w:val="000000" w:themeColor="text1"/>
          <w:sz w:val="22"/>
          <w:szCs w:val="22"/>
          <w:highlight w:val="white"/>
        </w:rPr>
        <w:t>Journal of Autism and Developmental Disorders</w:t>
      </w:r>
      <w:r w:rsidRPr="00D94F99">
        <w:rPr>
          <w:color w:val="000000" w:themeColor="text1"/>
          <w:sz w:val="22"/>
          <w:szCs w:val="22"/>
          <w:highlight w:val="white"/>
        </w:rPr>
        <w:t xml:space="preserve">, </w:t>
      </w:r>
      <w:r w:rsidRPr="00D94F99">
        <w:rPr>
          <w:i/>
          <w:color w:val="000000" w:themeColor="text1"/>
          <w:sz w:val="22"/>
          <w:szCs w:val="22"/>
          <w:highlight w:val="white"/>
        </w:rPr>
        <w:t>44</w:t>
      </w:r>
      <w:r w:rsidRPr="00D94F99">
        <w:rPr>
          <w:color w:val="000000" w:themeColor="text1"/>
          <w:sz w:val="22"/>
          <w:szCs w:val="22"/>
          <w:highlight w:val="white"/>
        </w:rPr>
        <w:t>(10), 2593-2601.</w:t>
      </w:r>
    </w:p>
    <w:p w14:paraId="4FB666E7"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Gunin, G. B., Gravino, A., &amp; Bal, V. H. (2021). Advancing Mental Health Supports for Autistic Postsecondary Students: A Call for Research. </w:t>
      </w:r>
      <w:r w:rsidRPr="00D94F99">
        <w:rPr>
          <w:i/>
          <w:color w:val="000000" w:themeColor="text1"/>
          <w:sz w:val="22"/>
          <w:szCs w:val="22"/>
        </w:rPr>
        <w:t>Autism in Adulthood</w:t>
      </w:r>
      <w:r w:rsidRPr="00D94F99">
        <w:rPr>
          <w:color w:val="000000" w:themeColor="text1"/>
          <w:sz w:val="22"/>
          <w:szCs w:val="22"/>
        </w:rPr>
        <w:t>.</w:t>
      </w:r>
    </w:p>
    <w:p w14:paraId="23968815"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Hickey, A., Crabtree, J., &amp; Stott, J. (2018). ‘Suddenly the first fifty years of my life made sense’: Experiences of older people with autism. </w:t>
      </w:r>
      <w:r w:rsidRPr="00D94F99">
        <w:rPr>
          <w:i/>
          <w:color w:val="000000" w:themeColor="text1"/>
          <w:sz w:val="22"/>
          <w:szCs w:val="22"/>
        </w:rPr>
        <w:t>Autism</w:t>
      </w:r>
      <w:r w:rsidRPr="00D94F99">
        <w:rPr>
          <w:color w:val="000000" w:themeColor="text1"/>
          <w:sz w:val="22"/>
          <w:szCs w:val="22"/>
        </w:rPr>
        <w:t>, </w:t>
      </w:r>
      <w:r w:rsidRPr="00D94F99">
        <w:rPr>
          <w:i/>
          <w:color w:val="000000" w:themeColor="text1"/>
          <w:sz w:val="22"/>
          <w:szCs w:val="22"/>
        </w:rPr>
        <w:t>22</w:t>
      </w:r>
      <w:r w:rsidRPr="00D94F99">
        <w:rPr>
          <w:color w:val="000000" w:themeColor="text1"/>
          <w:sz w:val="22"/>
          <w:szCs w:val="22"/>
        </w:rPr>
        <w:t>(3), 357-367.</w:t>
      </w:r>
    </w:p>
    <w:p w14:paraId="60EF5123" w14:textId="77777777" w:rsidR="00AD56BD" w:rsidRPr="00D94F99" w:rsidRDefault="00034082">
      <w:pPr>
        <w:widowControl w:val="0"/>
        <w:spacing w:before="2" w:line="480" w:lineRule="auto"/>
        <w:ind w:left="821" w:right="236" w:hanging="721"/>
        <w:rPr>
          <w:color w:val="000000" w:themeColor="text1"/>
          <w:sz w:val="22"/>
          <w:szCs w:val="22"/>
        </w:rPr>
      </w:pPr>
      <w:r w:rsidRPr="00D94F99">
        <w:rPr>
          <w:rFonts w:ascii="Arial" w:eastAsia="Arial" w:hAnsi="Arial" w:cs="Arial"/>
          <w:color w:val="000000" w:themeColor="text1"/>
          <w:sz w:val="20"/>
          <w:szCs w:val="20"/>
          <w:highlight w:val="white"/>
        </w:rPr>
        <w:t xml:space="preserve">Hsieh, H. F., &amp; Shannon, S. E. (2005). Three approaches to qualitative content analysis. </w:t>
      </w:r>
      <w:r w:rsidRPr="00D94F99">
        <w:rPr>
          <w:rFonts w:ascii="Arial" w:eastAsia="Arial" w:hAnsi="Arial" w:cs="Arial"/>
          <w:i/>
          <w:color w:val="000000" w:themeColor="text1"/>
          <w:sz w:val="20"/>
          <w:szCs w:val="20"/>
          <w:highlight w:val="white"/>
        </w:rPr>
        <w:t>Qualitative health research</w:t>
      </w:r>
      <w:r w:rsidRPr="00D94F99">
        <w:rPr>
          <w:rFonts w:ascii="Arial" w:eastAsia="Arial" w:hAnsi="Arial" w:cs="Arial"/>
          <w:color w:val="000000" w:themeColor="text1"/>
          <w:sz w:val="20"/>
          <w:szCs w:val="20"/>
          <w:highlight w:val="white"/>
        </w:rPr>
        <w:t xml:space="preserve">, </w:t>
      </w:r>
      <w:r w:rsidRPr="00D94F99">
        <w:rPr>
          <w:rFonts w:ascii="Arial" w:eastAsia="Arial" w:hAnsi="Arial" w:cs="Arial"/>
          <w:i/>
          <w:color w:val="000000" w:themeColor="text1"/>
          <w:sz w:val="20"/>
          <w:szCs w:val="20"/>
          <w:highlight w:val="white"/>
        </w:rPr>
        <w:t>15</w:t>
      </w:r>
      <w:r w:rsidRPr="00D94F99">
        <w:rPr>
          <w:rFonts w:ascii="Arial" w:eastAsia="Arial" w:hAnsi="Arial" w:cs="Arial"/>
          <w:color w:val="000000" w:themeColor="text1"/>
          <w:sz w:val="20"/>
          <w:szCs w:val="20"/>
          <w:highlight w:val="white"/>
        </w:rPr>
        <w:t>(9), 1277-1288.</w:t>
      </w:r>
    </w:p>
    <w:p w14:paraId="58089ECE"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Huang, Y., Arnold, S. R., Foley, K. R., &amp; Trollor, J. N. (2020). Diagnosis of autism in adulthood: A scoping review. </w:t>
      </w:r>
      <w:r w:rsidRPr="00D94F99">
        <w:rPr>
          <w:i/>
          <w:color w:val="000000" w:themeColor="text1"/>
          <w:sz w:val="22"/>
          <w:szCs w:val="22"/>
        </w:rPr>
        <w:t>Autism</w:t>
      </w:r>
      <w:r w:rsidRPr="00D94F99">
        <w:rPr>
          <w:color w:val="000000" w:themeColor="text1"/>
          <w:sz w:val="22"/>
          <w:szCs w:val="22"/>
        </w:rPr>
        <w:t>, </w:t>
      </w:r>
      <w:r w:rsidRPr="00D94F99">
        <w:rPr>
          <w:i/>
          <w:color w:val="000000" w:themeColor="text1"/>
          <w:sz w:val="22"/>
          <w:szCs w:val="22"/>
        </w:rPr>
        <w:t>24</w:t>
      </w:r>
      <w:r w:rsidRPr="00D94F99">
        <w:rPr>
          <w:color w:val="000000" w:themeColor="text1"/>
          <w:sz w:val="22"/>
          <w:szCs w:val="22"/>
        </w:rPr>
        <w:t>(6), 1311-1327</w:t>
      </w:r>
    </w:p>
    <w:p w14:paraId="5DC11EAC"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 xml:space="preserve">Humphrey, N., &amp; Lewis, S. (2008). Make me normal' The views and experiences of pupils on the </w:t>
      </w:r>
      <w:r w:rsidRPr="00D94F99">
        <w:rPr>
          <w:color w:val="000000" w:themeColor="text1"/>
          <w:sz w:val="22"/>
          <w:szCs w:val="22"/>
        </w:rPr>
        <w:lastRenderedPageBreak/>
        <w:t>autistic spectrum in mainstream secondary schools. Autism, 12(1), 23-46.</w:t>
      </w:r>
    </w:p>
    <w:p w14:paraId="54C2A485"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 xml:space="preserve">Huws, J., &amp; Jones, R. (2008). Diagnosis, disclosure, and having autism: An interpretative phenomenological analysis of the perceptions of young people with autism. </w:t>
      </w:r>
      <w:r w:rsidRPr="00D94F99">
        <w:rPr>
          <w:i/>
          <w:color w:val="000000" w:themeColor="text1"/>
          <w:sz w:val="22"/>
          <w:szCs w:val="22"/>
        </w:rPr>
        <w:t>Journal of Intellectual and Developmental Disability, 33</w:t>
      </w:r>
      <w:r w:rsidRPr="00D94F99">
        <w:rPr>
          <w:color w:val="000000" w:themeColor="text1"/>
          <w:sz w:val="22"/>
          <w:szCs w:val="22"/>
        </w:rPr>
        <w:t>(2), 99-107.</w:t>
      </w:r>
    </w:p>
    <w:p w14:paraId="4A2E5BB5"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Huws, J. C., &amp; Jones, R. S. (2015). ‘I’m really glad this is developmental’: Autism and social comparisons–an interpretative phenomenological analysis. </w:t>
      </w:r>
      <w:r w:rsidRPr="00D94F99">
        <w:rPr>
          <w:i/>
          <w:color w:val="000000" w:themeColor="text1"/>
          <w:sz w:val="22"/>
          <w:szCs w:val="22"/>
        </w:rPr>
        <w:t>Autism</w:t>
      </w:r>
      <w:r w:rsidRPr="00D94F99">
        <w:rPr>
          <w:color w:val="000000" w:themeColor="text1"/>
          <w:sz w:val="22"/>
          <w:szCs w:val="22"/>
        </w:rPr>
        <w:t>, </w:t>
      </w:r>
      <w:r w:rsidRPr="00D94F99">
        <w:rPr>
          <w:i/>
          <w:color w:val="000000" w:themeColor="text1"/>
          <w:sz w:val="22"/>
          <w:szCs w:val="22"/>
        </w:rPr>
        <w:t>19</w:t>
      </w:r>
      <w:r w:rsidRPr="00D94F99">
        <w:rPr>
          <w:color w:val="000000" w:themeColor="text1"/>
          <w:sz w:val="22"/>
          <w:szCs w:val="22"/>
        </w:rPr>
        <w:t>(1), 84-90.</w:t>
      </w:r>
    </w:p>
    <w:p w14:paraId="6F80FCFA" w14:textId="77777777" w:rsidR="00AD56BD" w:rsidRPr="00D94F99" w:rsidRDefault="00034082">
      <w:pPr>
        <w:widowControl w:val="0"/>
        <w:spacing w:before="2" w:line="480" w:lineRule="auto"/>
        <w:ind w:left="821" w:right="236" w:hanging="721"/>
        <w:rPr>
          <w:color w:val="000000" w:themeColor="text1"/>
          <w:sz w:val="22"/>
          <w:szCs w:val="22"/>
        </w:rPr>
      </w:pPr>
      <w:r w:rsidRPr="00D94F99">
        <w:rPr>
          <w:color w:val="000000" w:themeColor="text1"/>
          <w:sz w:val="22"/>
          <w:szCs w:val="22"/>
        </w:rPr>
        <w:t>Ilioi, E., Blake, L., Jadva, V., Roman, G., &amp; Golombok, S. (2017). The role of age of disclosure of biological origins in the psychological wellbeing of adolescents conceived by reproductive donation: a longitudinal study from age 1 to age 14. </w:t>
      </w:r>
      <w:r w:rsidRPr="00D94F99">
        <w:rPr>
          <w:i/>
          <w:color w:val="000000" w:themeColor="text1"/>
          <w:sz w:val="22"/>
          <w:szCs w:val="22"/>
        </w:rPr>
        <w:t>Journal of Child Psychology and Psychiatry</w:t>
      </w:r>
      <w:r w:rsidRPr="00D94F99">
        <w:rPr>
          <w:color w:val="000000" w:themeColor="text1"/>
          <w:sz w:val="22"/>
          <w:szCs w:val="22"/>
        </w:rPr>
        <w:t>, </w:t>
      </w:r>
      <w:r w:rsidRPr="00D94F99">
        <w:rPr>
          <w:i/>
          <w:color w:val="000000" w:themeColor="text1"/>
          <w:sz w:val="22"/>
          <w:szCs w:val="22"/>
        </w:rPr>
        <w:t>58</w:t>
      </w:r>
      <w:r w:rsidRPr="00D94F99">
        <w:rPr>
          <w:color w:val="000000" w:themeColor="text1"/>
          <w:sz w:val="22"/>
          <w:szCs w:val="22"/>
        </w:rPr>
        <w:t>(3), 315-324.</w:t>
      </w:r>
    </w:p>
    <w:p w14:paraId="4275F4F0" w14:textId="77777777" w:rsidR="00AD56BD" w:rsidRPr="00D94F99" w:rsidRDefault="00034082">
      <w:pPr>
        <w:spacing w:line="480" w:lineRule="auto"/>
        <w:ind w:left="821" w:right="454" w:hanging="721"/>
        <w:rPr>
          <w:color w:val="000000" w:themeColor="text1"/>
          <w:sz w:val="22"/>
          <w:szCs w:val="22"/>
        </w:rPr>
      </w:pPr>
      <w:r w:rsidRPr="00D94F99">
        <w:rPr>
          <w:color w:val="000000" w:themeColor="text1"/>
          <w:sz w:val="22"/>
          <w:szCs w:val="22"/>
          <w:highlight w:val="white"/>
        </w:rPr>
        <w:t xml:space="preserve">Johnson, T. D., &amp; Joshi, A. (2016). Dark clouds or silver linings? A stigma threat perspective on the implications of an autism diagnosis for workplace well-being. </w:t>
      </w:r>
      <w:r w:rsidRPr="00D94F99">
        <w:rPr>
          <w:i/>
          <w:color w:val="000000" w:themeColor="text1"/>
          <w:sz w:val="22"/>
          <w:szCs w:val="22"/>
          <w:highlight w:val="white"/>
        </w:rPr>
        <w:t>Journal of Applied Psychology</w:t>
      </w:r>
      <w:r w:rsidRPr="00D94F99">
        <w:rPr>
          <w:color w:val="000000" w:themeColor="text1"/>
          <w:sz w:val="22"/>
          <w:szCs w:val="22"/>
          <w:highlight w:val="white"/>
        </w:rPr>
        <w:t xml:space="preserve">, </w:t>
      </w:r>
      <w:r w:rsidRPr="00D94F99">
        <w:rPr>
          <w:i/>
          <w:color w:val="000000" w:themeColor="text1"/>
          <w:sz w:val="22"/>
          <w:szCs w:val="22"/>
          <w:highlight w:val="white"/>
        </w:rPr>
        <w:t>101</w:t>
      </w:r>
      <w:r w:rsidRPr="00D94F99">
        <w:rPr>
          <w:color w:val="000000" w:themeColor="text1"/>
          <w:sz w:val="22"/>
          <w:szCs w:val="22"/>
          <w:highlight w:val="white"/>
        </w:rPr>
        <w:t>(3), 430-449.</w:t>
      </w:r>
    </w:p>
    <w:p w14:paraId="4242673D" w14:textId="77777777" w:rsidR="00AD56BD" w:rsidRPr="00D94F99" w:rsidRDefault="00034082">
      <w:pPr>
        <w:widowControl w:val="0"/>
        <w:spacing w:line="480" w:lineRule="auto"/>
        <w:ind w:left="821" w:right="236" w:hanging="721"/>
        <w:rPr>
          <w:color w:val="000000" w:themeColor="text1"/>
          <w:sz w:val="22"/>
          <w:szCs w:val="22"/>
        </w:rPr>
      </w:pPr>
      <w:r w:rsidRPr="00D94F99">
        <w:rPr>
          <w:color w:val="000000" w:themeColor="text1"/>
          <w:sz w:val="22"/>
          <w:szCs w:val="22"/>
        </w:rPr>
        <w:t xml:space="preserve">Jones, G. (2001). Giving the diagnosis to the young person with Asperger Syndrome or high functioning autism. </w:t>
      </w:r>
      <w:r w:rsidRPr="00D94F99">
        <w:rPr>
          <w:i/>
          <w:color w:val="000000" w:themeColor="text1"/>
          <w:sz w:val="22"/>
          <w:szCs w:val="22"/>
        </w:rPr>
        <w:t>Good Autism Practice, 2</w:t>
      </w:r>
      <w:r w:rsidRPr="00D94F99">
        <w:rPr>
          <w:color w:val="000000" w:themeColor="text1"/>
          <w:sz w:val="22"/>
          <w:szCs w:val="22"/>
        </w:rPr>
        <w:t>(2), 65–73.</w:t>
      </w:r>
    </w:p>
    <w:p w14:paraId="087F7704" w14:textId="77777777" w:rsidR="00AD56BD" w:rsidRPr="00D94F99" w:rsidRDefault="00034082">
      <w:pPr>
        <w:widowControl w:val="0"/>
        <w:spacing w:line="480" w:lineRule="auto"/>
        <w:ind w:left="821" w:right="236" w:hanging="721"/>
        <w:rPr>
          <w:color w:val="000000" w:themeColor="text1"/>
          <w:sz w:val="22"/>
          <w:szCs w:val="22"/>
        </w:rPr>
      </w:pPr>
      <w:r w:rsidRPr="00D94F99">
        <w:rPr>
          <w:color w:val="000000" w:themeColor="text1"/>
          <w:sz w:val="22"/>
          <w:szCs w:val="22"/>
        </w:rPr>
        <w:t>Jones, L., Goddard, L., Hill, E. L., Henry, L. A., &amp; Crane, L. (2014). Experiences of receiving a diagnosis of autism spectrum disorder: A survey of adults in the United Kingdom. </w:t>
      </w:r>
      <w:r w:rsidRPr="00D94F99">
        <w:rPr>
          <w:i/>
          <w:color w:val="000000" w:themeColor="text1"/>
          <w:sz w:val="22"/>
          <w:szCs w:val="22"/>
        </w:rPr>
        <w:t>Journal of Autism and Developmental Disorders</w:t>
      </w:r>
      <w:r w:rsidRPr="00D94F99">
        <w:rPr>
          <w:color w:val="000000" w:themeColor="text1"/>
          <w:sz w:val="22"/>
          <w:szCs w:val="22"/>
        </w:rPr>
        <w:t>, </w:t>
      </w:r>
      <w:r w:rsidRPr="00D94F99">
        <w:rPr>
          <w:i/>
          <w:color w:val="000000" w:themeColor="text1"/>
          <w:sz w:val="22"/>
          <w:szCs w:val="22"/>
        </w:rPr>
        <w:t>44</w:t>
      </w:r>
      <w:r w:rsidRPr="00D94F99">
        <w:rPr>
          <w:color w:val="000000" w:themeColor="text1"/>
          <w:sz w:val="22"/>
          <w:szCs w:val="22"/>
        </w:rPr>
        <w:t>(12), 3033-3044.</w:t>
      </w:r>
    </w:p>
    <w:p w14:paraId="1D057E7E" w14:textId="77777777" w:rsidR="00AD56BD" w:rsidRPr="00D94F99" w:rsidRDefault="00034082">
      <w:pPr>
        <w:widowControl w:val="0"/>
        <w:spacing w:line="480" w:lineRule="auto"/>
        <w:ind w:left="821" w:right="236" w:hanging="721"/>
        <w:rPr>
          <w:color w:val="000000" w:themeColor="text1"/>
          <w:sz w:val="22"/>
          <w:szCs w:val="22"/>
        </w:rPr>
      </w:pPr>
      <w:r w:rsidRPr="00D94F99">
        <w:rPr>
          <w:color w:val="000000" w:themeColor="text1"/>
          <w:sz w:val="22"/>
          <w:szCs w:val="22"/>
        </w:rPr>
        <w:t>Kapp, S. K., Gillespie-Lynch, K., Sherman, L. E., &amp; Hutman, T. (2013). Deficit, difference, or both? Autism and neurodiversity. Developmental psychology, 49(1), 59.</w:t>
      </w:r>
    </w:p>
    <w:p w14:paraId="76D2576D" w14:textId="77777777" w:rsidR="00AD56BD" w:rsidRPr="00D94F99" w:rsidRDefault="00034082">
      <w:pPr>
        <w:spacing w:line="480" w:lineRule="auto"/>
        <w:ind w:left="720" w:hanging="720"/>
        <w:rPr>
          <w:color w:val="000000" w:themeColor="text1"/>
          <w:sz w:val="22"/>
          <w:szCs w:val="22"/>
          <w:highlight w:val="white"/>
        </w:rPr>
      </w:pPr>
      <w:r w:rsidRPr="00D94F99">
        <w:rPr>
          <w:color w:val="000000" w:themeColor="text1"/>
          <w:sz w:val="22"/>
          <w:szCs w:val="22"/>
          <w:highlight w:val="white"/>
        </w:rPr>
        <w:t>Kondracki, N. L., Wellman, N. S., &amp; Amundson, D. R. (2002). Content analysis: Review of methods and their applications in nutrition education. </w:t>
      </w:r>
      <w:r w:rsidRPr="00D94F99">
        <w:rPr>
          <w:i/>
          <w:color w:val="000000" w:themeColor="text1"/>
          <w:sz w:val="22"/>
          <w:szCs w:val="22"/>
          <w:highlight w:val="white"/>
        </w:rPr>
        <w:t>Journal of Nutrition Education and Behavior</w:t>
      </w:r>
      <w:r w:rsidRPr="00D94F99">
        <w:rPr>
          <w:color w:val="000000" w:themeColor="text1"/>
          <w:sz w:val="22"/>
          <w:szCs w:val="22"/>
          <w:highlight w:val="white"/>
        </w:rPr>
        <w:t>, </w:t>
      </w:r>
      <w:r w:rsidRPr="00D94F99">
        <w:rPr>
          <w:i/>
          <w:color w:val="000000" w:themeColor="text1"/>
          <w:sz w:val="22"/>
          <w:szCs w:val="22"/>
          <w:highlight w:val="white"/>
        </w:rPr>
        <w:t>34</w:t>
      </w:r>
      <w:r w:rsidRPr="00D94F99">
        <w:rPr>
          <w:color w:val="000000" w:themeColor="text1"/>
          <w:sz w:val="22"/>
          <w:szCs w:val="22"/>
          <w:highlight w:val="white"/>
        </w:rPr>
        <w:t>(4), 224-230.</w:t>
      </w:r>
    </w:p>
    <w:p w14:paraId="08203D96" w14:textId="4403F8EF" w:rsidR="00536BE4" w:rsidRPr="00D94F99" w:rsidRDefault="00536BE4" w:rsidP="00536BE4">
      <w:pPr>
        <w:spacing w:line="480" w:lineRule="auto"/>
        <w:ind w:left="720" w:hanging="720"/>
        <w:rPr>
          <w:color w:val="000000" w:themeColor="text1"/>
          <w:sz w:val="22"/>
          <w:szCs w:val="22"/>
          <w:highlight w:val="white"/>
        </w:rPr>
      </w:pPr>
      <w:r w:rsidRPr="00D94F99">
        <w:rPr>
          <w:color w:val="000000" w:themeColor="text1"/>
          <w:sz w:val="22"/>
          <w:szCs w:val="22"/>
          <w:highlight w:val="white"/>
        </w:rPr>
        <w:t>Lai, M. C., &amp; Szatmari, P. (2020). Sex and gender impacts on the behavioural presentation and recognition of autism. </w:t>
      </w:r>
      <w:r w:rsidRPr="00D94F99">
        <w:rPr>
          <w:i/>
          <w:iCs/>
          <w:color w:val="000000" w:themeColor="text1"/>
          <w:sz w:val="22"/>
          <w:szCs w:val="22"/>
          <w:highlight w:val="white"/>
        </w:rPr>
        <w:t>Current Opinion in Psychiatry</w:t>
      </w:r>
      <w:r w:rsidRPr="00D94F99">
        <w:rPr>
          <w:color w:val="000000" w:themeColor="text1"/>
          <w:sz w:val="22"/>
          <w:szCs w:val="22"/>
          <w:highlight w:val="white"/>
        </w:rPr>
        <w:t>, </w:t>
      </w:r>
      <w:r w:rsidRPr="00D94F99">
        <w:rPr>
          <w:i/>
          <w:iCs/>
          <w:color w:val="000000" w:themeColor="text1"/>
          <w:sz w:val="22"/>
          <w:szCs w:val="22"/>
          <w:highlight w:val="white"/>
        </w:rPr>
        <w:t>33</w:t>
      </w:r>
      <w:r w:rsidRPr="00D94F99">
        <w:rPr>
          <w:color w:val="000000" w:themeColor="text1"/>
          <w:sz w:val="22"/>
          <w:szCs w:val="22"/>
          <w:highlight w:val="white"/>
        </w:rPr>
        <w:t>(2), 117-123.</w:t>
      </w:r>
    </w:p>
    <w:p w14:paraId="7E70DE84"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 xml:space="preserve">Leedham, A., Thompson, A. R., Smith, R., &amp; Freeth, M. (2020). ‘I was exhausted trying to figure it </w:t>
      </w:r>
      <w:r w:rsidRPr="00D94F99">
        <w:rPr>
          <w:color w:val="000000" w:themeColor="text1"/>
          <w:sz w:val="22"/>
          <w:szCs w:val="22"/>
        </w:rPr>
        <w:lastRenderedPageBreak/>
        <w:t>out’: The experiences of females receiving an autism diagnosis in middle to late adulthood. </w:t>
      </w:r>
      <w:r w:rsidRPr="00D94F99">
        <w:rPr>
          <w:i/>
          <w:color w:val="000000" w:themeColor="text1"/>
          <w:sz w:val="22"/>
          <w:szCs w:val="22"/>
        </w:rPr>
        <w:t>Autism</w:t>
      </w:r>
      <w:r w:rsidRPr="00D94F99">
        <w:rPr>
          <w:color w:val="000000" w:themeColor="text1"/>
          <w:sz w:val="22"/>
          <w:szCs w:val="22"/>
        </w:rPr>
        <w:t>, </w:t>
      </w:r>
      <w:r w:rsidRPr="00D94F99">
        <w:rPr>
          <w:i/>
          <w:color w:val="000000" w:themeColor="text1"/>
          <w:sz w:val="22"/>
          <w:szCs w:val="22"/>
        </w:rPr>
        <w:t>24</w:t>
      </w:r>
      <w:r w:rsidRPr="00D94F99">
        <w:rPr>
          <w:color w:val="000000" w:themeColor="text1"/>
          <w:sz w:val="22"/>
          <w:szCs w:val="22"/>
        </w:rPr>
        <w:t>(1), 135-146.</w:t>
      </w:r>
    </w:p>
    <w:p w14:paraId="4B1559C6"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 xml:space="preserve">Lewis, L. F. (2017). A mixed methods study of barriers to formal diagnosis of autism spectrum disorder in adults. </w:t>
      </w:r>
      <w:r w:rsidRPr="00D94F99">
        <w:rPr>
          <w:i/>
          <w:color w:val="000000" w:themeColor="text1"/>
          <w:sz w:val="22"/>
          <w:szCs w:val="22"/>
        </w:rPr>
        <w:t>Journal of Autism and Developmental Disorders, 47</w:t>
      </w:r>
      <w:r w:rsidRPr="00D94F99">
        <w:rPr>
          <w:color w:val="000000" w:themeColor="text1"/>
          <w:sz w:val="22"/>
          <w:szCs w:val="22"/>
        </w:rPr>
        <w:t>(8), 2410-2424.</w:t>
      </w:r>
    </w:p>
    <w:p w14:paraId="0D21E975"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highlight w:val="white"/>
        </w:rPr>
        <w:t xml:space="preserve">Mandell, D. S., Novak, M. M., &amp; Zubritsky, C. D. (2005). Factors associated with age of diagnosis among children with autism spectrum disorders. </w:t>
      </w:r>
      <w:r w:rsidRPr="00D94F99">
        <w:rPr>
          <w:i/>
          <w:color w:val="000000" w:themeColor="text1"/>
          <w:sz w:val="22"/>
          <w:szCs w:val="22"/>
          <w:highlight w:val="white"/>
        </w:rPr>
        <w:t>Pediatrics</w:t>
      </w:r>
      <w:r w:rsidRPr="00D94F99">
        <w:rPr>
          <w:color w:val="000000" w:themeColor="text1"/>
          <w:sz w:val="22"/>
          <w:szCs w:val="22"/>
          <w:highlight w:val="white"/>
        </w:rPr>
        <w:t xml:space="preserve">, </w:t>
      </w:r>
      <w:r w:rsidRPr="00D94F99">
        <w:rPr>
          <w:i/>
          <w:color w:val="000000" w:themeColor="text1"/>
          <w:sz w:val="22"/>
          <w:szCs w:val="22"/>
          <w:highlight w:val="white"/>
        </w:rPr>
        <w:t>116</w:t>
      </w:r>
      <w:r w:rsidRPr="00D94F99">
        <w:rPr>
          <w:color w:val="000000" w:themeColor="text1"/>
          <w:sz w:val="22"/>
          <w:szCs w:val="22"/>
          <w:highlight w:val="white"/>
        </w:rPr>
        <w:t>(6), 1480-1486.</w:t>
      </w:r>
    </w:p>
    <w:p w14:paraId="6905EFE3"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Marriage, S., Wolverton, A., &amp; Marriage, K. (2009). Autism spectrum disorder grown up: A chart review of adult functioning. </w:t>
      </w:r>
      <w:r w:rsidRPr="00D94F99">
        <w:rPr>
          <w:i/>
          <w:color w:val="000000" w:themeColor="text1"/>
          <w:sz w:val="22"/>
          <w:szCs w:val="22"/>
        </w:rPr>
        <w:t>Journal of the Canadian Academy of Child and Adolescent Psychiatry</w:t>
      </w:r>
      <w:r w:rsidRPr="00D94F99">
        <w:rPr>
          <w:color w:val="000000" w:themeColor="text1"/>
          <w:sz w:val="22"/>
          <w:szCs w:val="22"/>
        </w:rPr>
        <w:t>, </w:t>
      </w:r>
      <w:r w:rsidRPr="00D94F99">
        <w:rPr>
          <w:i/>
          <w:color w:val="000000" w:themeColor="text1"/>
          <w:sz w:val="22"/>
          <w:szCs w:val="22"/>
        </w:rPr>
        <w:t>18</w:t>
      </w:r>
      <w:r w:rsidRPr="00D94F99">
        <w:rPr>
          <w:color w:val="000000" w:themeColor="text1"/>
          <w:sz w:val="22"/>
          <w:szCs w:val="22"/>
        </w:rPr>
        <w:t>(4), 322.</w:t>
      </w:r>
    </w:p>
    <w:p w14:paraId="23D0D51F"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Mazurek, M. O., Curran, A., Burnette, C., &amp; Sohl, K. (2019). ECHO autism STAT: accelerating early access to autism diagnosis. </w:t>
      </w:r>
      <w:r w:rsidRPr="00D94F99">
        <w:rPr>
          <w:i/>
          <w:color w:val="000000" w:themeColor="text1"/>
          <w:sz w:val="22"/>
          <w:szCs w:val="22"/>
        </w:rPr>
        <w:t>Journal of Autism and Developmental Disorders</w:t>
      </w:r>
      <w:r w:rsidRPr="00D94F99">
        <w:rPr>
          <w:color w:val="000000" w:themeColor="text1"/>
          <w:sz w:val="22"/>
          <w:szCs w:val="22"/>
        </w:rPr>
        <w:t>, </w:t>
      </w:r>
      <w:r w:rsidRPr="00D94F99">
        <w:rPr>
          <w:i/>
          <w:color w:val="000000" w:themeColor="text1"/>
          <w:sz w:val="22"/>
          <w:szCs w:val="22"/>
        </w:rPr>
        <w:t>49</w:t>
      </w:r>
      <w:r w:rsidRPr="00D94F99">
        <w:rPr>
          <w:color w:val="000000" w:themeColor="text1"/>
          <w:sz w:val="22"/>
          <w:szCs w:val="22"/>
        </w:rPr>
        <w:t>(1), 127-137.</w:t>
      </w:r>
    </w:p>
    <w:p w14:paraId="1D8CD131"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 xml:space="preserve">McConachie, H., Mason, D., Parr, J. R., Garland, D., Wilson, C., &amp; Rodgers, J. (2018). Enhancing the Validity of a Quality of Life Measure for Autistic People. </w:t>
      </w:r>
      <w:r w:rsidRPr="00D94F99">
        <w:rPr>
          <w:i/>
          <w:color w:val="000000" w:themeColor="text1"/>
          <w:sz w:val="22"/>
          <w:szCs w:val="22"/>
        </w:rPr>
        <w:t>Journal of Autism and Developmental Disorders</w:t>
      </w:r>
      <w:r w:rsidRPr="00D94F99">
        <w:rPr>
          <w:color w:val="000000" w:themeColor="text1"/>
          <w:sz w:val="22"/>
          <w:szCs w:val="22"/>
        </w:rPr>
        <w:t xml:space="preserve">, </w:t>
      </w:r>
      <w:r w:rsidRPr="00D94F99">
        <w:rPr>
          <w:i/>
          <w:color w:val="000000" w:themeColor="text1"/>
          <w:sz w:val="22"/>
          <w:szCs w:val="22"/>
        </w:rPr>
        <w:t>48</w:t>
      </w:r>
      <w:r w:rsidRPr="00D94F99">
        <w:rPr>
          <w:color w:val="000000" w:themeColor="text1"/>
          <w:sz w:val="22"/>
          <w:szCs w:val="22"/>
        </w:rPr>
        <w:t>(5), 1596–1611. https://doi.org/10.1007/s10803- 017-3402-z</w:t>
      </w:r>
    </w:p>
    <w:p w14:paraId="3E4210DA"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McDonnell, C. G., DeLucia, E. A., Hayden, E. P., Penner, M., Curcin, K., Anagnostou, E., ... &amp; Stevenson, R. A. (2020). Sex Differences in Age of Diagnosis and First Concern among Children with Autism Spectrum Disorder. </w:t>
      </w:r>
      <w:r w:rsidRPr="00D94F99">
        <w:rPr>
          <w:i/>
          <w:color w:val="000000" w:themeColor="text1"/>
          <w:sz w:val="22"/>
          <w:szCs w:val="22"/>
        </w:rPr>
        <w:t>Journal of Clinical Child &amp; Adolescent Psychology</w:t>
      </w:r>
      <w:r w:rsidRPr="00D94F99">
        <w:rPr>
          <w:color w:val="000000" w:themeColor="text1"/>
          <w:sz w:val="22"/>
          <w:szCs w:val="22"/>
        </w:rPr>
        <w:t>, 1-11.</w:t>
      </w:r>
    </w:p>
    <w:p w14:paraId="078D630D"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McCrimmon, A. W., &amp; Gray, S. M. (2020). A Systematic Review of Factors Relating to Parental Satisfaction with the Diagnostic Process for Autism Spectrum Disorder. </w:t>
      </w:r>
      <w:r w:rsidRPr="00D94F99">
        <w:rPr>
          <w:i/>
          <w:color w:val="000000" w:themeColor="text1"/>
          <w:sz w:val="22"/>
          <w:szCs w:val="22"/>
        </w:rPr>
        <w:t>Review Journal of Autism and Developmental Disorders</w:t>
      </w:r>
      <w:r w:rsidRPr="00D94F99">
        <w:rPr>
          <w:color w:val="000000" w:themeColor="text1"/>
          <w:sz w:val="22"/>
          <w:szCs w:val="22"/>
        </w:rPr>
        <w:t>, 1-16.</w:t>
      </w:r>
    </w:p>
    <w:p w14:paraId="561D93C2" w14:textId="77777777" w:rsidR="00AD56BD" w:rsidRPr="00D94F99" w:rsidRDefault="00034082">
      <w:pPr>
        <w:widowControl w:val="0"/>
        <w:spacing w:before="2" w:line="480" w:lineRule="auto"/>
        <w:ind w:left="821" w:right="388" w:hanging="721"/>
        <w:rPr>
          <w:color w:val="000000" w:themeColor="text1"/>
          <w:sz w:val="22"/>
          <w:szCs w:val="22"/>
        </w:rPr>
      </w:pPr>
      <w:r w:rsidRPr="00D94F99">
        <w:rPr>
          <w:rFonts w:ascii="Arial" w:eastAsia="Arial" w:hAnsi="Arial" w:cs="Arial"/>
          <w:color w:val="000000" w:themeColor="text1"/>
          <w:sz w:val="20"/>
          <w:szCs w:val="20"/>
          <w:highlight w:val="white"/>
        </w:rPr>
        <w:t xml:space="preserve">Mesa, S., &amp; Hamilton, L. G. (2021). “We are different, that’sa fact, but they treat us like we’re different-er”: Understandings of autism and adolescent identity development. </w:t>
      </w:r>
      <w:r w:rsidRPr="00D94F99">
        <w:rPr>
          <w:rFonts w:ascii="Arial" w:eastAsia="Arial" w:hAnsi="Arial" w:cs="Arial"/>
          <w:i/>
          <w:color w:val="000000" w:themeColor="text1"/>
          <w:sz w:val="20"/>
          <w:szCs w:val="20"/>
          <w:highlight w:val="white"/>
        </w:rPr>
        <w:t>Advances in Autism</w:t>
      </w:r>
      <w:r w:rsidRPr="00D94F99">
        <w:rPr>
          <w:rFonts w:ascii="Arial" w:eastAsia="Arial" w:hAnsi="Arial" w:cs="Arial"/>
          <w:color w:val="000000" w:themeColor="text1"/>
          <w:sz w:val="20"/>
          <w:szCs w:val="20"/>
          <w:highlight w:val="white"/>
        </w:rPr>
        <w:t>.</w:t>
      </w:r>
    </w:p>
    <w:p w14:paraId="47BA4F7E" w14:textId="77777777" w:rsidR="00AD56BD" w:rsidRPr="00D94F99" w:rsidRDefault="00034082">
      <w:pPr>
        <w:widowControl w:val="0"/>
        <w:spacing w:before="2" w:line="480" w:lineRule="auto"/>
        <w:ind w:left="821" w:right="388" w:hanging="721"/>
        <w:rPr>
          <w:color w:val="000000" w:themeColor="text1"/>
          <w:sz w:val="22"/>
          <w:szCs w:val="22"/>
        </w:rPr>
      </w:pPr>
      <w:r w:rsidRPr="00D94F99">
        <w:rPr>
          <w:color w:val="000000" w:themeColor="text1"/>
          <w:sz w:val="22"/>
          <w:szCs w:val="22"/>
        </w:rPr>
        <w:t xml:space="preserve">Mogensen, L., &amp; Mason, J. (2015). The meaning of a label for teenagers negotiating identity: </w:t>
      </w:r>
      <w:r w:rsidRPr="00D94F99">
        <w:rPr>
          <w:color w:val="000000" w:themeColor="text1"/>
          <w:sz w:val="22"/>
          <w:szCs w:val="22"/>
        </w:rPr>
        <w:lastRenderedPageBreak/>
        <w:t>Experiences with autism spectrum disorder. </w:t>
      </w:r>
      <w:r w:rsidRPr="00D94F99">
        <w:rPr>
          <w:i/>
          <w:color w:val="000000" w:themeColor="text1"/>
          <w:sz w:val="22"/>
          <w:szCs w:val="22"/>
        </w:rPr>
        <w:t>Sociology of Health &amp; Illness</w:t>
      </w:r>
      <w:r w:rsidRPr="00D94F99">
        <w:rPr>
          <w:color w:val="000000" w:themeColor="text1"/>
          <w:sz w:val="22"/>
          <w:szCs w:val="22"/>
        </w:rPr>
        <w:t>, </w:t>
      </w:r>
      <w:r w:rsidRPr="00D94F99">
        <w:rPr>
          <w:i/>
          <w:color w:val="000000" w:themeColor="text1"/>
          <w:sz w:val="22"/>
          <w:szCs w:val="22"/>
        </w:rPr>
        <w:t>37</w:t>
      </w:r>
      <w:r w:rsidRPr="00D94F99">
        <w:rPr>
          <w:color w:val="000000" w:themeColor="text1"/>
          <w:sz w:val="22"/>
          <w:szCs w:val="22"/>
        </w:rPr>
        <w:t>(2), 255-269.</w:t>
      </w:r>
    </w:p>
    <w:p w14:paraId="518882B1" w14:textId="77777777" w:rsidR="00AD56BD" w:rsidRPr="00D94F99" w:rsidRDefault="00034082">
      <w:pPr>
        <w:spacing w:before="1" w:line="480" w:lineRule="auto"/>
        <w:ind w:left="821" w:right="236" w:hanging="721"/>
        <w:rPr>
          <w:color w:val="000000" w:themeColor="text1"/>
          <w:sz w:val="22"/>
          <w:szCs w:val="22"/>
        </w:rPr>
      </w:pPr>
      <w:r w:rsidRPr="00D94F99">
        <w:rPr>
          <w:color w:val="000000" w:themeColor="text1"/>
          <w:sz w:val="22"/>
          <w:szCs w:val="22"/>
        </w:rPr>
        <w:t>Powell, T., &amp; Acker, L. (2016). Adults’ experience of an Asperger syndrome diagnosis: analysis of its emotional meaning and effect on participants’ lives. </w:t>
      </w:r>
      <w:r w:rsidRPr="00D94F99">
        <w:rPr>
          <w:i/>
          <w:color w:val="000000" w:themeColor="text1"/>
          <w:sz w:val="22"/>
          <w:szCs w:val="22"/>
        </w:rPr>
        <w:t>Focus on Autism and Other Developmental Disabilities</w:t>
      </w:r>
      <w:r w:rsidRPr="00D94F99">
        <w:rPr>
          <w:color w:val="000000" w:themeColor="text1"/>
          <w:sz w:val="22"/>
          <w:szCs w:val="22"/>
        </w:rPr>
        <w:t>, </w:t>
      </w:r>
      <w:r w:rsidRPr="00D94F99">
        <w:rPr>
          <w:i/>
          <w:color w:val="000000" w:themeColor="text1"/>
          <w:sz w:val="22"/>
          <w:szCs w:val="22"/>
        </w:rPr>
        <w:t>31</w:t>
      </w:r>
      <w:r w:rsidRPr="00D94F99">
        <w:rPr>
          <w:color w:val="000000" w:themeColor="text1"/>
          <w:sz w:val="22"/>
          <w:szCs w:val="22"/>
        </w:rPr>
        <w:t>(1), 72-80.</w:t>
      </w:r>
    </w:p>
    <w:p w14:paraId="7D0AAC0B" w14:textId="77777777" w:rsidR="00AD56BD" w:rsidRPr="00D94F99" w:rsidRDefault="00034082">
      <w:pPr>
        <w:spacing w:before="1" w:line="480" w:lineRule="auto"/>
        <w:ind w:left="821" w:right="236" w:hanging="721"/>
        <w:rPr>
          <w:color w:val="000000" w:themeColor="text1"/>
          <w:sz w:val="22"/>
          <w:szCs w:val="22"/>
        </w:rPr>
      </w:pPr>
      <w:r w:rsidRPr="00D94F99">
        <w:rPr>
          <w:color w:val="000000" w:themeColor="text1"/>
          <w:sz w:val="22"/>
          <w:szCs w:val="22"/>
        </w:rPr>
        <w:t>Punshon, C., Skirrow, P., &amp; Murphy, G. (2009). The not guilty verdict' Psychological reactions to a diagnosis of Asperger syndrome in adulthood. </w:t>
      </w:r>
      <w:r w:rsidRPr="00D94F99">
        <w:rPr>
          <w:i/>
          <w:color w:val="000000" w:themeColor="text1"/>
          <w:sz w:val="22"/>
          <w:szCs w:val="22"/>
        </w:rPr>
        <w:t>Autism</w:t>
      </w:r>
      <w:r w:rsidRPr="00D94F99">
        <w:rPr>
          <w:color w:val="000000" w:themeColor="text1"/>
          <w:sz w:val="22"/>
          <w:szCs w:val="22"/>
        </w:rPr>
        <w:t>, </w:t>
      </w:r>
      <w:r w:rsidRPr="00D94F99">
        <w:rPr>
          <w:i/>
          <w:color w:val="000000" w:themeColor="text1"/>
          <w:sz w:val="22"/>
          <w:szCs w:val="22"/>
        </w:rPr>
        <w:t>13</w:t>
      </w:r>
      <w:r w:rsidRPr="00D94F99">
        <w:rPr>
          <w:color w:val="000000" w:themeColor="text1"/>
          <w:sz w:val="22"/>
          <w:szCs w:val="22"/>
        </w:rPr>
        <w:t>(3), 265-283.</w:t>
      </w:r>
    </w:p>
    <w:p w14:paraId="1D7729D8" w14:textId="77777777" w:rsidR="00AD56BD" w:rsidRPr="00D94F99" w:rsidRDefault="00034082">
      <w:pPr>
        <w:spacing w:before="1" w:line="480" w:lineRule="auto"/>
        <w:ind w:left="821" w:right="236" w:hanging="721"/>
        <w:rPr>
          <w:color w:val="000000" w:themeColor="text1"/>
          <w:sz w:val="22"/>
          <w:szCs w:val="22"/>
        </w:rPr>
      </w:pPr>
      <w:r w:rsidRPr="00D94F99">
        <w:rPr>
          <w:color w:val="000000" w:themeColor="text1"/>
          <w:sz w:val="22"/>
          <w:szCs w:val="22"/>
        </w:rPr>
        <w:t>Riccio, A., Kapp, S. K., Daou, N., Shane, J., Gillespie-Lynch, K., Vazire, S., &amp; Eaton, N. (2020b). What are replicable aspects of the Broader Autism Phenotype among college students? The answer is not reduced prosocial behaviors. </w:t>
      </w:r>
      <w:r w:rsidRPr="00D94F99">
        <w:rPr>
          <w:i/>
          <w:color w:val="000000" w:themeColor="text1"/>
          <w:sz w:val="22"/>
          <w:szCs w:val="22"/>
        </w:rPr>
        <w:t>Collabra: Psychology</w:t>
      </w:r>
      <w:r w:rsidRPr="00D94F99">
        <w:rPr>
          <w:color w:val="000000" w:themeColor="text1"/>
          <w:sz w:val="22"/>
          <w:szCs w:val="22"/>
        </w:rPr>
        <w:t>, </w:t>
      </w:r>
      <w:r w:rsidRPr="00D94F99">
        <w:rPr>
          <w:i/>
          <w:color w:val="000000" w:themeColor="text1"/>
          <w:sz w:val="22"/>
          <w:szCs w:val="22"/>
        </w:rPr>
        <w:t>6</w:t>
      </w:r>
      <w:r w:rsidRPr="00D94F99">
        <w:rPr>
          <w:color w:val="000000" w:themeColor="text1"/>
          <w:sz w:val="22"/>
          <w:szCs w:val="22"/>
        </w:rPr>
        <w:t>(1).</w:t>
      </w:r>
    </w:p>
    <w:p w14:paraId="7F8D0314" w14:textId="77777777" w:rsidR="00AD56BD" w:rsidRPr="00D94F99" w:rsidRDefault="00034082">
      <w:pPr>
        <w:spacing w:before="1" w:line="480" w:lineRule="auto"/>
        <w:ind w:left="821" w:right="236" w:hanging="721"/>
        <w:rPr>
          <w:color w:val="000000" w:themeColor="text1"/>
          <w:sz w:val="22"/>
          <w:szCs w:val="22"/>
        </w:rPr>
      </w:pPr>
      <w:r w:rsidRPr="00D94F99">
        <w:rPr>
          <w:color w:val="000000" w:themeColor="text1"/>
          <w:sz w:val="22"/>
          <w:szCs w:val="22"/>
        </w:rPr>
        <w:t>Riccio, A., Kapp, S. K., Jordan, A., Dorelien, A. M., &amp; Gillespie-Lynch, K. (2020a). How is autistic identity in adolescence influenced by parental disclosure decisions and perceptions of autism?. </w:t>
      </w:r>
      <w:r w:rsidRPr="00D94F99">
        <w:rPr>
          <w:i/>
          <w:color w:val="000000" w:themeColor="text1"/>
          <w:sz w:val="22"/>
          <w:szCs w:val="22"/>
        </w:rPr>
        <w:t>Autism</w:t>
      </w:r>
      <w:r w:rsidRPr="00D94F99">
        <w:rPr>
          <w:color w:val="000000" w:themeColor="text1"/>
          <w:sz w:val="22"/>
          <w:szCs w:val="22"/>
        </w:rPr>
        <w:t>, 1362361320958214.</w:t>
      </w:r>
    </w:p>
    <w:p w14:paraId="5FBC1EA2" w14:textId="77777777" w:rsidR="00AD56BD" w:rsidRPr="00D94F99" w:rsidRDefault="00034082">
      <w:pPr>
        <w:spacing w:before="1" w:line="480" w:lineRule="auto"/>
        <w:ind w:left="821" w:right="236" w:hanging="721"/>
        <w:rPr>
          <w:color w:val="000000" w:themeColor="text1"/>
          <w:sz w:val="22"/>
          <w:szCs w:val="22"/>
        </w:rPr>
      </w:pPr>
      <w:r w:rsidRPr="00D94F99">
        <w:rPr>
          <w:rFonts w:ascii="Arial" w:eastAsia="Arial" w:hAnsi="Arial" w:cs="Arial"/>
          <w:color w:val="000000" w:themeColor="text1"/>
          <w:sz w:val="21"/>
          <w:szCs w:val="21"/>
          <w:highlight w:val="white"/>
        </w:rPr>
        <w:t xml:space="preserve">Rodgers J. Re: Caron et al., 2021, sociocultural context and autistics quality of life: A comparison between Quebec and France. </w:t>
      </w:r>
      <w:r w:rsidRPr="00D94F99">
        <w:rPr>
          <w:rFonts w:ascii="Arial" w:eastAsia="Arial" w:hAnsi="Arial" w:cs="Arial"/>
          <w:i/>
          <w:color w:val="000000" w:themeColor="text1"/>
          <w:sz w:val="21"/>
          <w:szCs w:val="21"/>
          <w:highlight w:val="white"/>
        </w:rPr>
        <w:t>Autism</w:t>
      </w:r>
      <w:r w:rsidRPr="00D94F99">
        <w:rPr>
          <w:rFonts w:ascii="Arial" w:eastAsia="Arial" w:hAnsi="Arial" w:cs="Arial"/>
          <w:color w:val="000000" w:themeColor="text1"/>
          <w:sz w:val="21"/>
          <w:szCs w:val="21"/>
          <w:highlight w:val="white"/>
        </w:rPr>
        <w:t>. November 2021. doi:</w:t>
      </w:r>
      <w:hyperlink r:id="rId8">
        <w:r w:rsidRPr="00D94F99">
          <w:rPr>
            <w:rFonts w:ascii="Arial" w:eastAsia="Arial" w:hAnsi="Arial" w:cs="Arial"/>
            <w:color w:val="000000" w:themeColor="text1"/>
            <w:sz w:val="21"/>
            <w:szCs w:val="21"/>
            <w:highlight w:val="white"/>
            <w:u w:val="single"/>
          </w:rPr>
          <w:t>10.1177/13623613211051831</w:t>
        </w:r>
      </w:hyperlink>
    </w:p>
    <w:p w14:paraId="4EF01D2B" w14:textId="77777777" w:rsidR="00AD56BD" w:rsidRPr="00D94F99" w:rsidRDefault="00034082">
      <w:pPr>
        <w:spacing w:before="1" w:line="480" w:lineRule="auto"/>
        <w:ind w:left="821" w:right="236" w:hanging="721"/>
        <w:rPr>
          <w:color w:val="000000" w:themeColor="text1"/>
          <w:sz w:val="22"/>
          <w:szCs w:val="22"/>
        </w:rPr>
      </w:pPr>
      <w:r w:rsidRPr="00D94F99">
        <w:rPr>
          <w:color w:val="000000" w:themeColor="text1"/>
          <w:sz w:val="22"/>
          <w:szCs w:val="22"/>
        </w:rPr>
        <w:t>Scheeren, A. M., Buil, J. M., Howlin, P., Bartels, M., &amp; Begeer, S. (2021). Objective and subjective psychosocial outcomes in adults with autism spectrum disorder: A 6-year longitudinal study. </w:t>
      </w:r>
      <w:r w:rsidRPr="00D94F99">
        <w:rPr>
          <w:i/>
          <w:color w:val="000000" w:themeColor="text1"/>
          <w:sz w:val="22"/>
          <w:szCs w:val="22"/>
        </w:rPr>
        <w:t>Autism</w:t>
      </w:r>
      <w:r w:rsidRPr="00D94F99">
        <w:rPr>
          <w:color w:val="000000" w:themeColor="text1"/>
          <w:sz w:val="22"/>
          <w:szCs w:val="22"/>
        </w:rPr>
        <w:t>, 13623613211027673.</w:t>
      </w:r>
    </w:p>
    <w:p w14:paraId="6C9BDF2C" w14:textId="77777777" w:rsidR="00AD56BD" w:rsidRPr="00D94F99" w:rsidRDefault="00034082">
      <w:pPr>
        <w:spacing w:before="1" w:line="480" w:lineRule="auto"/>
        <w:ind w:left="821" w:right="236" w:hanging="721"/>
        <w:rPr>
          <w:color w:val="000000" w:themeColor="text1"/>
          <w:sz w:val="22"/>
          <w:szCs w:val="22"/>
        </w:rPr>
      </w:pPr>
      <w:r w:rsidRPr="00D94F99">
        <w:rPr>
          <w:rFonts w:ascii="Arial" w:eastAsia="Arial" w:hAnsi="Arial" w:cs="Arial"/>
          <w:color w:val="000000" w:themeColor="text1"/>
          <w:sz w:val="20"/>
          <w:szCs w:val="20"/>
          <w:highlight w:val="white"/>
        </w:rPr>
        <w:t xml:space="preserve">Singer, J. (2016). Neurodiversity: The birth of an idea [Kindle Edition]. </w:t>
      </w:r>
      <w:r w:rsidRPr="00D94F99">
        <w:rPr>
          <w:rFonts w:ascii="Arial" w:eastAsia="Arial" w:hAnsi="Arial" w:cs="Arial"/>
          <w:i/>
          <w:color w:val="000000" w:themeColor="text1"/>
          <w:sz w:val="20"/>
          <w:szCs w:val="20"/>
          <w:highlight w:val="white"/>
        </w:rPr>
        <w:t>Amazon Digital Services, LLC: Judy Singer</w:t>
      </w:r>
      <w:r w:rsidRPr="00D94F99">
        <w:rPr>
          <w:rFonts w:ascii="Arial" w:eastAsia="Arial" w:hAnsi="Arial" w:cs="Arial"/>
          <w:color w:val="000000" w:themeColor="text1"/>
          <w:sz w:val="20"/>
          <w:szCs w:val="20"/>
          <w:highlight w:val="white"/>
        </w:rPr>
        <w:t>.</w:t>
      </w:r>
    </w:p>
    <w:p w14:paraId="32CD920C"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 xml:space="preserve">Smith, I. C., Edelstein, J. A., Cox, J. E., &amp; White, S. W. (2018). Parental disclosure of ASD diagnosis to the child: A systematic review. </w:t>
      </w:r>
      <w:r w:rsidRPr="00D94F99">
        <w:rPr>
          <w:i/>
          <w:color w:val="000000" w:themeColor="text1"/>
          <w:sz w:val="22"/>
          <w:szCs w:val="22"/>
        </w:rPr>
        <w:t>Evidence Based Practice in Child and Adolescent Mental Health, 3</w:t>
      </w:r>
      <w:r w:rsidRPr="00D94F99">
        <w:rPr>
          <w:color w:val="000000" w:themeColor="text1"/>
          <w:sz w:val="22"/>
          <w:szCs w:val="22"/>
        </w:rPr>
        <w:t>, 98–105. doi:10.1080/23794925.2018.1435319</w:t>
      </w:r>
    </w:p>
    <w:p w14:paraId="1368A1F7"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Smith-Demers, A. D. (2018). The elephant in the room: The lived experience of talking to children with ASD about their diagnosis. (Unpublished doctoral thesis). University of Calgary, Calgary, AB. doi:10.11575/PRISM/32049</w:t>
      </w:r>
    </w:p>
    <w:p w14:paraId="301A3EC6"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lastRenderedPageBreak/>
        <w:t>Stagg, S. D., &amp; Belcher, H. (2019). Living with autism without knowing: receiving a diagnosis in later life. </w:t>
      </w:r>
      <w:r w:rsidRPr="00D94F99">
        <w:rPr>
          <w:i/>
          <w:color w:val="000000" w:themeColor="text1"/>
          <w:sz w:val="22"/>
          <w:szCs w:val="22"/>
        </w:rPr>
        <w:t>Health Psychology and Behavioral Medicine</w:t>
      </w:r>
      <w:r w:rsidRPr="00D94F99">
        <w:rPr>
          <w:color w:val="000000" w:themeColor="text1"/>
          <w:sz w:val="22"/>
          <w:szCs w:val="22"/>
        </w:rPr>
        <w:t>, </w:t>
      </w:r>
      <w:r w:rsidRPr="00D94F99">
        <w:rPr>
          <w:i/>
          <w:color w:val="000000" w:themeColor="text1"/>
          <w:sz w:val="22"/>
          <w:szCs w:val="22"/>
        </w:rPr>
        <w:t>7</w:t>
      </w:r>
      <w:r w:rsidRPr="00D94F99">
        <w:rPr>
          <w:color w:val="000000" w:themeColor="text1"/>
          <w:sz w:val="22"/>
          <w:szCs w:val="22"/>
        </w:rPr>
        <w:t>(1), 348-361.</w:t>
      </w:r>
    </w:p>
    <w:p w14:paraId="79E6F4B0"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Sturm, A., &amp; Kasari, C. (2019). Academic and psychosocial characteristics of incoming college freshmen with autism spectrum disorder: The role of comorbidity and gender. </w:t>
      </w:r>
      <w:r w:rsidRPr="00D94F99">
        <w:rPr>
          <w:i/>
          <w:color w:val="000000" w:themeColor="text1"/>
          <w:sz w:val="22"/>
          <w:szCs w:val="22"/>
        </w:rPr>
        <w:t>Autism Research</w:t>
      </w:r>
      <w:r w:rsidRPr="00D94F99">
        <w:rPr>
          <w:color w:val="000000" w:themeColor="text1"/>
          <w:sz w:val="22"/>
          <w:szCs w:val="22"/>
        </w:rPr>
        <w:t>, </w:t>
      </w:r>
      <w:r w:rsidRPr="00D94F99">
        <w:rPr>
          <w:i/>
          <w:color w:val="000000" w:themeColor="text1"/>
          <w:sz w:val="22"/>
          <w:szCs w:val="22"/>
        </w:rPr>
        <w:t>12</w:t>
      </w:r>
      <w:r w:rsidRPr="00D94F99">
        <w:rPr>
          <w:color w:val="000000" w:themeColor="text1"/>
          <w:sz w:val="22"/>
          <w:szCs w:val="22"/>
        </w:rPr>
        <w:t>(6), 931-940.</w:t>
      </w:r>
    </w:p>
    <w:p w14:paraId="2C45FE12"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Tan, C. D. (2018). “I'm a normal autistic person, not an abnormal neurotypical”: Autism Spectrum Disorder diagnosis as biographical illumination. </w:t>
      </w:r>
      <w:r w:rsidRPr="00D94F99">
        <w:rPr>
          <w:i/>
          <w:color w:val="000000" w:themeColor="text1"/>
          <w:sz w:val="22"/>
          <w:szCs w:val="22"/>
        </w:rPr>
        <w:t>Social Science &amp; Medicine</w:t>
      </w:r>
      <w:r w:rsidRPr="00D94F99">
        <w:rPr>
          <w:color w:val="000000" w:themeColor="text1"/>
          <w:sz w:val="22"/>
          <w:szCs w:val="22"/>
        </w:rPr>
        <w:t>, </w:t>
      </w:r>
      <w:r w:rsidRPr="00D94F99">
        <w:rPr>
          <w:i/>
          <w:color w:val="000000" w:themeColor="text1"/>
          <w:sz w:val="22"/>
          <w:szCs w:val="22"/>
        </w:rPr>
        <w:t>197</w:t>
      </w:r>
      <w:r w:rsidRPr="00D94F99">
        <w:rPr>
          <w:color w:val="000000" w:themeColor="text1"/>
          <w:sz w:val="22"/>
          <w:szCs w:val="22"/>
        </w:rPr>
        <w:t>, 161-167.</w:t>
      </w:r>
    </w:p>
    <w:p w14:paraId="1430D561"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 xml:space="preserve">Thompson-Hodgetts, S., Labonte, C., Mazumder, R., &amp; Phelan, S. (2020). Helpful or harmful? A scoping review of perceptions and outcomes of autism diagnostic disclosure to others. </w:t>
      </w:r>
      <w:r w:rsidRPr="00D94F99">
        <w:rPr>
          <w:i/>
          <w:color w:val="000000" w:themeColor="text1"/>
          <w:sz w:val="22"/>
          <w:szCs w:val="22"/>
        </w:rPr>
        <w:t>Research in Autism Spectrum Disorders</w:t>
      </w:r>
      <w:r w:rsidRPr="00D94F99">
        <w:rPr>
          <w:color w:val="000000" w:themeColor="text1"/>
          <w:sz w:val="22"/>
          <w:szCs w:val="22"/>
        </w:rPr>
        <w:t xml:space="preserve">, </w:t>
      </w:r>
      <w:r w:rsidRPr="00D94F99">
        <w:rPr>
          <w:i/>
          <w:color w:val="000000" w:themeColor="text1"/>
          <w:sz w:val="22"/>
          <w:szCs w:val="22"/>
        </w:rPr>
        <w:t>77</w:t>
      </w:r>
      <w:r w:rsidRPr="00D94F99">
        <w:rPr>
          <w:color w:val="000000" w:themeColor="text1"/>
          <w:sz w:val="22"/>
          <w:szCs w:val="22"/>
        </w:rPr>
        <w:t>: 101598.</w:t>
      </w:r>
    </w:p>
    <w:p w14:paraId="30769FBD"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Towle, P. O., Patrick, P. A., Ridgard, T., Pham, S., &amp; Marrus, J. (2020). Is Earlier Better? The Relationship between Age When Starting Early Intervention and Outcomes for Children with Autism Spectrum Disorder: A Selective Review. </w:t>
      </w:r>
      <w:r w:rsidRPr="00D94F99">
        <w:rPr>
          <w:i/>
          <w:color w:val="000000" w:themeColor="text1"/>
          <w:sz w:val="22"/>
          <w:szCs w:val="22"/>
        </w:rPr>
        <w:t>Autism Research and Treatment</w:t>
      </w:r>
      <w:r w:rsidRPr="00D94F99">
        <w:rPr>
          <w:color w:val="000000" w:themeColor="text1"/>
          <w:sz w:val="22"/>
          <w:szCs w:val="22"/>
        </w:rPr>
        <w:t>, </w:t>
      </w:r>
      <w:r w:rsidRPr="00D94F99">
        <w:rPr>
          <w:i/>
          <w:color w:val="000000" w:themeColor="text1"/>
          <w:sz w:val="22"/>
          <w:szCs w:val="22"/>
        </w:rPr>
        <w:t>2020</w:t>
      </w:r>
      <w:r w:rsidRPr="00D94F99">
        <w:rPr>
          <w:color w:val="000000" w:themeColor="text1"/>
          <w:sz w:val="22"/>
          <w:szCs w:val="22"/>
        </w:rPr>
        <w:t>.</w:t>
      </w:r>
    </w:p>
    <w:p w14:paraId="51DAE3A9"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Ward, E. (2014). </w:t>
      </w:r>
      <w:r w:rsidRPr="00D94F99">
        <w:rPr>
          <w:i/>
          <w:color w:val="000000" w:themeColor="text1"/>
          <w:sz w:val="22"/>
          <w:szCs w:val="22"/>
        </w:rPr>
        <w:t>Parental accounts of sharing an autism spectrum diagnosis with their child: a thematic analysis</w:t>
      </w:r>
      <w:r w:rsidRPr="00D94F99">
        <w:rPr>
          <w:color w:val="000000" w:themeColor="text1"/>
          <w:sz w:val="22"/>
          <w:szCs w:val="22"/>
        </w:rPr>
        <w:t> (Doctoral dissertation, University of Nottingham).</w:t>
      </w:r>
    </w:p>
    <w:p w14:paraId="555CA79B" w14:textId="77777777" w:rsidR="00AD56BD" w:rsidRPr="00D94F99" w:rsidRDefault="00034082">
      <w:pPr>
        <w:spacing w:line="480" w:lineRule="auto"/>
        <w:ind w:left="821" w:right="674" w:hanging="721"/>
        <w:rPr>
          <w:color w:val="000000" w:themeColor="text1"/>
          <w:sz w:val="22"/>
          <w:szCs w:val="22"/>
        </w:rPr>
      </w:pPr>
      <w:r w:rsidRPr="00D94F99">
        <w:rPr>
          <w:rFonts w:ascii="Arial" w:eastAsia="Arial" w:hAnsi="Arial" w:cs="Arial"/>
          <w:color w:val="000000" w:themeColor="text1"/>
          <w:sz w:val="20"/>
          <w:szCs w:val="20"/>
          <w:highlight w:val="white"/>
        </w:rPr>
        <w:t xml:space="preserve">World Health Organization. (2001). </w:t>
      </w:r>
      <w:r w:rsidRPr="00D94F99">
        <w:rPr>
          <w:rFonts w:ascii="Arial" w:eastAsia="Arial" w:hAnsi="Arial" w:cs="Arial"/>
          <w:i/>
          <w:color w:val="000000" w:themeColor="text1"/>
          <w:sz w:val="20"/>
          <w:szCs w:val="20"/>
          <w:highlight w:val="white"/>
        </w:rPr>
        <w:t>The second decade: improving adolescent health and development</w:t>
      </w:r>
      <w:r w:rsidRPr="00D94F99">
        <w:rPr>
          <w:rFonts w:ascii="Arial" w:eastAsia="Arial" w:hAnsi="Arial" w:cs="Arial"/>
          <w:color w:val="000000" w:themeColor="text1"/>
          <w:sz w:val="20"/>
          <w:szCs w:val="20"/>
          <w:highlight w:val="white"/>
        </w:rPr>
        <w:t xml:space="preserve"> (No. WHO/FRH/ADH/98.18 Rev. 1). World Health Organization.</w:t>
      </w:r>
    </w:p>
    <w:p w14:paraId="5E96BDA6" w14:textId="77777777" w:rsidR="00AD56BD" w:rsidRPr="00D94F99" w:rsidRDefault="00034082">
      <w:pPr>
        <w:spacing w:line="480" w:lineRule="auto"/>
        <w:ind w:left="821" w:right="674" w:hanging="721"/>
        <w:rPr>
          <w:color w:val="000000" w:themeColor="text1"/>
          <w:sz w:val="22"/>
          <w:szCs w:val="22"/>
        </w:rPr>
      </w:pPr>
      <w:r w:rsidRPr="00D94F99">
        <w:rPr>
          <w:rFonts w:ascii="Arial" w:eastAsia="Arial" w:hAnsi="Arial" w:cs="Arial"/>
          <w:color w:val="000000" w:themeColor="text1"/>
          <w:sz w:val="20"/>
          <w:szCs w:val="20"/>
          <w:highlight w:val="white"/>
        </w:rPr>
        <w:t xml:space="preserve">Whoqol Group. (1998). Development of the World Health Organization WHOQOL-BREF quality of life assessment. </w:t>
      </w:r>
      <w:r w:rsidRPr="00D94F99">
        <w:rPr>
          <w:rFonts w:ascii="Arial" w:eastAsia="Arial" w:hAnsi="Arial" w:cs="Arial"/>
          <w:i/>
          <w:color w:val="000000" w:themeColor="text1"/>
          <w:sz w:val="20"/>
          <w:szCs w:val="20"/>
          <w:highlight w:val="white"/>
        </w:rPr>
        <w:t>Psychological Medicine</w:t>
      </w:r>
      <w:r w:rsidRPr="00D94F99">
        <w:rPr>
          <w:rFonts w:ascii="Arial" w:eastAsia="Arial" w:hAnsi="Arial" w:cs="Arial"/>
          <w:color w:val="000000" w:themeColor="text1"/>
          <w:sz w:val="20"/>
          <w:szCs w:val="20"/>
          <w:highlight w:val="white"/>
        </w:rPr>
        <w:t xml:space="preserve">, </w:t>
      </w:r>
      <w:r w:rsidRPr="00D94F99">
        <w:rPr>
          <w:rFonts w:ascii="Arial" w:eastAsia="Arial" w:hAnsi="Arial" w:cs="Arial"/>
          <w:i/>
          <w:color w:val="000000" w:themeColor="text1"/>
          <w:sz w:val="20"/>
          <w:szCs w:val="20"/>
          <w:highlight w:val="white"/>
        </w:rPr>
        <w:t>28</w:t>
      </w:r>
      <w:r w:rsidRPr="00D94F99">
        <w:rPr>
          <w:rFonts w:ascii="Arial" w:eastAsia="Arial" w:hAnsi="Arial" w:cs="Arial"/>
          <w:color w:val="000000" w:themeColor="text1"/>
          <w:sz w:val="20"/>
          <w:szCs w:val="20"/>
          <w:highlight w:val="white"/>
        </w:rPr>
        <w:t>(3), 551-558.</w:t>
      </w:r>
    </w:p>
    <w:p w14:paraId="57F66910" w14:textId="77777777" w:rsidR="00AD56BD" w:rsidRPr="00D94F99" w:rsidRDefault="00034082">
      <w:pPr>
        <w:spacing w:line="480" w:lineRule="auto"/>
        <w:ind w:left="821" w:right="674" w:hanging="721"/>
        <w:rPr>
          <w:color w:val="000000" w:themeColor="text1"/>
          <w:sz w:val="22"/>
          <w:szCs w:val="22"/>
        </w:rPr>
      </w:pPr>
      <w:r w:rsidRPr="00D94F99">
        <w:rPr>
          <w:color w:val="000000" w:themeColor="text1"/>
          <w:sz w:val="22"/>
          <w:szCs w:val="22"/>
        </w:rPr>
        <w:t>Williams, Z. J., &amp; Gotham, K. O. (2021). Assessing general and autism</w:t>
      </w:r>
      <w:r w:rsidRPr="00D94F99">
        <w:rPr>
          <w:rFonts w:ascii="Calibri" w:eastAsia="Calibri" w:hAnsi="Calibri" w:cs="Calibri"/>
          <w:color w:val="000000" w:themeColor="text1"/>
          <w:sz w:val="22"/>
          <w:szCs w:val="22"/>
        </w:rPr>
        <w:t>‐</w:t>
      </w:r>
      <w:r w:rsidRPr="00D94F99">
        <w:rPr>
          <w:color w:val="000000" w:themeColor="text1"/>
          <w:sz w:val="22"/>
          <w:szCs w:val="22"/>
        </w:rPr>
        <w:t>relevant quality of life in autistic adults: A psychometric investigation using item response theory. </w:t>
      </w:r>
      <w:r w:rsidRPr="00D94F99">
        <w:rPr>
          <w:i/>
          <w:color w:val="000000" w:themeColor="text1"/>
          <w:sz w:val="22"/>
          <w:szCs w:val="22"/>
        </w:rPr>
        <w:t>Autism Research</w:t>
      </w:r>
      <w:r w:rsidRPr="00D94F99">
        <w:rPr>
          <w:color w:val="000000" w:themeColor="text1"/>
          <w:sz w:val="22"/>
          <w:szCs w:val="22"/>
        </w:rPr>
        <w:t>.</w:t>
      </w:r>
    </w:p>
    <w:p w14:paraId="232969E6" w14:textId="77777777" w:rsidR="00AD56BD" w:rsidRPr="00D94F99" w:rsidRDefault="00AD56BD">
      <w:pPr>
        <w:rPr>
          <w:b/>
          <w:color w:val="000000" w:themeColor="text1"/>
          <w:sz w:val="22"/>
          <w:szCs w:val="22"/>
        </w:rPr>
      </w:pPr>
    </w:p>
    <w:p w14:paraId="06D0634A" w14:textId="77777777" w:rsidR="00AD56BD" w:rsidRPr="00D94F99" w:rsidRDefault="00AD56BD">
      <w:pPr>
        <w:rPr>
          <w:b/>
          <w:color w:val="000000" w:themeColor="text1"/>
          <w:sz w:val="22"/>
          <w:szCs w:val="22"/>
        </w:rPr>
      </w:pPr>
    </w:p>
    <w:p w14:paraId="037DD358" w14:textId="77777777" w:rsidR="00A919DE" w:rsidRPr="00D94F99" w:rsidRDefault="00A919DE">
      <w:pPr>
        <w:rPr>
          <w:b/>
          <w:color w:val="000000" w:themeColor="text1"/>
          <w:sz w:val="22"/>
          <w:szCs w:val="22"/>
        </w:rPr>
      </w:pPr>
    </w:p>
    <w:p w14:paraId="0D21990F" w14:textId="77777777" w:rsidR="00AD56BD" w:rsidRPr="00D94F99" w:rsidRDefault="00034082">
      <w:pPr>
        <w:rPr>
          <w:b/>
          <w:color w:val="000000" w:themeColor="text1"/>
          <w:sz w:val="22"/>
          <w:szCs w:val="22"/>
        </w:rPr>
      </w:pPr>
      <w:r w:rsidRPr="00D94F99">
        <w:rPr>
          <w:b/>
          <w:color w:val="000000" w:themeColor="text1"/>
          <w:sz w:val="22"/>
          <w:szCs w:val="22"/>
        </w:rPr>
        <w:lastRenderedPageBreak/>
        <w:t>Table 1</w:t>
      </w:r>
    </w:p>
    <w:p w14:paraId="5CF98FDE" w14:textId="77777777" w:rsidR="00AD56BD" w:rsidRPr="00D94F99" w:rsidRDefault="00034082">
      <w:pPr>
        <w:rPr>
          <w:i/>
          <w:color w:val="000000" w:themeColor="text1"/>
          <w:sz w:val="22"/>
          <w:szCs w:val="22"/>
        </w:rPr>
      </w:pPr>
      <w:r w:rsidRPr="00D94F99">
        <w:rPr>
          <w:i/>
          <w:color w:val="000000" w:themeColor="text1"/>
          <w:sz w:val="22"/>
          <w:szCs w:val="22"/>
        </w:rPr>
        <w:t xml:space="preserve">Participant Demographics (N </w:t>
      </w:r>
      <w:r w:rsidRPr="00D94F99">
        <w:rPr>
          <w:color w:val="000000" w:themeColor="text1"/>
          <w:sz w:val="22"/>
          <w:szCs w:val="22"/>
        </w:rPr>
        <w:t>= 78)</w:t>
      </w:r>
    </w:p>
    <w:tbl>
      <w:tblPr>
        <w:tblStyle w:val="a1"/>
        <w:tblW w:w="623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140"/>
        <w:gridCol w:w="2093"/>
      </w:tblGrid>
      <w:tr w:rsidR="00D94F99" w:rsidRPr="00D94F99" w14:paraId="1B2E40CD" w14:textId="77777777">
        <w:tc>
          <w:tcPr>
            <w:tcW w:w="4140" w:type="dxa"/>
            <w:tcBorders>
              <w:top w:val="nil"/>
              <w:bottom w:val="single" w:sz="4" w:space="0" w:color="000000"/>
            </w:tcBorders>
          </w:tcPr>
          <w:p w14:paraId="6D11130F" w14:textId="77777777" w:rsidR="00AD56BD" w:rsidRPr="00D94F99" w:rsidRDefault="00AD56BD">
            <w:pPr>
              <w:rPr>
                <w:color w:val="000000" w:themeColor="text1"/>
                <w:sz w:val="22"/>
                <w:szCs w:val="22"/>
              </w:rPr>
            </w:pPr>
          </w:p>
        </w:tc>
        <w:tc>
          <w:tcPr>
            <w:tcW w:w="2093" w:type="dxa"/>
            <w:tcBorders>
              <w:top w:val="nil"/>
              <w:bottom w:val="single" w:sz="4" w:space="0" w:color="000000"/>
            </w:tcBorders>
          </w:tcPr>
          <w:p w14:paraId="4315175E" w14:textId="77777777" w:rsidR="00AD56BD" w:rsidRPr="00D94F99" w:rsidRDefault="00034082">
            <w:pPr>
              <w:rPr>
                <w:color w:val="000000" w:themeColor="text1"/>
                <w:sz w:val="22"/>
                <w:szCs w:val="22"/>
              </w:rPr>
            </w:pPr>
            <w:r w:rsidRPr="00D94F99">
              <w:rPr>
                <w:color w:val="000000" w:themeColor="text1"/>
                <w:sz w:val="22"/>
                <w:szCs w:val="22"/>
              </w:rPr>
              <w:t>%(n)</w:t>
            </w:r>
          </w:p>
        </w:tc>
      </w:tr>
      <w:tr w:rsidR="00D94F99" w:rsidRPr="00D94F99" w14:paraId="72A6BEF6" w14:textId="77777777">
        <w:tc>
          <w:tcPr>
            <w:tcW w:w="4140" w:type="dxa"/>
            <w:tcBorders>
              <w:top w:val="single" w:sz="4" w:space="0" w:color="000000"/>
              <w:bottom w:val="nil"/>
            </w:tcBorders>
          </w:tcPr>
          <w:p w14:paraId="5878AF2B" w14:textId="77777777" w:rsidR="00AD56BD" w:rsidRPr="00D94F99" w:rsidRDefault="00034082">
            <w:pPr>
              <w:rPr>
                <w:color w:val="000000" w:themeColor="text1"/>
                <w:sz w:val="22"/>
                <w:szCs w:val="22"/>
              </w:rPr>
            </w:pPr>
            <w:r w:rsidRPr="00D94F99">
              <w:rPr>
                <w:color w:val="000000" w:themeColor="text1"/>
                <w:sz w:val="22"/>
                <w:szCs w:val="22"/>
              </w:rPr>
              <w:t>Gender:</w:t>
            </w:r>
          </w:p>
        </w:tc>
        <w:tc>
          <w:tcPr>
            <w:tcW w:w="2093" w:type="dxa"/>
            <w:tcBorders>
              <w:top w:val="single" w:sz="4" w:space="0" w:color="000000"/>
              <w:bottom w:val="nil"/>
            </w:tcBorders>
          </w:tcPr>
          <w:p w14:paraId="28E4F564" w14:textId="77777777" w:rsidR="00AD56BD" w:rsidRPr="00D94F99" w:rsidRDefault="00AD56BD">
            <w:pPr>
              <w:jc w:val="center"/>
              <w:rPr>
                <w:color w:val="000000" w:themeColor="text1"/>
                <w:sz w:val="22"/>
                <w:szCs w:val="22"/>
              </w:rPr>
            </w:pPr>
          </w:p>
        </w:tc>
      </w:tr>
      <w:tr w:rsidR="00D94F99" w:rsidRPr="00D94F99" w14:paraId="1EB3B5D2" w14:textId="77777777">
        <w:tc>
          <w:tcPr>
            <w:tcW w:w="4140" w:type="dxa"/>
            <w:tcBorders>
              <w:top w:val="nil"/>
              <w:bottom w:val="nil"/>
            </w:tcBorders>
          </w:tcPr>
          <w:p w14:paraId="01F8E812" w14:textId="77777777" w:rsidR="00AD56BD" w:rsidRPr="00D94F99" w:rsidRDefault="00034082">
            <w:pPr>
              <w:ind w:left="720"/>
              <w:rPr>
                <w:color w:val="000000" w:themeColor="text1"/>
                <w:sz w:val="22"/>
                <w:szCs w:val="22"/>
              </w:rPr>
            </w:pPr>
            <w:r w:rsidRPr="00D94F99">
              <w:rPr>
                <w:color w:val="000000" w:themeColor="text1"/>
                <w:sz w:val="22"/>
                <w:szCs w:val="22"/>
              </w:rPr>
              <w:t>Male</w:t>
            </w:r>
          </w:p>
        </w:tc>
        <w:tc>
          <w:tcPr>
            <w:tcW w:w="2093" w:type="dxa"/>
            <w:tcBorders>
              <w:top w:val="nil"/>
              <w:bottom w:val="nil"/>
            </w:tcBorders>
          </w:tcPr>
          <w:p w14:paraId="44EBA207" w14:textId="77777777" w:rsidR="00AD56BD" w:rsidRPr="00D94F99" w:rsidRDefault="00034082">
            <w:pPr>
              <w:rPr>
                <w:color w:val="000000" w:themeColor="text1"/>
                <w:sz w:val="22"/>
                <w:szCs w:val="22"/>
              </w:rPr>
            </w:pPr>
            <w:r w:rsidRPr="00D94F99">
              <w:rPr>
                <w:color w:val="000000" w:themeColor="text1"/>
                <w:sz w:val="22"/>
                <w:szCs w:val="22"/>
              </w:rPr>
              <w:t>51.3(40)</w:t>
            </w:r>
          </w:p>
        </w:tc>
      </w:tr>
      <w:tr w:rsidR="00D94F99" w:rsidRPr="00D94F99" w14:paraId="742B5D6E" w14:textId="77777777">
        <w:tc>
          <w:tcPr>
            <w:tcW w:w="4140" w:type="dxa"/>
            <w:tcBorders>
              <w:top w:val="nil"/>
              <w:bottom w:val="nil"/>
            </w:tcBorders>
          </w:tcPr>
          <w:p w14:paraId="6F530A82" w14:textId="77777777" w:rsidR="00AD56BD" w:rsidRPr="00D94F99" w:rsidRDefault="00034082">
            <w:pPr>
              <w:ind w:left="720"/>
              <w:rPr>
                <w:color w:val="000000" w:themeColor="text1"/>
                <w:sz w:val="22"/>
                <w:szCs w:val="22"/>
              </w:rPr>
            </w:pPr>
            <w:r w:rsidRPr="00D94F99">
              <w:rPr>
                <w:color w:val="000000" w:themeColor="text1"/>
                <w:sz w:val="22"/>
                <w:szCs w:val="22"/>
              </w:rPr>
              <w:t>Female</w:t>
            </w:r>
          </w:p>
        </w:tc>
        <w:tc>
          <w:tcPr>
            <w:tcW w:w="2093" w:type="dxa"/>
            <w:tcBorders>
              <w:top w:val="nil"/>
              <w:bottom w:val="nil"/>
            </w:tcBorders>
          </w:tcPr>
          <w:p w14:paraId="5FC71988" w14:textId="77777777" w:rsidR="00AD56BD" w:rsidRPr="00D94F99" w:rsidRDefault="00034082">
            <w:pPr>
              <w:rPr>
                <w:color w:val="000000" w:themeColor="text1"/>
                <w:sz w:val="22"/>
                <w:szCs w:val="22"/>
              </w:rPr>
            </w:pPr>
            <w:r w:rsidRPr="00D94F99">
              <w:rPr>
                <w:color w:val="000000" w:themeColor="text1"/>
                <w:sz w:val="22"/>
                <w:szCs w:val="22"/>
              </w:rPr>
              <w:t>35.9(28)</w:t>
            </w:r>
          </w:p>
        </w:tc>
      </w:tr>
      <w:tr w:rsidR="00D94F99" w:rsidRPr="00D94F99" w14:paraId="4E20E842" w14:textId="77777777">
        <w:tc>
          <w:tcPr>
            <w:tcW w:w="4140" w:type="dxa"/>
            <w:tcBorders>
              <w:top w:val="nil"/>
              <w:bottom w:val="nil"/>
            </w:tcBorders>
          </w:tcPr>
          <w:p w14:paraId="3EAC3BCC" w14:textId="77777777" w:rsidR="00AD56BD" w:rsidRPr="00D94F99" w:rsidRDefault="00034082">
            <w:pPr>
              <w:ind w:left="720"/>
              <w:rPr>
                <w:color w:val="000000" w:themeColor="text1"/>
                <w:sz w:val="22"/>
                <w:szCs w:val="22"/>
              </w:rPr>
            </w:pPr>
            <w:r w:rsidRPr="00D94F99">
              <w:rPr>
                <w:color w:val="000000" w:themeColor="text1"/>
                <w:sz w:val="22"/>
                <w:szCs w:val="22"/>
              </w:rPr>
              <w:t>Non-binary</w:t>
            </w:r>
          </w:p>
        </w:tc>
        <w:tc>
          <w:tcPr>
            <w:tcW w:w="2093" w:type="dxa"/>
            <w:tcBorders>
              <w:top w:val="nil"/>
              <w:bottom w:val="nil"/>
            </w:tcBorders>
          </w:tcPr>
          <w:p w14:paraId="707EDE3E" w14:textId="77777777" w:rsidR="00AD56BD" w:rsidRPr="00D94F99" w:rsidRDefault="00034082">
            <w:pPr>
              <w:rPr>
                <w:color w:val="000000" w:themeColor="text1"/>
                <w:sz w:val="22"/>
                <w:szCs w:val="22"/>
              </w:rPr>
            </w:pPr>
            <w:r w:rsidRPr="00D94F99">
              <w:rPr>
                <w:color w:val="000000" w:themeColor="text1"/>
                <w:sz w:val="22"/>
                <w:szCs w:val="22"/>
              </w:rPr>
              <w:t>10.3(8)</w:t>
            </w:r>
          </w:p>
        </w:tc>
      </w:tr>
      <w:tr w:rsidR="00D94F99" w:rsidRPr="00D94F99" w14:paraId="220EAC1B" w14:textId="77777777">
        <w:trPr>
          <w:trHeight w:val="288"/>
        </w:trPr>
        <w:tc>
          <w:tcPr>
            <w:tcW w:w="4140" w:type="dxa"/>
            <w:tcBorders>
              <w:top w:val="nil"/>
              <w:bottom w:val="nil"/>
            </w:tcBorders>
          </w:tcPr>
          <w:p w14:paraId="5F7B1001" w14:textId="77777777" w:rsidR="00AD56BD" w:rsidRPr="00D94F99" w:rsidRDefault="00034082">
            <w:pPr>
              <w:ind w:left="720"/>
              <w:rPr>
                <w:color w:val="000000" w:themeColor="text1"/>
                <w:sz w:val="22"/>
                <w:szCs w:val="22"/>
              </w:rPr>
            </w:pPr>
            <w:r w:rsidRPr="00D94F99">
              <w:rPr>
                <w:color w:val="000000" w:themeColor="text1"/>
                <w:sz w:val="22"/>
                <w:szCs w:val="22"/>
              </w:rPr>
              <w:t>Prefer not to answer</w:t>
            </w:r>
          </w:p>
        </w:tc>
        <w:tc>
          <w:tcPr>
            <w:tcW w:w="2093" w:type="dxa"/>
            <w:tcBorders>
              <w:top w:val="nil"/>
              <w:bottom w:val="nil"/>
            </w:tcBorders>
          </w:tcPr>
          <w:p w14:paraId="0F21E303" w14:textId="77777777" w:rsidR="00AD56BD" w:rsidRPr="00D94F99" w:rsidRDefault="00034082">
            <w:pPr>
              <w:rPr>
                <w:color w:val="000000" w:themeColor="text1"/>
                <w:sz w:val="22"/>
                <w:szCs w:val="22"/>
              </w:rPr>
            </w:pPr>
            <w:r w:rsidRPr="00D94F99">
              <w:rPr>
                <w:color w:val="000000" w:themeColor="text1"/>
                <w:sz w:val="22"/>
                <w:szCs w:val="22"/>
              </w:rPr>
              <w:t>2.6(2)</w:t>
            </w:r>
          </w:p>
        </w:tc>
      </w:tr>
      <w:tr w:rsidR="00D94F99" w:rsidRPr="00D94F99" w14:paraId="15E75EC6" w14:textId="77777777">
        <w:trPr>
          <w:trHeight w:val="288"/>
        </w:trPr>
        <w:tc>
          <w:tcPr>
            <w:tcW w:w="4140" w:type="dxa"/>
            <w:tcBorders>
              <w:top w:val="nil"/>
            </w:tcBorders>
          </w:tcPr>
          <w:p w14:paraId="27ED3C43" w14:textId="77777777" w:rsidR="00AD56BD" w:rsidRPr="00D94F99" w:rsidRDefault="00034082">
            <w:pPr>
              <w:rPr>
                <w:color w:val="000000" w:themeColor="text1"/>
                <w:sz w:val="22"/>
                <w:szCs w:val="22"/>
              </w:rPr>
            </w:pPr>
            <w:r w:rsidRPr="00D94F99">
              <w:rPr>
                <w:color w:val="000000" w:themeColor="text1"/>
                <w:sz w:val="22"/>
                <w:szCs w:val="22"/>
              </w:rPr>
              <w:t>Sexuality:</w:t>
            </w:r>
          </w:p>
        </w:tc>
        <w:tc>
          <w:tcPr>
            <w:tcW w:w="2093" w:type="dxa"/>
            <w:tcBorders>
              <w:top w:val="nil"/>
            </w:tcBorders>
          </w:tcPr>
          <w:p w14:paraId="532D8F82" w14:textId="77777777" w:rsidR="00AD56BD" w:rsidRPr="00D94F99" w:rsidRDefault="00AD56BD">
            <w:pPr>
              <w:jc w:val="center"/>
              <w:rPr>
                <w:color w:val="000000" w:themeColor="text1"/>
                <w:sz w:val="22"/>
                <w:szCs w:val="22"/>
              </w:rPr>
            </w:pPr>
          </w:p>
        </w:tc>
      </w:tr>
      <w:tr w:rsidR="00D94F99" w:rsidRPr="00D94F99" w14:paraId="0D54D960" w14:textId="77777777">
        <w:trPr>
          <w:trHeight w:val="288"/>
        </w:trPr>
        <w:tc>
          <w:tcPr>
            <w:tcW w:w="4140" w:type="dxa"/>
            <w:tcBorders>
              <w:top w:val="nil"/>
            </w:tcBorders>
          </w:tcPr>
          <w:p w14:paraId="682B7EA9" w14:textId="77777777" w:rsidR="00AD56BD" w:rsidRPr="00D94F99" w:rsidRDefault="00034082">
            <w:pPr>
              <w:rPr>
                <w:color w:val="000000" w:themeColor="text1"/>
                <w:sz w:val="22"/>
                <w:szCs w:val="22"/>
              </w:rPr>
            </w:pPr>
            <w:r w:rsidRPr="00D94F99">
              <w:rPr>
                <w:color w:val="000000" w:themeColor="text1"/>
                <w:sz w:val="22"/>
                <w:szCs w:val="22"/>
              </w:rPr>
              <w:t xml:space="preserve">             Heterosexual</w:t>
            </w:r>
          </w:p>
        </w:tc>
        <w:tc>
          <w:tcPr>
            <w:tcW w:w="2093" w:type="dxa"/>
            <w:tcBorders>
              <w:top w:val="nil"/>
            </w:tcBorders>
          </w:tcPr>
          <w:p w14:paraId="67A70417" w14:textId="77777777" w:rsidR="00AD56BD" w:rsidRPr="00D94F99" w:rsidRDefault="00034082">
            <w:pPr>
              <w:rPr>
                <w:color w:val="000000" w:themeColor="text1"/>
                <w:sz w:val="22"/>
                <w:szCs w:val="22"/>
              </w:rPr>
            </w:pPr>
            <w:r w:rsidRPr="00D94F99">
              <w:rPr>
                <w:color w:val="000000" w:themeColor="text1"/>
                <w:sz w:val="22"/>
                <w:szCs w:val="22"/>
              </w:rPr>
              <w:t xml:space="preserve">44.9(35) </w:t>
            </w:r>
          </w:p>
        </w:tc>
      </w:tr>
      <w:tr w:rsidR="00D94F99" w:rsidRPr="00D94F99" w14:paraId="645B50B4" w14:textId="77777777">
        <w:tc>
          <w:tcPr>
            <w:tcW w:w="4140" w:type="dxa"/>
            <w:tcBorders>
              <w:top w:val="nil"/>
            </w:tcBorders>
          </w:tcPr>
          <w:p w14:paraId="0B23E463" w14:textId="77777777" w:rsidR="00AD56BD" w:rsidRPr="00D94F99" w:rsidRDefault="00034082">
            <w:pPr>
              <w:rPr>
                <w:color w:val="000000" w:themeColor="text1"/>
                <w:sz w:val="22"/>
                <w:szCs w:val="22"/>
              </w:rPr>
            </w:pPr>
            <w:r w:rsidRPr="00D94F99">
              <w:rPr>
                <w:color w:val="000000" w:themeColor="text1"/>
                <w:sz w:val="22"/>
                <w:szCs w:val="22"/>
              </w:rPr>
              <w:t xml:space="preserve">             Bisexual/Pansexual</w:t>
            </w:r>
          </w:p>
        </w:tc>
        <w:tc>
          <w:tcPr>
            <w:tcW w:w="2093" w:type="dxa"/>
            <w:tcBorders>
              <w:top w:val="nil"/>
            </w:tcBorders>
          </w:tcPr>
          <w:p w14:paraId="7AFD5964" w14:textId="77777777" w:rsidR="00AD56BD" w:rsidRPr="00D94F99" w:rsidRDefault="00034082">
            <w:pPr>
              <w:rPr>
                <w:color w:val="000000" w:themeColor="text1"/>
                <w:sz w:val="22"/>
                <w:szCs w:val="22"/>
              </w:rPr>
            </w:pPr>
            <w:r w:rsidRPr="00D94F99">
              <w:rPr>
                <w:color w:val="000000" w:themeColor="text1"/>
                <w:sz w:val="22"/>
                <w:szCs w:val="22"/>
              </w:rPr>
              <w:t>19.2(15)</w:t>
            </w:r>
          </w:p>
        </w:tc>
      </w:tr>
      <w:tr w:rsidR="00D94F99" w:rsidRPr="00D94F99" w14:paraId="1278A107" w14:textId="77777777">
        <w:tc>
          <w:tcPr>
            <w:tcW w:w="4140" w:type="dxa"/>
            <w:tcBorders>
              <w:top w:val="nil"/>
            </w:tcBorders>
          </w:tcPr>
          <w:p w14:paraId="1E340181" w14:textId="77777777" w:rsidR="00AD56BD" w:rsidRPr="00D94F99" w:rsidRDefault="00034082">
            <w:pPr>
              <w:rPr>
                <w:color w:val="000000" w:themeColor="text1"/>
                <w:sz w:val="22"/>
                <w:szCs w:val="22"/>
              </w:rPr>
            </w:pPr>
            <w:r w:rsidRPr="00D94F99">
              <w:rPr>
                <w:color w:val="000000" w:themeColor="text1"/>
                <w:sz w:val="22"/>
                <w:szCs w:val="22"/>
              </w:rPr>
              <w:t xml:space="preserve">             Homosexual</w:t>
            </w:r>
          </w:p>
        </w:tc>
        <w:tc>
          <w:tcPr>
            <w:tcW w:w="2093" w:type="dxa"/>
            <w:tcBorders>
              <w:top w:val="nil"/>
            </w:tcBorders>
          </w:tcPr>
          <w:p w14:paraId="4C2A6BDB" w14:textId="77777777" w:rsidR="00AD56BD" w:rsidRPr="00D94F99" w:rsidRDefault="00034082">
            <w:pPr>
              <w:rPr>
                <w:color w:val="000000" w:themeColor="text1"/>
                <w:sz w:val="22"/>
                <w:szCs w:val="22"/>
              </w:rPr>
            </w:pPr>
            <w:r w:rsidRPr="00D94F99">
              <w:rPr>
                <w:color w:val="000000" w:themeColor="text1"/>
                <w:sz w:val="22"/>
                <w:szCs w:val="22"/>
              </w:rPr>
              <w:t>16.7(13)</w:t>
            </w:r>
          </w:p>
        </w:tc>
      </w:tr>
      <w:tr w:rsidR="00D94F99" w:rsidRPr="00D94F99" w14:paraId="1CC03CD5" w14:textId="77777777">
        <w:tc>
          <w:tcPr>
            <w:tcW w:w="4140" w:type="dxa"/>
            <w:tcBorders>
              <w:top w:val="nil"/>
            </w:tcBorders>
          </w:tcPr>
          <w:p w14:paraId="38C655AC" w14:textId="77777777" w:rsidR="00AD56BD" w:rsidRPr="00D94F99" w:rsidRDefault="00034082">
            <w:pPr>
              <w:rPr>
                <w:color w:val="000000" w:themeColor="text1"/>
                <w:sz w:val="22"/>
                <w:szCs w:val="22"/>
              </w:rPr>
            </w:pPr>
            <w:r w:rsidRPr="00D94F99">
              <w:rPr>
                <w:color w:val="000000" w:themeColor="text1"/>
                <w:sz w:val="22"/>
                <w:szCs w:val="22"/>
              </w:rPr>
              <w:t xml:space="preserve">             Asexual</w:t>
            </w:r>
          </w:p>
        </w:tc>
        <w:tc>
          <w:tcPr>
            <w:tcW w:w="2093" w:type="dxa"/>
            <w:tcBorders>
              <w:top w:val="nil"/>
            </w:tcBorders>
          </w:tcPr>
          <w:p w14:paraId="2BD16FF1" w14:textId="77777777" w:rsidR="00AD56BD" w:rsidRPr="00D94F99" w:rsidRDefault="00034082">
            <w:pPr>
              <w:rPr>
                <w:color w:val="000000" w:themeColor="text1"/>
                <w:sz w:val="22"/>
                <w:szCs w:val="22"/>
              </w:rPr>
            </w:pPr>
            <w:r w:rsidRPr="00D94F99">
              <w:rPr>
                <w:color w:val="000000" w:themeColor="text1"/>
                <w:sz w:val="22"/>
                <w:szCs w:val="22"/>
              </w:rPr>
              <w:t>9.0(7)</w:t>
            </w:r>
          </w:p>
        </w:tc>
      </w:tr>
      <w:tr w:rsidR="00D94F99" w:rsidRPr="00D94F99" w14:paraId="4B841ADA" w14:textId="77777777">
        <w:tc>
          <w:tcPr>
            <w:tcW w:w="4140" w:type="dxa"/>
            <w:tcBorders>
              <w:top w:val="nil"/>
            </w:tcBorders>
          </w:tcPr>
          <w:p w14:paraId="15EA6769" w14:textId="77777777" w:rsidR="00AD56BD" w:rsidRPr="00D94F99" w:rsidRDefault="00034082">
            <w:pPr>
              <w:rPr>
                <w:color w:val="000000" w:themeColor="text1"/>
                <w:sz w:val="22"/>
                <w:szCs w:val="22"/>
              </w:rPr>
            </w:pPr>
            <w:r w:rsidRPr="00D94F99">
              <w:rPr>
                <w:color w:val="000000" w:themeColor="text1"/>
                <w:sz w:val="22"/>
                <w:szCs w:val="22"/>
              </w:rPr>
              <w:t xml:space="preserve">             Prefer not to answer</w:t>
            </w:r>
          </w:p>
        </w:tc>
        <w:tc>
          <w:tcPr>
            <w:tcW w:w="2093" w:type="dxa"/>
            <w:tcBorders>
              <w:top w:val="nil"/>
            </w:tcBorders>
          </w:tcPr>
          <w:p w14:paraId="5C8DEB2E" w14:textId="77777777" w:rsidR="00AD56BD" w:rsidRPr="00D94F99" w:rsidRDefault="00034082">
            <w:pPr>
              <w:rPr>
                <w:color w:val="000000" w:themeColor="text1"/>
                <w:sz w:val="22"/>
                <w:szCs w:val="22"/>
              </w:rPr>
            </w:pPr>
            <w:r w:rsidRPr="00D94F99">
              <w:rPr>
                <w:color w:val="000000" w:themeColor="text1"/>
                <w:sz w:val="22"/>
                <w:szCs w:val="22"/>
              </w:rPr>
              <w:t>7.7(6)</w:t>
            </w:r>
          </w:p>
        </w:tc>
      </w:tr>
      <w:tr w:rsidR="00D94F99" w:rsidRPr="00D94F99" w14:paraId="0753B00F" w14:textId="77777777">
        <w:tc>
          <w:tcPr>
            <w:tcW w:w="4140" w:type="dxa"/>
            <w:tcBorders>
              <w:top w:val="nil"/>
            </w:tcBorders>
          </w:tcPr>
          <w:p w14:paraId="2607008D" w14:textId="77777777" w:rsidR="00AD56BD" w:rsidRPr="00D94F99" w:rsidRDefault="00034082">
            <w:pPr>
              <w:rPr>
                <w:color w:val="000000" w:themeColor="text1"/>
                <w:sz w:val="22"/>
                <w:szCs w:val="22"/>
              </w:rPr>
            </w:pPr>
            <w:r w:rsidRPr="00D94F99">
              <w:rPr>
                <w:color w:val="000000" w:themeColor="text1"/>
                <w:sz w:val="22"/>
                <w:szCs w:val="22"/>
              </w:rPr>
              <w:t xml:space="preserve">             Unsure </w:t>
            </w:r>
          </w:p>
        </w:tc>
        <w:tc>
          <w:tcPr>
            <w:tcW w:w="2093" w:type="dxa"/>
            <w:tcBorders>
              <w:top w:val="nil"/>
            </w:tcBorders>
          </w:tcPr>
          <w:p w14:paraId="75ACF584" w14:textId="77777777" w:rsidR="00AD56BD" w:rsidRPr="00D94F99" w:rsidRDefault="00034082">
            <w:pPr>
              <w:rPr>
                <w:color w:val="000000" w:themeColor="text1"/>
                <w:sz w:val="22"/>
                <w:szCs w:val="22"/>
              </w:rPr>
            </w:pPr>
            <w:r w:rsidRPr="00D94F99">
              <w:rPr>
                <w:color w:val="000000" w:themeColor="text1"/>
                <w:sz w:val="22"/>
                <w:szCs w:val="22"/>
              </w:rPr>
              <w:t>2.6(2)</w:t>
            </w:r>
          </w:p>
        </w:tc>
      </w:tr>
      <w:tr w:rsidR="00D94F99" w:rsidRPr="00D94F99" w14:paraId="4B127574" w14:textId="77777777">
        <w:trPr>
          <w:trHeight w:val="279"/>
        </w:trPr>
        <w:tc>
          <w:tcPr>
            <w:tcW w:w="4140" w:type="dxa"/>
            <w:tcBorders>
              <w:top w:val="nil"/>
            </w:tcBorders>
          </w:tcPr>
          <w:p w14:paraId="3095E087" w14:textId="77777777" w:rsidR="00AD56BD" w:rsidRPr="00D94F99" w:rsidRDefault="00034082">
            <w:pPr>
              <w:rPr>
                <w:color w:val="000000" w:themeColor="text1"/>
                <w:sz w:val="22"/>
                <w:szCs w:val="22"/>
              </w:rPr>
            </w:pPr>
            <w:r w:rsidRPr="00D94F99">
              <w:rPr>
                <w:color w:val="000000" w:themeColor="text1"/>
                <w:sz w:val="22"/>
                <w:szCs w:val="22"/>
              </w:rPr>
              <w:t>Co-occurring conditions</w:t>
            </w:r>
          </w:p>
        </w:tc>
        <w:tc>
          <w:tcPr>
            <w:tcW w:w="2093" w:type="dxa"/>
            <w:tcBorders>
              <w:top w:val="nil"/>
            </w:tcBorders>
          </w:tcPr>
          <w:p w14:paraId="00D373E9" w14:textId="77777777" w:rsidR="00AD56BD" w:rsidRPr="00D94F99" w:rsidRDefault="00AD56BD">
            <w:pPr>
              <w:jc w:val="center"/>
              <w:rPr>
                <w:color w:val="000000" w:themeColor="text1"/>
                <w:sz w:val="22"/>
                <w:szCs w:val="22"/>
              </w:rPr>
            </w:pPr>
          </w:p>
        </w:tc>
      </w:tr>
      <w:tr w:rsidR="00D94F99" w:rsidRPr="00D94F99" w14:paraId="49CA859F" w14:textId="77777777">
        <w:trPr>
          <w:trHeight w:val="288"/>
        </w:trPr>
        <w:tc>
          <w:tcPr>
            <w:tcW w:w="4140" w:type="dxa"/>
          </w:tcPr>
          <w:p w14:paraId="1E30CBBE" w14:textId="77777777" w:rsidR="00AD56BD" w:rsidRPr="00D94F99" w:rsidRDefault="00034082">
            <w:pPr>
              <w:ind w:left="720"/>
              <w:rPr>
                <w:color w:val="000000" w:themeColor="text1"/>
                <w:sz w:val="22"/>
                <w:szCs w:val="22"/>
              </w:rPr>
            </w:pPr>
            <w:r w:rsidRPr="00D94F99">
              <w:rPr>
                <w:color w:val="000000" w:themeColor="text1"/>
                <w:sz w:val="22"/>
                <w:szCs w:val="22"/>
              </w:rPr>
              <w:t>Anxiety</w:t>
            </w:r>
          </w:p>
        </w:tc>
        <w:tc>
          <w:tcPr>
            <w:tcW w:w="2093" w:type="dxa"/>
          </w:tcPr>
          <w:p w14:paraId="51050CD7" w14:textId="77777777" w:rsidR="00AD56BD" w:rsidRPr="00D94F99" w:rsidRDefault="00034082">
            <w:pPr>
              <w:rPr>
                <w:color w:val="000000" w:themeColor="text1"/>
                <w:sz w:val="22"/>
                <w:szCs w:val="22"/>
              </w:rPr>
            </w:pPr>
            <w:r w:rsidRPr="00D94F99">
              <w:rPr>
                <w:color w:val="000000" w:themeColor="text1"/>
                <w:sz w:val="22"/>
                <w:szCs w:val="22"/>
              </w:rPr>
              <w:t>33.3(26)</w:t>
            </w:r>
          </w:p>
        </w:tc>
      </w:tr>
      <w:tr w:rsidR="00D94F99" w:rsidRPr="00D94F99" w14:paraId="75AF7179" w14:textId="77777777">
        <w:trPr>
          <w:trHeight w:val="288"/>
        </w:trPr>
        <w:tc>
          <w:tcPr>
            <w:tcW w:w="4140" w:type="dxa"/>
          </w:tcPr>
          <w:p w14:paraId="797505B7" w14:textId="77777777" w:rsidR="00AD56BD" w:rsidRPr="00D94F99" w:rsidRDefault="00034082">
            <w:pPr>
              <w:ind w:left="720"/>
              <w:rPr>
                <w:color w:val="000000" w:themeColor="text1"/>
                <w:sz w:val="22"/>
                <w:szCs w:val="22"/>
              </w:rPr>
            </w:pPr>
            <w:r w:rsidRPr="00D94F99">
              <w:rPr>
                <w:color w:val="000000" w:themeColor="text1"/>
                <w:sz w:val="22"/>
                <w:szCs w:val="22"/>
              </w:rPr>
              <w:t>Depression</w:t>
            </w:r>
          </w:p>
        </w:tc>
        <w:tc>
          <w:tcPr>
            <w:tcW w:w="2093" w:type="dxa"/>
          </w:tcPr>
          <w:p w14:paraId="19693F55" w14:textId="77777777" w:rsidR="00AD56BD" w:rsidRPr="00D94F99" w:rsidRDefault="00034082">
            <w:pPr>
              <w:rPr>
                <w:color w:val="000000" w:themeColor="text1"/>
                <w:sz w:val="22"/>
                <w:szCs w:val="22"/>
              </w:rPr>
            </w:pPr>
            <w:r w:rsidRPr="00D94F99">
              <w:rPr>
                <w:color w:val="000000" w:themeColor="text1"/>
                <w:sz w:val="22"/>
                <w:szCs w:val="22"/>
              </w:rPr>
              <w:t>26.9(21)</w:t>
            </w:r>
          </w:p>
        </w:tc>
      </w:tr>
      <w:tr w:rsidR="00D94F99" w:rsidRPr="00D94F99" w14:paraId="418FE5E4" w14:textId="77777777">
        <w:tc>
          <w:tcPr>
            <w:tcW w:w="4140" w:type="dxa"/>
          </w:tcPr>
          <w:p w14:paraId="66A127BD" w14:textId="77777777" w:rsidR="00AD56BD" w:rsidRPr="00D94F99" w:rsidRDefault="00034082">
            <w:pPr>
              <w:ind w:left="720"/>
              <w:rPr>
                <w:color w:val="000000" w:themeColor="text1"/>
                <w:sz w:val="22"/>
                <w:szCs w:val="22"/>
              </w:rPr>
            </w:pPr>
            <w:r w:rsidRPr="00D94F99">
              <w:rPr>
                <w:color w:val="000000" w:themeColor="text1"/>
                <w:sz w:val="22"/>
                <w:szCs w:val="22"/>
              </w:rPr>
              <w:t>Other psychological diagnosis/es</w:t>
            </w:r>
          </w:p>
        </w:tc>
        <w:tc>
          <w:tcPr>
            <w:tcW w:w="2093" w:type="dxa"/>
          </w:tcPr>
          <w:p w14:paraId="4F7E765E" w14:textId="77777777" w:rsidR="00AD56BD" w:rsidRPr="00D94F99" w:rsidRDefault="00034082">
            <w:pPr>
              <w:rPr>
                <w:color w:val="000000" w:themeColor="text1"/>
                <w:sz w:val="22"/>
                <w:szCs w:val="22"/>
              </w:rPr>
            </w:pPr>
            <w:r w:rsidRPr="00D94F99">
              <w:rPr>
                <w:color w:val="000000" w:themeColor="text1"/>
                <w:sz w:val="22"/>
                <w:szCs w:val="22"/>
              </w:rPr>
              <w:t xml:space="preserve">23.1(18) </w:t>
            </w:r>
          </w:p>
        </w:tc>
      </w:tr>
      <w:tr w:rsidR="00D94F99" w:rsidRPr="00D94F99" w14:paraId="3688DA3A" w14:textId="77777777">
        <w:tc>
          <w:tcPr>
            <w:tcW w:w="4140" w:type="dxa"/>
          </w:tcPr>
          <w:p w14:paraId="48732B54" w14:textId="77777777" w:rsidR="00AD56BD" w:rsidRPr="00D94F99" w:rsidRDefault="00034082">
            <w:pPr>
              <w:ind w:left="720"/>
              <w:rPr>
                <w:color w:val="000000" w:themeColor="text1"/>
                <w:sz w:val="22"/>
                <w:szCs w:val="22"/>
              </w:rPr>
            </w:pPr>
            <w:r w:rsidRPr="00D94F99">
              <w:rPr>
                <w:color w:val="000000" w:themeColor="text1"/>
                <w:sz w:val="22"/>
                <w:szCs w:val="22"/>
              </w:rPr>
              <w:t>ADHD</w:t>
            </w:r>
          </w:p>
        </w:tc>
        <w:tc>
          <w:tcPr>
            <w:tcW w:w="2093" w:type="dxa"/>
          </w:tcPr>
          <w:p w14:paraId="055204A5" w14:textId="77777777" w:rsidR="00AD56BD" w:rsidRPr="00D94F99" w:rsidRDefault="00034082">
            <w:pPr>
              <w:rPr>
                <w:color w:val="000000" w:themeColor="text1"/>
                <w:sz w:val="22"/>
                <w:szCs w:val="22"/>
              </w:rPr>
            </w:pPr>
            <w:r w:rsidRPr="00D94F99">
              <w:rPr>
                <w:color w:val="000000" w:themeColor="text1"/>
                <w:sz w:val="22"/>
                <w:szCs w:val="22"/>
              </w:rPr>
              <w:t>20.5(16)</w:t>
            </w:r>
          </w:p>
        </w:tc>
      </w:tr>
      <w:tr w:rsidR="00D94F99" w:rsidRPr="00D94F99" w14:paraId="69882739" w14:textId="77777777">
        <w:tc>
          <w:tcPr>
            <w:tcW w:w="4140" w:type="dxa"/>
          </w:tcPr>
          <w:p w14:paraId="3B28A3F5" w14:textId="77777777" w:rsidR="00AD56BD" w:rsidRPr="00D94F99" w:rsidRDefault="00034082">
            <w:pPr>
              <w:ind w:left="720"/>
              <w:rPr>
                <w:color w:val="000000" w:themeColor="text1"/>
                <w:sz w:val="22"/>
                <w:szCs w:val="22"/>
              </w:rPr>
            </w:pPr>
            <w:r w:rsidRPr="00D94F99">
              <w:rPr>
                <w:color w:val="000000" w:themeColor="text1"/>
                <w:sz w:val="22"/>
                <w:szCs w:val="22"/>
              </w:rPr>
              <w:t>Other medical diagnosis/es</w:t>
            </w:r>
          </w:p>
        </w:tc>
        <w:tc>
          <w:tcPr>
            <w:tcW w:w="2093" w:type="dxa"/>
          </w:tcPr>
          <w:p w14:paraId="2126D362" w14:textId="77777777" w:rsidR="00AD56BD" w:rsidRPr="00D94F99" w:rsidRDefault="00034082">
            <w:pPr>
              <w:rPr>
                <w:color w:val="000000" w:themeColor="text1"/>
                <w:sz w:val="22"/>
                <w:szCs w:val="22"/>
              </w:rPr>
            </w:pPr>
            <w:r w:rsidRPr="00D94F99">
              <w:rPr>
                <w:color w:val="000000" w:themeColor="text1"/>
                <w:sz w:val="22"/>
                <w:szCs w:val="22"/>
              </w:rPr>
              <w:t>17.9(14)</w:t>
            </w:r>
          </w:p>
        </w:tc>
      </w:tr>
      <w:tr w:rsidR="00D94F99" w:rsidRPr="00D94F99" w14:paraId="6F26ECDD" w14:textId="77777777">
        <w:tc>
          <w:tcPr>
            <w:tcW w:w="4140" w:type="dxa"/>
          </w:tcPr>
          <w:p w14:paraId="2755A0A2" w14:textId="77777777" w:rsidR="00AD56BD" w:rsidRPr="00D94F99" w:rsidRDefault="00034082">
            <w:pPr>
              <w:rPr>
                <w:color w:val="000000" w:themeColor="text1"/>
                <w:sz w:val="22"/>
                <w:szCs w:val="22"/>
              </w:rPr>
            </w:pPr>
            <w:r w:rsidRPr="00D94F99">
              <w:rPr>
                <w:color w:val="000000" w:themeColor="text1"/>
                <w:sz w:val="22"/>
                <w:szCs w:val="22"/>
              </w:rPr>
              <w:t>Study level:</w:t>
            </w:r>
          </w:p>
        </w:tc>
        <w:tc>
          <w:tcPr>
            <w:tcW w:w="2093" w:type="dxa"/>
          </w:tcPr>
          <w:p w14:paraId="1B00220C" w14:textId="77777777" w:rsidR="00AD56BD" w:rsidRPr="00D94F99" w:rsidRDefault="00AD56BD">
            <w:pPr>
              <w:rPr>
                <w:color w:val="000000" w:themeColor="text1"/>
                <w:sz w:val="22"/>
                <w:szCs w:val="22"/>
              </w:rPr>
            </w:pPr>
          </w:p>
        </w:tc>
      </w:tr>
      <w:tr w:rsidR="00D94F99" w:rsidRPr="00D94F99" w14:paraId="35384049" w14:textId="77777777">
        <w:trPr>
          <w:trHeight w:val="288"/>
        </w:trPr>
        <w:tc>
          <w:tcPr>
            <w:tcW w:w="4140" w:type="dxa"/>
          </w:tcPr>
          <w:p w14:paraId="4359D791" w14:textId="77777777" w:rsidR="00AD56BD" w:rsidRPr="00D94F99" w:rsidRDefault="00034082">
            <w:pPr>
              <w:ind w:left="720"/>
              <w:rPr>
                <w:color w:val="000000" w:themeColor="text1"/>
                <w:sz w:val="22"/>
                <w:szCs w:val="22"/>
              </w:rPr>
            </w:pPr>
            <w:r w:rsidRPr="00D94F99">
              <w:rPr>
                <w:color w:val="000000" w:themeColor="text1"/>
                <w:sz w:val="22"/>
                <w:szCs w:val="22"/>
              </w:rPr>
              <w:t>Associate/Pre-BA</w:t>
            </w:r>
          </w:p>
        </w:tc>
        <w:tc>
          <w:tcPr>
            <w:tcW w:w="2093" w:type="dxa"/>
          </w:tcPr>
          <w:p w14:paraId="68AFA420" w14:textId="77777777" w:rsidR="00AD56BD" w:rsidRPr="00D94F99" w:rsidRDefault="00034082">
            <w:pPr>
              <w:rPr>
                <w:color w:val="000000" w:themeColor="text1"/>
                <w:sz w:val="22"/>
                <w:szCs w:val="22"/>
              </w:rPr>
            </w:pPr>
            <w:r w:rsidRPr="00D94F99">
              <w:rPr>
                <w:color w:val="000000" w:themeColor="text1"/>
                <w:sz w:val="22"/>
                <w:szCs w:val="22"/>
              </w:rPr>
              <w:t>19.2(15)</w:t>
            </w:r>
          </w:p>
        </w:tc>
      </w:tr>
      <w:tr w:rsidR="00D94F99" w:rsidRPr="00D94F99" w14:paraId="6A60D560" w14:textId="77777777">
        <w:tc>
          <w:tcPr>
            <w:tcW w:w="4140" w:type="dxa"/>
          </w:tcPr>
          <w:p w14:paraId="4A06F022" w14:textId="77777777" w:rsidR="00AD56BD" w:rsidRPr="00D94F99" w:rsidRDefault="00034082">
            <w:pPr>
              <w:ind w:left="720"/>
              <w:rPr>
                <w:color w:val="000000" w:themeColor="text1"/>
                <w:sz w:val="22"/>
                <w:szCs w:val="22"/>
              </w:rPr>
            </w:pPr>
            <w:r w:rsidRPr="00D94F99">
              <w:rPr>
                <w:color w:val="000000" w:themeColor="text1"/>
                <w:sz w:val="22"/>
                <w:szCs w:val="22"/>
              </w:rPr>
              <w:t xml:space="preserve">Bachelor’s </w:t>
            </w:r>
          </w:p>
        </w:tc>
        <w:tc>
          <w:tcPr>
            <w:tcW w:w="2093" w:type="dxa"/>
          </w:tcPr>
          <w:p w14:paraId="07372A5D" w14:textId="77777777" w:rsidR="00AD56BD" w:rsidRPr="00D94F99" w:rsidRDefault="00034082">
            <w:pPr>
              <w:rPr>
                <w:color w:val="000000" w:themeColor="text1"/>
                <w:sz w:val="22"/>
                <w:szCs w:val="22"/>
              </w:rPr>
            </w:pPr>
            <w:r w:rsidRPr="00D94F99">
              <w:rPr>
                <w:color w:val="000000" w:themeColor="text1"/>
                <w:sz w:val="22"/>
                <w:szCs w:val="22"/>
              </w:rPr>
              <w:t>52.6(41)</w:t>
            </w:r>
          </w:p>
        </w:tc>
      </w:tr>
      <w:tr w:rsidR="00D94F99" w:rsidRPr="00D94F99" w14:paraId="7C34A2EB" w14:textId="77777777">
        <w:tc>
          <w:tcPr>
            <w:tcW w:w="4140" w:type="dxa"/>
          </w:tcPr>
          <w:p w14:paraId="1FE6A86E" w14:textId="77777777" w:rsidR="00AD56BD" w:rsidRPr="00D94F99" w:rsidRDefault="00034082">
            <w:pPr>
              <w:ind w:left="720"/>
              <w:rPr>
                <w:color w:val="000000" w:themeColor="text1"/>
                <w:sz w:val="22"/>
                <w:szCs w:val="22"/>
              </w:rPr>
            </w:pPr>
            <w:r w:rsidRPr="00D94F99">
              <w:rPr>
                <w:color w:val="000000" w:themeColor="text1"/>
                <w:sz w:val="22"/>
                <w:szCs w:val="22"/>
              </w:rPr>
              <w:t xml:space="preserve">Graduate </w:t>
            </w:r>
          </w:p>
        </w:tc>
        <w:tc>
          <w:tcPr>
            <w:tcW w:w="2093" w:type="dxa"/>
          </w:tcPr>
          <w:p w14:paraId="6ED854A8" w14:textId="77777777" w:rsidR="00AD56BD" w:rsidRPr="00D94F99" w:rsidRDefault="00034082">
            <w:pPr>
              <w:rPr>
                <w:color w:val="000000" w:themeColor="text1"/>
                <w:sz w:val="22"/>
                <w:szCs w:val="22"/>
              </w:rPr>
            </w:pPr>
            <w:r w:rsidRPr="00D94F99">
              <w:rPr>
                <w:color w:val="000000" w:themeColor="text1"/>
                <w:sz w:val="22"/>
                <w:szCs w:val="22"/>
              </w:rPr>
              <w:t>23.1(18)</w:t>
            </w:r>
          </w:p>
        </w:tc>
      </w:tr>
      <w:tr w:rsidR="00D94F99" w:rsidRPr="00D94F99" w14:paraId="5C329AEA" w14:textId="77777777">
        <w:tc>
          <w:tcPr>
            <w:tcW w:w="4140" w:type="dxa"/>
          </w:tcPr>
          <w:p w14:paraId="0A5B152C" w14:textId="77777777" w:rsidR="00AD56BD" w:rsidRPr="00D94F99" w:rsidRDefault="00034082">
            <w:pPr>
              <w:ind w:left="720"/>
              <w:rPr>
                <w:color w:val="000000" w:themeColor="text1"/>
                <w:sz w:val="22"/>
                <w:szCs w:val="22"/>
              </w:rPr>
            </w:pPr>
            <w:r w:rsidRPr="00D94F99">
              <w:rPr>
                <w:color w:val="000000" w:themeColor="text1"/>
                <w:sz w:val="22"/>
                <w:szCs w:val="22"/>
              </w:rPr>
              <w:t xml:space="preserve">Certificate </w:t>
            </w:r>
          </w:p>
        </w:tc>
        <w:tc>
          <w:tcPr>
            <w:tcW w:w="2093" w:type="dxa"/>
          </w:tcPr>
          <w:p w14:paraId="6347FFF1" w14:textId="77777777" w:rsidR="00AD56BD" w:rsidRPr="00D94F99" w:rsidRDefault="00034082">
            <w:pPr>
              <w:rPr>
                <w:color w:val="000000" w:themeColor="text1"/>
                <w:sz w:val="22"/>
                <w:szCs w:val="22"/>
              </w:rPr>
            </w:pPr>
            <w:r w:rsidRPr="00D94F99">
              <w:rPr>
                <w:color w:val="000000" w:themeColor="text1"/>
                <w:sz w:val="22"/>
                <w:szCs w:val="22"/>
              </w:rPr>
              <w:t>3.8(3)</w:t>
            </w:r>
          </w:p>
        </w:tc>
      </w:tr>
      <w:tr w:rsidR="00D94F99" w:rsidRPr="00D94F99" w14:paraId="334A90F9" w14:textId="77777777">
        <w:tc>
          <w:tcPr>
            <w:tcW w:w="4140" w:type="dxa"/>
          </w:tcPr>
          <w:p w14:paraId="1C6DDF19" w14:textId="77777777" w:rsidR="00AD56BD" w:rsidRPr="00D94F99" w:rsidRDefault="00034082">
            <w:pPr>
              <w:ind w:left="720"/>
              <w:rPr>
                <w:color w:val="000000" w:themeColor="text1"/>
                <w:sz w:val="22"/>
                <w:szCs w:val="22"/>
              </w:rPr>
            </w:pPr>
            <w:r w:rsidRPr="00D94F99">
              <w:rPr>
                <w:color w:val="000000" w:themeColor="text1"/>
                <w:sz w:val="22"/>
                <w:szCs w:val="22"/>
              </w:rPr>
              <w:t>Other</w:t>
            </w:r>
          </w:p>
        </w:tc>
        <w:tc>
          <w:tcPr>
            <w:tcW w:w="2093" w:type="dxa"/>
          </w:tcPr>
          <w:p w14:paraId="3E147EA0" w14:textId="77777777" w:rsidR="00AD56BD" w:rsidRPr="00D94F99" w:rsidRDefault="00034082">
            <w:pPr>
              <w:rPr>
                <w:color w:val="000000" w:themeColor="text1"/>
                <w:sz w:val="22"/>
                <w:szCs w:val="22"/>
              </w:rPr>
            </w:pPr>
            <w:r w:rsidRPr="00D94F99">
              <w:rPr>
                <w:color w:val="000000" w:themeColor="text1"/>
                <w:sz w:val="22"/>
                <w:szCs w:val="22"/>
              </w:rPr>
              <w:t>1.3(1)</w:t>
            </w:r>
          </w:p>
        </w:tc>
      </w:tr>
      <w:tr w:rsidR="00D94F99" w:rsidRPr="00D94F99" w14:paraId="0DBA9D19" w14:textId="77777777">
        <w:tc>
          <w:tcPr>
            <w:tcW w:w="4140" w:type="dxa"/>
          </w:tcPr>
          <w:p w14:paraId="4EA879EC" w14:textId="77777777" w:rsidR="00AD56BD" w:rsidRPr="00D94F99" w:rsidRDefault="00034082">
            <w:pPr>
              <w:rPr>
                <w:color w:val="000000" w:themeColor="text1"/>
                <w:sz w:val="22"/>
                <w:szCs w:val="22"/>
              </w:rPr>
            </w:pPr>
            <w:r w:rsidRPr="00D94F99">
              <w:rPr>
                <w:color w:val="000000" w:themeColor="text1"/>
                <w:sz w:val="22"/>
                <w:szCs w:val="22"/>
              </w:rPr>
              <w:t>Race/ethnicity</w:t>
            </w:r>
          </w:p>
        </w:tc>
        <w:tc>
          <w:tcPr>
            <w:tcW w:w="2093" w:type="dxa"/>
          </w:tcPr>
          <w:p w14:paraId="305A27EE" w14:textId="77777777" w:rsidR="00AD56BD" w:rsidRPr="00D94F99" w:rsidRDefault="00AD56BD">
            <w:pPr>
              <w:rPr>
                <w:color w:val="000000" w:themeColor="text1"/>
                <w:sz w:val="22"/>
                <w:szCs w:val="22"/>
              </w:rPr>
            </w:pPr>
          </w:p>
        </w:tc>
      </w:tr>
      <w:tr w:rsidR="00D94F99" w:rsidRPr="00D94F99" w14:paraId="6ACDAED4" w14:textId="77777777">
        <w:tc>
          <w:tcPr>
            <w:tcW w:w="4140" w:type="dxa"/>
          </w:tcPr>
          <w:p w14:paraId="4B296E12" w14:textId="77777777" w:rsidR="00AD56BD" w:rsidRPr="00D94F99" w:rsidRDefault="00034082">
            <w:pPr>
              <w:ind w:left="720"/>
              <w:rPr>
                <w:color w:val="000000" w:themeColor="text1"/>
                <w:sz w:val="22"/>
                <w:szCs w:val="22"/>
              </w:rPr>
            </w:pPr>
            <w:r w:rsidRPr="00D94F99">
              <w:rPr>
                <w:color w:val="000000" w:themeColor="text1"/>
                <w:sz w:val="22"/>
                <w:szCs w:val="22"/>
              </w:rPr>
              <w:t>White</w:t>
            </w:r>
          </w:p>
        </w:tc>
        <w:tc>
          <w:tcPr>
            <w:tcW w:w="2093" w:type="dxa"/>
          </w:tcPr>
          <w:p w14:paraId="0F7085E7" w14:textId="77777777" w:rsidR="00AD56BD" w:rsidRPr="00D94F99" w:rsidRDefault="00034082">
            <w:pPr>
              <w:rPr>
                <w:color w:val="000000" w:themeColor="text1"/>
                <w:sz w:val="22"/>
                <w:szCs w:val="22"/>
              </w:rPr>
            </w:pPr>
            <w:r w:rsidRPr="00D94F99">
              <w:rPr>
                <w:color w:val="000000" w:themeColor="text1"/>
                <w:sz w:val="22"/>
                <w:szCs w:val="22"/>
              </w:rPr>
              <w:t>67.9(53)</w:t>
            </w:r>
          </w:p>
        </w:tc>
      </w:tr>
      <w:tr w:rsidR="00D94F99" w:rsidRPr="00D94F99" w14:paraId="4BCB514E" w14:textId="77777777">
        <w:tc>
          <w:tcPr>
            <w:tcW w:w="4140" w:type="dxa"/>
          </w:tcPr>
          <w:p w14:paraId="6FB8F8E4" w14:textId="77777777" w:rsidR="00AD56BD" w:rsidRPr="00D94F99" w:rsidRDefault="00034082">
            <w:pPr>
              <w:ind w:left="720"/>
              <w:rPr>
                <w:color w:val="000000" w:themeColor="text1"/>
                <w:sz w:val="22"/>
                <w:szCs w:val="22"/>
              </w:rPr>
            </w:pPr>
            <w:r w:rsidRPr="00D94F99">
              <w:rPr>
                <w:color w:val="000000" w:themeColor="text1"/>
                <w:sz w:val="22"/>
                <w:szCs w:val="22"/>
              </w:rPr>
              <w:t>Mixed Race</w:t>
            </w:r>
          </w:p>
        </w:tc>
        <w:tc>
          <w:tcPr>
            <w:tcW w:w="2093" w:type="dxa"/>
          </w:tcPr>
          <w:p w14:paraId="26314907" w14:textId="77777777" w:rsidR="00AD56BD" w:rsidRPr="00D94F99" w:rsidRDefault="00034082">
            <w:pPr>
              <w:rPr>
                <w:color w:val="000000" w:themeColor="text1"/>
                <w:sz w:val="22"/>
                <w:szCs w:val="22"/>
              </w:rPr>
            </w:pPr>
            <w:r w:rsidRPr="00D94F99">
              <w:rPr>
                <w:color w:val="000000" w:themeColor="text1"/>
                <w:sz w:val="22"/>
                <w:szCs w:val="22"/>
              </w:rPr>
              <w:t>20.5(16)</w:t>
            </w:r>
          </w:p>
        </w:tc>
      </w:tr>
      <w:tr w:rsidR="00D94F99" w:rsidRPr="00D94F99" w14:paraId="5B13DDF3" w14:textId="77777777">
        <w:tc>
          <w:tcPr>
            <w:tcW w:w="4140" w:type="dxa"/>
          </w:tcPr>
          <w:p w14:paraId="51FB0D47" w14:textId="77777777" w:rsidR="00AD56BD" w:rsidRPr="00D94F99" w:rsidRDefault="00034082">
            <w:pPr>
              <w:ind w:left="720"/>
              <w:rPr>
                <w:color w:val="000000" w:themeColor="text1"/>
                <w:sz w:val="22"/>
                <w:szCs w:val="22"/>
              </w:rPr>
            </w:pPr>
            <w:r w:rsidRPr="00D94F99">
              <w:rPr>
                <w:color w:val="000000" w:themeColor="text1"/>
                <w:sz w:val="22"/>
                <w:szCs w:val="22"/>
              </w:rPr>
              <w:t>Asian</w:t>
            </w:r>
          </w:p>
        </w:tc>
        <w:tc>
          <w:tcPr>
            <w:tcW w:w="2093" w:type="dxa"/>
          </w:tcPr>
          <w:p w14:paraId="273944DF" w14:textId="77777777" w:rsidR="00AD56BD" w:rsidRPr="00D94F99" w:rsidRDefault="00034082">
            <w:pPr>
              <w:rPr>
                <w:color w:val="000000" w:themeColor="text1"/>
                <w:sz w:val="22"/>
                <w:szCs w:val="22"/>
              </w:rPr>
            </w:pPr>
            <w:r w:rsidRPr="00D94F99">
              <w:rPr>
                <w:color w:val="000000" w:themeColor="text1"/>
                <w:sz w:val="22"/>
                <w:szCs w:val="22"/>
              </w:rPr>
              <w:t xml:space="preserve">6.4(5) </w:t>
            </w:r>
          </w:p>
        </w:tc>
      </w:tr>
      <w:tr w:rsidR="00AD56BD" w:rsidRPr="00D94F99" w14:paraId="6BA4EF10" w14:textId="77777777">
        <w:tc>
          <w:tcPr>
            <w:tcW w:w="4140" w:type="dxa"/>
          </w:tcPr>
          <w:p w14:paraId="2436A34C" w14:textId="77777777" w:rsidR="00AD56BD" w:rsidRPr="00D94F99" w:rsidRDefault="00034082">
            <w:pPr>
              <w:ind w:left="720"/>
              <w:rPr>
                <w:color w:val="000000" w:themeColor="text1"/>
                <w:sz w:val="22"/>
                <w:szCs w:val="22"/>
              </w:rPr>
            </w:pPr>
            <w:r w:rsidRPr="00D94F99">
              <w:rPr>
                <w:color w:val="000000" w:themeColor="text1"/>
                <w:sz w:val="22"/>
                <w:szCs w:val="22"/>
              </w:rPr>
              <w:t>Black</w:t>
            </w:r>
          </w:p>
        </w:tc>
        <w:tc>
          <w:tcPr>
            <w:tcW w:w="2093" w:type="dxa"/>
          </w:tcPr>
          <w:p w14:paraId="5F23634A" w14:textId="77777777" w:rsidR="00AD56BD" w:rsidRPr="00D94F99" w:rsidRDefault="00034082">
            <w:pPr>
              <w:rPr>
                <w:color w:val="000000" w:themeColor="text1"/>
                <w:sz w:val="22"/>
                <w:szCs w:val="22"/>
              </w:rPr>
            </w:pPr>
            <w:r w:rsidRPr="00D94F99">
              <w:rPr>
                <w:color w:val="000000" w:themeColor="text1"/>
                <w:sz w:val="22"/>
                <w:szCs w:val="22"/>
              </w:rPr>
              <w:t>5.1(4)</w:t>
            </w:r>
          </w:p>
        </w:tc>
      </w:tr>
    </w:tbl>
    <w:p w14:paraId="31742935" w14:textId="77777777" w:rsidR="00AD56BD" w:rsidRPr="00D94F99" w:rsidRDefault="00AD56BD">
      <w:pPr>
        <w:rPr>
          <w:b/>
          <w:color w:val="000000" w:themeColor="text1"/>
          <w:sz w:val="22"/>
          <w:szCs w:val="22"/>
        </w:rPr>
      </w:pPr>
    </w:p>
    <w:p w14:paraId="505D9B69" w14:textId="77777777" w:rsidR="00AD56BD" w:rsidRPr="00D94F99" w:rsidRDefault="00AD56BD">
      <w:pPr>
        <w:rPr>
          <w:color w:val="000000" w:themeColor="text1"/>
          <w:sz w:val="22"/>
          <w:szCs w:val="22"/>
        </w:rPr>
      </w:pPr>
    </w:p>
    <w:p w14:paraId="321FFE16" w14:textId="77777777" w:rsidR="00AD56BD" w:rsidRPr="00D94F99" w:rsidRDefault="00AD56BD">
      <w:pPr>
        <w:spacing w:line="480" w:lineRule="auto"/>
        <w:ind w:left="821" w:right="674" w:hanging="721"/>
        <w:rPr>
          <w:color w:val="000000" w:themeColor="text1"/>
          <w:sz w:val="22"/>
          <w:szCs w:val="22"/>
        </w:rPr>
      </w:pPr>
    </w:p>
    <w:p w14:paraId="10635DE6" w14:textId="77777777" w:rsidR="00AD56BD" w:rsidRPr="00D94F99" w:rsidRDefault="00AD56BD">
      <w:pPr>
        <w:spacing w:line="480" w:lineRule="auto"/>
        <w:ind w:right="674"/>
        <w:rPr>
          <w:color w:val="000000" w:themeColor="text1"/>
          <w:sz w:val="22"/>
          <w:szCs w:val="22"/>
        </w:rPr>
      </w:pPr>
    </w:p>
    <w:p w14:paraId="4F15F41B" w14:textId="77777777" w:rsidR="00AD56BD" w:rsidRPr="00D94F99" w:rsidRDefault="00AD56BD">
      <w:pPr>
        <w:spacing w:line="480" w:lineRule="auto"/>
        <w:ind w:right="674"/>
        <w:rPr>
          <w:color w:val="000000" w:themeColor="text1"/>
          <w:sz w:val="22"/>
          <w:szCs w:val="22"/>
        </w:rPr>
      </w:pPr>
    </w:p>
    <w:p w14:paraId="18428874" w14:textId="77777777" w:rsidR="00AD56BD" w:rsidRPr="00D94F99" w:rsidRDefault="00AD56BD">
      <w:pPr>
        <w:spacing w:line="480" w:lineRule="auto"/>
        <w:ind w:right="674"/>
        <w:rPr>
          <w:color w:val="000000" w:themeColor="text1"/>
          <w:sz w:val="22"/>
          <w:szCs w:val="22"/>
        </w:rPr>
      </w:pPr>
    </w:p>
    <w:p w14:paraId="4B79790C" w14:textId="77777777" w:rsidR="00AD56BD" w:rsidRPr="00D94F99" w:rsidRDefault="00AD56BD">
      <w:pPr>
        <w:spacing w:line="480" w:lineRule="auto"/>
        <w:ind w:right="674"/>
        <w:rPr>
          <w:color w:val="000000" w:themeColor="text1"/>
          <w:sz w:val="22"/>
          <w:szCs w:val="22"/>
        </w:rPr>
      </w:pPr>
    </w:p>
    <w:p w14:paraId="0E258FF6" w14:textId="77777777" w:rsidR="00AD56BD" w:rsidRPr="00D94F99" w:rsidRDefault="00AD56BD">
      <w:pPr>
        <w:spacing w:line="480" w:lineRule="auto"/>
        <w:ind w:right="674"/>
        <w:rPr>
          <w:color w:val="000000" w:themeColor="text1"/>
          <w:sz w:val="22"/>
          <w:szCs w:val="22"/>
        </w:rPr>
      </w:pPr>
    </w:p>
    <w:p w14:paraId="52109899" w14:textId="77777777" w:rsidR="00AD56BD" w:rsidRPr="00D94F99" w:rsidRDefault="00AD56BD">
      <w:pPr>
        <w:spacing w:line="480" w:lineRule="auto"/>
        <w:ind w:right="674"/>
        <w:rPr>
          <w:color w:val="000000" w:themeColor="text1"/>
          <w:sz w:val="22"/>
          <w:szCs w:val="22"/>
        </w:rPr>
      </w:pPr>
    </w:p>
    <w:p w14:paraId="61BB0351" w14:textId="77777777" w:rsidR="00A919DE" w:rsidRPr="00D94F99" w:rsidRDefault="00A919DE">
      <w:pPr>
        <w:rPr>
          <w:color w:val="000000" w:themeColor="text1"/>
          <w:sz w:val="22"/>
          <w:szCs w:val="22"/>
        </w:rPr>
      </w:pPr>
      <w:bookmarkStart w:id="0" w:name="bookmark=id.30j0zll" w:colFirst="0" w:colLast="0"/>
      <w:bookmarkStart w:id="1" w:name="bookmark=id.gjdgxs" w:colFirst="0" w:colLast="0"/>
      <w:bookmarkEnd w:id="0"/>
      <w:bookmarkEnd w:id="1"/>
    </w:p>
    <w:p w14:paraId="5E7B1D2E" w14:textId="77777777" w:rsidR="00A919DE" w:rsidRPr="00D94F99" w:rsidRDefault="00A919DE">
      <w:pPr>
        <w:rPr>
          <w:b/>
          <w:color w:val="000000" w:themeColor="text1"/>
          <w:sz w:val="22"/>
          <w:szCs w:val="22"/>
        </w:rPr>
      </w:pPr>
    </w:p>
    <w:p w14:paraId="341B56FC" w14:textId="77777777" w:rsidR="00AD56BD" w:rsidRPr="00D94F99" w:rsidRDefault="00034082">
      <w:pPr>
        <w:rPr>
          <w:b/>
          <w:color w:val="000000" w:themeColor="text1"/>
          <w:sz w:val="22"/>
          <w:szCs w:val="22"/>
        </w:rPr>
      </w:pPr>
      <w:r w:rsidRPr="00D94F99">
        <w:rPr>
          <w:b/>
          <w:color w:val="000000" w:themeColor="text1"/>
          <w:sz w:val="22"/>
          <w:szCs w:val="22"/>
        </w:rPr>
        <w:lastRenderedPageBreak/>
        <w:t>Table 2</w:t>
      </w:r>
    </w:p>
    <w:p w14:paraId="17E4E342" w14:textId="77777777" w:rsidR="00AD56BD" w:rsidRPr="00D94F99" w:rsidRDefault="00034082">
      <w:pPr>
        <w:rPr>
          <w:i/>
          <w:color w:val="000000" w:themeColor="text1"/>
          <w:sz w:val="22"/>
          <w:szCs w:val="22"/>
        </w:rPr>
      </w:pPr>
      <w:r w:rsidRPr="00D94F99">
        <w:rPr>
          <w:i/>
          <w:color w:val="000000" w:themeColor="text1"/>
          <w:sz w:val="22"/>
          <w:szCs w:val="22"/>
        </w:rPr>
        <w:t xml:space="preserve">Age of Learning One is Autistic (N </w:t>
      </w:r>
      <w:r w:rsidRPr="00D94F99">
        <w:rPr>
          <w:color w:val="000000" w:themeColor="text1"/>
          <w:sz w:val="22"/>
          <w:szCs w:val="22"/>
        </w:rPr>
        <w:t>= 78)</w:t>
      </w:r>
    </w:p>
    <w:p w14:paraId="42EF090F" w14:textId="77777777" w:rsidR="00AD56BD" w:rsidRPr="00D94F99" w:rsidRDefault="00AD56BD">
      <w:pPr>
        <w:rPr>
          <w:i/>
          <w:color w:val="000000" w:themeColor="text1"/>
          <w:sz w:val="22"/>
          <w:szCs w:val="22"/>
        </w:rPr>
      </w:pPr>
    </w:p>
    <w:tbl>
      <w:tblPr>
        <w:tblStyle w:val="a2"/>
        <w:tblW w:w="8539" w:type="dxa"/>
        <w:tblInd w:w="821" w:type="dxa"/>
        <w:tblBorders>
          <w:top w:val="nil"/>
          <w:left w:val="nil"/>
          <w:bottom w:val="nil"/>
          <w:right w:val="nil"/>
          <w:insideH w:val="nil"/>
          <w:insideV w:val="nil"/>
        </w:tblBorders>
        <w:tblLayout w:type="fixed"/>
        <w:tblLook w:val="0400" w:firstRow="0" w:lastRow="0" w:firstColumn="0" w:lastColumn="0" w:noHBand="0" w:noVBand="1"/>
      </w:tblPr>
      <w:tblGrid>
        <w:gridCol w:w="4257"/>
        <w:gridCol w:w="4282"/>
      </w:tblGrid>
      <w:tr w:rsidR="00D94F99" w:rsidRPr="00D94F99" w14:paraId="54489544" w14:textId="77777777">
        <w:tc>
          <w:tcPr>
            <w:tcW w:w="4257" w:type="dxa"/>
            <w:tcBorders>
              <w:top w:val="single" w:sz="4" w:space="0" w:color="000000"/>
              <w:bottom w:val="single" w:sz="4" w:space="0" w:color="000000"/>
            </w:tcBorders>
          </w:tcPr>
          <w:p w14:paraId="673B531F"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Age of Learning one is Autistic</w:t>
            </w:r>
          </w:p>
        </w:tc>
        <w:tc>
          <w:tcPr>
            <w:tcW w:w="4282" w:type="dxa"/>
            <w:tcBorders>
              <w:top w:val="single" w:sz="4" w:space="0" w:color="000000"/>
              <w:bottom w:val="single" w:sz="4" w:space="0" w:color="000000"/>
            </w:tcBorders>
          </w:tcPr>
          <w:p w14:paraId="69F0C1D2"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Percentage of sample (n)</w:t>
            </w:r>
          </w:p>
        </w:tc>
      </w:tr>
      <w:tr w:rsidR="00D94F99" w:rsidRPr="00D94F99" w14:paraId="4557A69A" w14:textId="77777777">
        <w:tc>
          <w:tcPr>
            <w:tcW w:w="4257" w:type="dxa"/>
            <w:tcBorders>
              <w:top w:val="single" w:sz="4" w:space="0" w:color="000000"/>
            </w:tcBorders>
          </w:tcPr>
          <w:p w14:paraId="7F9334D4"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3-5 Years</w:t>
            </w:r>
          </w:p>
        </w:tc>
        <w:tc>
          <w:tcPr>
            <w:tcW w:w="4282" w:type="dxa"/>
            <w:tcBorders>
              <w:top w:val="single" w:sz="4" w:space="0" w:color="000000"/>
            </w:tcBorders>
          </w:tcPr>
          <w:p w14:paraId="4D5EB522"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14.1%(11)</w:t>
            </w:r>
          </w:p>
        </w:tc>
      </w:tr>
      <w:tr w:rsidR="00D94F99" w:rsidRPr="00D94F99" w14:paraId="0830617F" w14:textId="77777777">
        <w:tc>
          <w:tcPr>
            <w:tcW w:w="4257" w:type="dxa"/>
          </w:tcPr>
          <w:p w14:paraId="4E9F4633" w14:textId="77777777" w:rsidR="00AD56BD" w:rsidRPr="00D94F99" w:rsidRDefault="00034082">
            <w:pPr>
              <w:rPr>
                <w:color w:val="000000" w:themeColor="text1"/>
                <w:sz w:val="22"/>
                <w:szCs w:val="22"/>
                <w:highlight w:val="white"/>
              </w:rPr>
            </w:pPr>
            <w:r w:rsidRPr="00D94F99">
              <w:rPr>
                <w:color w:val="000000" w:themeColor="text1"/>
                <w:sz w:val="22"/>
                <w:szCs w:val="22"/>
                <w:highlight w:val="white"/>
              </w:rPr>
              <w:t>6-9 Years</w:t>
            </w:r>
          </w:p>
        </w:tc>
        <w:tc>
          <w:tcPr>
            <w:tcW w:w="4282" w:type="dxa"/>
          </w:tcPr>
          <w:p w14:paraId="4F54EDB7" w14:textId="77777777" w:rsidR="00AD56BD" w:rsidRPr="00D94F99" w:rsidRDefault="00034082">
            <w:pPr>
              <w:spacing w:line="480" w:lineRule="auto"/>
              <w:ind w:right="674"/>
              <w:rPr>
                <w:color w:val="000000" w:themeColor="text1"/>
                <w:sz w:val="22"/>
                <w:szCs w:val="22"/>
                <w:highlight w:val="white"/>
              </w:rPr>
            </w:pPr>
            <w:r w:rsidRPr="00D94F99">
              <w:rPr>
                <w:color w:val="000000" w:themeColor="text1"/>
                <w:sz w:val="22"/>
                <w:szCs w:val="22"/>
                <w:highlight w:val="white"/>
              </w:rPr>
              <w:t>15.4%(12)</w:t>
            </w:r>
          </w:p>
        </w:tc>
      </w:tr>
      <w:tr w:rsidR="00D94F99" w:rsidRPr="00D94F99" w14:paraId="11D23E16" w14:textId="77777777">
        <w:tc>
          <w:tcPr>
            <w:tcW w:w="4257" w:type="dxa"/>
          </w:tcPr>
          <w:p w14:paraId="4318FAB6" w14:textId="77777777" w:rsidR="00AD56BD" w:rsidRPr="00D94F99" w:rsidRDefault="00034082">
            <w:pPr>
              <w:rPr>
                <w:color w:val="000000" w:themeColor="text1"/>
                <w:sz w:val="22"/>
                <w:szCs w:val="22"/>
                <w:highlight w:val="white"/>
              </w:rPr>
            </w:pPr>
            <w:r w:rsidRPr="00D94F99">
              <w:rPr>
                <w:color w:val="000000" w:themeColor="text1"/>
                <w:sz w:val="22"/>
                <w:szCs w:val="22"/>
                <w:highlight w:val="white"/>
              </w:rPr>
              <w:t>10-12 Years</w:t>
            </w:r>
          </w:p>
        </w:tc>
        <w:tc>
          <w:tcPr>
            <w:tcW w:w="4282" w:type="dxa"/>
          </w:tcPr>
          <w:p w14:paraId="3056ED16" w14:textId="77777777" w:rsidR="00AD56BD" w:rsidRPr="00D94F99" w:rsidRDefault="00034082">
            <w:pPr>
              <w:spacing w:line="480" w:lineRule="auto"/>
              <w:ind w:right="674"/>
              <w:rPr>
                <w:color w:val="000000" w:themeColor="text1"/>
                <w:sz w:val="22"/>
                <w:szCs w:val="22"/>
                <w:highlight w:val="white"/>
              </w:rPr>
            </w:pPr>
            <w:r w:rsidRPr="00D94F99">
              <w:rPr>
                <w:color w:val="000000" w:themeColor="text1"/>
                <w:sz w:val="22"/>
                <w:szCs w:val="22"/>
                <w:highlight w:val="white"/>
              </w:rPr>
              <w:t>14.1%(11)</w:t>
            </w:r>
          </w:p>
        </w:tc>
      </w:tr>
      <w:tr w:rsidR="00D94F99" w:rsidRPr="00D94F99" w14:paraId="14F2BBBC" w14:textId="77777777">
        <w:tc>
          <w:tcPr>
            <w:tcW w:w="4257" w:type="dxa"/>
          </w:tcPr>
          <w:p w14:paraId="49A48458" w14:textId="77777777" w:rsidR="00AD56BD" w:rsidRPr="00D94F99" w:rsidRDefault="00034082">
            <w:pPr>
              <w:rPr>
                <w:color w:val="000000" w:themeColor="text1"/>
                <w:sz w:val="22"/>
                <w:szCs w:val="22"/>
              </w:rPr>
            </w:pPr>
            <w:r w:rsidRPr="00D94F99">
              <w:rPr>
                <w:color w:val="000000" w:themeColor="text1"/>
                <w:sz w:val="22"/>
                <w:szCs w:val="22"/>
              </w:rPr>
              <w:t>13-15 Years</w:t>
            </w:r>
          </w:p>
        </w:tc>
        <w:tc>
          <w:tcPr>
            <w:tcW w:w="4282" w:type="dxa"/>
          </w:tcPr>
          <w:p w14:paraId="47760035"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14.1%(11)</w:t>
            </w:r>
          </w:p>
        </w:tc>
      </w:tr>
      <w:tr w:rsidR="00D94F99" w:rsidRPr="00D94F99" w14:paraId="4E41B980" w14:textId="77777777">
        <w:tc>
          <w:tcPr>
            <w:tcW w:w="4257" w:type="dxa"/>
          </w:tcPr>
          <w:p w14:paraId="3F18E3E7" w14:textId="77777777" w:rsidR="00AD56BD" w:rsidRPr="00D94F99" w:rsidRDefault="00034082">
            <w:pPr>
              <w:rPr>
                <w:color w:val="000000" w:themeColor="text1"/>
                <w:sz w:val="22"/>
                <w:szCs w:val="22"/>
              </w:rPr>
            </w:pPr>
            <w:r w:rsidRPr="00D94F99">
              <w:rPr>
                <w:color w:val="000000" w:themeColor="text1"/>
                <w:sz w:val="22"/>
                <w:szCs w:val="22"/>
              </w:rPr>
              <w:t>16-19 Years</w:t>
            </w:r>
          </w:p>
        </w:tc>
        <w:tc>
          <w:tcPr>
            <w:tcW w:w="4282" w:type="dxa"/>
          </w:tcPr>
          <w:p w14:paraId="38EBEF22"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20.5%(16)</w:t>
            </w:r>
          </w:p>
        </w:tc>
      </w:tr>
      <w:tr w:rsidR="00D94F99" w:rsidRPr="00D94F99" w14:paraId="10667DEE" w14:textId="77777777">
        <w:tc>
          <w:tcPr>
            <w:tcW w:w="4257" w:type="dxa"/>
          </w:tcPr>
          <w:p w14:paraId="4A764EA6" w14:textId="77777777" w:rsidR="00AD56BD" w:rsidRPr="00D94F99" w:rsidRDefault="00034082">
            <w:pPr>
              <w:rPr>
                <w:color w:val="000000" w:themeColor="text1"/>
                <w:sz w:val="22"/>
                <w:szCs w:val="22"/>
              </w:rPr>
            </w:pPr>
            <w:r w:rsidRPr="00D94F99">
              <w:rPr>
                <w:color w:val="000000" w:themeColor="text1"/>
                <w:sz w:val="22"/>
                <w:szCs w:val="22"/>
              </w:rPr>
              <w:t>20-22 Years</w:t>
            </w:r>
          </w:p>
        </w:tc>
        <w:tc>
          <w:tcPr>
            <w:tcW w:w="4282" w:type="dxa"/>
          </w:tcPr>
          <w:p w14:paraId="37B40667"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10.2%(8)</w:t>
            </w:r>
          </w:p>
        </w:tc>
      </w:tr>
      <w:tr w:rsidR="00D94F99" w:rsidRPr="00D94F99" w14:paraId="3E4701F0" w14:textId="77777777">
        <w:trPr>
          <w:trHeight w:val="530"/>
        </w:trPr>
        <w:tc>
          <w:tcPr>
            <w:tcW w:w="4257" w:type="dxa"/>
          </w:tcPr>
          <w:p w14:paraId="46F9C523" w14:textId="77777777" w:rsidR="00AD56BD" w:rsidRPr="00D94F99" w:rsidRDefault="00034082">
            <w:pPr>
              <w:rPr>
                <w:color w:val="000000" w:themeColor="text1"/>
                <w:sz w:val="22"/>
                <w:szCs w:val="22"/>
              </w:rPr>
            </w:pPr>
            <w:r w:rsidRPr="00D94F99">
              <w:rPr>
                <w:color w:val="000000" w:themeColor="text1"/>
                <w:sz w:val="22"/>
                <w:szCs w:val="22"/>
              </w:rPr>
              <w:t>26-29 years</w:t>
            </w:r>
          </w:p>
        </w:tc>
        <w:tc>
          <w:tcPr>
            <w:tcW w:w="4282" w:type="dxa"/>
          </w:tcPr>
          <w:p w14:paraId="770CB9F6"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6.4%(5)</w:t>
            </w:r>
          </w:p>
        </w:tc>
      </w:tr>
      <w:tr w:rsidR="00D94F99" w:rsidRPr="00D94F99" w14:paraId="4C818554" w14:textId="77777777">
        <w:tc>
          <w:tcPr>
            <w:tcW w:w="4257" w:type="dxa"/>
          </w:tcPr>
          <w:p w14:paraId="4522197F" w14:textId="77777777" w:rsidR="00AD56BD" w:rsidRPr="00D94F99" w:rsidRDefault="00034082">
            <w:pPr>
              <w:rPr>
                <w:color w:val="000000" w:themeColor="text1"/>
                <w:sz w:val="22"/>
                <w:szCs w:val="22"/>
              </w:rPr>
            </w:pPr>
            <w:r w:rsidRPr="00D94F99">
              <w:rPr>
                <w:color w:val="000000" w:themeColor="text1"/>
                <w:sz w:val="22"/>
                <w:szCs w:val="22"/>
              </w:rPr>
              <w:t>37-39 Years</w:t>
            </w:r>
          </w:p>
        </w:tc>
        <w:tc>
          <w:tcPr>
            <w:tcW w:w="4282" w:type="dxa"/>
          </w:tcPr>
          <w:p w14:paraId="4838F7A6"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3.9%(3)</w:t>
            </w:r>
          </w:p>
        </w:tc>
      </w:tr>
      <w:tr w:rsidR="00AD56BD" w:rsidRPr="00D94F99" w14:paraId="0A1C1920" w14:textId="77777777">
        <w:tc>
          <w:tcPr>
            <w:tcW w:w="4257" w:type="dxa"/>
            <w:tcBorders>
              <w:bottom w:val="single" w:sz="4" w:space="0" w:color="000000"/>
            </w:tcBorders>
          </w:tcPr>
          <w:p w14:paraId="1FE4C22E" w14:textId="77777777" w:rsidR="00AD56BD" w:rsidRPr="00D94F99" w:rsidRDefault="00034082">
            <w:pPr>
              <w:rPr>
                <w:color w:val="000000" w:themeColor="text1"/>
                <w:sz w:val="22"/>
                <w:szCs w:val="22"/>
              </w:rPr>
            </w:pPr>
            <w:r w:rsidRPr="00D94F99">
              <w:rPr>
                <w:color w:val="000000" w:themeColor="text1"/>
                <w:sz w:val="22"/>
                <w:szCs w:val="22"/>
              </w:rPr>
              <w:t>47 Years</w:t>
            </w:r>
          </w:p>
        </w:tc>
        <w:tc>
          <w:tcPr>
            <w:tcW w:w="4282" w:type="dxa"/>
            <w:tcBorders>
              <w:bottom w:val="single" w:sz="4" w:space="0" w:color="000000"/>
            </w:tcBorders>
          </w:tcPr>
          <w:p w14:paraId="25FA304F"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1.3%(1)</w:t>
            </w:r>
          </w:p>
        </w:tc>
      </w:tr>
    </w:tbl>
    <w:p w14:paraId="72FC8C9B" w14:textId="77777777" w:rsidR="00AD56BD" w:rsidRPr="00D94F99" w:rsidRDefault="00AD56BD">
      <w:pPr>
        <w:spacing w:line="480" w:lineRule="auto"/>
        <w:ind w:left="821" w:right="674" w:hanging="721"/>
        <w:rPr>
          <w:color w:val="000000" w:themeColor="text1"/>
          <w:sz w:val="22"/>
          <w:szCs w:val="22"/>
        </w:rPr>
      </w:pPr>
    </w:p>
    <w:p w14:paraId="5DAB080C" w14:textId="77777777" w:rsidR="00AD56BD" w:rsidRPr="00D94F99" w:rsidRDefault="00AD56BD">
      <w:pPr>
        <w:spacing w:line="480" w:lineRule="auto"/>
        <w:ind w:left="821" w:right="674" w:hanging="721"/>
        <w:rPr>
          <w:color w:val="000000" w:themeColor="text1"/>
          <w:sz w:val="22"/>
          <w:szCs w:val="22"/>
        </w:rPr>
      </w:pPr>
    </w:p>
    <w:p w14:paraId="0560AA60" w14:textId="77777777" w:rsidR="00AD56BD" w:rsidRPr="00D94F99" w:rsidRDefault="00AD56BD">
      <w:pPr>
        <w:spacing w:line="480" w:lineRule="auto"/>
        <w:ind w:left="821" w:right="674" w:hanging="721"/>
        <w:rPr>
          <w:color w:val="000000" w:themeColor="text1"/>
          <w:sz w:val="22"/>
          <w:szCs w:val="22"/>
        </w:rPr>
      </w:pPr>
    </w:p>
    <w:p w14:paraId="6874DB92" w14:textId="77777777" w:rsidR="00AD56BD" w:rsidRPr="00D94F99" w:rsidRDefault="00AD56BD">
      <w:pPr>
        <w:spacing w:line="480" w:lineRule="auto"/>
        <w:ind w:left="821" w:right="674" w:hanging="721"/>
        <w:rPr>
          <w:color w:val="000000" w:themeColor="text1"/>
          <w:sz w:val="22"/>
          <w:szCs w:val="22"/>
        </w:rPr>
      </w:pPr>
    </w:p>
    <w:p w14:paraId="661860CE" w14:textId="77777777" w:rsidR="00AD56BD" w:rsidRPr="00D94F99" w:rsidRDefault="00AD56BD">
      <w:pPr>
        <w:spacing w:line="480" w:lineRule="auto"/>
        <w:ind w:left="821" w:right="674" w:hanging="721"/>
        <w:rPr>
          <w:color w:val="000000" w:themeColor="text1"/>
          <w:sz w:val="22"/>
          <w:szCs w:val="22"/>
        </w:rPr>
      </w:pPr>
    </w:p>
    <w:p w14:paraId="5046A6D6" w14:textId="77777777" w:rsidR="00AD56BD" w:rsidRPr="00D94F99" w:rsidRDefault="00AD56BD">
      <w:pPr>
        <w:spacing w:line="480" w:lineRule="auto"/>
        <w:ind w:left="821" w:right="674" w:hanging="721"/>
        <w:rPr>
          <w:color w:val="000000" w:themeColor="text1"/>
          <w:sz w:val="22"/>
          <w:szCs w:val="22"/>
        </w:rPr>
      </w:pPr>
    </w:p>
    <w:p w14:paraId="417B3E14" w14:textId="77777777" w:rsidR="00AD56BD" w:rsidRPr="00D94F99" w:rsidRDefault="00AD56BD">
      <w:pPr>
        <w:spacing w:line="480" w:lineRule="auto"/>
        <w:ind w:left="821" w:right="674" w:hanging="721"/>
        <w:rPr>
          <w:color w:val="000000" w:themeColor="text1"/>
          <w:sz w:val="22"/>
          <w:szCs w:val="22"/>
        </w:rPr>
      </w:pPr>
    </w:p>
    <w:p w14:paraId="3009530B" w14:textId="77777777" w:rsidR="00AD56BD" w:rsidRPr="00D94F99" w:rsidRDefault="00AD56BD">
      <w:pPr>
        <w:spacing w:line="480" w:lineRule="auto"/>
        <w:ind w:left="821" w:right="674" w:hanging="721"/>
        <w:rPr>
          <w:color w:val="000000" w:themeColor="text1"/>
          <w:sz w:val="22"/>
          <w:szCs w:val="22"/>
        </w:rPr>
      </w:pPr>
    </w:p>
    <w:p w14:paraId="70C3954D" w14:textId="77777777" w:rsidR="00AD56BD" w:rsidRPr="00D94F99" w:rsidRDefault="00AD56BD">
      <w:pPr>
        <w:spacing w:line="480" w:lineRule="auto"/>
        <w:ind w:left="821" w:right="674" w:hanging="721"/>
        <w:rPr>
          <w:color w:val="000000" w:themeColor="text1"/>
          <w:sz w:val="22"/>
          <w:szCs w:val="22"/>
        </w:rPr>
      </w:pPr>
    </w:p>
    <w:p w14:paraId="1A438FAE" w14:textId="77777777" w:rsidR="00AD56BD" w:rsidRPr="00D94F99" w:rsidRDefault="00AD56BD" w:rsidP="00586A77">
      <w:pPr>
        <w:spacing w:line="480" w:lineRule="auto"/>
        <w:ind w:left="990" w:right="674" w:hanging="990"/>
        <w:rPr>
          <w:color w:val="000000" w:themeColor="text1"/>
          <w:sz w:val="22"/>
          <w:szCs w:val="22"/>
        </w:rPr>
      </w:pPr>
    </w:p>
    <w:p w14:paraId="2CEBBE7C" w14:textId="77777777" w:rsidR="00AD56BD" w:rsidRPr="00D94F99" w:rsidRDefault="00AD56BD">
      <w:pPr>
        <w:spacing w:line="480" w:lineRule="auto"/>
        <w:ind w:left="821" w:right="674" w:hanging="721"/>
        <w:rPr>
          <w:color w:val="000000" w:themeColor="text1"/>
          <w:sz w:val="22"/>
          <w:szCs w:val="22"/>
        </w:rPr>
      </w:pPr>
    </w:p>
    <w:p w14:paraId="6AF75E55" w14:textId="77777777" w:rsidR="00AD56BD" w:rsidRPr="00D94F99" w:rsidRDefault="00AD56BD">
      <w:pPr>
        <w:spacing w:line="480" w:lineRule="auto"/>
        <w:ind w:left="821" w:right="674" w:hanging="721"/>
        <w:rPr>
          <w:color w:val="000000" w:themeColor="text1"/>
          <w:sz w:val="22"/>
          <w:szCs w:val="22"/>
        </w:rPr>
      </w:pPr>
    </w:p>
    <w:p w14:paraId="2EEAC111" w14:textId="77777777" w:rsidR="00AD56BD" w:rsidRPr="00D94F99" w:rsidRDefault="00AD56BD">
      <w:pPr>
        <w:spacing w:line="480" w:lineRule="auto"/>
        <w:ind w:left="821" w:right="674" w:hanging="721"/>
        <w:rPr>
          <w:color w:val="000000" w:themeColor="text1"/>
          <w:sz w:val="22"/>
          <w:szCs w:val="22"/>
        </w:rPr>
      </w:pPr>
    </w:p>
    <w:p w14:paraId="7EFD6916" w14:textId="77777777" w:rsidR="00A919DE" w:rsidRPr="00D94F99" w:rsidRDefault="00A919DE">
      <w:pPr>
        <w:spacing w:line="480" w:lineRule="auto"/>
        <w:ind w:left="821" w:right="674" w:hanging="721"/>
        <w:rPr>
          <w:color w:val="000000" w:themeColor="text1"/>
          <w:sz w:val="22"/>
          <w:szCs w:val="22"/>
        </w:rPr>
      </w:pPr>
    </w:p>
    <w:p w14:paraId="5AB56EDF" w14:textId="77777777" w:rsidR="00AD56BD" w:rsidRPr="00D94F99" w:rsidRDefault="00034082">
      <w:pPr>
        <w:rPr>
          <w:b/>
          <w:i/>
          <w:color w:val="000000" w:themeColor="text1"/>
          <w:sz w:val="22"/>
          <w:szCs w:val="22"/>
        </w:rPr>
      </w:pPr>
      <w:r w:rsidRPr="00D94F99">
        <w:rPr>
          <w:b/>
          <w:i/>
          <w:color w:val="000000" w:themeColor="text1"/>
          <w:sz w:val="22"/>
          <w:szCs w:val="22"/>
        </w:rPr>
        <w:lastRenderedPageBreak/>
        <w:t>Table 3</w:t>
      </w:r>
    </w:p>
    <w:p w14:paraId="7D6B40D7" w14:textId="77777777" w:rsidR="00AD56BD" w:rsidRPr="00D94F99" w:rsidRDefault="00034082">
      <w:pPr>
        <w:rPr>
          <w:i/>
          <w:color w:val="000000" w:themeColor="text1"/>
          <w:sz w:val="22"/>
          <w:szCs w:val="22"/>
        </w:rPr>
      </w:pPr>
      <w:r w:rsidRPr="00D94F99">
        <w:rPr>
          <w:i/>
          <w:color w:val="000000" w:themeColor="text1"/>
          <w:sz w:val="22"/>
          <w:szCs w:val="22"/>
        </w:rPr>
        <w:t xml:space="preserve">Kendall’s Tau Correlations Between Measures (N = </w:t>
      </w:r>
      <w:sdt>
        <w:sdtPr>
          <w:rPr>
            <w:color w:val="000000" w:themeColor="text1"/>
          </w:rPr>
          <w:tag w:val="goog_rdk_0"/>
          <w:id w:val="1057053993"/>
        </w:sdtPr>
        <w:sdtEndPr/>
        <w:sdtContent/>
      </w:sdt>
      <w:r w:rsidRPr="00D94F99">
        <w:rPr>
          <w:i/>
          <w:color w:val="000000" w:themeColor="text1"/>
          <w:sz w:val="22"/>
          <w:szCs w:val="22"/>
        </w:rPr>
        <w:t>78)</w:t>
      </w:r>
    </w:p>
    <w:p w14:paraId="16A38486" w14:textId="77777777" w:rsidR="00AD56BD" w:rsidRPr="00D94F99" w:rsidRDefault="00AD56BD">
      <w:pPr>
        <w:rPr>
          <w:i/>
          <w:color w:val="000000" w:themeColor="text1"/>
          <w:sz w:val="22"/>
          <w:szCs w:val="22"/>
        </w:rPr>
      </w:pPr>
    </w:p>
    <w:tbl>
      <w:tblPr>
        <w:tblW w:w="9270" w:type="dxa"/>
        <w:tblLayout w:type="fixed"/>
        <w:tblCellMar>
          <w:top w:w="15" w:type="dxa"/>
          <w:left w:w="15" w:type="dxa"/>
          <w:bottom w:w="15" w:type="dxa"/>
          <w:right w:w="15" w:type="dxa"/>
        </w:tblCellMar>
        <w:tblLook w:val="04A0" w:firstRow="1" w:lastRow="0" w:firstColumn="1" w:lastColumn="0" w:noHBand="0" w:noVBand="1"/>
      </w:tblPr>
      <w:tblGrid>
        <w:gridCol w:w="1440"/>
        <w:gridCol w:w="630"/>
        <w:gridCol w:w="810"/>
        <w:gridCol w:w="720"/>
        <w:gridCol w:w="591"/>
        <w:gridCol w:w="1299"/>
        <w:gridCol w:w="900"/>
        <w:gridCol w:w="990"/>
        <w:gridCol w:w="990"/>
        <w:gridCol w:w="900"/>
      </w:tblGrid>
      <w:tr w:rsidR="00D94F99" w:rsidRPr="00D94F99" w14:paraId="0512087B" w14:textId="77777777" w:rsidTr="00586A77">
        <w:trPr>
          <w:trHeight w:val="314"/>
        </w:trPr>
        <w:tc>
          <w:tcPr>
            <w:tcW w:w="1440" w:type="dxa"/>
            <w:tcBorders>
              <w:top w:val="single" w:sz="4" w:space="0" w:color="auto"/>
              <w:bottom w:val="single" w:sz="4" w:space="0" w:color="auto"/>
            </w:tcBorders>
            <w:tcMar>
              <w:top w:w="0" w:type="dxa"/>
              <w:left w:w="108" w:type="dxa"/>
              <w:bottom w:w="0" w:type="dxa"/>
              <w:right w:w="108" w:type="dxa"/>
            </w:tcMar>
            <w:hideMark/>
          </w:tcPr>
          <w:p w14:paraId="1A1FCB72" w14:textId="77777777" w:rsidR="00D3791D" w:rsidRPr="00D94F99" w:rsidRDefault="00D3791D" w:rsidP="00000D35">
            <w:pPr>
              <w:rPr>
                <w:color w:val="000000" w:themeColor="text1"/>
              </w:rPr>
            </w:pPr>
          </w:p>
        </w:tc>
        <w:tc>
          <w:tcPr>
            <w:tcW w:w="630" w:type="dxa"/>
            <w:tcBorders>
              <w:top w:val="single" w:sz="4" w:space="0" w:color="auto"/>
              <w:bottom w:val="single" w:sz="4" w:space="0" w:color="auto"/>
            </w:tcBorders>
            <w:tcMar>
              <w:top w:w="0" w:type="dxa"/>
              <w:left w:w="108" w:type="dxa"/>
              <w:bottom w:w="0" w:type="dxa"/>
              <w:right w:w="108" w:type="dxa"/>
            </w:tcMar>
            <w:hideMark/>
          </w:tcPr>
          <w:p w14:paraId="50CC81D2" w14:textId="77777777" w:rsidR="00D3791D" w:rsidRPr="00D94F99" w:rsidRDefault="00D3791D" w:rsidP="00000D35">
            <w:pPr>
              <w:rPr>
                <w:color w:val="000000" w:themeColor="text1"/>
              </w:rPr>
            </w:pPr>
            <w:r w:rsidRPr="00D94F99">
              <w:rPr>
                <w:color w:val="000000" w:themeColor="text1"/>
                <w:sz w:val="22"/>
                <w:szCs w:val="22"/>
              </w:rPr>
              <w:t>Age now</w:t>
            </w:r>
          </w:p>
        </w:tc>
        <w:tc>
          <w:tcPr>
            <w:tcW w:w="810" w:type="dxa"/>
            <w:tcBorders>
              <w:top w:val="single" w:sz="4" w:space="0" w:color="auto"/>
              <w:bottom w:val="single" w:sz="4" w:space="0" w:color="auto"/>
            </w:tcBorders>
            <w:tcMar>
              <w:top w:w="0" w:type="dxa"/>
              <w:left w:w="108" w:type="dxa"/>
              <w:bottom w:w="0" w:type="dxa"/>
              <w:right w:w="108" w:type="dxa"/>
            </w:tcMar>
            <w:hideMark/>
          </w:tcPr>
          <w:p w14:paraId="509D31FA" w14:textId="77777777" w:rsidR="00D3791D" w:rsidRPr="00D94F99" w:rsidRDefault="00D3791D" w:rsidP="00000D35">
            <w:pPr>
              <w:rPr>
                <w:color w:val="000000" w:themeColor="text1"/>
              </w:rPr>
            </w:pPr>
            <w:r w:rsidRPr="00D94F99">
              <w:rPr>
                <w:color w:val="000000" w:themeColor="text1"/>
                <w:sz w:val="22"/>
                <w:szCs w:val="22"/>
              </w:rPr>
              <w:t>White</w:t>
            </w:r>
          </w:p>
        </w:tc>
        <w:tc>
          <w:tcPr>
            <w:tcW w:w="720" w:type="dxa"/>
            <w:tcBorders>
              <w:top w:val="single" w:sz="4" w:space="0" w:color="auto"/>
              <w:bottom w:val="single" w:sz="4" w:space="0" w:color="auto"/>
            </w:tcBorders>
            <w:tcMar>
              <w:top w:w="0" w:type="dxa"/>
              <w:left w:w="108" w:type="dxa"/>
              <w:bottom w:w="0" w:type="dxa"/>
              <w:right w:w="108" w:type="dxa"/>
            </w:tcMar>
            <w:hideMark/>
          </w:tcPr>
          <w:p w14:paraId="399311BF" w14:textId="77777777" w:rsidR="00D3791D" w:rsidRPr="00D94F99" w:rsidRDefault="00D3791D" w:rsidP="00000D35">
            <w:pPr>
              <w:rPr>
                <w:color w:val="000000" w:themeColor="text1"/>
              </w:rPr>
            </w:pPr>
            <w:r w:rsidRPr="00D94F99">
              <w:rPr>
                <w:color w:val="000000" w:themeColor="text1"/>
                <w:sz w:val="22"/>
                <w:szCs w:val="22"/>
              </w:rPr>
              <w:t>Male</w:t>
            </w:r>
          </w:p>
        </w:tc>
        <w:tc>
          <w:tcPr>
            <w:tcW w:w="591" w:type="dxa"/>
            <w:tcBorders>
              <w:top w:val="single" w:sz="4" w:space="0" w:color="auto"/>
              <w:bottom w:val="single" w:sz="4" w:space="0" w:color="auto"/>
            </w:tcBorders>
          </w:tcPr>
          <w:p w14:paraId="5A1CA2A1" w14:textId="77777777" w:rsidR="00D3791D" w:rsidRPr="00D94F99" w:rsidRDefault="00D3791D" w:rsidP="00000D35">
            <w:pPr>
              <w:rPr>
                <w:color w:val="000000" w:themeColor="text1"/>
                <w:sz w:val="22"/>
                <w:szCs w:val="22"/>
              </w:rPr>
            </w:pPr>
            <w:r w:rsidRPr="00D94F99">
              <w:rPr>
                <w:color w:val="000000" w:themeColor="text1"/>
                <w:sz w:val="22"/>
                <w:szCs w:val="22"/>
              </w:rPr>
              <w:t>Grad</w:t>
            </w:r>
          </w:p>
        </w:tc>
        <w:tc>
          <w:tcPr>
            <w:tcW w:w="1299" w:type="dxa"/>
            <w:tcBorders>
              <w:top w:val="single" w:sz="4" w:space="0" w:color="auto"/>
              <w:bottom w:val="single" w:sz="4" w:space="0" w:color="auto"/>
            </w:tcBorders>
            <w:tcMar>
              <w:top w:w="0" w:type="dxa"/>
              <w:left w:w="108" w:type="dxa"/>
              <w:bottom w:w="0" w:type="dxa"/>
              <w:right w:w="108" w:type="dxa"/>
            </w:tcMar>
            <w:hideMark/>
          </w:tcPr>
          <w:p w14:paraId="1797D6F4" w14:textId="77777777" w:rsidR="00D3791D" w:rsidRPr="00D94F99" w:rsidRDefault="00D3791D" w:rsidP="00000D35">
            <w:pPr>
              <w:rPr>
                <w:color w:val="000000" w:themeColor="text1"/>
              </w:rPr>
            </w:pPr>
            <w:r w:rsidRPr="00D94F99">
              <w:rPr>
                <w:color w:val="000000" w:themeColor="text1"/>
                <w:sz w:val="22"/>
                <w:szCs w:val="22"/>
              </w:rPr>
              <w:t>RAADS-14</w:t>
            </w:r>
          </w:p>
        </w:tc>
        <w:tc>
          <w:tcPr>
            <w:tcW w:w="900" w:type="dxa"/>
            <w:tcBorders>
              <w:top w:val="single" w:sz="4" w:space="0" w:color="auto"/>
              <w:bottom w:val="single" w:sz="4" w:space="0" w:color="auto"/>
            </w:tcBorders>
            <w:tcMar>
              <w:top w:w="0" w:type="dxa"/>
              <w:left w:w="108" w:type="dxa"/>
              <w:bottom w:w="0" w:type="dxa"/>
              <w:right w:w="108" w:type="dxa"/>
            </w:tcMar>
            <w:hideMark/>
          </w:tcPr>
          <w:p w14:paraId="371E07A9" w14:textId="77777777" w:rsidR="00D3791D" w:rsidRPr="00D94F99" w:rsidRDefault="00D3791D" w:rsidP="00000D35">
            <w:pPr>
              <w:rPr>
                <w:color w:val="000000" w:themeColor="text1"/>
              </w:rPr>
            </w:pPr>
            <w:r w:rsidRPr="00D94F99">
              <w:rPr>
                <w:color w:val="000000" w:themeColor="text1"/>
                <w:sz w:val="22"/>
                <w:szCs w:val="22"/>
              </w:rPr>
              <w:t>Well-being</w:t>
            </w:r>
          </w:p>
        </w:tc>
        <w:tc>
          <w:tcPr>
            <w:tcW w:w="990" w:type="dxa"/>
            <w:tcBorders>
              <w:top w:val="single" w:sz="4" w:space="0" w:color="auto"/>
              <w:bottom w:val="single" w:sz="4" w:space="0" w:color="auto"/>
            </w:tcBorders>
            <w:tcMar>
              <w:top w:w="0" w:type="dxa"/>
              <w:left w:w="108" w:type="dxa"/>
              <w:bottom w:w="0" w:type="dxa"/>
              <w:right w:w="108" w:type="dxa"/>
            </w:tcMar>
            <w:hideMark/>
          </w:tcPr>
          <w:p w14:paraId="1618C101" w14:textId="77777777" w:rsidR="00D3791D" w:rsidRPr="00D94F99" w:rsidRDefault="00D3791D" w:rsidP="00000D35">
            <w:pPr>
              <w:rPr>
                <w:color w:val="000000" w:themeColor="text1"/>
              </w:rPr>
            </w:pPr>
            <w:r w:rsidRPr="00D94F99">
              <w:rPr>
                <w:color w:val="000000" w:themeColor="text1"/>
                <w:sz w:val="22"/>
                <w:szCs w:val="22"/>
              </w:rPr>
              <w:t>ASQoL</w:t>
            </w:r>
          </w:p>
        </w:tc>
        <w:tc>
          <w:tcPr>
            <w:tcW w:w="990" w:type="dxa"/>
            <w:tcBorders>
              <w:top w:val="single" w:sz="4" w:space="0" w:color="auto"/>
              <w:bottom w:val="single" w:sz="4" w:space="0" w:color="auto"/>
            </w:tcBorders>
            <w:tcMar>
              <w:top w:w="0" w:type="dxa"/>
              <w:left w:w="108" w:type="dxa"/>
              <w:bottom w:w="0" w:type="dxa"/>
              <w:right w:w="108" w:type="dxa"/>
            </w:tcMar>
            <w:hideMark/>
          </w:tcPr>
          <w:p w14:paraId="4EB0F856" w14:textId="77777777" w:rsidR="00D3791D" w:rsidRPr="00D94F99" w:rsidRDefault="00D3791D" w:rsidP="00000D35">
            <w:pPr>
              <w:rPr>
                <w:color w:val="000000" w:themeColor="text1"/>
              </w:rPr>
            </w:pPr>
            <w:r w:rsidRPr="00D94F99">
              <w:rPr>
                <w:color w:val="000000" w:themeColor="text1"/>
                <w:sz w:val="22"/>
                <w:szCs w:val="22"/>
              </w:rPr>
              <w:t>Positive</w:t>
            </w:r>
          </w:p>
          <w:p w14:paraId="7633E530" w14:textId="77777777" w:rsidR="00D3791D" w:rsidRPr="00D94F99" w:rsidRDefault="00D3791D" w:rsidP="00000D35">
            <w:pPr>
              <w:rPr>
                <w:color w:val="000000" w:themeColor="text1"/>
              </w:rPr>
            </w:pPr>
            <w:r w:rsidRPr="00D94F99">
              <w:rPr>
                <w:color w:val="000000" w:themeColor="text1"/>
                <w:sz w:val="22"/>
                <w:szCs w:val="22"/>
              </w:rPr>
              <w:t>Then</w:t>
            </w:r>
          </w:p>
        </w:tc>
        <w:tc>
          <w:tcPr>
            <w:tcW w:w="900" w:type="dxa"/>
            <w:tcBorders>
              <w:top w:val="single" w:sz="4" w:space="0" w:color="auto"/>
              <w:bottom w:val="single" w:sz="4" w:space="0" w:color="auto"/>
            </w:tcBorders>
            <w:tcMar>
              <w:top w:w="0" w:type="dxa"/>
              <w:left w:w="108" w:type="dxa"/>
              <w:bottom w:w="0" w:type="dxa"/>
              <w:right w:w="108" w:type="dxa"/>
            </w:tcMar>
            <w:hideMark/>
          </w:tcPr>
          <w:p w14:paraId="3FEC5C7F" w14:textId="77777777" w:rsidR="00D3791D" w:rsidRPr="00D94F99" w:rsidRDefault="00D3791D" w:rsidP="00000D35">
            <w:pPr>
              <w:ind w:right="-110"/>
              <w:rPr>
                <w:color w:val="000000" w:themeColor="text1"/>
              </w:rPr>
            </w:pPr>
            <w:r w:rsidRPr="00D94F99">
              <w:rPr>
                <w:color w:val="000000" w:themeColor="text1"/>
                <w:sz w:val="22"/>
                <w:szCs w:val="22"/>
              </w:rPr>
              <w:t>Positive </w:t>
            </w:r>
          </w:p>
          <w:p w14:paraId="69A549ED" w14:textId="77777777" w:rsidR="00D3791D" w:rsidRPr="00D94F99" w:rsidRDefault="00D3791D" w:rsidP="00000D35">
            <w:pPr>
              <w:rPr>
                <w:color w:val="000000" w:themeColor="text1"/>
              </w:rPr>
            </w:pPr>
            <w:r w:rsidRPr="00D94F99">
              <w:rPr>
                <w:color w:val="000000" w:themeColor="text1"/>
                <w:sz w:val="22"/>
                <w:szCs w:val="22"/>
              </w:rPr>
              <w:t>Now</w:t>
            </w:r>
          </w:p>
        </w:tc>
      </w:tr>
      <w:tr w:rsidR="00D94F99" w:rsidRPr="00D94F99" w14:paraId="1936D3FE" w14:textId="77777777" w:rsidTr="00586A77">
        <w:tc>
          <w:tcPr>
            <w:tcW w:w="1440" w:type="dxa"/>
            <w:tcBorders>
              <w:top w:val="single" w:sz="4" w:space="0" w:color="auto"/>
            </w:tcBorders>
            <w:tcMar>
              <w:top w:w="0" w:type="dxa"/>
              <w:left w:w="108" w:type="dxa"/>
              <w:bottom w:w="0" w:type="dxa"/>
              <w:right w:w="108" w:type="dxa"/>
            </w:tcMar>
            <w:hideMark/>
          </w:tcPr>
          <w:p w14:paraId="1FDC0212" w14:textId="77777777" w:rsidR="00D3791D" w:rsidRPr="00D94F99" w:rsidRDefault="00D3791D" w:rsidP="00000D35">
            <w:pPr>
              <w:rPr>
                <w:color w:val="000000" w:themeColor="text1"/>
              </w:rPr>
            </w:pPr>
            <w:r w:rsidRPr="00D94F99">
              <w:rPr>
                <w:color w:val="000000" w:themeColor="text1"/>
                <w:sz w:val="22"/>
                <w:szCs w:val="22"/>
              </w:rPr>
              <w:t>Age learned </w:t>
            </w:r>
          </w:p>
        </w:tc>
        <w:tc>
          <w:tcPr>
            <w:tcW w:w="630" w:type="dxa"/>
            <w:tcBorders>
              <w:top w:val="single" w:sz="4" w:space="0" w:color="auto"/>
            </w:tcBorders>
            <w:tcMar>
              <w:top w:w="0" w:type="dxa"/>
              <w:left w:w="108" w:type="dxa"/>
              <w:bottom w:w="0" w:type="dxa"/>
              <w:right w:w="108" w:type="dxa"/>
            </w:tcMar>
            <w:hideMark/>
          </w:tcPr>
          <w:p w14:paraId="56482688" w14:textId="77777777" w:rsidR="00D3791D" w:rsidRPr="00D94F99" w:rsidRDefault="00D3791D" w:rsidP="00000D35">
            <w:pPr>
              <w:rPr>
                <w:color w:val="000000" w:themeColor="text1"/>
              </w:rPr>
            </w:pPr>
            <w:r w:rsidRPr="00D94F99">
              <w:rPr>
                <w:color w:val="000000" w:themeColor="text1"/>
                <w:sz w:val="22"/>
                <w:szCs w:val="22"/>
              </w:rPr>
              <w:t>.44**</w:t>
            </w:r>
          </w:p>
        </w:tc>
        <w:tc>
          <w:tcPr>
            <w:tcW w:w="810" w:type="dxa"/>
            <w:tcBorders>
              <w:top w:val="single" w:sz="4" w:space="0" w:color="auto"/>
            </w:tcBorders>
            <w:tcMar>
              <w:top w:w="0" w:type="dxa"/>
              <w:left w:w="108" w:type="dxa"/>
              <w:bottom w:w="0" w:type="dxa"/>
              <w:right w:w="108" w:type="dxa"/>
            </w:tcMar>
            <w:hideMark/>
          </w:tcPr>
          <w:p w14:paraId="28FB1FE0" w14:textId="77777777" w:rsidR="00D3791D" w:rsidRPr="00D94F99" w:rsidRDefault="00D3791D" w:rsidP="00000D35">
            <w:pPr>
              <w:rPr>
                <w:color w:val="000000" w:themeColor="text1"/>
              </w:rPr>
            </w:pPr>
            <w:r w:rsidRPr="00D94F99">
              <w:rPr>
                <w:color w:val="000000" w:themeColor="text1"/>
                <w:sz w:val="22"/>
                <w:szCs w:val="22"/>
              </w:rPr>
              <w:t>.03</w:t>
            </w:r>
          </w:p>
        </w:tc>
        <w:tc>
          <w:tcPr>
            <w:tcW w:w="720" w:type="dxa"/>
            <w:tcBorders>
              <w:top w:val="single" w:sz="4" w:space="0" w:color="auto"/>
            </w:tcBorders>
            <w:tcMar>
              <w:top w:w="0" w:type="dxa"/>
              <w:left w:w="108" w:type="dxa"/>
              <w:bottom w:w="0" w:type="dxa"/>
              <w:right w:w="108" w:type="dxa"/>
            </w:tcMar>
            <w:hideMark/>
          </w:tcPr>
          <w:p w14:paraId="4502A081" w14:textId="77777777" w:rsidR="00D3791D" w:rsidRPr="00D94F99" w:rsidRDefault="00D3791D" w:rsidP="00000D35">
            <w:pPr>
              <w:rPr>
                <w:color w:val="000000" w:themeColor="text1"/>
              </w:rPr>
            </w:pPr>
            <w:r w:rsidRPr="00D94F99">
              <w:rPr>
                <w:color w:val="000000" w:themeColor="text1"/>
                <w:sz w:val="22"/>
                <w:szCs w:val="22"/>
              </w:rPr>
              <w:t>-.29*</w:t>
            </w:r>
          </w:p>
        </w:tc>
        <w:tc>
          <w:tcPr>
            <w:tcW w:w="591" w:type="dxa"/>
            <w:tcBorders>
              <w:top w:val="single" w:sz="4" w:space="0" w:color="auto"/>
            </w:tcBorders>
          </w:tcPr>
          <w:p w14:paraId="10D43D52" w14:textId="77777777" w:rsidR="00D3791D" w:rsidRPr="00D94F99" w:rsidRDefault="00D3791D" w:rsidP="00000D35">
            <w:pPr>
              <w:rPr>
                <w:color w:val="000000" w:themeColor="text1"/>
                <w:sz w:val="22"/>
                <w:szCs w:val="22"/>
              </w:rPr>
            </w:pPr>
            <w:r w:rsidRPr="00D94F99">
              <w:rPr>
                <w:color w:val="000000" w:themeColor="text1"/>
                <w:sz w:val="22"/>
                <w:szCs w:val="22"/>
              </w:rPr>
              <w:t>.30*</w:t>
            </w:r>
          </w:p>
        </w:tc>
        <w:tc>
          <w:tcPr>
            <w:tcW w:w="1299" w:type="dxa"/>
            <w:tcBorders>
              <w:top w:val="single" w:sz="4" w:space="0" w:color="auto"/>
            </w:tcBorders>
            <w:tcMar>
              <w:top w:w="0" w:type="dxa"/>
              <w:left w:w="108" w:type="dxa"/>
              <w:bottom w:w="0" w:type="dxa"/>
              <w:right w:w="108" w:type="dxa"/>
            </w:tcMar>
            <w:hideMark/>
          </w:tcPr>
          <w:p w14:paraId="39413F11" w14:textId="77777777" w:rsidR="00D3791D" w:rsidRPr="00D94F99" w:rsidRDefault="00D3791D" w:rsidP="00000D35">
            <w:pPr>
              <w:rPr>
                <w:color w:val="000000" w:themeColor="text1"/>
              </w:rPr>
            </w:pPr>
            <w:r w:rsidRPr="00D94F99">
              <w:rPr>
                <w:color w:val="000000" w:themeColor="text1"/>
                <w:sz w:val="22"/>
                <w:szCs w:val="22"/>
              </w:rPr>
              <w:t>.18^</w:t>
            </w:r>
          </w:p>
        </w:tc>
        <w:tc>
          <w:tcPr>
            <w:tcW w:w="900" w:type="dxa"/>
            <w:tcBorders>
              <w:top w:val="single" w:sz="4" w:space="0" w:color="auto"/>
            </w:tcBorders>
            <w:tcMar>
              <w:top w:w="0" w:type="dxa"/>
              <w:left w:w="108" w:type="dxa"/>
              <w:bottom w:w="0" w:type="dxa"/>
              <w:right w:w="108" w:type="dxa"/>
            </w:tcMar>
            <w:hideMark/>
          </w:tcPr>
          <w:p w14:paraId="171D4592" w14:textId="77777777" w:rsidR="00D3791D" w:rsidRPr="00D94F99" w:rsidRDefault="00D3791D" w:rsidP="00000D35">
            <w:pPr>
              <w:rPr>
                <w:color w:val="000000" w:themeColor="text1"/>
              </w:rPr>
            </w:pPr>
            <w:r w:rsidRPr="00D94F99">
              <w:rPr>
                <w:color w:val="000000" w:themeColor="text1"/>
                <w:sz w:val="22"/>
                <w:szCs w:val="22"/>
              </w:rPr>
              <w:t>-.24*</w:t>
            </w:r>
          </w:p>
        </w:tc>
        <w:tc>
          <w:tcPr>
            <w:tcW w:w="990" w:type="dxa"/>
            <w:tcBorders>
              <w:top w:val="single" w:sz="4" w:space="0" w:color="auto"/>
            </w:tcBorders>
            <w:tcMar>
              <w:top w:w="0" w:type="dxa"/>
              <w:left w:w="108" w:type="dxa"/>
              <w:bottom w:w="0" w:type="dxa"/>
              <w:right w:w="108" w:type="dxa"/>
            </w:tcMar>
            <w:hideMark/>
          </w:tcPr>
          <w:p w14:paraId="5902B613" w14:textId="77777777" w:rsidR="00D3791D" w:rsidRPr="00D94F99" w:rsidRDefault="00D3791D" w:rsidP="00000D35">
            <w:pPr>
              <w:rPr>
                <w:color w:val="000000" w:themeColor="text1"/>
              </w:rPr>
            </w:pPr>
            <w:r w:rsidRPr="00D94F99">
              <w:rPr>
                <w:color w:val="000000" w:themeColor="text1"/>
                <w:sz w:val="22"/>
                <w:szCs w:val="22"/>
              </w:rPr>
              <w:t>-.33**</w:t>
            </w:r>
          </w:p>
        </w:tc>
        <w:tc>
          <w:tcPr>
            <w:tcW w:w="990" w:type="dxa"/>
            <w:tcBorders>
              <w:top w:val="single" w:sz="4" w:space="0" w:color="auto"/>
            </w:tcBorders>
            <w:tcMar>
              <w:top w:w="0" w:type="dxa"/>
              <w:left w:w="108" w:type="dxa"/>
              <w:bottom w:w="0" w:type="dxa"/>
              <w:right w:w="108" w:type="dxa"/>
            </w:tcMar>
            <w:hideMark/>
          </w:tcPr>
          <w:p w14:paraId="580FCE0B" w14:textId="77777777" w:rsidR="00D3791D" w:rsidRPr="00D94F99" w:rsidRDefault="00D3791D" w:rsidP="00000D35">
            <w:pPr>
              <w:rPr>
                <w:color w:val="000000" w:themeColor="text1"/>
              </w:rPr>
            </w:pPr>
            <w:r w:rsidRPr="00D94F99">
              <w:rPr>
                <w:color w:val="000000" w:themeColor="text1"/>
              </w:rPr>
              <w:t>.39**</w:t>
            </w:r>
          </w:p>
        </w:tc>
        <w:tc>
          <w:tcPr>
            <w:tcW w:w="900" w:type="dxa"/>
            <w:tcBorders>
              <w:top w:val="single" w:sz="4" w:space="0" w:color="auto"/>
            </w:tcBorders>
            <w:tcMar>
              <w:top w:w="0" w:type="dxa"/>
              <w:left w:w="108" w:type="dxa"/>
              <w:bottom w:w="0" w:type="dxa"/>
              <w:right w:w="108" w:type="dxa"/>
            </w:tcMar>
            <w:hideMark/>
          </w:tcPr>
          <w:p w14:paraId="71605F59" w14:textId="77777777" w:rsidR="00D3791D" w:rsidRPr="00D94F99" w:rsidRDefault="00D3791D" w:rsidP="00000D35">
            <w:pPr>
              <w:rPr>
                <w:color w:val="000000" w:themeColor="text1"/>
              </w:rPr>
            </w:pPr>
            <w:r w:rsidRPr="00D94F99">
              <w:rPr>
                <w:color w:val="000000" w:themeColor="text1"/>
              </w:rPr>
              <w:t>.15</w:t>
            </w:r>
          </w:p>
        </w:tc>
      </w:tr>
      <w:tr w:rsidR="00D94F99" w:rsidRPr="00D94F99" w14:paraId="6F5E36AD" w14:textId="77777777" w:rsidTr="00586A77">
        <w:tc>
          <w:tcPr>
            <w:tcW w:w="1440" w:type="dxa"/>
            <w:tcMar>
              <w:top w:w="0" w:type="dxa"/>
              <w:left w:w="108" w:type="dxa"/>
              <w:bottom w:w="0" w:type="dxa"/>
              <w:right w:w="108" w:type="dxa"/>
            </w:tcMar>
            <w:hideMark/>
          </w:tcPr>
          <w:p w14:paraId="676F7816" w14:textId="77777777" w:rsidR="00D3791D" w:rsidRPr="00D94F99" w:rsidRDefault="00D3791D" w:rsidP="00000D35">
            <w:pPr>
              <w:rPr>
                <w:color w:val="000000" w:themeColor="text1"/>
              </w:rPr>
            </w:pPr>
            <w:r w:rsidRPr="00D94F99">
              <w:rPr>
                <w:color w:val="000000" w:themeColor="text1"/>
                <w:sz w:val="22"/>
                <w:szCs w:val="22"/>
              </w:rPr>
              <w:t>Age now</w:t>
            </w:r>
          </w:p>
        </w:tc>
        <w:tc>
          <w:tcPr>
            <w:tcW w:w="630" w:type="dxa"/>
            <w:tcMar>
              <w:top w:w="0" w:type="dxa"/>
              <w:left w:w="108" w:type="dxa"/>
              <w:bottom w:w="0" w:type="dxa"/>
              <w:right w:w="108" w:type="dxa"/>
            </w:tcMar>
            <w:hideMark/>
          </w:tcPr>
          <w:p w14:paraId="3A5EC267" w14:textId="77777777" w:rsidR="00D3791D" w:rsidRPr="00D94F99" w:rsidRDefault="00D3791D" w:rsidP="00000D35">
            <w:pPr>
              <w:rPr>
                <w:color w:val="000000" w:themeColor="text1"/>
              </w:rPr>
            </w:pPr>
          </w:p>
        </w:tc>
        <w:tc>
          <w:tcPr>
            <w:tcW w:w="810" w:type="dxa"/>
            <w:tcMar>
              <w:top w:w="0" w:type="dxa"/>
              <w:left w:w="108" w:type="dxa"/>
              <w:bottom w:w="0" w:type="dxa"/>
              <w:right w:w="108" w:type="dxa"/>
            </w:tcMar>
            <w:hideMark/>
          </w:tcPr>
          <w:p w14:paraId="6054BE29" w14:textId="77777777" w:rsidR="00D3791D" w:rsidRPr="00D94F99" w:rsidRDefault="00D3791D" w:rsidP="00000D35">
            <w:pPr>
              <w:rPr>
                <w:color w:val="000000" w:themeColor="text1"/>
              </w:rPr>
            </w:pPr>
            <w:r w:rsidRPr="00D94F99">
              <w:rPr>
                <w:color w:val="000000" w:themeColor="text1"/>
                <w:sz w:val="22"/>
                <w:szCs w:val="22"/>
              </w:rPr>
              <w:t>-.10</w:t>
            </w:r>
          </w:p>
        </w:tc>
        <w:tc>
          <w:tcPr>
            <w:tcW w:w="720" w:type="dxa"/>
            <w:tcMar>
              <w:top w:w="0" w:type="dxa"/>
              <w:left w:w="108" w:type="dxa"/>
              <w:bottom w:w="0" w:type="dxa"/>
              <w:right w:w="108" w:type="dxa"/>
            </w:tcMar>
            <w:hideMark/>
          </w:tcPr>
          <w:p w14:paraId="2E101572" w14:textId="77777777" w:rsidR="00D3791D" w:rsidRPr="00D94F99" w:rsidRDefault="00D3791D" w:rsidP="00000D35">
            <w:pPr>
              <w:rPr>
                <w:color w:val="000000" w:themeColor="text1"/>
              </w:rPr>
            </w:pPr>
            <w:r w:rsidRPr="00D94F99">
              <w:rPr>
                <w:color w:val="000000" w:themeColor="text1"/>
                <w:sz w:val="22"/>
                <w:szCs w:val="22"/>
              </w:rPr>
              <w:t>-.22^</w:t>
            </w:r>
          </w:p>
        </w:tc>
        <w:tc>
          <w:tcPr>
            <w:tcW w:w="591" w:type="dxa"/>
          </w:tcPr>
          <w:p w14:paraId="3A137521" w14:textId="77777777" w:rsidR="00D3791D" w:rsidRPr="00D94F99" w:rsidRDefault="00D3791D" w:rsidP="00000D35">
            <w:pPr>
              <w:rPr>
                <w:color w:val="000000" w:themeColor="text1"/>
                <w:sz w:val="22"/>
                <w:szCs w:val="22"/>
              </w:rPr>
            </w:pPr>
            <w:r w:rsidRPr="00D94F99">
              <w:rPr>
                <w:color w:val="000000" w:themeColor="text1"/>
                <w:sz w:val="22"/>
                <w:szCs w:val="22"/>
              </w:rPr>
              <w:t>.49**</w:t>
            </w:r>
          </w:p>
        </w:tc>
        <w:tc>
          <w:tcPr>
            <w:tcW w:w="1299" w:type="dxa"/>
            <w:tcMar>
              <w:top w:w="0" w:type="dxa"/>
              <w:left w:w="108" w:type="dxa"/>
              <w:bottom w:w="0" w:type="dxa"/>
              <w:right w:w="108" w:type="dxa"/>
            </w:tcMar>
            <w:hideMark/>
          </w:tcPr>
          <w:p w14:paraId="17814E1B" w14:textId="77777777" w:rsidR="00D3791D" w:rsidRPr="00D94F99" w:rsidRDefault="00D3791D" w:rsidP="00000D35">
            <w:pPr>
              <w:rPr>
                <w:color w:val="000000" w:themeColor="text1"/>
              </w:rPr>
            </w:pPr>
            <w:r w:rsidRPr="00D94F99">
              <w:rPr>
                <w:color w:val="000000" w:themeColor="text1"/>
                <w:sz w:val="22"/>
                <w:szCs w:val="22"/>
              </w:rPr>
              <w:t>.11</w:t>
            </w:r>
          </w:p>
        </w:tc>
        <w:tc>
          <w:tcPr>
            <w:tcW w:w="900" w:type="dxa"/>
            <w:tcMar>
              <w:top w:w="0" w:type="dxa"/>
              <w:left w:w="108" w:type="dxa"/>
              <w:bottom w:w="0" w:type="dxa"/>
              <w:right w:w="108" w:type="dxa"/>
            </w:tcMar>
            <w:hideMark/>
          </w:tcPr>
          <w:p w14:paraId="569E107D" w14:textId="77777777" w:rsidR="00D3791D" w:rsidRPr="00D94F99" w:rsidRDefault="00D3791D" w:rsidP="00000D35">
            <w:pPr>
              <w:rPr>
                <w:color w:val="000000" w:themeColor="text1"/>
              </w:rPr>
            </w:pPr>
            <w:r w:rsidRPr="00D94F99">
              <w:rPr>
                <w:color w:val="000000" w:themeColor="text1"/>
                <w:sz w:val="22"/>
                <w:szCs w:val="22"/>
              </w:rPr>
              <w:t>-.03</w:t>
            </w:r>
          </w:p>
        </w:tc>
        <w:tc>
          <w:tcPr>
            <w:tcW w:w="990" w:type="dxa"/>
            <w:tcMar>
              <w:top w:w="0" w:type="dxa"/>
              <w:left w:w="108" w:type="dxa"/>
              <w:bottom w:w="0" w:type="dxa"/>
              <w:right w:w="108" w:type="dxa"/>
            </w:tcMar>
            <w:hideMark/>
          </w:tcPr>
          <w:p w14:paraId="08EB6B79" w14:textId="77777777" w:rsidR="00D3791D" w:rsidRPr="00D94F99" w:rsidRDefault="00D3791D" w:rsidP="00000D35">
            <w:pPr>
              <w:rPr>
                <w:color w:val="000000" w:themeColor="text1"/>
              </w:rPr>
            </w:pPr>
            <w:r w:rsidRPr="00D94F99">
              <w:rPr>
                <w:color w:val="000000" w:themeColor="text1"/>
                <w:sz w:val="22"/>
                <w:szCs w:val="22"/>
              </w:rPr>
              <w:t>-.06</w:t>
            </w:r>
          </w:p>
        </w:tc>
        <w:tc>
          <w:tcPr>
            <w:tcW w:w="990" w:type="dxa"/>
            <w:tcMar>
              <w:top w:w="0" w:type="dxa"/>
              <w:left w:w="108" w:type="dxa"/>
              <w:bottom w:w="0" w:type="dxa"/>
              <w:right w:w="108" w:type="dxa"/>
            </w:tcMar>
            <w:hideMark/>
          </w:tcPr>
          <w:p w14:paraId="4A86AF30" w14:textId="77777777" w:rsidR="00D3791D" w:rsidRPr="00D94F99" w:rsidRDefault="00D3791D" w:rsidP="00000D35">
            <w:pPr>
              <w:rPr>
                <w:color w:val="000000" w:themeColor="text1"/>
              </w:rPr>
            </w:pPr>
            <w:r w:rsidRPr="00D94F99">
              <w:rPr>
                <w:color w:val="000000" w:themeColor="text1"/>
              </w:rPr>
              <w:t>.35**</w:t>
            </w:r>
          </w:p>
        </w:tc>
        <w:tc>
          <w:tcPr>
            <w:tcW w:w="900" w:type="dxa"/>
            <w:tcMar>
              <w:top w:w="0" w:type="dxa"/>
              <w:left w:w="108" w:type="dxa"/>
              <w:bottom w:w="0" w:type="dxa"/>
              <w:right w:w="108" w:type="dxa"/>
            </w:tcMar>
            <w:hideMark/>
          </w:tcPr>
          <w:p w14:paraId="2BFBA10D" w14:textId="77777777" w:rsidR="00D3791D" w:rsidRPr="00D94F99" w:rsidRDefault="00D3791D" w:rsidP="00000D35">
            <w:pPr>
              <w:rPr>
                <w:color w:val="000000" w:themeColor="text1"/>
              </w:rPr>
            </w:pPr>
            <w:r w:rsidRPr="00D94F99">
              <w:rPr>
                <w:color w:val="000000" w:themeColor="text1"/>
              </w:rPr>
              <w:t>.15</w:t>
            </w:r>
          </w:p>
        </w:tc>
      </w:tr>
      <w:tr w:rsidR="00D94F99" w:rsidRPr="00D94F99" w14:paraId="16B4B22A" w14:textId="77777777" w:rsidTr="00586A77">
        <w:tc>
          <w:tcPr>
            <w:tcW w:w="1440" w:type="dxa"/>
            <w:tcMar>
              <w:top w:w="0" w:type="dxa"/>
              <w:left w:w="108" w:type="dxa"/>
              <w:bottom w:w="0" w:type="dxa"/>
              <w:right w:w="108" w:type="dxa"/>
            </w:tcMar>
            <w:hideMark/>
          </w:tcPr>
          <w:p w14:paraId="0C648B94" w14:textId="77777777" w:rsidR="00D3791D" w:rsidRPr="00D94F99" w:rsidRDefault="00D3791D" w:rsidP="00000D35">
            <w:pPr>
              <w:rPr>
                <w:color w:val="000000" w:themeColor="text1"/>
              </w:rPr>
            </w:pPr>
            <w:r w:rsidRPr="00D94F99">
              <w:rPr>
                <w:color w:val="000000" w:themeColor="text1"/>
                <w:sz w:val="22"/>
                <w:szCs w:val="22"/>
              </w:rPr>
              <w:t>White</w:t>
            </w:r>
          </w:p>
        </w:tc>
        <w:tc>
          <w:tcPr>
            <w:tcW w:w="630" w:type="dxa"/>
            <w:tcMar>
              <w:top w:w="0" w:type="dxa"/>
              <w:left w:w="108" w:type="dxa"/>
              <w:bottom w:w="0" w:type="dxa"/>
              <w:right w:w="108" w:type="dxa"/>
            </w:tcMar>
            <w:hideMark/>
          </w:tcPr>
          <w:p w14:paraId="084B62A5" w14:textId="77777777" w:rsidR="00D3791D" w:rsidRPr="00D94F99" w:rsidRDefault="00D3791D" w:rsidP="00000D35">
            <w:pPr>
              <w:rPr>
                <w:color w:val="000000" w:themeColor="text1"/>
              </w:rPr>
            </w:pPr>
          </w:p>
        </w:tc>
        <w:tc>
          <w:tcPr>
            <w:tcW w:w="810" w:type="dxa"/>
            <w:tcMar>
              <w:top w:w="0" w:type="dxa"/>
              <w:left w:w="108" w:type="dxa"/>
              <w:bottom w:w="0" w:type="dxa"/>
              <w:right w:w="108" w:type="dxa"/>
            </w:tcMar>
            <w:hideMark/>
          </w:tcPr>
          <w:p w14:paraId="4F13F80E" w14:textId="77777777" w:rsidR="00D3791D" w:rsidRPr="00D94F99" w:rsidRDefault="00D3791D" w:rsidP="00000D35">
            <w:pPr>
              <w:rPr>
                <w:color w:val="000000" w:themeColor="text1"/>
              </w:rPr>
            </w:pPr>
          </w:p>
        </w:tc>
        <w:tc>
          <w:tcPr>
            <w:tcW w:w="720" w:type="dxa"/>
            <w:tcMar>
              <w:top w:w="0" w:type="dxa"/>
              <w:left w:w="108" w:type="dxa"/>
              <w:bottom w:w="0" w:type="dxa"/>
              <w:right w:w="108" w:type="dxa"/>
            </w:tcMar>
            <w:hideMark/>
          </w:tcPr>
          <w:p w14:paraId="4C20200E" w14:textId="77777777" w:rsidR="00D3791D" w:rsidRPr="00D94F99" w:rsidRDefault="00D3791D" w:rsidP="00000D35">
            <w:pPr>
              <w:rPr>
                <w:color w:val="000000" w:themeColor="text1"/>
              </w:rPr>
            </w:pPr>
            <w:r w:rsidRPr="00D94F99">
              <w:rPr>
                <w:color w:val="000000" w:themeColor="text1"/>
                <w:sz w:val="22"/>
                <w:szCs w:val="22"/>
              </w:rPr>
              <w:t>.09</w:t>
            </w:r>
          </w:p>
        </w:tc>
        <w:tc>
          <w:tcPr>
            <w:tcW w:w="591" w:type="dxa"/>
          </w:tcPr>
          <w:p w14:paraId="077A934E" w14:textId="77777777" w:rsidR="00D3791D" w:rsidRPr="00D94F99" w:rsidRDefault="00D3791D" w:rsidP="00000D35">
            <w:pPr>
              <w:rPr>
                <w:color w:val="000000" w:themeColor="text1"/>
                <w:sz w:val="22"/>
                <w:szCs w:val="22"/>
              </w:rPr>
            </w:pPr>
            <w:r w:rsidRPr="00D94F99">
              <w:rPr>
                <w:color w:val="000000" w:themeColor="text1"/>
                <w:sz w:val="22"/>
                <w:szCs w:val="22"/>
              </w:rPr>
              <w:t>-.09</w:t>
            </w:r>
          </w:p>
        </w:tc>
        <w:tc>
          <w:tcPr>
            <w:tcW w:w="1299" w:type="dxa"/>
            <w:tcMar>
              <w:top w:w="0" w:type="dxa"/>
              <w:left w:w="108" w:type="dxa"/>
              <w:bottom w:w="0" w:type="dxa"/>
              <w:right w:w="108" w:type="dxa"/>
            </w:tcMar>
            <w:hideMark/>
          </w:tcPr>
          <w:p w14:paraId="0471BF20" w14:textId="77777777" w:rsidR="00D3791D" w:rsidRPr="00D94F99" w:rsidRDefault="00D3791D" w:rsidP="00000D35">
            <w:pPr>
              <w:rPr>
                <w:color w:val="000000" w:themeColor="text1"/>
              </w:rPr>
            </w:pPr>
            <w:r w:rsidRPr="00D94F99">
              <w:rPr>
                <w:color w:val="000000" w:themeColor="text1"/>
                <w:sz w:val="22"/>
                <w:szCs w:val="22"/>
              </w:rPr>
              <w:t>.03</w:t>
            </w:r>
          </w:p>
        </w:tc>
        <w:tc>
          <w:tcPr>
            <w:tcW w:w="900" w:type="dxa"/>
            <w:tcMar>
              <w:top w:w="0" w:type="dxa"/>
              <w:left w:w="108" w:type="dxa"/>
              <w:bottom w:w="0" w:type="dxa"/>
              <w:right w:w="108" w:type="dxa"/>
            </w:tcMar>
            <w:hideMark/>
          </w:tcPr>
          <w:p w14:paraId="1ABDF369" w14:textId="77777777" w:rsidR="00D3791D" w:rsidRPr="00D94F99" w:rsidRDefault="00D3791D" w:rsidP="00000D35">
            <w:pPr>
              <w:rPr>
                <w:color w:val="000000" w:themeColor="text1"/>
              </w:rPr>
            </w:pPr>
            <w:r w:rsidRPr="00D94F99">
              <w:rPr>
                <w:color w:val="000000" w:themeColor="text1"/>
                <w:sz w:val="22"/>
                <w:szCs w:val="22"/>
              </w:rPr>
              <w:t>-.09</w:t>
            </w:r>
          </w:p>
        </w:tc>
        <w:tc>
          <w:tcPr>
            <w:tcW w:w="990" w:type="dxa"/>
            <w:tcMar>
              <w:top w:w="0" w:type="dxa"/>
              <w:left w:w="108" w:type="dxa"/>
              <w:bottom w:w="0" w:type="dxa"/>
              <w:right w:w="108" w:type="dxa"/>
            </w:tcMar>
            <w:hideMark/>
          </w:tcPr>
          <w:p w14:paraId="042FD33F" w14:textId="77777777" w:rsidR="00D3791D" w:rsidRPr="00D94F99" w:rsidRDefault="00D3791D" w:rsidP="00000D35">
            <w:pPr>
              <w:rPr>
                <w:color w:val="000000" w:themeColor="text1"/>
              </w:rPr>
            </w:pPr>
            <w:r w:rsidRPr="00D94F99">
              <w:rPr>
                <w:color w:val="000000" w:themeColor="text1"/>
                <w:sz w:val="22"/>
                <w:szCs w:val="22"/>
              </w:rPr>
              <w:t>-.12</w:t>
            </w:r>
          </w:p>
        </w:tc>
        <w:tc>
          <w:tcPr>
            <w:tcW w:w="990" w:type="dxa"/>
            <w:tcMar>
              <w:top w:w="0" w:type="dxa"/>
              <w:left w:w="108" w:type="dxa"/>
              <w:bottom w:w="0" w:type="dxa"/>
              <w:right w:w="108" w:type="dxa"/>
            </w:tcMar>
            <w:hideMark/>
          </w:tcPr>
          <w:p w14:paraId="39C7D208" w14:textId="77777777" w:rsidR="00D3791D" w:rsidRPr="00D94F99" w:rsidRDefault="00D3791D" w:rsidP="00000D35">
            <w:pPr>
              <w:rPr>
                <w:color w:val="000000" w:themeColor="text1"/>
              </w:rPr>
            </w:pPr>
            <w:r w:rsidRPr="00D94F99">
              <w:rPr>
                <w:color w:val="000000" w:themeColor="text1"/>
              </w:rPr>
              <w:t>-.06</w:t>
            </w:r>
          </w:p>
        </w:tc>
        <w:tc>
          <w:tcPr>
            <w:tcW w:w="900" w:type="dxa"/>
            <w:tcMar>
              <w:top w:w="0" w:type="dxa"/>
              <w:left w:w="108" w:type="dxa"/>
              <w:bottom w:w="0" w:type="dxa"/>
              <w:right w:w="108" w:type="dxa"/>
            </w:tcMar>
            <w:hideMark/>
          </w:tcPr>
          <w:p w14:paraId="41D154F2" w14:textId="77777777" w:rsidR="00D3791D" w:rsidRPr="00D94F99" w:rsidRDefault="00D3791D" w:rsidP="00000D35">
            <w:pPr>
              <w:rPr>
                <w:color w:val="000000" w:themeColor="text1"/>
              </w:rPr>
            </w:pPr>
            <w:r w:rsidRPr="00D94F99">
              <w:rPr>
                <w:color w:val="000000" w:themeColor="text1"/>
              </w:rPr>
              <w:t>.002</w:t>
            </w:r>
          </w:p>
        </w:tc>
      </w:tr>
      <w:tr w:rsidR="00D94F99" w:rsidRPr="00D94F99" w14:paraId="11C59BA9" w14:textId="77777777" w:rsidTr="00586A77">
        <w:tc>
          <w:tcPr>
            <w:tcW w:w="1440" w:type="dxa"/>
            <w:tcMar>
              <w:top w:w="0" w:type="dxa"/>
              <w:left w:w="108" w:type="dxa"/>
              <w:bottom w:w="0" w:type="dxa"/>
              <w:right w:w="108" w:type="dxa"/>
            </w:tcMar>
            <w:hideMark/>
          </w:tcPr>
          <w:p w14:paraId="2D23BE77" w14:textId="77777777" w:rsidR="00D3791D" w:rsidRPr="00D94F99" w:rsidRDefault="00D3791D" w:rsidP="00000D35">
            <w:pPr>
              <w:rPr>
                <w:color w:val="000000" w:themeColor="text1"/>
              </w:rPr>
            </w:pPr>
            <w:r w:rsidRPr="00D94F99">
              <w:rPr>
                <w:color w:val="000000" w:themeColor="text1"/>
                <w:sz w:val="22"/>
                <w:szCs w:val="22"/>
              </w:rPr>
              <w:t>Male</w:t>
            </w:r>
          </w:p>
        </w:tc>
        <w:tc>
          <w:tcPr>
            <w:tcW w:w="630" w:type="dxa"/>
            <w:tcMar>
              <w:top w:w="0" w:type="dxa"/>
              <w:left w:w="108" w:type="dxa"/>
              <w:bottom w:w="0" w:type="dxa"/>
              <w:right w:w="108" w:type="dxa"/>
            </w:tcMar>
            <w:hideMark/>
          </w:tcPr>
          <w:p w14:paraId="4F4EA077" w14:textId="77777777" w:rsidR="00D3791D" w:rsidRPr="00D94F99" w:rsidRDefault="00D3791D" w:rsidP="00000D35">
            <w:pPr>
              <w:rPr>
                <w:color w:val="000000" w:themeColor="text1"/>
              </w:rPr>
            </w:pPr>
          </w:p>
        </w:tc>
        <w:tc>
          <w:tcPr>
            <w:tcW w:w="810" w:type="dxa"/>
            <w:tcMar>
              <w:top w:w="0" w:type="dxa"/>
              <w:left w:w="108" w:type="dxa"/>
              <w:bottom w:w="0" w:type="dxa"/>
              <w:right w:w="108" w:type="dxa"/>
            </w:tcMar>
            <w:hideMark/>
          </w:tcPr>
          <w:p w14:paraId="166EC8C7" w14:textId="77777777" w:rsidR="00D3791D" w:rsidRPr="00D94F99" w:rsidRDefault="00D3791D" w:rsidP="00000D35">
            <w:pPr>
              <w:rPr>
                <w:color w:val="000000" w:themeColor="text1"/>
              </w:rPr>
            </w:pPr>
          </w:p>
        </w:tc>
        <w:tc>
          <w:tcPr>
            <w:tcW w:w="720" w:type="dxa"/>
            <w:tcMar>
              <w:top w:w="0" w:type="dxa"/>
              <w:left w:w="108" w:type="dxa"/>
              <w:bottom w:w="0" w:type="dxa"/>
              <w:right w:w="108" w:type="dxa"/>
            </w:tcMar>
            <w:hideMark/>
          </w:tcPr>
          <w:p w14:paraId="33194213" w14:textId="77777777" w:rsidR="00D3791D" w:rsidRPr="00D94F99" w:rsidRDefault="00D3791D" w:rsidP="00000D35">
            <w:pPr>
              <w:rPr>
                <w:color w:val="000000" w:themeColor="text1"/>
              </w:rPr>
            </w:pPr>
          </w:p>
        </w:tc>
        <w:tc>
          <w:tcPr>
            <w:tcW w:w="591" w:type="dxa"/>
          </w:tcPr>
          <w:p w14:paraId="6B08AD30" w14:textId="77777777" w:rsidR="00D3791D" w:rsidRPr="00D94F99" w:rsidRDefault="00D3791D" w:rsidP="00000D35">
            <w:pPr>
              <w:rPr>
                <w:color w:val="000000" w:themeColor="text1"/>
                <w:sz w:val="22"/>
                <w:szCs w:val="22"/>
              </w:rPr>
            </w:pPr>
            <w:r w:rsidRPr="00D94F99">
              <w:rPr>
                <w:color w:val="000000" w:themeColor="text1"/>
                <w:sz w:val="22"/>
                <w:szCs w:val="22"/>
              </w:rPr>
              <w:t>-.25^</w:t>
            </w:r>
          </w:p>
        </w:tc>
        <w:tc>
          <w:tcPr>
            <w:tcW w:w="1299" w:type="dxa"/>
            <w:tcMar>
              <w:top w:w="0" w:type="dxa"/>
              <w:left w:w="108" w:type="dxa"/>
              <w:bottom w:w="0" w:type="dxa"/>
              <w:right w:w="108" w:type="dxa"/>
            </w:tcMar>
            <w:hideMark/>
          </w:tcPr>
          <w:p w14:paraId="46E905EB" w14:textId="77777777" w:rsidR="00D3791D" w:rsidRPr="00D94F99" w:rsidRDefault="00D3791D" w:rsidP="00000D35">
            <w:pPr>
              <w:rPr>
                <w:color w:val="000000" w:themeColor="text1"/>
              </w:rPr>
            </w:pPr>
            <w:r w:rsidRPr="00D94F99">
              <w:rPr>
                <w:color w:val="000000" w:themeColor="text1"/>
                <w:sz w:val="22"/>
                <w:szCs w:val="22"/>
              </w:rPr>
              <w:t>-.32**</w:t>
            </w:r>
          </w:p>
        </w:tc>
        <w:tc>
          <w:tcPr>
            <w:tcW w:w="900" w:type="dxa"/>
            <w:tcMar>
              <w:top w:w="0" w:type="dxa"/>
              <w:left w:w="108" w:type="dxa"/>
              <w:bottom w:w="0" w:type="dxa"/>
              <w:right w:w="108" w:type="dxa"/>
            </w:tcMar>
            <w:hideMark/>
          </w:tcPr>
          <w:p w14:paraId="7494EF65" w14:textId="77777777" w:rsidR="00D3791D" w:rsidRPr="00D94F99" w:rsidRDefault="00D3791D" w:rsidP="00000D35">
            <w:pPr>
              <w:rPr>
                <w:color w:val="000000" w:themeColor="text1"/>
              </w:rPr>
            </w:pPr>
            <w:r w:rsidRPr="00D94F99">
              <w:rPr>
                <w:color w:val="000000" w:themeColor="text1"/>
                <w:sz w:val="22"/>
                <w:szCs w:val="22"/>
              </w:rPr>
              <w:t>.16</w:t>
            </w:r>
          </w:p>
        </w:tc>
        <w:tc>
          <w:tcPr>
            <w:tcW w:w="990" w:type="dxa"/>
            <w:tcMar>
              <w:top w:w="0" w:type="dxa"/>
              <w:left w:w="108" w:type="dxa"/>
              <w:bottom w:w="0" w:type="dxa"/>
              <w:right w:w="108" w:type="dxa"/>
            </w:tcMar>
            <w:hideMark/>
          </w:tcPr>
          <w:p w14:paraId="10B0EC88" w14:textId="77777777" w:rsidR="00D3791D" w:rsidRPr="00D94F99" w:rsidRDefault="00D3791D" w:rsidP="00000D35">
            <w:pPr>
              <w:rPr>
                <w:color w:val="000000" w:themeColor="text1"/>
              </w:rPr>
            </w:pPr>
            <w:r w:rsidRPr="00D94F99">
              <w:rPr>
                <w:color w:val="000000" w:themeColor="text1"/>
                <w:sz w:val="22"/>
                <w:szCs w:val="22"/>
              </w:rPr>
              <w:t>.18</w:t>
            </w:r>
          </w:p>
        </w:tc>
        <w:tc>
          <w:tcPr>
            <w:tcW w:w="990" w:type="dxa"/>
            <w:tcMar>
              <w:top w:w="0" w:type="dxa"/>
              <w:left w:w="108" w:type="dxa"/>
              <w:bottom w:w="0" w:type="dxa"/>
              <w:right w:w="108" w:type="dxa"/>
            </w:tcMar>
            <w:hideMark/>
          </w:tcPr>
          <w:p w14:paraId="6E6ED42D" w14:textId="77777777" w:rsidR="00D3791D" w:rsidRPr="00D94F99" w:rsidRDefault="00D3791D" w:rsidP="00000D35">
            <w:pPr>
              <w:rPr>
                <w:color w:val="000000" w:themeColor="text1"/>
              </w:rPr>
            </w:pPr>
            <w:r w:rsidRPr="00D94F99">
              <w:rPr>
                <w:color w:val="000000" w:themeColor="text1"/>
              </w:rPr>
              <w:t>-.46**</w:t>
            </w:r>
          </w:p>
        </w:tc>
        <w:tc>
          <w:tcPr>
            <w:tcW w:w="900" w:type="dxa"/>
            <w:tcMar>
              <w:top w:w="0" w:type="dxa"/>
              <w:left w:w="108" w:type="dxa"/>
              <w:bottom w:w="0" w:type="dxa"/>
              <w:right w:w="108" w:type="dxa"/>
            </w:tcMar>
            <w:hideMark/>
          </w:tcPr>
          <w:p w14:paraId="2CCEBA16" w14:textId="77777777" w:rsidR="00D3791D" w:rsidRPr="00D94F99" w:rsidRDefault="00D3791D" w:rsidP="00000D35">
            <w:pPr>
              <w:rPr>
                <w:color w:val="000000" w:themeColor="text1"/>
              </w:rPr>
            </w:pPr>
            <w:r w:rsidRPr="00D94F99">
              <w:rPr>
                <w:color w:val="000000" w:themeColor="text1"/>
              </w:rPr>
              <w:t>-.16</w:t>
            </w:r>
          </w:p>
        </w:tc>
      </w:tr>
      <w:tr w:rsidR="00D94F99" w:rsidRPr="00D94F99" w14:paraId="2CE274D8" w14:textId="77777777" w:rsidTr="00586A77">
        <w:trPr>
          <w:trHeight w:val="87"/>
        </w:trPr>
        <w:tc>
          <w:tcPr>
            <w:tcW w:w="1440" w:type="dxa"/>
            <w:tcMar>
              <w:top w:w="0" w:type="dxa"/>
              <w:left w:w="108" w:type="dxa"/>
              <w:bottom w:w="0" w:type="dxa"/>
              <w:right w:w="108" w:type="dxa"/>
            </w:tcMar>
          </w:tcPr>
          <w:p w14:paraId="64F168AD" w14:textId="77777777" w:rsidR="00D3791D" w:rsidRPr="00D94F99" w:rsidRDefault="00D3791D" w:rsidP="00000D35">
            <w:pPr>
              <w:rPr>
                <w:color w:val="000000" w:themeColor="text1"/>
                <w:sz w:val="22"/>
                <w:szCs w:val="22"/>
              </w:rPr>
            </w:pPr>
            <w:r w:rsidRPr="00D94F99">
              <w:rPr>
                <w:color w:val="000000" w:themeColor="text1"/>
                <w:sz w:val="22"/>
                <w:szCs w:val="22"/>
              </w:rPr>
              <w:t>Grad student</w:t>
            </w:r>
          </w:p>
        </w:tc>
        <w:tc>
          <w:tcPr>
            <w:tcW w:w="630" w:type="dxa"/>
            <w:tcMar>
              <w:top w:w="0" w:type="dxa"/>
              <w:left w:w="108" w:type="dxa"/>
              <w:bottom w:w="0" w:type="dxa"/>
              <w:right w:w="108" w:type="dxa"/>
            </w:tcMar>
          </w:tcPr>
          <w:p w14:paraId="1C499D3A" w14:textId="77777777" w:rsidR="00D3791D" w:rsidRPr="00D94F99" w:rsidRDefault="00D3791D" w:rsidP="00000D35">
            <w:pPr>
              <w:rPr>
                <w:color w:val="000000" w:themeColor="text1"/>
              </w:rPr>
            </w:pPr>
          </w:p>
        </w:tc>
        <w:tc>
          <w:tcPr>
            <w:tcW w:w="810" w:type="dxa"/>
            <w:tcMar>
              <w:top w:w="0" w:type="dxa"/>
              <w:left w:w="108" w:type="dxa"/>
              <w:bottom w:w="0" w:type="dxa"/>
              <w:right w:w="108" w:type="dxa"/>
            </w:tcMar>
          </w:tcPr>
          <w:p w14:paraId="4F216E85" w14:textId="77777777" w:rsidR="00D3791D" w:rsidRPr="00D94F99" w:rsidRDefault="00D3791D" w:rsidP="00000D35">
            <w:pPr>
              <w:rPr>
                <w:color w:val="000000" w:themeColor="text1"/>
              </w:rPr>
            </w:pPr>
          </w:p>
        </w:tc>
        <w:tc>
          <w:tcPr>
            <w:tcW w:w="720" w:type="dxa"/>
            <w:tcMar>
              <w:top w:w="0" w:type="dxa"/>
              <w:left w:w="108" w:type="dxa"/>
              <w:bottom w:w="0" w:type="dxa"/>
              <w:right w:w="108" w:type="dxa"/>
            </w:tcMar>
          </w:tcPr>
          <w:p w14:paraId="5099C3D9" w14:textId="77777777" w:rsidR="00D3791D" w:rsidRPr="00D94F99" w:rsidRDefault="00D3791D" w:rsidP="00000D35">
            <w:pPr>
              <w:rPr>
                <w:color w:val="000000" w:themeColor="text1"/>
              </w:rPr>
            </w:pPr>
          </w:p>
        </w:tc>
        <w:tc>
          <w:tcPr>
            <w:tcW w:w="591" w:type="dxa"/>
          </w:tcPr>
          <w:p w14:paraId="35FB4C60" w14:textId="77777777" w:rsidR="00D3791D" w:rsidRPr="00D94F99" w:rsidRDefault="00D3791D" w:rsidP="00000D35">
            <w:pPr>
              <w:rPr>
                <w:color w:val="000000" w:themeColor="text1"/>
              </w:rPr>
            </w:pPr>
          </w:p>
        </w:tc>
        <w:tc>
          <w:tcPr>
            <w:tcW w:w="1299" w:type="dxa"/>
            <w:tcMar>
              <w:top w:w="0" w:type="dxa"/>
              <w:left w:w="108" w:type="dxa"/>
              <w:bottom w:w="0" w:type="dxa"/>
              <w:right w:w="108" w:type="dxa"/>
            </w:tcMar>
          </w:tcPr>
          <w:p w14:paraId="04ADD1F9" w14:textId="77777777" w:rsidR="00D3791D" w:rsidRPr="00D94F99" w:rsidRDefault="00D3791D" w:rsidP="00000D35">
            <w:pPr>
              <w:rPr>
                <w:color w:val="000000" w:themeColor="text1"/>
              </w:rPr>
            </w:pPr>
            <w:r w:rsidRPr="00D94F99">
              <w:rPr>
                <w:color w:val="000000" w:themeColor="text1"/>
              </w:rPr>
              <w:t>.18</w:t>
            </w:r>
          </w:p>
        </w:tc>
        <w:tc>
          <w:tcPr>
            <w:tcW w:w="900" w:type="dxa"/>
            <w:tcMar>
              <w:top w:w="0" w:type="dxa"/>
              <w:left w:w="108" w:type="dxa"/>
              <w:bottom w:w="0" w:type="dxa"/>
              <w:right w:w="108" w:type="dxa"/>
            </w:tcMar>
          </w:tcPr>
          <w:p w14:paraId="1B5D01CB" w14:textId="77777777" w:rsidR="00D3791D" w:rsidRPr="00D94F99" w:rsidRDefault="00D3791D" w:rsidP="00000D35">
            <w:pPr>
              <w:rPr>
                <w:color w:val="000000" w:themeColor="text1"/>
                <w:sz w:val="22"/>
                <w:szCs w:val="22"/>
              </w:rPr>
            </w:pPr>
            <w:r w:rsidRPr="00D94F99">
              <w:rPr>
                <w:color w:val="000000" w:themeColor="text1"/>
                <w:sz w:val="22"/>
                <w:szCs w:val="22"/>
              </w:rPr>
              <w:t>-.06</w:t>
            </w:r>
          </w:p>
        </w:tc>
        <w:tc>
          <w:tcPr>
            <w:tcW w:w="990" w:type="dxa"/>
            <w:tcMar>
              <w:top w:w="0" w:type="dxa"/>
              <w:left w:w="108" w:type="dxa"/>
              <w:bottom w:w="0" w:type="dxa"/>
              <w:right w:w="108" w:type="dxa"/>
            </w:tcMar>
          </w:tcPr>
          <w:p w14:paraId="5A1A9565" w14:textId="77777777" w:rsidR="00D3791D" w:rsidRPr="00D94F99" w:rsidRDefault="00D3791D" w:rsidP="00000D35">
            <w:pPr>
              <w:rPr>
                <w:color w:val="000000" w:themeColor="text1"/>
                <w:sz w:val="22"/>
                <w:szCs w:val="22"/>
              </w:rPr>
            </w:pPr>
            <w:r w:rsidRPr="00D94F99">
              <w:rPr>
                <w:color w:val="000000" w:themeColor="text1"/>
                <w:sz w:val="22"/>
                <w:szCs w:val="22"/>
              </w:rPr>
              <w:t>.01</w:t>
            </w:r>
          </w:p>
        </w:tc>
        <w:tc>
          <w:tcPr>
            <w:tcW w:w="990" w:type="dxa"/>
            <w:tcMar>
              <w:top w:w="0" w:type="dxa"/>
              <w:left w:w="108" w:type="dxa"/>
              <w:bottom w:w="0" w:type="dxa"/>
              <w:right w:w="108" w:type="dxa"/>
            </w:tcMar>
          </w:tcPr>
          <w:p w14:paraId="48E23CED" w14:textId="77777777" w:rsidR="00D3791D" w:rsidRPr="00D94F99" w:rsidRDefault="00D3791D" w:rsidP="00000D35">
            <w:pPr>
              <w:rPr>
                <w:color w:val="000000" w:themeColor="text1"/>
              </w:rPr>
            </w:pPr>
            <w:r w:rsidRPr="00D94F99">
              <w:rPr>
                <w:color w:val="000000" w:themeColor="text1"/>
              </w:rPr>
              <w:t>.31^</w:t>
            </w:r>
          </w:p>
        </w:tc>
        <w:tc>
          <w:tcPr>
            <w:tcW w:w="900" w:type="dxa"/>
            <w:tcMar>
              <w:top w:w="0" w:type="dxa"/>
              <w:left w:w="108" w:type="dxa"/>
              <w:bottom w:w="0" w:type="dxa"/>
              <w:right w:w="108" w:type="dxa"/>
            </w:tcMar>
          </w:tcPr>
          <w:p w14:paraId="2A4825E4" w14:textId="77777777" w:rsidR="00D3791D" w:rsidRPr="00D94F99" w:rsidRDefault="00D3791D" w:rsidP="00000D35">
            <w:pPr>
              <w:rPr>
                <w:color w:val="000000" w:themeColor="text1"/>
              </w:rPr>
            </w:pPr>
            <w:r w:rsidRPr="00D94F99">
              <w:rPr>
                <w:color w:val="000000" w:themeColor="text1"/>
              </w:rPr>
              <w:t>.11</w:t>
            </w:r>
          </w:p>
        </w:tc>
      </w:tr>
      <w:tr w:rsidR="00D94F99" w:rsidRPr="00D94F99" w14:paraId="0D7BC5D4" w14:textId="77777777" w:rsidTr="00586A77">
        <w:trPr>
          <w:trHeight w:val="87"/>
        </w:trPr>
        <w:tc>
          <w:tcPr>
            <w:tcW w:w="1440" w:type="dxa"/>
            <w:tcMar>
              <w:top w:w="0" w:type="dxa"/>
              <w:left w:w="108" w:type="dxa"/>
              <w:bottom w:w="0" w:type="dxa"/>
              <w:right w:w="108" w:type="dxa"/>
            </w:tcMar>
            <w:hideMark/>
          </w:tcPr>
          <w:p w14:paraId="06A95438" w14:textId="77777777" w:rsidR="00D3791D" w:rsidRPr="00D94F99" w:rsidRDefault="00D3791D" w:rsidP="00000D35">
            <w:pPr>
              <w:rPr>
                <w:color w:val="000000" w:themeColor="text1"/>
              </w:rPr>
            </w:pPr>
            <w:r w:rsidRPr="00D94F99">
              <w:rPr>
                <w:color w:val="000000" w:themeColor="text1"/>
                <w:sz w:val="22"/>
                <w:szCs w:val="22"/>
              </w:rPr>
              <w:t>RAADS-14</w:t>
            </w:r>
          </w:p>
        </w:tc>
        <w:tc>
          <w:tcPr>
            <w:tcW w:w="630" w:type="dxa"/>
            <w:tcMar>
              <w:top w:w="0" w:type="dxa"/>
              <w:left w:w="108" w:type="dxa"/>
              <w:bottom w:w="0" w:type="dxa"/>
              <w:right w:w="108" w:type="dxa"/>
            </w:tcMar>
            <w:hideMark/>
          </w:tcPr>
          <w:p w14:paraId="2910A257" w14:textId="77777777" w:rsidR="00D3791D" w:rsidRPr="00D94F99" w:rsidRDefault="00D3791D" w:rsidP="00000D35">
            <w:pPr>
              <w:rPr>
                <w:color w:val="000000" w:themeColor="text1"/>
              </w:rPr>
            </w:pPr>
          </w:p>
        </w:tc>
        <w:tc>
          <w:tcPr>
            <w:tcW w:w="810" w:type="dxa"/>
            <w:tcMar>
              <w:top w:w="0" w:type="dxa"/>
              <w:left w:w="108" w:type="dxa"/>
              <w:bottom w:w="0" w:type="dxa"/>
              <w:right w:w="108" w:type="dxa"/>
            </w:tcMar>
            <w:hideMark/>
          </w:tcPr>
          <w:p w14:paraId="7E30ADB5" w14:textId="77777777" w:rsidR="00D3791D" w:rsidRPr="00D94F99" w:rsidRDefault="00D3791D" w:rsidP="00000D35">
            <w:pPr>
              <w:rPr>
                <w:color w:val="000000" w:themeColor="text1"/>
              </w:rPr>
            </w:pPr>
          </w:p>
        </w:tc>
        <w:tc>
          <w:tcPr>
            <w:tcW w:w="720" w:type="dxa"/>
            <w:tcMar>
              <w:top w:w="0" w:type="dxa"/>
              <w:left w:w="108" w:type="dxa"/>
              <w:bottom w:w="0" w:type="dxa"/>
              <w:right w:w="108" w:type="dxa"/>
            </w:tcMar>
            <w:hideMark/>
          </w:tcPr>
          <w:p w14:paraId="2C84EB3F" w14:textId="77777777" w:rsidR="00D3791D" w:rsidRPr="00D94F99" w:rsidRDefault="00D3791D" w:rsidP="00000D35">
            <w:pPr>
              <w:rPr>
                <w:color w:val="000000" w:themeColor="text1"/>
              </w:rPr>
            </w:pPr>
          </w:p>
        </w:tc>
        <w:tc>
          <w:tcPr>
            <w:tcW w:w="591" w:type="dxa"/>
          </w:tcPr>
          <w:p w14:paraId="02419859" w14:textId="77777777" w:rsidR="00D3791D" w:rsidRPr="00D94F99" w:rsidRDefault="00D3791D" w:rsidP="00000D35">
            <w:pPr>
              <w:rPr>
                <w:color w:val="000000" w:themeColor="text1"/>
              </w:rPr>
            </w:pPr>
          </w:p>
        </w:tc>
        <w:tc>
          <w:tcPr>
            <w:tcW w:w="1299" w:type="dxa"/>
            <w:tcMar>
              <w:top w:w="0" w:type="dxa"/>
              <w:left w:w="108" w:type="dxa"/>
              <w:bottom w:w="0" w:type="dxa"/>
              <w:right w:w="108" w:type="dxa"/>
            </w:tcMar>
            <w:hideMark/>
          </w:tcPr>
          <w:p w14:paraId="297E343F" w14:textId="77777777" w:rsidR="00D3791D" w:rsidRPr="00D94F99" w:rsidRDefault="00D3791D" w:rsidP="00000D35">
            <w:pPr>
              <w:rPr>
                <w:color w:val="000000" w:themeColor="text1"/>
              </w:rPr>
            </w:pPr>
          </w:p>
        </w:tc>
        <w:tc>
          <w:tcPr>
            <w:tcW w:w="900" w:type="dxa"/>
            <w:tcMar>
              <w:top w:w="0" w:type="dxa"/>
              <w:left w:w="108" w:type="dxa"/>
              <w:bottom w:w="0" w:type="dxa"/>
              <w:right w:w="108" w:type="dxa"/>
            </w:tcMar>
            <w:hideMark/>
          </w:tcPr>
          <w:p w14:paraId="69A72B47" w14:textId="77777777" w:rsidR="00D3791D" w:rsidRPr="00D94F99" w:rsidRDefault="00D3791D" w:rsidP="00000D35">
            <w:pPr>
              <w:rPr>
                <w:color w:val="000000" w:themeColor="text1"/>
              </w:rPr>
            </w:pPr>
            <w:r w:rsidRPr="00D94F99">
              <w:rPr>
                <w:color w:val="000000" w:themeColor="text1"/>
                <w:sz w:val="22"/>
                <w:szCs w:val="22"/>
              </w:rPr>
              <w:t>-.28**</w:t>
            </w:r>
          </w:p>
        </w:tc>
        <w:tc>
          <w:tcPr>
            <w:tcW w:w="990" w:type="dxa"/>
            <w:tcMar>
              <w:top w:w="0" w:type="dxa"/>
              <w:left w:w="108" w:type="dxa"/>
              <w:bottom w:w="0" w:type="dxa"/>
              <w:right w:w="108" w:type="dxa"/>
            </w:tcMar>
            <w:hideMark/>
          </w:tcPr>
          <w:p w14:paraId="4D344432" w14:textId="77777777" w:rsidR="00D3791D" w:rsidRPr="00D94F99" w:rsidRDefault="00D3791D" w:rsidP="00000D35">
            <w:pPr>
              <w:rPr>
                <w:color w:val="000000" w:themeColor="text1"/>
              </w:rPr>
            </w:pPr>
            <w:r w:rsidRPr="00D94F99">
              <w:rPr>
                <w:color w:val="000000" w:themeColor="text1"/>
                <w:sz w:val="22"/>
                <w:szCs w:val="22"/>
              </w:rPr>
              <w:t>-.42**</w:t>
            </w:r>
          </w:p>
        </w:tc>
        <w:tc>
          <w:tcPr>
            <w:tcW w:w="990" w:type="dxa"/>
            <w:tcMar>
              <w:top w:w="0" w:type="dxa"/>
              <w:left w:w="108" w:type="dxa"/>
              <w:bottom w:w="0" w:type="dxa"/>
              <w:right w:w="108" w:type="dxa"/>
            </w:tcMar>
            <w:hideMark/>
          </w:tcPr>
          <w:p w14:paraId="6929003D" w14:textId="77777777" w:rsidR="00D3791D" w:rsidRPr="00D94F99" w:rsidRDefault="00D3791D" w:rsidP="00000D35">
            <w:pPr>
              <w:rPr>
                <w:color w:val="000000" w:themeColor="text1"/>
              </w:rPr>
            </w:pPr>
            <w:r w:rsidRPr="00D94F99">
              <w:rPr>
                <w:color w:val="000000" w:themeColor="text1"/>
              </w:rPr>
              <w:t>.21^</w:t>
            </w:r>
          </w:p>
        </w:tc>
        <w:tc>
          <w:tcPr>
            <w:tcW w:w="900" w:type="dxa"/>
            <w:tcMar>
              <w:top w:w="0" w:type="dxa"/>
              <w:left w:w="108" w:type="dxa"/>
              <w:bottom w:w="0" w:type="dxa"/>
              <w:right w:w="108" w:type="dxa"/>
            </w:tcMar>
            <w:hideMark/>
          </w:tcPr>
          <w:p w14:paraId="64FB0856" w14:textId="77777777" w:rsidR="00D3791D" w:rsidRPr="00D94F99" w:rsidRDefault="00D3791D" w:rsidP="00000D35">
            <w:pPr>
              <w:rPr>
                <w:color w:val="000000" w:themeColor="text1"/>
              </w:rPr>
            </w:pPr>
            <w:r w:rsidRPr="00D94F99">
              <w:rPr>
                <w:color w:val="000000" w:themeColor="text1"/>
              </w:rPr>
              <w:t>-.02</w:t>
            </w:r>
          </w:p>
        </w:tc>
      </w:tr>
      <w:tr w:rsidR="00D94F99" w:rsidRPr="00D94F99" w14:paraId="121BFE2F" w14:textId="77777777" w:rsidTr="00586A77">
        <w:tc>
          <w:tcPr>
            <w:tcW w:w="1440" w:type="dxa"/>
            <w:tcMar>
              <w:top w:w="0" w:type="dxa"/>
              <w:left w:w="108" w:type="dxa"/>
              <w:bottom w:w="0" w:type="dxa"/>
              <w:right w:w="108" w:type="dxa"/>
            </w:tcMar>
            <w:hideMark/>
          </w:tcPr>
          <w:p w14:paraId="60610FC9" w14:textId="77777777" w:rsidR="00D3791D" w:rsidRPr="00D94F99" w:rsidRDefault="00D3791D" w:rsidP="00000D35">
            <w:pPr>
              <w:rPr>
                <w:color w:val="000000" w:themeColor="text1"/>
              </w:rPr>
            </w:pPr>
            <w:r w:rsidRPr="00D94F99">
              <w:rPr>
                <w:color w:val="000000" w:themeColor="text1"/>
                <w:sz w:val="22"/>
                <w:szCs w:val="22"/>
              </w:rPr>
              <w:t>Well-being</w:t>
            </w:r>
          </w:p>
        </w:tc>
        <w:tc>
          <w:tcPr>
            <w:tcW w:w="630" w:type="dxa"/>
            <w:tcMar>
              <w:top w:w="0" w:type="dxa"/>
              <w:left w:w="108" w:type="dxa"/>
              <w:bottom w:w="0" w:type="dxa"/>
              <w:right w:w="108" w:type="dxa"/>
            </w:tcMar>
            <w:hideMark/>
          </w:tcPr>
          <w:p w14:paraId="06A76D96" w14:textId="77777777" w:rsidR="00D3791D" w:rsidRPr="00D94F99" w:rsidRDefault="00D3791D" w:rsidP="00000D35">
            <w:pPr>
              <w:rPr>
                <w:color w:val="000000" w:themeColor="text1"/>
              </w:rPr>
            </w:pPr>
          </w:p>
        </w:tc>
        <w:tc>
          <w:tcPr>
            <w:tcW w:w="810" w:type="dxa"/>
            <w:tcMar>
              <w:top w:w="0" w:type="dxa"/>
              <w:left w:w="108" w:type="dxa"/>
              <w:bottom w:w="0" w:type="dxa"/>
              <w:right w:w="108" w:type="dxa"/>
            </w:tcMar>
            <w:hideMark/>
          </w:tcPr>
          <w:p w14:paraId="6023C59E" w14:textId="77777777" w:rsidR="00D3791D" w:rsidRPr="00D94F99" w:rsidRDefault="00D3791D" w:rsidP="00000D35">
            <w:pPr>
              <w:rPr>
                <w:color w:val="000000" w:themeColor="text1"/>
              </w:rPr>
            </w:pPr>
          </w:p>
        </w:tc>
        <w:tc>
          <w:tcPr>
            <w:tcW w:w="720" w:type="dxa"/>
            <w:tcMar>
              <w:top w:w="0" w:type="dxa"/>
              <w:left w:w="108" w:type="dxa"/>
              <w:bottom w:w="0" w:type="dxa"/>
              <w:right w:w="108" w:type="dxa"/>
            </w:tcMar>
            <w:hideMark/>
          </w:tcPr>
          <w:p w14:paraId="57612C18" w14:textId="77777777" w:rsidR="00D3791D" w:rsidRPr="00D94F99" w:rsidRDefault="00D3791D" w:rsidP="00000D35">
            <w:pPr>
              <w:rPr>
                <w:color w:val="000000" w:themeColor="text1"/>
              </w:rPr>
            </w:pPr>
          </w:p>
        </w:tc>
        <w:tc>
          <w:tcPr>
            <w:tcW w:w="591" w:type="dxa"/>
          </w:tcPr>
          <w:p w14:paraId="45E56B90" w14:textId="77777777" w:rsidR="00D3791D" w:rsidRPr="00D94F99" w:rsidRDefault="00D3791D" w:rsidP="00000D35">
            <w:pPr>
              <w:rPr>
                <w:color w:val="000000" w:themeColor="text1"/>
              </w:rPr>
            </w:pPr>
          </w:p>
        </w:tc>
        <w:tc>
          <w:tcPr>
            <w:tcW w:w="1299" w:type="dxa"/>
            <w:tcMar>
              <w:top w:w="0" w:type="dxa"/>
              <w:left w:w="108" w:type="dxa"/>
              <w:bottom w:w="0" w:type="dxa"/>
              <w:right w:w="108" w:type="dxa"/>
            </w:tcMar>
            <w:hideMark/>
          </w:tcPr>
          <w:p w14:paraId="0D5C3ACC" w14:textId="77777777" w:rsidR="00D3791D" w:rsidRPr="00D94F99" w:rsidRDefault="00D3791D" w:rsidP="00000D35">
            <w:pPr>
              <w:rPr>
                <w:color w:val="000000" w:themeColor="text1"/>
              </w:rPr>
            </w:pPr>
          </w:p>
        </w:tc>
        <w:tc>
          <w:tcPr>
            <w:tcW w:w="900" w:type="dxa"/>
            <w:tcMar>
              <w:top w:w="0" w:type="dxa"/>
              <w:left w:w="108" w:type="dxa"/>
              <w:bottom w:w="0" w:type="dxa"/>
              <w:right w:w="108" w:type="dxa"/>
            </w:tcMar>
            <w:hideMark/>
          </w:tcPr>
          <w:p w14:paraId="26486287" w14:textId="77777777" w:rsidR="00D3791D" w:rsidRPr="00D94F99" w:rsidRDefault="00D3791D" w:rsidP="00000D35">
            <w:pPr>
              <w:rPr>
                <w:color w:val="000000" w:themeColor="text1"/>
              </w:rPr>
            </w:pPr>
          </w:p>
        </w:tc>
        <w:tc>
          <w:tcPr>
            <w:tcW w:w="990" w:type="dxa"/>
            <w:tcMar>
              <w:top w:w="0" w:type="dxa"/>
              <w:left w:w="108" w:type="dxa"/>
              <w:bottom w:w="0" w:type="dxa"/>
              <w:right w:w="108" w:type="dxa"/>
            </w:tcMar>
            <w:hideMark/>
          </w:tcPr>
          <w:p w14:paraId="41F89448" w14:textId="77777777" w:rsidR="00D3791D" w:rsidRPr="00D94F99" w:rsidRDefault="00D3791D" w:rsidP="00000D35">
            <w:pPr>
              <w:rPr>
                <w:color w:val="000000" w:themeColor="text1"/>
              </w:rPr>
            </w:pPr>
            <w:r w:rsidRPr="00D94F99">
              <w:rPr>
                <w:color w:val="000000" w:themeColor="text1"/>
                <w:sz w:val="22"/>
                <w:szCs w:val="22"/>
              </w:rPr>
              <w:t>.51**</w:t>
            </w:r>
          </w:p>
        </w:tc>
        <w:tc>
          <w:tcPr>
            <w:tcW w:w="990" w:type="dxa"/>
            <w:tcMar>
              <w:top w:w="0" w:type="dxa"/>
              <w:left w:w="108" w:type="dxa"/>
              <w:bottom w:w="0" w:type="dxa"/>
              <w:right w:w="108" w:type="dxa"/>
            </w:tcMar>
            <w:hideMark/>
          </w:tcPr>
          <w:p w14:paraId="785D73AE" w14:textId="77777777" w:rsidR="00D3791D" w:rsidRPr="00D94F99" w:rsidRDefault="00D3791D" w:rsidP="00000D35">
            <w:pPr>
              <w:rPr>
                <w:color w:val="000000" w:themeColor="text1"/>
              </w:rPr>
            </w:pPr>
            <w:r w:rsidRPr="00D94F99">
              <w:rPr>
                <w:color w:val="000000" w:themeColor="text1"/>
              </w:rPr>
              <w:t>-.16</w:t>
            </w:r>
          </w:p>
        </w:tc>
        <w:tc>
          <w:tcPr>
            <w:tcW w:w="900" w:type="dxa"/>
            <w:tcMar>
              <w:top w:w="0" w:type="dxa"/>
              <w:left w:w="108" w:type="dxa"/>
              <w:bottom w:w="0" w:type="dxa"/>
              <w:right w:w="108" w:type="dxa"/>
            </w:tcMar>
            <w:hideMark/>
          </w:tcPr>
          <w:p w14:paraId="342BDF23" w14:textId="77777777" w:rsidR="00D3791D" w:rsidRPr="00D94F99" w:rsidRDefault="00D3791D" w:rsidP="00000D35">
            <w:pPr>
              <w:rPr>
                <w:color w:val="000000" w:themeColor="text1"/>
              </w:rPr>
            </w:pPr>
            <w:r w:rsidRPr="00D94F99">
              <w:rPr>
                <w:color w:val="000000" w:themeColor="text1"/>
              </w:rPr>
              <w:t>-.07</w:t>
            </w:r>
          </w:p>
        </w:tc>
      </w:tr>
      <w:tr w:rsidR="00D94F99" w:rsidRPr="00D94F99" w14:paraId="7667B4A8" w14:textId="77777777" w:rsidTr="00586A77">
        <w:tc>
          <w:tcPr>
            <w:tcW w:w="1440" w:type="dxa"/>
            <w:tcMar>
              <w:top w:w="0" w:type="dxa"/>
              <w:left w:w="108" w:type="dxa"/>
              <w:bottom w:w="0" w:type="dxa"/>
              <w:right w:w="108" w:type="dxa"/>
            </w:tcMar>
          </w:tcPr>
          <w:p w14:paraId="56F31AF4" w14:textId="77777777" w:rsidR="00D3791D" w:rsidRPr="00D94F99" w:rsidRDefault="00D3791D" w:rsidP="00000D35">
            <w:pPr>
              <w:rPr>
                <w:color w:val="000000" w:themeColor="text1"/>
                <w:sz w:val="22"/>
                <w:szCs w:val="22"/>
              </w:rPr>
            </w:pPr>
            <w:r w:rsidRPr="00D94F99">
              <w:rPr>
                <w:color w:val="000000" w:themeColor="text1"/>
                <w:sz w:val="22"/>
                <w:szCs w:val="22"/>
              </w:rPr>
              <w:t>ASQoL</w:t>
            </w:r>
          </w:p>
        </w:tc>
        <w:tc>
          <w:tcPr>
            <w:tcW w:w="630" w:type="dxa"/>
            <w:tcMar>
              <w:top w:w="0" w:type="dxa"/>
              <w:left w:w="108" w:type="dxa"/>
              <w:bottom w:w="0" w:type="dxa"/>
              <w:right w:w="108" w:type="dxa"/>
            </w:tcMar>
          </w:tcPr>
          <w:p w14:paraId="475DE03A" w14:textId="77777777" w:rsidR="00D3791D" w:rsidRPr="00D94F99" w:rsidRDefault="00D3791D" w:rsidP="00000D35">
            <w:pPr>
              <w:rPr>
                <w:color w:val="000000" w:themeColor="text1"/>
              </w:rPr>
            </w:pPr>
          </w:p>
        </w:tc>
        <w:tc>
          <w:tcPr>
            <w:tcW w:w="810" w:type="dxa"/>
            <w:tcMar>
              <w:top w:w="0" w:type="dxa"/>
              <w:left w:w="108" w:type="dxa"/>
              <w:bottom w:w="0" w:type="dxa"/>
              <w:right w:w="108" w:type="dxa"/>
            </w:tcMar>
          </w:tcPr>
          <w:p w14:paraId="776FE5E3" w14:textId="77777777" w:rsidR="00D3791D" w:rsidRPr="00D94F99" w:rsidRDefault="00D3791D" w:rsidP="00000D35">
            <w:pPr>
              <w:rPr>
                <w:color w:val="000000" w:themeColor="text1"/>
              </w:rPr>
            </w:pPr>
          </w:p>
        </w:tc>
        <w:tc>
          <w:tcPr>
            <w:tcW w:w="720" w:type="dxa"/>
            <w:tcMar>
              <w:top w:w="0" w:type="dxa"/>
              <w:left w:w="108" w:type="dxa"/>
              <w:bottom w:w="0" w:type="dxa"/>
              <w:right w:w="108" w:type="dxa"/>
            </w:tcMar>
          </w:tcPr>
          <w:p w14:paraId="1AD326FC" w14:textId="77777777" w:rsidR="00D3791D" w:rsidRPr="00D94F99" w:rsidRDefault="00D3791D" w:rsidP="00000D35">
            <w:pPr>
              <w:rPr>
                <w:color w:val="000000" w:themeColor="text1"/>
              </w:rPr>
            </w:pPr>
          </w:p>
        </w:tc>
        <w:tc>
          <w:tcPr>
            <w:tcW w:w="591" w:type="dxa"/>
          </w:tcPr>
          <w:p w14:paraId="318B4C38" w14:textId="77777777" w:rsidR="00D3791D" w:rsidRPr="00D94F99" w:rsidRDefault="00D3791D" w:rsidP="00000D35">
            <w:pPr>
              <w:rPr>
                <w:color w:val="000000" w:themeColor="text1"/>
              </w:rPr>
            </w:pPr>
          </w:p>
        </w:tc>
        <w:tc>
          <w:tcPr>
            <w:tcW w:w="1299" w:type="dxa"/>
            <w:tcMar>
              <w:top w:w="0" w:type="dxa"/>
              <w:left w:w="108" w:type="dxa"/>
              <w:bottom w:w="0" w:type="dxa"/>
              <w:right w:w="108" w:type="dxa"/>
            </w:tcMar>
          </w:tcPr>
          <w:p w14:paraId="47F7BC70" w14:textId="77777777" w:rsidR="00D3791D" w:rsidRPr="00D94F99" w:rsidRDefault="00D3791D" w:rsidP="00000D35">
            <w:pPr>
              <w:rPr>
                <w:color w:val="000000" w:themeColor="text1"/>
              </w:rPr>
            </w:pPr>
          </w:p>
        </w:tc>
        <w:tc>
          <w:tcPr>
            <w:tcW w:w="900" w:type="dxa"/>
            <w:tcMar>
              <w:top w:w="0" w:type="dxa"/>
              <w:left w:w="108" w:type="dxa"/>
              <w:bottom w:w="0" w:type="dxa"/>
              <w:right w:w="108" w:type="dxa"/>
            </w:tcMar>
          </w:tcPr>
          <w:p w14:paraId="0604E218" w14:textId="77777777" w:rsidR="00D3791D" w:rsidRPr="00D94F99" w:rsidRDefault="00D3791D" w:rsidP="00000D35">
            <w:pPr>
              <w:rPr>
                <w:color w:val="000000" w:themeColor="text1"/>
              </w:rPr>
            </w:pPr>
          </w:p>
        </w:tc>
        <w:tc>
          <w:tcPr>
            <w:tcW w:w="990" w:type="dxa"/>
            <w:tcMar>
              <w:top w:w="0" w:type="dxa"/>
              <w:left w:w="108" w:type="dxa"/>
              <w:bottom w:w="0" w:type="dxa"/>
              <w:right w:w="108" w:type="dxa"/>
            </w:tcMar>
          </w:tcPr>
          <w:p w14:paraId="04625830" w14:textId="77777777" w:rsidR="00D3791D" w:rsidRPr="00D94F99" w:rsidRDefault="00D3791D" w:rsidP="00000D35">
            <w:pPr>
              <w:rPr>
                <w:color w:val="000000" w:themeColor="text1"/>
              </w:rPr>
            </w:pPr>
          </w:p>
        </w:tc>
        <w:tc>
          <w:tcPr>
            <w:tcW w:w="990" w:type="dxa"/>
            <w:tcMar>
              <w:top w:w="0" w:type="dxa"/>
              <w:left w:w="108" w:type="dxa"/>
              <w:bottom w:w="0" w:type="dxa"/>
              <w:right w:w="108" w:type="dxa"/>
            </w:tcMar>
          </w:tcPr>
          <w:p w14:paraId="4BDDD605" w14:textId="77777777" w:rsidR="00D3791D" w:rsidRPr="00D94F99" w:rsidRDefault="00D3791D" w:rsidP="00000D35">
            <w:pPr>
              <w:rPr>
                <w:color w:val="000000" w:themeColor="text1"/>
              </w:rPr>
            </w:pPr>
            <w:r w:rsidRPr="00D94F99">
              <w:rPr>
                <w:color w:val="000000" w:themeColor="text1"/>
              </w:rPr>
              <w:t>-.18</w:t>
            </w:r>
          </w:p>
        </w:tc>
        <w:tc>
          <w:tcPr>
            <w:tcW w:w="900" w:type="dxa"/>
            <w:tcMar>
              <w:top w:w="0" w:type="dxa"/>
              <w:left w:w="108" w:type="dxa"/>
              <w:bottom w:w="0" w:type="dxa"/>
              <w:right w:w="108" w:type="dxa"/>
            </w:tcMar>
          </w:tcPr>
          <w:p w14:paraId="18685A95" w14:textId="77777777" w:rsidR="00D3791D" w:rsidRPr="00D94F99" w:rsidRDefault="00D3791D" w:rsidP="00000D35">
            <w:pPr>
              <w:rPr>
                <w:color w:val="000000" w:themeColor="text1"/>
              </w:rPr>
            </w:pPr>
            <w:r w:rsidRPr="00D94F99">
              <w:rPr>
                <w:color w:val="000000" w:themeColor="text1"/>
              </w:rPr>
              <w:t>.08</w:t>
            </w:r>
          </w:p>
        </w:tc>
      </w:tr>
      <w:tr w:rsidR="00586A77" w:rsidRPr="00D94F99" w14:paraId="4F0F11E6" w14:textId="77777777" w:rsidTr="00586A77">
        <w:tc>
          <w:tcPr>
            <w:tcW w:w="1440" w:type="dxa"/>
            <w:tcBorders>
              <w:bottom w:val="single" w:sz="4" w:space="0" w:color="auto"/>
            </w:tcBorders>
            <w:tcMar>
              <w:top w:w="0" w:type="dxa"/>
              <w:left w:w="108" w:type="dxa"/>
              <w:bottom w:w="0" w:type="dxa"/>
              <w:right w:w="108" w:type="dxa"/>
            </w:tcMar>
            <w:hideMark/>
          </w:tcPr>
          <w:p w14:paraId="038A8985" w14:textId="77777777" w:rsidR="00D3791D" w:rsidRPr="00D94F99" w:rsidRDefault="00D3791D" w:rsidP="00586A77">
            <w:pPr>
              <w:rPr>
                <w:color w:val="000000" w:themeColor="text1"/>
              </w:rPr>
            </w:pPr>
            <w:r w:rsidRPr="00D94F99">
              <w:rPr>
                <w:color w:val="000000" w:themeColor="text1"/>
                <w:sz w:val="22"/>
                <w:szCs w:val="22"/>
              </w:rPr>
              <w:t>Positive Then</w:t>
            </w:r>
          </w:p>
        </w:tc>
        <w:tc>
          <w:tcPr>
            <w:tcW w:w="630" w:type="dxa"/>
            <w:tcBorders>
              <w:bottom w:val="single" w:sz="4" w:space="0" w:color="auto"/>
            </w:tcBorders>
            <w:tcMar>
              <w:top w:w="0" w:type="dxa"/>
              <w:left w:w="108" w:type="dxa"/>
              <w:bottom w:w="0" w:type="dxa"/>
              <w:right w:w="108" w:type="dxa"/>
            </w:tcMar>
            <w:hideMark/>
          </w:tcPr>
          <w:p w14:paraId="74CA69C9" w14:textId="77777777" w:rsidR="00D3791D" w:rsidRPr="00D94F99" w:rsidRDefault="00D3791D" w:rsidP="00000D35">
            <w:pPr>
              <w:rPr>
                <w:color w:val="000000" w:themeColor="text1"/>
              </w:rPr>
            </w:pPr>
          </w:p>
        </w:tc>
        <w:tc>
          <w:tcPr>
            <w:tcW w:w="810" w:type="dxa"/>
            <w:tcBorders>
              <w:bottom w:val="single" w:sz="4" w:space="0" w:color="auto"/>
            </w:tcBorders>
            <w:tcMar>
              <w:top w:w="0" w:type="dxa"/>
              <w:left w:w="108" w:type="dxa"/>
              <w:bottom w:w="0" w:type="dxa"/>
              <w:right w:w="108" w:type="dxa"/>
            </w:tcMar>
            <w:hideMark/>
          </w:tcPr>
          <w:p w14:paraId="1449463F" w14:textId="77777777" w:rsidR="00D3791D" w:rsidRPr="00D94F99" w:rsidRDefault="00D3791D" w:rsidP="00000D35">
            <w:pPr>
              <w:rPr>
                <w:color w:val="000000" w:themeColor="text1"/>
              </w:rPr>
            </w:pPr>
          </w:p>
        </w:tc>
        <w:tc>
          <w:tcPr>
            <w:tcW w:w="720" w:type="dxa"/>
            <w:tcBorders>
              <w:bottom w:val="single" w:sz="4" w:space="0" w:color="auto"/>
            </w:tcBorders>
            <w:tcMar>
              <w:top w:w="0" w:type="dxa"/>
              <w:left w:w="108" w:type="dxa"/>
              <w:bottom w:w="0" w:type="dxa"/>
              <w:right w:w="108" w:type="dxa"/>
            </w:tcMar>
            <w:hideMark/>
          </w:tcPr>
          <w:p w14:paraId="5A18AD09" w14:textId="77777777" w:rsidR="00D3791D" w:rsidRPr="00D94F99" w:rsidRDefault="00D3791D" w:rsidP="00000D35">
            <w:pPr>
              <w:rPr>
                <w:color w:val="000000" w:themeColor="text1"/>
              </w:rPr>
            </w:pPr>
          </w:p>
        </w:tc>
        <w:tc>
          <w:tcPr>
            <w:tcW w:w="591" w:type="dxa"/>
            <w:tcBorders>
              <w:bottom w:val="single" w:sz="4" w:space="0" w:color="auto"/>
            </w:tcBorders>
          </w:tcPr>
          <w:p w14:paraId="7FB31D6A" w14:textId="77777777" w:rsidR="00D3791D" w:rsidRPr="00D94F99" w:rsidRDefault="00D3791D" w:rsidP="00000D35">
            <w:pPr>
              <w:rPr>
                <w:color w:val="000000" w:themeColor="text1"/>
              </w:rPr>
            </w:pPr>
          </w:p>
        </w:tc>
        <w:tc>
          <w:tcPr>
            <w:tcW w:w="1299" w:type="dxa"/>
            <w:tcBorders>
              <w:bottom w:val="single" w:sz="4" w:space="0" w:color="auto"/>
            </w:tcBorders>
            <w:tcMar>
              <w:top w:w="0" w:type="dxa"/>
              <w:left w:w="108" w:type="dxa"/>
              <w:bottom w:w="0" w:type="dxa"/>
              <w:right w:w="108" w:type="dxa"/>
            </w:tcMar>
            <w:hideMark/>
          </w:tcPr>
          <w:p w14:paraId="157C61F9" w14:textId="77777777" w:rsidR="00D3791D" w:rsidRPr="00D94F99" w:rsidRDefault="00D3791D" w:rsidP="00000D35">
            <w:pPr>
              <w:rPr>
                <w:color w:val="000000" w:themeColor="text1"/>
              </w:rPr>
            </w:pPr>
          </w:p>
        </w:tc>
        <w:tc>
          <w:tcPr>
            <w:tcW w:w="900" w:type="dxa"/>
            <w:tcBorders>
              <w:bottom w:val="single" w:sz="4" w:space="0" w:color="auto"/>
            </w:tcBorders>
            <w:tcMar>
              <w:top w:w="0" w:type="dxa"/>
              <w:left w:w="108" w:type="dxa"/>
              <w:bottom w:w="0" w:type="dxa"/>
              <w:right w:w="108" w:type="dxa"/>
            </w:tcMar>
            <w:hideMark/>
          </w:tcPr>
          <w:p w14:paraId="5FC747AD" w14:textId="77777777" w:rsidR="00D3791D" w:rsidRPr="00D94F99" w:rsidRDefault="00D3791D" w:rsidP="00000D35">
            <w:pPr>
              <w:rPr>
                <w:color w:val="000000" w:themeColor="text1"/>
              </w:rPr>
            </w:pPr>
          </w:p>
        </w:tc>
        <w:tc>
          <w:tcPr>
            <w:tcW w:w="990" w:type="dxa"/>
            <w:tcBorders>
              <w:bottom w:val="single" w:sz="4" w:space="0" w:color="auto"/>
            </w:tcBorders>
            <w:tcMar>
              <w:top w:w="0" w:type="dxa"/>
              <w:left w:w="108" w:type="dxa"/>
              <w:bottom w:w="0" w:type="dxa"/>
              <w:right w:w="108" w:type="dxa"/>
            </w:tcMar>
            <w:hideMark/>
          </w:tcPr>
          <w:p w14:paraId="7B1596DA" w14:textId="77777777" w:rsidR="00D3791D" w:rsidRPr="00D94F99" w:rsidRDefault="00D3791D" w:rsidP="00000D35">
            <w:pPr>
              <w:rPr>
                <w:color w:val="000000" w:themeColor="text1"/>
              </w:rPr>
            </w:pPr>
          </w:p>
        </w:tc>
        <w:tc>
          <w:tcPr>
            <w:tcW w:w="990" w:type="dxa"/>
            <w:tcBorders>
              <w:bottom w:val="single" w:sz="4" w:space="0" w:color="auto"/>
            </w:tcBorders>
            <w:tcMar>
              <w:top w:w="0" w:type="dxa"/>
              <w:left w:w="108" w:type="dxa"/>
              <w:bottom w:w="0" w:type="dxa"/>
              <w:right w:w="108" w:type="dxa"/>
            </w:tcMar>
            <w:hideMark/>
          </w:tcPr>
          <w:p w14:paraId="064935B1" w14:textId="77777777" w:rsidR="00D3791D" w:rsidRPr="00D94F99" w:rsidRDefault="00D3791D" w:rsidP="00000D35">
            <w:pPr>
              <w:rPr>
                <w:color w:val="000000" w:themeColor="text1"/>
              </w:rPr>
            </w:pPr>
          </w:p>
        </w:tc>
        <w:tc>
          <w:tcPr>
            <w:tcW w:w="900" w:type="dxa"/>
            <w:tcBorders>
              <w:bottom w:val="single" w:sz="4" w:space="0" w:color="auto"/>
            </w:tcBorders>
            <w:tcMar>
              <w:top w:w="0" w:type="dxa"/>
              <w:left w:w="108" w:type="dxa"/>
              <w:bottom w:w="0" w:type="dxa"/>
              <w:right w:w="108" w:type="dxa"/>
            </w:tcMar>
            <w:hideMark/>
          </w:tcPr>
          <w:p w14:paraId="419D6A98" w14:textId="77777777" w:rsidR="00D3791D" w:rsidRPr="00D94F99" w:rsidRDefault="00D3791D" w:rsidP="00000D35">
            <w:pPr>
              <w:rPr>
                <w:color w:val="000000" w:themeColor="text1"/>
              </w:rPr>
            </w:pPr>
            <w:r w:rsidRPr="00D94F99">
              <w:rPr>
                <w:color w:val="000000" w:themeColor="text1"/>
              </w:rPr>
              <w:t>.26^</w:t>
            </w:r>
          </w:p>
        </w:tc>
      </w:tr>
    </w:tbl>
    <w:p w14:paraId="102E85BD" w14:textId="77777777" w:rsidR="00034082" w:rsidRPr="00D94F99" w:rsidRDefault="00034082">
      <w:pPr>
        <w:rPr>
          <w:b/>
          <w:i/>
          <w:color w:val="000000" w:themeColor="text1"/>
          <w:sz w:val="22"/>
          <w:szCs w:val="22"/>
        </w:rPr>
      </w:pPr>
    </w:p>
    <w:p w14:paraId="63CD6DB0" w14:textId="77777777" w:rsidR="00AD56BD" w:rsidRPr="00D94F99" w:rsidRDefault="00034082">
      <w:pPr>
        <w:rPr>
          <w:i/>
          <w:color w:val="000000" w:themeColor="text1"/>
          <w:sz w:val="22"/>
          <w:szCs w:val="22"/>
        </w:rPr>
      </w:pPr>
      <w:r w:rsidRPr="00D94F99">
        <w:rPr>
          <w:b/>
          <w:i/>
          <w:color w:val="000000" w:themeColor="text1"/>
          <w:sz w:val="22"/>
          <w:szCs w:val="22"/>
        </w:rPr>
        <w:t xml:space="preserve">Note. </w:t>
      </w:r>
      <w:r w:rsidRPr="00D94F99">
        <w:rPr>
          <w:i/>
          <w:color w:val="000000" w:themeColor="text1"/>
          <w:sz w:val="22"/>
          <w:szCs w:val="22"/>
        </w:rPr>
        <w:t>**= p &lt;=.001, *= p&lt; .005, ^= p&lt;=.05</w:t>
      </w:r>
    </w:p>
    <w:p w14:paraId="5AF5E475" w14:textId="77777777" w:rsidR="00AD56BD" w:rsidRPr="00D94F99" w:rsidRDefault="00034082">
      <w:pPr>
        <w:rPr>
          <w:i/>
          <w:color w:val="000000" w:themeColor="text1"/>
          <w:sz w:val="22"/>
          <w:szCs w:val="22"/>
        </w:rPr>
      </w:pPr>
      <w:r w:rsidRPr="00D94F99">
        <w:rPr>
          <w:i/>
          <w:color w:val="000000" w:themeColor="text1"/>
          <w:sz w:val="22"/>
          <w:szCs w:val="22"/>
        </w:rPr>
        <w:t>White, male,</w:t>
      </w:r>
      <w:r w:rsidR="00A919DE" w:rsidRPr="00D94F99">
        <w:rPr>
          <w:i/>
          <w:color w:val="000000" w:themeColor="text1"/>
          <w:sz w:val="22"/>
          <w:szCs w:val="22"/>
        </w:rPr>
        <w:t xml:space="preserve"> grad student,</w:t>
      </w:r>
      <w:r w:rsidRPr="00D94F99">
        <w:rPr>
          <w:i/>
          <w:color w:val="000000" w:themeColor="text1"/>
          <w:sz w:val="22"/>
          <w:szCs w:val="22"/>
        </w:rPr>
        <w:t xml:space="preserve"> and positive perspectives on autism then and now were dichotomous categories, comparing participants who identified as only white or male or</w:t>
      </w:r>
      <w:r w:rsidR="00A919DE" w:rsidRPr="00D94F99">
        <w:rPr>
          <w:i/>
          <w:color w:val="000000" w:themeColor="text1"/>
          <w:sz w:val="22"/>
          <w:szCs w:val="22"/>
        </w:rPr>
        <w:t xml:space="preserve"> a graduate student or</w:t>
      </w:r>
      <w:r w:rsidRPr="00D94F99">
        <w:rPr>
          <w:i/>
          <w:color w:val="000000" w:themeColor="text1"/>
          <w:sz w:val="22"/>
          <w:szCs w:val="22"/>
        </w:rPr>
        <w:t xml:space="preserve"> whose perspectives on being autistic when they first learned they were autistic and n</w:t>
      </w:r>
      <w:r w:rsidR="00586A77" w:rsidRPr="00D94F99">
        <w:rPr>
          <w:i/>
          <w:color w:val="000000" w:themeColor="text1"/>
          <w:sz w:val="22"/>
          <w:szCs w:val="22"/>
        </w:rPr>
        <w:t xml:space="preserve">ow were coded as “positive” to </w:t>
      </w:r>
      <w:r w:rsidRPr="00D94F99">
        <w:rPr>
          <w:i/>
          <w:color w:val="000000" w:themeColor="text1"/>
          <w:sz w:val="22"/>
          <w:szCs w:val="22"/>
        </w:rPr>
        <w:t xml:space="preserve">all other participants. </w:t>
      </w:r>
    </w:p>
    <w:p w14:paraId="264A4F72" w14:textId="77777777" w:rsidR="00AD56BD" w:rsidRPr="00D94F99" w:rsidRDefault="00034082">
      <w:pPr>
        <w:rPr>
          <w:i/>
          <w:color w:val="000000" w:themeColor="text1"/>
        </w:rPr>
      </w:pPr>
      <w:r w:rsidRPr="00D94F99">
        <w:rPr>
          <w:i/>
          <w:color w:val="000000" w:themeColor="text1"/>
        </w:rPr>
        <w:t xml:space="preserve"> </w:t>
      </w:r>
    </w:p>
    <w:p w14:paraId="0BD69452" w14:textId="77777777" w:rsidR="00AD56BD" w:rsidRPr="00D94F99" w:rsidRDefault="00AD56BD">
      <w:pPr>
        <w:rPr>
          <w:b/>
          <w:color w:val="000000" w:themeColor="text1"/>
          <w:sz w:val="22"/>
          <w:szCs w:val="22"/>
        </w:rPr>
      </w:pPr>
    </w:p>
    <w:p w14:paraId="4204C157" w14:textId="77777777" w:rsidR="00AD56BD" w:rsidRPr="00D94F99" w:rsidRDefault="00AD56BD">
      <w:pPr>
        <w:rPr>
          <w:b/>
          <w:color w:val="000000" w:themeColor="text1"/>
          <w:sz w:val="22"/>
          <w:szCs w:val="22"/>
        </w:rPr>
      </w:pPr>
    </w:p>
    <w:p w14:paraId="4B79FF3F" w14:textId="77777777" w:rsidR="00AD56BD" w:rsidRPr="00D94F99" w:rsidRDefault="00AD56BD">
      <w:pPr>
        <w:rPr>
          <w:b/>
          <w:color w:val="000000" w:themeColor="text1"/>
          <w:sz w:val="22"/>
          <w:szCs w:val="22"/>
        </w:rPr>
      </w:pPr>
    </w:p>
    <w:p w14:paraId="2241E928" w14:textId="77777777" w:rsidR="00AD56BD" w:rsidRPr="00D94F99" w:rsidRDefault="00AD56BD">
      <w:pPr>
        <w:rPr>
          <w:b/>
          <w:color w:val="000000" w:themeColor="text1"/>
          <w:sz w:val="22"/>
          <w:szCs w:val="22"/>
        </w:rPr>
      </w:pPr>
    </w:p>
    <w:p w14:paraId="559A7221" w14:textId="77777777" w:rsidR="00AD56BD" w:rsidRPr="00D94F99" w:rsidRDefault="00AD56BD">
      <w:pPr>
        <w:rPr>
          <w:b/>
          <w:color w:val="000000" w:themeColor="text1"/>
          <w:sz w:val="22"/>
          <w:szCs w:val="22"/>
        </w:rPr>
      </w:pPr>
    </w:p>
    <w:p w14:paraId="21194A96" w14:textId="77777777" w:rsidR="00AD56BD" w:rsidRPr="00D94F99" w:rsidRDefault="00AD56BD">
      <w:pPr>
        <w:rPr>
          <w:b/>
          <w:color w:val="000000" w:themeColor="text1"/>
          <w:sz w:val="22"/>
          <w:szCs w:val="22"/>
        </w:rPr>
      </w:pPr>
    </w:p>
    <w:p w14:paraId="624F13DD" w14:textId="77777777" w:rsidR="00AD56BD" w:rsidRPr="00D94F99" w:rsidRDefault="00AD56BD">
      <w:pPr>
        <w:rPr>
          <w:b/>
          <w:color w:val="000000" w:themeColor="text1"/>
          <w:sz w:val="22"/>
          <w:szCs w:val="22"/>
        </w:rPr>
      </w:pPr>
    </w:p>
    <w:p w14:paraId="0EB9E80B" w14:textId="77777777" w:rsidR="00AD56BD" w:rsidRPr="00D94F99" w:rsidRDefault="00AD56BD">
      <w:pPr>
        <w:rPr>
          <w:b/>
          <w:color w:val="000000" w:themeColor="text1"/>
          <w:sz w:val="22"/>
          <w:szCs w:val="22"/>
        </w:rPr>
      </w:pPr>
    </w:p>
    <w:p w14:paraId="0D07B0E9" w14:textId="77777777" w:rsidR="00AD56BD" w:rsidRPr="00D94F99" w:rsidRDefault="00AD56BD">
      <w:pPr>
        <w:rPr>
          <w:b/>
          <w:color w:val="000000" w:themeColor="text1"/>
          <w:sz w:val="22"/>
          <w:szCs w:val="22"/>
        </w:rPr>
      </w:pPr>
    </w:p>
    <w:p w14:paraId="7B1A95FC" w14:textId="77777777" w:rsidR="00AD56BD" w:rsidRPr="00D94F99" w:rsidRDefault="00AD56BD">
      <w:pPr>
        <w:rPr>
          <w:b/>
          <w:color w:val="000000" w:themeColor="text1"/>
          <w:sz w:val="22"/>
          <w:szCs w:val="22"/>
        </w:rPr>
      </w:pPr>
    </w:p>
    <w:p w14:paraId="45F8DF5B" w14:textId="77777777" w:rsidR="00AD56BD" w:rsidRPr="00D94F99" w:rsidRDefault="00AD56BD">
      <w:pPr>
        <w:rPr>
          <w:b/>
          <w:color w:val="000000" w:themeColor="text1"/>
          <w:sz w:val="22"/>
          <w:szCs w:val="22"/>
        </w:rPr>
      </w:pPr>
    </w:p>
    <w:p w14:paraId="779D74CE" w14:textId="77777777" w:rsidR="00A919DE" w:rsidRPr="00D94F99" w:rsidRDefault="00A919DE">
      <w:pPr>
        <w:rPr>
          <w:b/>
          <w:color w:val="000000" w:themeColor="text1"/>
          <w:sz w:val="22"/>
          <w:szCs w:val="22"/>
        </w:rPr>
      </w:pPr>
    </w:p>
    <w:p w14:paraId="6E96FF5D" w14:textId="77777777" w:rsidR="00A919DE" w:rsidRPr="00D94F99" w:rsidRDefault="00A919DE">
      <w:pPr>
        <w:rPr>
          <w:b/>
          <w:color w:val="000000" w:themeColor="text1"/>
          <w:sz w:val="22"/>
          <w:szCs w:val="22"/>
        </w:rPr>
      </w:pPr>
    </w:p>
    <w:p w14:paraId="31CF8ECB" w14:textId="77777777" w:rsidR="00A919DE" w:rsidRPr="00D94F99" w:rsidRDefault="00A919DE">
      <w:pPr>
        <w:rPr>
          <w:b/>
          <w:color w:val="000000" w:themeColor="text1"/>
          <w:sz w:val="22"/>
          <w:szCs w:val="22"/>
        </w:rPr>
      </w:pPr>
    </w:p>
    <w:p w14:paraId="02A5CCE7" w14:textId="77777777" w:rsidR="00A919DE" w:rsidRPr="00D94F99" w:rsidRDefault="00A919DE">
      <w:pPr>
        <w:rPr>
          <w:b/>
          <w:color w:val="000000" w:themeColor="text1"/>
          <w:sz w:val="22"/>
          <w:szCs w:val="22"/>
        </w:rPr>
      </w:pPr>
    </w:p>
    <w:p w14:paraId="2DB27483" w14:textId="77777777" w:rsidR="00A919DE" w:rsidRPr="00D94F99" w:rsidRDefault="00A919DE">
      <w:pPr>
        <w:rPr>
          <w:b/>
          <w:color w:val="000000" w:themeColor="text1"/>
          <w:sz w:val="22"/>
          <w:szCs w:val="22"/>
        </w:rPr>
      </w:pPr>
    </w:p>
    <w:p w14:paraId="322CA115" w14:textId="77777777" w:rsidR="00A919DE" w:rsidRPr="00D94F99" w:rsidRDefault="00A919DE">
      <w:pPr>
        <w:rPr>
          <w:b/>
          <w:color w:val="000000" w:themeColor="text1"/>
          <w:sz w:val="22"/>
          <w:szCs w:val="22"/>
        </w:rPr>
      </w:pPr>
    </w:p>
    <w:p w14:paraId="752C64CA" w14:textId="77777777" w:rsidR="00A919DE" w:rsidRPr="00D94F99" w:rsidRDefault="00A919DE">
      <w:pPr>
        <w:rPr>
          <w:b/>
          <w:color w:val="000000" w:themeColor="text1"/>
          <w:sz w:val="22"/>
          <w:szCs w:val="22"/>
        </w:rPr>
      </w:pPr>
    </w:p>
    <w:p w14:paraId="43238222" w14:textId="77777777" w:rsidR="00A919DE" w:rsidRPr="00D94F99" w:rsidRDefault="00A919DE">
      <w:pPr>
        <w:rPr>
          <w:b/>
          <w:color w:val="000000" w:themeColor="text1"/>
          <w:sz w:val="22"/>
          <w:szCs w:val="22"/>
        </w:rPr>
      </w:pPr>
    </w:p>
    <w:p w14:paraId="444429CB" w14:textId="77777777" w:rsidR="00A919DE" w:rsidRPr="00D94F99" w:rsidRDefault="00A919DE">
      <w:pPr>
        <w:rPr>
          <w:b/>
          <w:color w:val="000000" w:themeColor="text1"/>
          <w:sz w:val="22"/>
          <w:szCs w:val="22"/>
        </w:rPr>
      </w:pPr>
    </w:p>
    <w:p w14:paraId="0604299D" w14:textId="77777777" w:rsidR="00A919DE" w:rsidRPr="00D94F99" w:rsidRDefault="00A919DE">
      <w:pPr>
        <w:rPr>
          <w:b/>
          <w:color w:val="000000" w:themeColor="text1"/>
          <w:sz w:val="22"/>
          <w:szCs w:val="22"/>
        </w:rPr>
      </w:pPr>
    </w:p>
    <w:p w14:paraId="68BD2FD8" w14:textId="77777777" w:rsidR="00A919DE" w:rsidRPr="00D94F99" w:rsidRDefault="00A919DE">
      <w:pPr>
        <w:rPr>
          <w:b/>
          <w:color w:val="000000" w:themeColor="text1"/>
          <w:sz w:val="22"/>
          <w:szCs w:val="22"/>
        </w:rPr>
      </w:pPr>
    </w:p>
    <w:p w14:paraId="3CE15A12" w14:textId="77777777" w:rsidR="00A919DE" w:rsidRPr="00D94F99" w:rsidRDefault="00A919DE">
      <w:pPr>
        <w:rPr>
          <w:b/>
          <w:color w:val="000000" w:themeColor="text1"/>
          <w:sz w:val="22"/>
          <w:szCs w:val="22"/>
        </w:rPr>
      </w:pPr>
    </w:p>
    <w:p w14:paraId="2C492DE5" w14:textId="77777777" w:rsidR="00A919DE" w:rsidRPr="00D94F99" w:rsidRDefault="00A919DE">
      <w:pPr>
        <w:rPr>
          <w:b/>
          <w:color w:val="000000" w:themeColor="text1"/>
          <w:sz w:val="22"/>
          <w:szCs w:val="22"/>
        </w:rPr>
      </w:pPr>
    </w:p>
    <w:p w14:paraId="0E727D5D" w14:textId="77777777" w:rsidR="00A919DE" w:rsidRPr="00D94F99" w:rsidRDefault="00A919DE">
      <w:pPr>
        <w:rPr>
          <w:b/>
          <w:color w:val="000000" w:themeColor="text1"/>
          <w:sz w:val="22"/>
          <w:szCs w:val="22"/>
        </w:rPr>
      </w:pPr>
    </w:p>
    <w:p w14:paraId="59402416" w14:textId="77777777" w:rsidR="00A919DE" w:rsidRPr="00D94F99" w:rsidRDefault="00A919DE">
      <w:pPr>
        <w:rPr>
          <w:b/>
          <w:color w:val="000000" w:themeColor="text1"/>
          <w:sz w:val="22"/>
          <w:szCs w:val="22"/>
        </w:rPr>
      </w:pPr>
    </w:p>
    <w:p w14:paraId="0CB54EE4" w14:textId="77777777" w:rsidR="0030670B" w:rsidRPr="00D94F99" w:rsidRDefault="0030670B">
      <w:pPr>
        <w:rPr>
          <w:b/>
          <w:color w:val="000000" w:themeColor="text1"/>
          <w:sz w:val="22"/>
          <w:szCs w:val="22"/>
        </w:rPr>
      </w:pPr>
    </w:p>
    <w:p w14:paraId="22A02DB6" w14:textId="77777777" w:rsidR="00AD56BD" w:rsidRPr="00D94F99" w:rsidRDefault="00034082">
      <w:pPr>
        <w:rPr>
          <w:b/>
          <w:color w:val="000000" w:themeColor="text1"/>
          <w:sz w:val="22"/>
          <w:szCs w:val="22"/>
        </w:rPr>
      </w:pPr>
      <w:r w:rsidRPr="00D94F99">
        <w:rPr>
          <w:b/>
          <w:color w:val="000000" w:themeColor="text1"/>
          <w:sz w:val="22"/>
          <w:szCs w:val="22"/>
        </w:rPr>
        <w:lastRenderedPageBreak/>
        <w:t>Table 4</w:t>
      </w:r>
    </w:p>
    <w:p w14:paraId="76067163" w14:textId="77777777" w:rsidR="00AD56BD" w:rsidRPr="00D94F99" w:rsidRDefault="00034082">
      <w:pPr>
        <w:rPr>
          <w:i/>
          <w:color w:val="000000" w:themeColor="text1"/>
          <w:sz w:val="22"/>
          <w:szCs w:val="22"/>
        </w:rPr>
      </w:pPr>
      <w:r w:rsidRPr="00D94F99">
        <w:rPr>
          <w:i/>
          <w:color w:val="000000" w:themeColor="text1"/>
          <w:sz w:val="22"/>
          <w:szCs w:val="22"/>
        </w:rPr>
        <w:t xml:space="preserve">Regression Predicting ASQoL from Age of Learning One Is Autistic and Other Characteristics </w:t>
      </w:r>
    </w:p>
    <w:p w14:paraId="7038CDBC" w14:textId="77777777" w:rsidR="00AD56BD" w:rsidRPr="00D94F99" w:rsidRDefault="00AD56BD">
      <w:pPr>
        <w:rPr>
          <w:i/>
          <w:color w:val="000000" w:themeColor="text1"/>
          <w:sz w:val="22"/>
          <w:szCs w:val="22"/>
        </w:rPr>
      </w:pPr>
    </w:p>
    <w:tbl>
      <w:tblPr>
        <w:tblStyle w:val="a4"/>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2240"/>
        <w:gridCol w:w="1919"/>
        <w:gridCol w:w="2245"/>
        <w:gridCol w:w="1355"/>
        <w:gridCol w:w="1601"/>
      </w:tblGrid>
      <w:tr w:rsidR="00D94F99" w:rsidRPr="00D94F99" w14:paraId="7126756A" w14:textId="77777777">
        <w:trPr>
          <w:jc w:val="center"/>
        </w:trPr>
        <w:tc>
          <w:tcPr>
            <w:tcW w:w="2240" w:type="dxa"/>
            <w:tcBorders>
              <w:top w:val="single" w:sz="4" w:space="0" w:color="000000"/>
              <w:bottom w:val="single" w:sz="4" w:space="0" w:color="000000"/>
            </w:tcBorders>
          </w:tcPr>
          <w:p w14:paraId="4E399F5B" w14:textId="77777777" w:rsidR="00AD56BD" w:rsidRPr="00D94F99" w:rsidRDefault="00AD56BD">
            <w:pPr>
              <w:spacing w:line="480" w:lineRule="auto"/>
              <w:ind w:right="674"/>
              <w:jc w:val="center"/>
              <w:rPr>
                <w:b/>
                <w:color w:val="000000" w:themeColor="text1"/>
                <w:sz w:val="22"/>
                <w:szCs w:val="22"/>
              </w:rPr>
            </w:pPr>
          </w:p>
        </w:tc>
        <w:tc>
          <w:tcPr>
            <w:tcW w:w="1919" w:type="dxa"/>
            <w:tcBorders>
              <w:top w:val="single" w:sz="4" w:space="0" w:color="000000"/>
              <w:bottom w:val="single" w:sz="4" w:space="0" w:color="000000"/>
            </w:tcBorders>
          </w:tcPr>
          <w:p w14:paraId="13A33BDB" w14:textId="77777777" w:rsidR="00AD56BD" w:rsidRPr="00D94F99" w:rsidRDefault="00034082">
            <w:pPr>
              <w:spacing w:line="480" w:lineRule="auto"/>
              <w:ind w:right="674"/>
              <w:jc w:val="center"/>
              <w:rPr>
                <w:b/>
                <w:i/>
                <w:color w:val="000000" w:themeColor="text1"/>
                <w:sz w:val="22"/>
                <w:szCs w:val="22"/>
              </w:rPr>
            </w:pPr>
            <w:r w:rsidRPr="00D94F99">
              <w:rPr>
                <w:b/>
                <w:color w:val="000000" w:themeColor="text1"/>
                <w:sz w:val="22"/>
                <w:szCs w:val="22"/>
              </w:rPr>
              <w:t>B(SE)</w:t>
            </w:r>
          </w:p>
        </w:tc>
        <w:tc>
          <w:tcPr>
            <w:tcW w:w="2245" w:type="dxa"/>
            <w:tcBorders>
              <w:top w:val="single" w:sz="4" w:space="0" w:color="000000"/>
              <w:bottom w:val="single" w:sz="4" w:space="0" w:color="000000"/>
            </w:tcBorders>
          </w:tcPr>
          <w:p w14:paraId="783BF335" w14:textId="77777777" w:rsidR="00AD56BD" w:rsidRPr="00D94F99" w:rsidRDefault="00034082">
            <w:pPr>
              <w:spacing w:line="480" w:lineRule="auto"/>
              <w:ind w:right="674"/>
              <w:jc w:val="center"/>
              <w:rPr>
                <w:b/>
                <w:i/>
                <w:color w:val="000000" w:themeColor="text1"/>
                <w:sz w:val="22"/>
                <w:szCs w:val="22"/>
              </w:rPr>
            </w:pPr>
            <w:r w:rsidRPr="00D94F99">
              <w:rPr>
                <w:b/>
                <w:color w:val="000000" w:themeColor="text1"/>
                <w:sz w:val="22"/>
                <w:szCs w:val="22"/>
              </w:rPr>
              <w:t>95%CI B</w:t>
            </w:r>
          </w:p>
        </w:tc>
        <w:tc>
          <w:tcPr>
            <w:tcW w:w="1355" w:type="dxa"/>
            <w:tcBorders>
              <w:top w:val="single" w:sz="4" w:space="0" w:color="000000"/>
              <w:bottom w:val="single" w:sz="4" w:space="0" w:color="000000"/>
            </w:tcBorders>
          </w:tcPr>
          <w:p w14:paraId="2EEE305E" w14:textId="77777777" w:rsidR="00AD56BD" w:rsidRPr="00D94F99" w:rsidRDefault="00034082">
            <w:pPr>
              <w:spacing w:line="480" w:lineRule="auto"/>
              <w:ind w:right="674"/>
              <w:jc w:val="center"/>
              <w:rPr>
                <w:b/>
                <w:i/>
                <w:color w:val="000000" w:themeColor="text1"/>
                <w:sz w:val="22"/>
                <w:szCs w:val="22"/>
              </w:rPr>
            </w:pPr>
            <w:r w:rsidRPr="00D94F99">
              <w:rPr>
                <w:b/>
                <w:i/>
                <w:color w:val="000000" w:themeColor="text1"/>
                <w:sz w:val="22"/>
                <w:szCs w:val="22"/>
              </w:rPr>
              <w:t>β</w:t>
            </w:r>
          </w:p>
        </w:tc>
        <w:tc>
          <w:tcPr>
            <w:tcW w:w="1601" w:type="dxa"/>
            <w:tcBorders>
              <w:top w:val="single" w:sz="4" w:space="0" w:color="000000"/>
              <w:bottom w:val="single" w:sz="4" w:space="0" w:color="000000"/>
            </w:tcBorders>
          </w:tcPr>
          <w:p w14:paraId="02C24039" w14:textId="77777777" w:rsidR="00AD56BD" w:rsidRPr="00D94F99" w:rsidRDefault="00034082">
            <w:pPr>
              <w:spacing w:line="480" w:lineRule="auto"/>
              <w:ind w:right="674"/>
              <w:jc w:val="center"/>
              <w:rPr>
                <w:b/>
                <w:i/>
                <w:color w:val="000000" w:themeColor="text1"/>
                <w:sz w:val="22"/>
                <w:szCs w:val="22"/>
              </w:rPr>
            </w:pPr>
            <w:r w:rsidRPr="00D94F99">
              <w:rPr>
                <w:b/>
                <w:i/>
                <w:color w:val="000000" w:themeColor="text1"/>
                <w:sz w:val="22"/>
                <w:szCs w:val="22"/>
              </w:rPr>
              <w:t>p</w:t>
            </w:r>
          </w:p>
        </w:tc>
      </w:tr>
      <w:tr w:rsidR="00D94F99" w:rsidRPr="00D94F99" w14:paraId="37394F53" w14:textId="77777777">
        <w:trPr>
          <w:jc w:val="center"/>
        </w:trPr>
        <w:tc>
          <w:tcPr>
            <w:tcW w:w="2240" w:type="dxa"/>
            <w:tcBorders>
              <w:top w:val="single" w:sz="4" w:space="0" w:color="000000"/>
            </w:tcBorders>
          </w:tcPr>
          <w:p w14:paraId="6B7351E1"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Intercept</w:t>
            </w:r>
          </w:p>
        </w:tc>
        <w:tc>
          <w:tcPr>
            <w:tcW w:w="1919" w:type="dxa"/>
            <w:tcBorders>
              <w:top w:val="single" w:sz="4" w:space="0" w:color="000000"/>
            </w:tcBorders>
          </w:tcPr>
          <w:p w14:paraId="42190492"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42.50(2.92)</w:t>
            </w:r>
          </w:p>
        </w:tc>
        <w:tc>
          <w:tcPr>
            <w:tcW w:w="2245" w:type="dxa"/>
            <w:tcBorders>
              <w:top w:val="single" w:sz="4" w:space="0" w:color="000000"/>
            </w:tcBorders>
          </w:tcPr>
          <w:p w14:paraId="54D13B2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[36.67, 48.32]</w:t>
            </w:r>
          </w:p>
        </w:tc>
        <w:tc>
          <w:tcPr>
            <w:tcW w:w="1355" w:type="dxa"/>
            <w:tcBorders>
              <w:top w:val="single" w:sz="4" w:space="0" w:color="000000"/>
            </w:tcBorders>
          </w:tcPr>
          <w:p w14:paraId="79D7AA33" w14:textId="77777777" w:rsidR="00AD56BD" w:rsidRPr="00D94F99" w:rsidRDefault="00AD56BD">
            <w:pPr>
              <w:spacing w:line="480" w:lineRule="auto"/>
              <w:ind w:right="674"/>
              <w:rPr>
                <w:color w:val="000000" w:themeColor="text1"/>
                <w:sz w:val="22"/>
                <w:szCs w:val="22"/>
              </w:rPr>
            </w:pPr>
          </w:p>
        </w:tc>
        <w:tc>
          <w:tcPr>
            <w:tcW w:w="1601" w:type="dxa"/>
            <w:tcBorders>
              <w:top w:val="single" w:sz="4" w:space="0" w:color="000000"/>
            </w:tcBorders>
          </w:tcPr>
          <w:p w14:paraId="61A94E9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&lt; .001</w:t>
            </w:r>
          </w:p>
        </w:tc>
      </w:tr>
      <w:tr w:rsidR="00D94F99" w:rsidRPr="00D94F99" w14:paraId="05696E9C" w14:textId="77777777">
        <w:trPr>
          <w:jc w:val="center"/>
        </w:trPr>
        <w:tc>
          <w:tcPr>
            <w:tcW w:w="2240" w:type="dxa"/>
          </w:tcPr>
          <w:p w14:paraId="2CA4F3C7"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 xml:space="preserve">Age Learned </w:t>
            </w:r>
          </w:p>
        </w:tc>
        <w:tc>
          <w:tcPr>
            <w:tcW w:w="1919" w:type="dxa"/>
          </w:tcPr>
          <w:p w14:paraId="4F28DDD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-.45(.09)</w:t>
            </w:r>
          </w:p>
        </w:tc>
        <w:tc>
          <w:tcPr>
            <w:tcW w:w="2245" w:type="dxa"/>
          </w:tcPr>
          <w:p w14:paraId="6DD3D5C0"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[-.63, -.26]</w:t>
            </w:r>
          </w:p>
        </w:tc>
        <w:tc>
          <w:tcPr>
            <w:tcW w:w="1355" w:type="dxa"/>
          </w:tcPr>
          <w:p w14:paraId="72BC139E"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-.56</w:t>
            </w:r>
          </w:p>
        </w:tc>
        <w:tc>
          <w:tcPr>
            <w:tcW w:w="1601" w:type="dxa"/>
          </w:tcPr>
          <w:p w14:paraId="344991C1"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 xml:space="preserve"> .002</w:t>
            </w:r>
          </w:p>
        </w:tc>
      </w:tr>
      <w:tr w:rsidR="00D94F99" w:rsidRPr="00D94F99" w14:paraId="0322CCE7" w14:textId="77777777">
        <w:trPr>
          <w:jc w:val="center"/>
        </w:trPr>
        <w:tc>
          <w:tcPr>
            <w:tcW w:w="2240" w:type="dxa"/>
          </w:tcPr>
          <w:p w14:paraId="38C513D0"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Current age</w:t>
            </w:r>
          </w:p>
        </w:tc>
        <w:tc>
          <w:tcPr>
            <w:tcW w:w="1919" w:type="dxa"/>
          </w:tcPr>
          <w:p w14:paraId="7B95F4C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.36(.11)</w:t>
            </w:r>
          </w:p>
        </w:tc>
        <w:tc>
          <w:tcPr>
            <w:tcW w:w="2245" w:type="dxa"/>
          </w:tcPr>
          <w:p w14:paraId="42DCEE9B"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[.14, .58]</w:t>
            </w:r>
          </w:p>
        </w:tc>
        <w:tc>
          <w:tcPr>
            <w:tcW w:w="1355" w:type="dxa"/>
          </w:tcPr>
          <w:p w14:paraId="30BA88A6"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.37</w:t>
            </w:r>
          </w:p>
        </w:tc>
        <w:tc>
          <w:tcPr>
            <w:tcW w:w="1601" w:type="dxa"/>
          </w:tcPr>
          <w:p w14:paraId="7F19280F"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&lt; .001</w:t>
            </w:r>
          </w:p>
        </w:tc>
      </w:tr>
      <w:tr w:rsidR="00D94F99" w:rsidRPr="00D94F99" w14:paraId="6ECA3385" w14:textId="77777777">
        <w:trPr>
          <w:jc w:val="center"/>
        </w:trPr>
        <w:tc>
          <w:tcPr>
            <w:tcW w:w="2240" w:type="dxa"/>
          </w:tcPr>
          <w:p w14:paraId="691B5A5C"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RAADS-14</w:t>
            </w:r>
          </w:p>
        </w:tc>
        <w:tc>
          <w:tcPr>
            <w:tcW w:w="1919" w:type="dxa"/>
          </w:tcPr>
          <w:p w14:paraId="59666E37"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-.44(.07)</w:t>
            </w:r>
          </w:p>
        </w:tc>
        <w:tc>
          <w:tcPr>
            <w:tcW w:w="2245" w:type="dxa"/>
          </w:tcPr>
          <w:p w14:paraId="499F08F3"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[-.57, -.30]</w:t>
            </w:r>
          </w:p>
        </w:tc>
        <w:tc>
          <w:tcPr>
            <w:tcW w:w="1355" w:type="dxa"/>
          </w:tcPr>
          <w:p w14:paraId="75272B5D"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-.58</w:t>
            </w:r>
          </w:p>
        </w:tc>
        <w:tc>
          <w:tcPr>
            <w:tcW w:w="1601" w:type="dxa"/>
          </w:tcPr>
          <w:p w14:paraId="7AB78DDC"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&lt; .001</w:t>
            </w:r>
          </w:p>
        </w:tc>
      </w:tr>
      <w:tr w:rsidR="00AD56BD" w:rsidRPr="00D94F99" w14:paraId="7CBAF396" w14:textId="77777777">
        <w:trPr>
          <w:jc w:val="center"/>
        </w:trPr>
        <w:tc>
          <w:tcPr>
            <w:tcW w:w="2240" w:type="dxa"/>
            <w:tcBorders>
              <w:bottom w:val="single" w:sz="4" w:space="0" w:color="000000"/>
            </w:tcBorders>
          </w:tcPr>
          <w:p w14:paraId="5E27663B"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Male</w:t>
            </w:r>
          </w:p>
        </w:tc>
        <w:tc>
          <w:tcPr>
            <w:tcW w:w="1919" w:type="dxa"/>
            <w:tcBorders>
              <w:bottom w:val="single" w:sz="4" w:space="0" w:color="000000"/>
            </w:tcBorders>
          </w:tcPr>
          <w:p w14:paraId="2889DB73"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-1.33(1.25)</w:t>
            </w:r>
          </w:p>
        </w:tc>
        <w:tc>
          <w:tcPr>
            <w:tcW w:w="2245" w:type="dxa"/>
            <w:tcBorders>
              <w:bottom w:val="single" w:sz="4" w:space="0" w:color="000000"/>
            </w:tcBorders>
          </w:tcPr>
          <w:p w14:paraId="4BB4817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[-3.83, 1.17]</w:t>
            </w:r>
          </w:p>
        </w:tc>
        <w:tc>
          <w:tcPr>
            <w:tcW w:w="1355" w:type="dxa"/>
            <w:tcBorders>
              <w:bottom w:val="single" w:sz="4" w:space="0" w:color="000000"/>
            </w:tcBorders>
          </w:tcPr>
          <w:p w14:paraId="66D7EFB9"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-.10</w:t>
            </w:r>
          </w:p>
        </w:tc>
        <w:tc>
          <w:tcPr>
            <w:tcW w:w="1601" w:type="dxa"/>
            <w:tcBorders>
              <w:bottom w:val="single" w:sz="4" w:space="0" w:color="000000"/>
            </w:tcBorders>
          </w:tcPr>
          <w:p w14:paraId="05147436"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.29</w:t>
            </w:r>
          </w:p>
        </w:tc>
      </w:tr>
    </w:tbl>
    <w:p w14:paraId="2B1FB5A2" w14:textId="77777777" w:rsidR="00AD56BD" w:rsidRPr="00D94F99" w:rsidRDefault="00AD56BD">
      <w:pPr>
        <w:spacing w:line="480" w:lineRule="auto"/>
        <w:ind w:left="821" w:right="674" w:hanging="721"/>
        <w:rPr>
          <w:color w:val="000000" w:themeColor="text1"/>
          <w:sz w:val="22"/>
          <w:szCs w:val="22"/>
        </w:rPr>
      </w:pPr>
    </w:p>
    <w:p w14:paraId="7A87D04E" w14:textId="77777777" w:rsidR="00AD56BD" w:rsidRPr="00D94F99" w:rsidRDefault="00AD56BD">
      <w:pPr>
        <w:spacing w:line="480" w:lineRule="auto"/>
        <w:ind w:left="821" w:right="674" w:hanging="721"/>
        <w:rPr>
          <w:color w:val="000000" w:themeColor="text1"/>
          <w:sz w:val="22"/>
          <w:szCs w:val="22"/>
        </w:rPr>
      </w:pPr>
    </w:p>
    <w:p w14:paraId="474F32FA" w14:textId="77777777" w:rsidR="00AD56BD" w:rsidRPr="00D94F99" w:rsidRDefault="00AD56BD">
      <w:pPr>
        <w:spacing w:line="480" w:lineRule="auto"/>
        <w:ind w:left="821" w:right="674" w:hanging="721"/>
        <w:rPr>
          <w:color w:val="000000" w:themeColor="text1"/>
          <w:sz w:val="22"/>
          <w:szCs w:val="22"/>
        </w:rPr>
      </w:pPr>
    </w:p>
    <w:p w14:paraId="4463775D" w14:textId="77777777" w:rsidR="00AD56BD" w:rsidRPr="00D94F99" w:rsidRDefault="00AD56BD">
      <w:pPr>
        <w:spacing w:line="480" w:lineRule="auto"/>
        <w:ind w:left="821" w:right="674" w:hanging="721"/>
        <w:rPr>
          <w:color w:val="000000" w:themeColor="text1"/>
          <w:sz w:val="22"/>
          <w:szCs w:val="22"/>
        </w:rPr>
      </w:pPr>
    </w:p>
    <w:p w14:paraId="36E6FCC2" w14:textId="77777777" w:rsidR="00AD56BD" w:rsidRPr="00D94F99" w:rsidRDefault="00AD56BD">
      <w:pPr>
        <w:spacing w:line="480" w:lineRule="auto"/>
        <w:ind w:left="821" w:right="674" w:hanging="721"/>
        <w:rPr>
          <w:color w:val="000000" w:themeColor="text1"/>
          <w:sz w:val="22"/>
          <w:szCs w:val="22"/>
        </w:rPr>
      </w:pPr>
    </w:p>
    <w:p w14:paraId="567B6D60" w14:textId="77777777" w:rsidR="00AD56BD" w:rsidRPr="00D94F99" w:rsidRDefault="00AD56BD">
      <w:pPr>
        <w:spacing w:line="480" w:lineRule="auto"/>
        <w:ind w:left="821" w:right="674" w:hanging="721"/>
        <w:rPr>
          <w:color w:val="000000" w:themeColor="text1"/>
          <w:sz w:val="22"/>
          <w:szCs w:val="22"/>
        </w:rPr>
      </w:pPr>
    </w:p>
    <w:p w14:paraId="581FDFFA" w14:textId="77777777" w:rsidR="00AD56BD" w:rsidRPr="00D94F99" w:rsidRDefault="00AD56BD">
      <w:pPr>
        <w:spacing w:line="480" w:lineRule="auto"/>
        <w:ind w:left="821" w:right="674" w:hanging="721"/>
        <w:rPr>
          <w:color w:val="000000" w:themeColor="text1"/>
          <w:sz w:val="22"/>
          <w:szCs w:val="22"/>
        </w:rPr>
      </w:pPr>
    </w:p>
    <w:p w14:paraId="59E06D6F" w14:textId="77777777" w:rsidR="00AD56BD" w:rsidRPr="00D94F99" w:rsidRDefault="00AD56BD">
      <w:pPr>
        <w:spacing w:line="480" w:lineRule="auto"/>
        <w:ind w:left="821" w:right="674" w:hanging="721"/>
        <w:rPr>
          <w:color w:val="000000" w:themeColor="text1"/>
          <w:sz w:val="22"/>
          <w:szCs w:val="22"/>
        </w:rPr>
      </w:pPr>
    </w:p>
    <w:p w14:paraId="11D31F95" w14:textId="09ED9667" w:rsidR="00AD56BD" w:rsidRPr="00D94F99" w:rsidRDefault="00AD56BD">
      <w:pPr>
        <w:spacing w:line="480" w:lineRule="auto"/>
        <w:ind w:left="821" w:right="674" w:hanging="721"/>
        <w:rPr>
          <w:color w:val="000000" w:themeColor="text1"/>
          <w:sz w:val="22"/>
          <w:szCs w:val="22"/>
        </w:rPr>
      </w:pPr>
    </w:p>
    <w:p w14:paraId="7AAF9BA5" w14:textId="3DF30BEB" w:rsidR="00007F1A" w:rsidRPr="00D94F99" w:rsidRDefault="00007F1A">
      <w:pPr>
        <w:spacing w:line="480" w:lineRule="auto"/>
        <w:ind w:left="821" w:right="674" w:hanging="721"/>
        <w:rPr>
          <w:color w:val="000000" w:themeColor="text1"/>
          <w:sz w:val="22"/>
          <w:szCs w:val="22"/>
        </w:rPr>
      </w:pPr>
    </w:p>
    <w:p w14:paraId="301CFD54" w14:textId="632F59E1" w:rsidR="00007F1A" w:rsidRPr="00D94F99" w:rsidRDefault="00007F1A">
      <w:pPr>
        <w:spacing w:line="480" w:lineRule="auto"/>
        <w:ind w:left="821" w:right="674" w:hanging="721"/>
        <w:rPr>
          <w:color w:val="000000" w:themeColor="text1"/>
          <w:sz w:val="22"/>
          <w:szCs w:val="22"/>
        </w:rPr>
      </w:pPr>
    </w:p>
    <w:p w14:paraId="2A97E8D4" w14:textId="20CBC98F" w:rsidR="00007F1A" w:rsidRPr="00D94F99" w:rsidRDefault="00007F1A">
      <w:pPr>
        <w:spacing w:line="480" w:lineRule="auto"/>
        <w:ind w:left="821" w:right="674" w:hanging="721"/>
        <w:rPr>
          <w:color w:val="000000" w:themeColor="text1"/>
          <w:sz w:val="22"/>
          <w:szCs w:val="22"/>
        </w:rPr>
      </w:pPr>
    </w:p>
    <w:p w14:paraId="450043CC" w14:textId="3635C293" w:rsidR="00007F1A" w:rsidRPr="00D94F99" w:rsidRDefault="00007F1A">
      <w:pPr>
        <w:spacing w:line="480" w:lineRule="auto"/>
        <w:ind w:left="821" w:right="674" w:hanging="721"/>
        <w:rPr>
          <w:color w:val="000000" w:themeColor="text1"/>
          <w:sz w:val="22"/>
          <w:szCs w:val="22"/>
        </w:rPr>
      </w:pPr>
    </w:p>
    <w:p w14:paraId="47765698" w14:textId="21E4F337" w:rsidR="00007F1A" w:rsidRPr="00D94F99" w:rsidRDefault="00007F1A">
      <w:pPr>
        <w:spacing w:line="480" w:lineRule="auto"/>
        <w:ind w:left="821" w:right="674" w:hanging="721"/>
        <w:rPr>
          <w:color w:val="000000" w:themeColor="text1"/>
          <w:sz w:val="22"/>
          <w:szCs w:val="22"/>
        </w:rPr>
      </w:pPr>
    </w:p>
    <w:p w14:paraId="67535155" w14:textId="77777777" w:rsidR="00007F1A" w:rsidRPr="00D94F99" w:rsidRDefault="00007F1A">
      <w:pPr>
        <w:spacing w:line="480" w:lineRule="auto"/>
        <w:ind w:left="821" w:right="674" w:hanging="721"/>
        <w:rPr>
          <w:color w:val="000000" w:themeColor="text1"/>
          <w:sz w:val="22"/>
          <w:szCs w:val="22"/>
        </w:rPr>
      </w:pPr>
    </w:p>
    <w:p w14:paraId="6B6F4BF3" w14:textId="77777777" w:rsidR="00AD56BD" w:rsidRPr="00D94F99" w:rsidRDefault="00AD56BD">
      <w:pPr>
        <w:spacing w:line="480" w:lineRule="auto"/>
        <w:ind w:left="821" w:right="674" w:hanging="721"/>
        <w:rPr>
          <w:color w:val="000000" w:themeColor="text1"/>
          <w:sz w:val="22"/>
          <w:szCs w:val="22"/>
        </w:rPr>
      </w:pPr>
    </w:p>
    <w:p w14:paraId="27C1ABA8" w14:textId="77777777" w:rsidR="00AD56BD" w:rsidRPr="00D94F99" w:rsidRDefault="00AD56BD">
      <w:pPr>
        <w:spacing w:line="480" w:lineRule="auto"/>
        <w:ind w:left="821" w:right="674" w:hanging="721"/>
        <w:rPr>
          <w:color w:val="000000" w:themeColor="text1"/>
          <w:sz w:val="22"/>
          <w:szCs w:val="22"/>
        </w:rPr>
      </w:pPr>
    </w:p>
    <w:p w14:paraId="4BE3019B" w14:textId="77777777" w:rsidR="00AD56BD" w:rsidRPr="00D94F99" w:rsidRDefault="00AD56BD">
      <w:pPr>
        <w:spacing w:line="480" w:lineRule="auto"/>
        <w:ind w:left="821" w:right="674" w:hanging="721"/>
        <w:rPr>
          <w:color w:val="000000" w:themeColor="text1"/>
          <w:sz w:val="22"/>
          <w:szCs w:val="22"/>
        </w:rPr>
      </w:pPr>
    </w:p>
    <w:p w14:paraId="6214397A" w14:textId="77777777" w:rsidR="00AD56BD" w:rsidRPr="00D94F99" w:rsidRDefault="00034082">
      <w:pPr>
        <w:rPr>
          <w:b/>
          <w:color w:val="000000" w:themeColor="text1"/>
          <w:sz w:val="22"/>
          <w:szCs w:val="22"/>
        </w:rPr>
      </w:pPr>
      <w:r w:rsidRPr="00D94F99">
        <w:rPr>
          <w:b/>
          <w:color w:val="000000" w:themeColor="text1"/>
          <w:sz w:val="22"/>
          <w:szCs w:val="22"/>
        </w:rPr>
        <w:lastRenderedPageBreak/>
        <w:t>Table 5</w:t>
      </w:r>
    </w:p>
    <w:p w14:paraId="3CEDEBD7" w14:textId="77777777" w:rsidR="00AD56BD" w:rsidRPr="00D94F99" w:rsidRDefault="00034082">
      <w:pPr>
        <w:rPr>
          <w:i/>
          <w:color w:val="000000" w:themeColor="text1"/>
          <w:sz w:val="22"/>
          <w:szCs w:val="22"/>
        </w:rPr>
      </w:pPr>
      <w:r w:rsidRPr="00D94F99">
        <w:rPr>
          <w:i/>
          <w:color w:val="000000" w:themeColor="text1"/>
          <w:sz w:val="22"/>
          <w:szCs w:val="22"/>
        </w:rPr>
        <w:t xml:space="preserve">Regression Predicting Well-Being from Age of Learning One Is Autistic and Other Characteristics </w:t>
      </w:r>
    </w:p>
    <w:p w14:paraId="0E7D6DE0" w14:textId="77777777" w:rsidR="00AD56BD" w:rsidRPr="00D94F99" w:rsidRDefault="00AD56BD">
      <w:pPr>
        <w:rPr>
          <w:i/>
          <w:color w:val="000000" w:themeColor="text1"/>
          <w:sz w:val="22"/>
          <w:szCs w:val="22"/>
        </w:rPr>
      </w:pPr>
    </w:p>
    <w:tbl>
      <w:tblPr>
        <w:tblStyle w:val="a5"/>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2240"/>
        <w:gridCol w:w="1919"/>
        <w:gridCol w:w="2245"/>
        <w:gridCol w:w="1355"/>
        <w:gridCol w:w="1601"/>
      </w:tblGrid>
      <w:tr w:rsidR="00D94F99" w:rsidRPr="00D94F99" w14:paraId="513EE98B" w14:textId="77777777">
        <w:trPr>
          <w:jc w:val="center"/>
        </w:trPr>
        <w:tc>
          <w:tcPr>
            <w:tcW w:w="2240" w:type="dxa"/>
            <w:tcBorders>
              <w:top w:val="single" w:sz="4" w:space="0" w:color="000000"/>
              <w:bottom w:val="single" w:sz="4" w:space="0" w:color="000000"/>
            </w:tcBorders>
          </w:tcPr>
          <w:p w14:paraId="7CECEAE3" w14:textId="77777777" w:rsidR="00AD56BD" w:rsidRPr="00D94F99" w:rsidRDefault="00AD56BD">
            <w:pPr>
              <w:spacing w:line="480" w:lineRule="auto"/>
              <w:ind w:right="674"/>
              <w:jc w:val="center"/>
              <w:rPr>
                <w:b/>
                <w:color w:val="000000" w:themeColor="text1"/>
                <w:sz w:val="22"/>
                <w:szCs w:val="22"/>
              </w:rPr>
            </w:pPr>
          </w:p>
        </w:tc>
        <w:tc>
          <w:tcPr>
            <w:tcW w:w="1919" w:type="dxa"/>
            <w:tcBorders>
              <w:top w:val="single" w:sz="4" w:space="0" w:color="000000"/>
              <w:bottom w:val="single" w:sz="4" w:space="0" w:color="000000"/>
            </w:tcBorders>
          </w:tcPr>
          <w:p w14:paraId="27FBEF5E" w14:textId="77777777" w:rsidR="00AD56BD" w:rsidRPr="00D94F99" w:rsidRDefault="00034082">
            <w:pPr>
              <w:spacing w:line="480" w:lineRule="auto"/>
              <w:ind w:right="674"/>
              <w:jc w:val="center"/>
              <w:rPr>
                <w:b/>
                <w:i/>
                <w:color w:val="000000" w:themeColor="text1"/>
                <w:sz w:val="22"/>
                <w:szCs w:val="22"/>
              </w:rPr>
            </w:pPr>
            <w:r w:rsidRPr="00D94F99">
              <w:rPr>
                <w:b/>
                <w:color w:val="000000" w:themeColor="text1"/>
                <w:sz w:val="22"/>
                <w:szCs w:val="22"/>
              </w:rPr>
              <w:t>B(SE)</w:t>
            </w:r>
          </w:p>
        </w:tc>
        <w:tc>
          <w:tcPr>
            <w:tcW w:w="2245" w:type="dxa"/>
            <w:tcBorders>
              <w:top w:val="single" w:sz="4" w:space="0" w:color="000000"/>
              <w:bottom w:val="single" w:sz="4" w:space="0" w:color="000000"/>
            </w:tcBorders>
          </w:tcPr>
          <w:p w14:paraId="071AA804" w14:textId="77777777" w:rsidR="00AD56BD" w:rsidRPr="00D94F99" w:rsidRDefault="00034082">
            <w:pPr>
              <w:spacing w:line="480" w:lineRule="auto"/>
              <w:ind w:right="674"/>
              <w:jc w:val="center"/>
              <w:rPr>
                <w:b/>
                <w:i/>
                <w:color w:val="000000" w:themeColor="text1"/>
                <w:sz w:val="22"/>
                <w:szCs w:val="22"/>
              </w:rPr>
            </w:pPr>
            <w:r w:rsidRPr="00D94F99">
              <w:rPr>
                <w:b/>
                <w:color w:val="000000" w:themeColor="text1"/>
                <w:sz w:val="22"/>
                <w:szCs w:val="22"/>
              </w:rPr>
              <w:t>95%CI B</w:t>
            </w:r>
          </w:p>
        </w:tc>
        <w:tc>
          <w:tcPr>
            <w:tcW w:w="1355" w:type="dxa"/>
            <w:tcBorders>
              <w:top w:val="single" w:sz="4" w:space="0" w:color="000000"/>
              <w:bottom w:val="single" w:sz="4" w:space="0" w:color="000000"/>
            </w:tcBorders>
          </w:tcPr>
          <w:p w14:paraId="24AC6424" w14:textId="77777777" w:rsidR="00AD56BD" w:rsidRPr="00D94F99" w:rsidRDefault="00034082">
            <w:pPr>
              <w:spacing w:line="480" w:lineRule="auto"/>
              <w:ind w:right="674"/>
              <w:jc w:val="center"/>
              <w:rPr>
                <w:b/>
                <w:i/>
                <w:color w:val="000000" w:themeColor="text1"/>
                <w:sz w:val="22"/>
                <w:szCs w:val="22"/>
              </w:rPr>
            </w:pPr>
            <w:r w:rsidRPr="00D94F99">
              <w:rPr>
                <w:b/>
                <w:i/>
                <w:color w:val="000000" w:themeColor="text1"/>
                <w:sz w:val="22"/>
                <w:szCs w:val="22"/>
              </w:rPr>
              <w:t>β</w:t>
            </w:r>
          </w:p>
        </w:tc>
        <w:tc>
          <w:tcPr>
            <w:tcW w:w="1601" w:type="dxa"/>
            <w:tcBorders>
              <w:top w:val="single" w:sz="4" w:space="0" w:color="000000"/>
              <w:bottom w:val="single" w:sz="4" w:space="0" w:color="000000"/>
            </w:tcBorders>
          </w:tcPr>
          <w:p w14:paraId="048A85E2" w14:textId="77777777" w:rsidR="00AD56BD" w:rsidRPr="00D94F99" w:rsidRDefault="00034082">
            <w:pPr>
              <w:spacing w:line="480" w:lineRule="auto"/>
              <w:ind w:right="674"/>
              <w:jc w:val="center"/>
              <w:rPr>
                <w:b/>
                <w:i/>
                <w:color w:val="000000" w:themeColor="text1"/>
                <w:sz w:val="22"/>
                <w:szCs w:val="22"/>
              </w:rPr>
            </w:pPr>
            <w:r w:rsidRPr="00D94F99">
              <w:rPr>
                <w:b/>
                <w:i/>
                <w:color w:val="000000" w:themeColor="text1"/>
                <w:sz w:val="22"/>
                <w:szCs w:val="22"/>
              </w:rPr>
              <w:t>p</w:t>
            </w:r>
          </w:p>
        </w:tc>
      </w:tr>
      <w:tr w:rsidR="00D94F99" w:rsidRPr="00D94F99" w14:paraId="171B9737" w14:textId="77777777">
        <w:trPr>
          <w:jc w:val="center"/>
        </w:trPr>
        <w:tc>
          <w:tcPr>
            <w:tcW w:w="2240" w:type="dxa"/>
            <w:tcBorders>
              <w:top w:val="single" w:sz="4" w:space="0" w:color="000000"/>
            </w:tcBorders>
          </w:tcPr>
          <w:p w14:paraId="75926D68"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Intercept</w:t>
            </w:r>
          </w:p>
        </w:tc>
        <w:tc>
          <w:tcPr>
            <w:tcW w:w="1919" w:type="dxa"/>
            <w:tcBorders>
              <w:top w:val="single" w:sz="4" w:space="0" w:color="000000"/>
            </w:tcBorders>
          </w:tcPr>
          <w:p w14:paraId="0D7C2EE9"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50.19(4.77)</w:t>
            </w:r>
          </w:p>
        </w:tc>
        <w:tc>
          <w:tcPr>
            <w:tcW w:w="2245" w:type="dxa"/>
            <w:tcBorders>
              <w:top w:val="single" w:sz="4" w:space="0" w:color="000000"/>
            </w:tcBorders>
          </w:tcPr>
          <w:p w14:paraId="70206B7F"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[40.69, 59.69]</w:t>
            </w:r>
          </w:p>
        </w:tc>
        <w:tc>
          <w:tcPr>
            <w:tcW w:w="1355" w:type="dxa"/>
            <w:tcBorders>
              <w:top w:val="single" w:sz="4" w:space="0" w:color="000000"/>
            </w:tcBorders>
          </w:tcPr>
          <w:p w14:paraId="26C8D296" w14:textId="77777777" w:rsidR="00AD56BD" w:rsidRPr="00D94F99" w:rsidRDefault="00AD56BD">
            <w:pPr>
              <w:spacing w:line="480" w:lineRule="auto"/>
              <w:ind w:right="674"/>
              <w:rPr>
                <w:color w:val="000000" w:themeColor="text1"/>
                <w:sz w:val="22"/>
                <w:szCs w:val="22"/>
              </w:rPr>
            </w:pPr>
          </w:p>
        </w:tc>
        <w:tc>
          <w:tcPr>
            <w:tcW w:w="1601" w:type="dxa"/>
            <w:tcBorders>
              <w:top w:val="single" w:sz="4" w:space="0" w:color="000000"/>
            </w:tcBorders>
          </w:tcPr>
          <w:p w14:paraId="01438A41"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&lt; .001</w:t>
            </w:r>
          </w:p>
        </w:tc>
      </w:tr>
      <w:tr w:rsidR="00D94F99" w:rsidRPr="00D94F99" w14:paraId="3603B613" w14:textId="77777777">
        <w:trPr>
          <w:jc w:val="center"/>
        </w:trPr>
        <w:tc>
          <w:tcPr>
            <w:tcW w:w="2240" w:type="dxa"/>
          </w:tcPr>
          <w:p w14:paraId="1884C3EB"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 xml:space="preserve">Age Learned </w:t>
            </w:r>
          </w:p>
        </w:tc>
        <w:tc>
          <w:tcPr>
            <w:tcW w:w="1919" w:type="dxa"/>
          </w:tcPr>
          <w:p w14:paraId="385CD06C"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-.58(.15)</w:t>
            </w:r>
          </w:p>
        </w:tc>
        <w:tc>
          <w:tcPr>
            <w:tcW w:w="2245" w:type="dxa"/>
          </w:tcPr>
          <w:p w14:paraId="5BB48A59"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[-.88, -.28]</w:t>
            </w:r>
          </w:p>
        </w:tc>
        <w:tc>
          <w:tcPr>
            <w:tcW w:w="1355" w:type="dxa"/>
          </w:tcPr>
          <w:p w14:paraId="382C6906"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-.52</w:t>
            </w:r>
          </w:p>
        </w:tc>
        <w:tc>
          <w:tcPr>
            <w:tcW w:w="1601" w:type="dxa"/>
          </w:tcPr>
          <w:p w14:paraId="1AC5EC37"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 xml:space="preserve"> .002</w:t>
            </w:r>
          </w:p>
        </w:tc>
      </w:tr>
      <w:tr w:rsidR="00D94F99" w:rsidRPr="00D94F99" w14:paraId="13395A70" w14:textId="77777777">
        <w:trPr>
          <w:jc w:val="center"/>
        </w:trPr>
        <w:tc>
          <w:tcPr>
            <w:tcW w:w="2240" w:type="dxa"/>
          </w:tcPr>
          <w:p w14:paraId="476CC44E"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Current age</w:t>
            </w:r>
          </w:p>
        </w:tc>
        <w:tc>
          <w:tcPr>
            <w:tcW w:w="1919" w:type="dxa"/>
          </w:tcPr>
          <w:p w14:paraId="32B3B02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.69(.18)</w:t>
            </w:r>
          </w:p>
        </w:tc>
        <w:tc>
          <w:tcPr>
            <w:tcW w:w="2245" w:type="dxa"/>
          </w:tcPr>
          <w:p w14:paraId="327A0E34"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[.33, 1.05]</w:t>
            </w:r>
          </w:p>
        </w:tc>
        <w:tc>
          <w:tcPr>
            <w:tcW w:w="1355" w:type="dxa"/>
          </w:tcPr>
          <w:p w14:paraId="0F7FBDA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.50</w:t>
            </w:r>
          </w:p>
        </w:tc>
        <w:tc>
          <w:tcPr>
            <w:tcW w:w="1601" w:type="dxa"/>
          </w:tcPr>
          <w:p w14:paraId="329B8490"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&lt; .001</w:t>
            </w:r>
          </w:p>
        </w:tc>
      </w:tr>
      <w:tr w:rsidR="00D94F99" w:rsidRPr="00D94F99" w14:paraId="276047E9" w14:textId="77777777">
        <w:trPr>
          <w:jc w:val="center"/>
        </w:trPr>
        <w:tc>
          <w:tcPr>
            <w:tcW w:w="2240" w:type="dxa"/>
          </w:tcPr>
          <w:p w14:paraId="1A4F312A"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RAADS-14</w:t>
            </w:r>
          </w:p>
        </w:tc>
        <w:tc>
          <w:tcPr>
            <w:tcW w:w="1919" w:type="dxa"/>
          </w:tcPr>
          <w:p w14:paraId="6B1DCDC1"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-.46(.11)</w:t>
            </w:r>
          </w:p>
        </w:tc>
        <w:tc>
          <w:tcPr>
            <w:tcW w:w="2245" w:type="dxa"/>
          </w:tcPr>
          <w:p w14:paraId="716B5979"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[-.68, -.24]</w:t>
            </w:r>
          </w:p>
        </w:tc>
        <w:tc>
          <w:tcPr>
            <w:tcW w:w="1355" w:type="dxa"/>
          </w:tcPr>
          <w:p w14:paraId="3E547A9B"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-.43</w:t>
            </w:r>
          </w:p>
        </w:tc>
        <w:tc>
          <w:tcPr>
            <w:tcW w:w="1601" w:type="dxa"/>
          </w:tcPr>
          <w:p w14:paraId="49F06BB1"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&lt; .001</w:t>
            </w:r>
          </w:p>
        </w:tc>
      </w:tr>
      <w:tr w:rsidR="00AD56BD" w:rsidRPr="00D94F99" w14:paraId="75B644D4" w14:textId="77777777">
        <w:trPr>
          <w:jc w:val="center"/>
        </w:trPr>
        <w:tc>
          <w:tcPr>
            <w:tcW w:w="2240" w:type="dxa"/>
            <w:tcBorders>
              <w:bottom w:val="single" w:sz="4" w:space="0" w:color="000000"/>
            </w:tcBorders>
          </w:tcPr>
          <w:p w14:paraId="33B36A9F" w14:textId="77777777" w:rsidR="00AD56BD" w:rsidRPr="00D94F99" w:rsidRDefault="00034082">
            <w:pPr>
              <w:spacing w:line="480" w:lineRule="auto"/>
              <w:ind w:right="674"/>
              <w:rPr>
                <w:b/>
                <w:color w:val="000000" w:themeColor="text1"/>
                <w:sz w:val="22"/>
                <w:szCs w:val="22"/>
              </w:rPr>
            </w:pPr>
            <w:r w:rsidRPr="00D94F99">
              <w:rPr>
                <w:b/>
                <w:color w:val="000000" w:themeColor="text1"/>
                <w:sz w:val="22"/>
                <w:szCs w:val="22"/>
              </w:rPr>
              <w:t>Male</w:t>
            </w:r>
          </w:p>
        </w:tc>
        <w:tc>
          <w:tcPr>
            <w:tcW w:w="1919" w:type="dxa"/>
            <w:tcBorders>
              <w:bottom w:val="single" w:sz="4" w:space="0" w:color="000000"/>
            </w:tcBorders>
          </w:tcPr>
          <w:p w14:paraId="050E195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.17(2.05)</w:t>
            </w:r>
          </w:p>
        </w:tc>
        <w:tc>
          <w:tcPr>
            <w:tcW w:w="2245" w:type="dxa"/>
            <w:tcBorders>
              <w:bottom w:val="single" w:sz="4" w:space="0" w:color="000000"/>
            </w:tcBorders>
          </w:tcPr>
          <w:p w14:paraId="08EF3F0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[-3.91, 4.24]</w:t>
            </w:r>
          </w:p>
        </w:tc>
        <w:tc>
          <w:tcPr>
            <w:tcW w:w="1355" w:type="dxa"/>
            <w:tcBorders>
              <w:bottom w:val="single" w:sz="4" w:space="0" w:color="000000"/>
            </w:tcBorders>
          </w:tcPr>
          <w:p w14:paraId="5D51C542"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.01</w:t>
            </w:r>
          </w:p>
        </w:tc>
        <w:tc>
          <w:tcPr>
            <w:tcW w:w="1601" w:type="dxa"/>
            <w:tcBorders>
              <w:bottom w:val="single" w:sz="4" w:space="0" w:color="000000"/>
            </w:tcBorders>
          </w:tcPr>
          <w:p w14:paraId="25096D63"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.94</w:t>
            </w:r>
          </w:p>
        </w:tc>
      </w:tr>
    </w:tbl>
    <w:p w14:paraId="6C7B7F5C" w14:textId="77777777" w:rsidR="00AD56BD" w:rsidRPr="00D94F99" w:rsidRDefault="00AD56BD">
      <w:pPr>
        <w:spacing w:line="480" w:lineRule="auto"/>
        <w:ind w:left="821" w:right="674" w:hanging="721"/>
        <w:rPr>
          <w:color w:val="000000" w:themeColor="text1"/>
          <w:sz w:val="22"/>
          <w:szCs w:val="22"/>
        </w:rPr>
      </w:pPr>
    </w:p>
    <w:p w14:paraId="58D1E07C" w14:textId="77777777" w:rsidR="00AD56BD" w:rsidRPr="00D94F99" w:rsidRDefault="00AD56BD">
      <w:pPr>
        <w:spacing w:line="480" w:lineRule="auto"/>
        <w:ind w:left="821" w:right="674" w:hanging="721"/>
        <w:rPr>
          <w:color w:val="000000" w:themeColor="text1"/>
          <w:sz w:val="22"/>
          <w:szCs w:val="22"/>
        </w:rPr>
      </w:pPr>
    </w:p>
    <w:p w14:paraId="069DDCD4" w14:textId="77777777" w:rsidR="00AD56BD" w:rsidRPr="00D94F99" w:rsidRDefault="00AD56BD">
      <w:pPr>
        <w:spacing w:line="480" w:lineRule="auto"/>
        <w:ind w:left="821" w:right="674" w:hanging="721"/>
        <w:rPr>
          <w:color w:val="000000" w:themeColor="text1"/>
          <w:sz w:val="22"/>
          <w:szCs w:val="22"/>
        </w:rPr>
      </w:pPr>
    </w:p>
    <w:p w14:paraId="712D5414" w14:textId="77777777" w:rsidR="00AD56BD" w:rsidRPr="00D94F99" w:rsidRDefault="00AD56BD">
      <w:pPr>
        <w:spacing w:line="480" w:lineRule="auto"/>
        <w:ind w:left="821" w:right="674" w:hanging="721"/>
        <w:rPr>
          <w:color w:val="000000" w:themeColor="text1"/>
          <w:sz w:val="22"/>
          <w:szCs w:val="22"/>
        </w:rPr>
      </w:pPr>
    </w:p>
    <w:p w14:paraId="72FF83C4" w14:textId="77777777" w:rsidR="00AD56BD" w:rsidRPr="00D94F99" w:rsidRDefault="00AD56BD">
      <w:pPr>
        <w:spacing w:line="480" w:lineRule="auto"/>
        <w:ind w:left="821" w:right="674" w:hanging="721"/>
        <w:rPr>
          <w:color w:val="000000" w:themeColor="text1"/>
          <w:sz w:val="22"/>
          <w:szCs w:val="22"/>
        </w:rPr>
      </w:pPr>
    </w:p>
    <w:p w14:paraId="4F6EE3D3" w14:textId="77777777" w:rsidR="00AD56BD" w:rsidRPr="00D94F99" w:rsidRDefault="00AD56BD">
      <w:pPr>
        <w:spacing w:line="480" w:lineRule="auto"/>
        <w:ind w:left="821" w:right="674" w:hanging="721"/>
        <w:rPr>
          <w:color w:val="000000" w:themeColor="text1"/>
          <w:sz w:val="22"/>
          <w:szCs w:val="22"/>
        </w:rPr>
      </w:pPr>
    </w:p>
    <w:p w14:paraId="6C26E599" w14:textId="77777777" w:rsidR="00AD56BD" w:rsidRPr="00D94F99" w:rsidRDefault="00AD56BD">
      <w:pPr>
        <w:spacing w:line="480" w:lineRule="auto"/>
        <w:ind w:left="821" w:right="674" w:hanging="721"/>
        <w:rPr>
          <w:color w:val="000000" w:themeColor="text1"/>
          <w:sz w:val="22"/>
          <w:szCs w:val="22"/>
        </w:rPr>
      </w:pPr>
    </w:p>
    <w:p w14:paraId="2B431785" w14:textId="77777777" w:rsidR="00AD56BD" w:rsidRPr="00D94F99" w:rsidRDefault="00AD56BD">
      <w:pPr>
        <w:spacing w:line="480" w:lineRule="auto"/>
        <w:ind w:left="821" w:right="674" w:hanging="721"/>
        <w:rPr>
          <w:color w:val="000000" w:themeColor="text1"/>
          <w:sz w:val="22"/>
          <w:szCs w:val="22"/>
        </w:rPr>
      </w:pPr>
    </w:p>
    <w:p w14:paraId="47EA0363" w14:textId="77777777" w:rsidR="00AD56BD" w:rsidRPr="00D94F99" w:rsidRDefault="00AD56BD">
      <w:pPr>
        <w:spacing w:line="480" w:lineRule="auto"/>
        <w:ind w:left="821" w:right="674" w:hanging="721"/>
        <w:rPr>
          <w:color w:val="000000" w:themeColor="text1"/>
          <w:sz w:val="22"/>
          <w:szCs w:val="22"/>
        </w:rPr>
      </w:pPr>
    </w:p>
    <w:p w14:paraId="7790BE09" w14:textId="77777777" w:rsidR="00AD56BD" w:rsidRPr="00D94F99" w:rsidRDefault="00AD56BD">
      <w:pPr>
        <w:spacing w:line="480" w:lineRule="auto"/>
        <w:ind w:left="821" w:right="674" w:hanging="721"/>
        <w:rPr>
          <w:color w:val="000000" w:themeColor="text1"/>
          <w:sz w:val="22"/>
          <w:szCs w:val="22"/>
        </w:rPr>
      </w:pPr>
    </w:p>
    <w:p w14:paraId="06D74DA5" w14:textId="77777777" w:rsidR="00AD56BD" w:rsidRPr="00D94F99" w:rsidRDefault="00AD56BD">
      <w:pPr>
        <w:spacing w:line="480" w:lineRule="auto"/>
        <w:ind w:left="821" w:right="674" w:hanging="721"/>
        <w:rPr>
          <w:color w:val="000000" w:themeColor="text1"/>
          <w:sz w:val="22"/>
          <w:szCs w:val="22"/>
        </w:rPr>
      </w:pPr>
    </w:p>
    <w:p w14:paraId="0CCA557D" w14:textId="77777777" w:rsidR="00AD56BD" w:rsidRPr="00D94F99" w:rsidRDefault="00AD56BD">
      <w:pPr>
        <w:spacing w:line="480" w:lineRule="auto"/>
        <w:ind w:left="821" w:right="674" w:hanging="721"/>
        <w:rPr>
          <w:color w:val="000000" w:themeColor="text1"/>
          <w:sz w:val="22"/>
          <w:szCs w:val="22"/>
        </w:rPr>
      </w:pPr>
    </w:p>
    <w:p w14:paraId="493E45C5" w14:textId="77777777" w:rsidR="00AD56BD" w:rsidRPr="00D94F99" w:rsidRDefault="00AD56BD">
      <w:pPr>
        <w:spacing w:line="480" w:lineRule="auto"/>
        <w:ind w:left="821" w:right="674" w:hanging="721"/>
        <w:rPr>
          <w:color w:val="000000" w:themeColor="text1"/>
          <w:sz w:val="22"/>
          <w:szCs w:val="22"/>
        </w:rPr>
      </w:pPr>
    </w:p>
    <w:p w14:paraId="75077A98" w14:textId="77777777" w:rsidR="00AD56BD" w:rsidRPr="00D94F99" w:rsidRDefault="00AD56BD">
      <w:pPr>
        <w:spacing w:line="480" w:lineRule="auto"/>
        <w:ind w:left="821" w:right="674" w:hanging="721"/>
        <w:rPr>
          <w:color w:val="000000" w:themeColor="text1"/>
          <w:sz w:val="22"/>
          <w:szCs w:val="22"/>
        </w:rPr>
      </w:pPr>
    </w:p>
    <w:p w14:paraId="3AF705DE" w14:textId="77777777" w:rsidR="00A919DE" w:rsidRPr="00D94F99" w:rsidRDefault="00A919DE">
      <w:pPr>
        <w:spacing w:line="480" w:lineRule="auto"/>
        <w:ind w:left="821" w:right="674" w:hanging="721"/>
        <w:rPr>
          <w:color w:val="000000" w:themeColor="text1"/>
          <w:sz w:val="22"/>
          <w:szCs w:val="22"/>
        </w:rPr>
      </w:pPr>
    </w:p>
    <w:p w14:paraId="31A8D7D0" w14:textId="77777777" w:rsidR="00A919DE" w:rsidRPr="00D94F99" w:rsidRDefault="00A919DE">
      <w:pPr>
        <w:spacing w:line="480" w:lineRule="auto"/>
        <w:ind w:left="821" w:right="674" w:hanging="721"/>
        <w:rPr>
          <w:color w:val="000000" w:themeColor="text1"/>
          <w:sz w:val="22"/>
          <w:szCs w:val="22"/>
        </w:rPr>
      </w:pPr>
    </w:p>
    <w:p w14:paraId="356C08F3" w14:textId="77777777" w:rsidR="00AD56BD" w:rsidRPr="00D94F99" w:rsidRDefault="00AD56BD">
      <w:pPr>
        <w:spacing w:line="480" w:lineRule="auto"/>
        <w:ind w:left="821" w:right="674" w:hanging="721"/>
        <w:rPr>
          <w:color w:val="000000" w:themeColor="text1"/>
          <w:sz w:val="22"/>
          <w:szCs w:val="22"/>
        </w:rPr>
      </w:pPr>
    </w:p>
    <w:p w14:paraId="0CA02992" w14:textId="77777777" w:rsidR="00AD56BD" w:rsidRPr="00D94F99" w:rsidRDefault="00AD56BD">
      <w:pPr>
        <w:rPr>
          <w:b/>
          <w:color w:val="000000" w:themeColor="text1"/>
          <w:sz w:val="22"/>
          <w:szCs w:val="22"/>
        </w:rPr>
      </w:pPr>
    </w:p>
    <w:p w14:paraId="776790F7" w14:textId="77777777" w:rsidR="00AD56BD" w:rsidRPr="00D94F99" w:rsidRDefault="00AD56BD">
      <w:pPr>
        <w:rPr>
          <w:b/>
          <w:color w:val="000000" w:themeColor="text1"/>
          <w:sz w:val="22"/>
          <w:szCs w:val="22"/>
        </w:rPr>
      </w:pPr>
    </w:p>
    <w:p w14:paraId="5B314625" w14:textId="77777777" w:rsidR="00AD56BD" w:rsidRPr="00D94F99" w:rsidRDefault="00034082">
      <w:pPr>
        <w:rPr>
          <w:b/>
          <w:color w:val="000000" w:themeColor="text1"/>
          <w:sz w:val="22"/>
          <w:szCs w:val="22"/>
        </w:rPr>
      </w:pPr>
      <w:r w:rsidRPr="00D94F99">
        <w:rPr>
          <w:b/>
          <w:color w:val="000000" w:themeColor="text1"/>
          <w:sz w:val="22"/>
          <w:szCs w:val="22"/>
        </w:rPr>
        <w:lastRenderedPageBreak/>
        <w:t>Table 6</w:t>
      </w:r>
    </w:p>
    <w:p w14:paraId="0C5CE15F" w14:textId="77777777" w:rsidR="00AD56BD" w:rsidRPr="00D94F99" w:rsidRDefault="00034082">
      <w:pPr>
        <w:rPr>
          <w:i/>
          <w:color w:val="000000" w:themeColor="text1"/>
          <w:sz w:val="22"/>
          <w:szCs w:val="22"/>
        </w:rPr>
      </w:pPr>
      <w:r w:rsidRPr="00D94F99">
        <w:rPr>
          <w:i/>
          <w:color w:val="000000" w:themeColor="text1"/>
          <w:sz w:val="22"/>
          <w:szCs w:val="22"/>
        </w:rPr>
        <w:t>Emotion</w:t>
      </w:r>
      <w:r w:rsidR="00A919DE" w:rsidRPr="00D94F99">
        <w:rPr>
          <w:i/>
          <w:color w:val="000000" w:themeColor="text1"/>
          <w:sz w:val="22"/>
          <w:szCs w:val="22"/>
        </w:rPr>
        <w:t>al Responses to First Learning o</w:t>
      </w:r>
      <w:r w:rsidRPr="00D94F99">
        <w:rPr>
          <w:i/>
          <w:color w:val="000000" w:themeColor="text1"/>
          <w:sz w:val="22"/>
          <w:szCs w:val="22"/>
        </w:rPr>
        <w:t>ne is Autistic by Developmental Stage at Time</w:t>
      </w:r>
    </w:p>
    <w:tbl>
      <w:tblPr>
        <w:tblStyle w:val="a6"/>
        <w:tblW w:w="9420" w:type="dxa"/>
        <w:tblBorders>
          <w:top w:val="nil"/>
          <w:left w:val="nil"/>
          <w:bottom w:val="nil"/>
          <w:right w:val="nil"/>
          <w:insideH w:val="nil"/>
          <w:insideV w:val="nil"/>
        </w:tblBorders>
        <w:tblLayout w:type="fixed"/>
        <w:tblLook w:val="0400" w:firstRow="0" w:lastRow="0" w:firstColumn="0" w:lastColumn="0" w:noHBand="0" w:noVBand="1"/>
      </w:tblPr>
      <w:tblGrid>
        <w:gridCol w:w="1440"/>
        <w:gridCol w:w="1170"/>
        <w:gridCol w:w="1455"/>
        <w:gridCol w:w="1185"/>
        <w:gridCol w:w="1185"/>
        <w:gridCol w:w="900"/>
        <w:gridCol w:w="2085"/>
      </w:tblGrid>
      <w:tr w:rsidR="00D94F99" w:rsidRPr="00D94F99" w14:paraId="16F126B3" w14:textId="77777777">
        <w:trPr>
          <w:trHeight w:val="314"/>
        </w:trPr>
        <w:tc>
          <w:tcPr>
            <w:tcW w:w="1440" w:type="dxa"/>
            <w:tcBorders>
              <w:top w:val="single" w:sz="4" w:space="0" w:color="000000"/>
              <w:bottom w:val="single" w:sz="4" w:space="0" w:color="000000"/>
            </w:tcBorders>
          </w:tcPr>
          <w:p w14:paraId="623EAA83" w14:textId="77777777" w:rsidR="00AD56BD" w:rsidRPr="00D94F99" w:rsidRDefault="00AD56BD">
            <w:pPr>
              <w:rPr>
                <w:color w:val="000000" w:themeColor="text1"/>
                <w:sz w:val="22"/>
                <w:szCs w:val="22"/>
              </w:rPr>
            </w:pPr>
          </w:p>
        </w:tc>
        <w:tc>
          <w:tcPr>
            <w:tcW w:w="1170" w:type="dxa"/>
            <w:tcBorders>
              <w:top w:val="single" w:sz="4" w:space="0" w:color="000000"/>
              <w:bottom w:val="single" w:sz="4" w:space="0" w:color="000000"/>
            </w:tcBorders>
          </w:tcPr>
          <w:p w14:paraId="19205BDA" w14:textId="77777777" w:rsidR="00AD56BD" w:rsidRPr="00D94F99" w:rsidRDefault="00034082">
            <w:pPr>
              <w:rPr>
                <w:color w:val="000000" w:themeColor="text1"/>
                <w:sz w:val="22"/>
                <w:szCs w:val="22"/>
              </w:rPr>
            </w:pPr>
            <w:r w:rsidRPr="00D94F99">
              <w:rPr>
                <w:color w:val="000000" w:themeColor="text1"/>
                <w:sz w:val="22"/>
                <w:szCs w:val="22"/>
              </w:rPr>
              <w:t>Positive</w:t>
            </w:r>
          </w:p>
        </w:tc>
        <w:tc>
          <w:tcPr>
            <w:tcW w:w="1455" w:type="dxa"/>
            <w:tcBorders>
              <w:top w:val="single" w:sz="4" w:space="0" w:color="000000"/>
              <w:bottom w:val="single" w:sz="4" w:space="0" w:color="000000"/>
            </w:tcBorders>
          </w:tcPr>
          <w:p w14:paraId="09708221" w14:textId="77777777" w:rsidR="00AD56BD" w:rsidRPr="00D94F99" w:rsidRDefault="00034082">
            <w:pPr>
              <w:rPr>
                <w:color w:val="000000" w:themeColor="text1"/>
                <w:sz w:val="22"/>
                <w:szCs w:val="22"/>
              </w:rPr>
            </w:pPr>
            <w:r w:rsidRPr="00D94F99">
              <w:rPr>
                <w:color w:val="000000" w:themeColor="text1"/>
                <w:sz w:val="22"/>
                <w:szCs w:val="22"/>
              </w:rPr>
              <w:t>SC: Relief</w:t>
            </w:r>
          </w:p>
        </w:tc>
        <w:tc>
          <w:tcPr>
            <w:tcW w:w="1185" w:type="dxa"/>
            <w:tcBorders>
              <w:top w:val="single" w:sz="4" w:space="0" w:color="000000"/>
              <w:bottom w:val="single" w:sz="4" w:space="0" w:color="000000"/>
            </w:tcBorders>
          </w:tcPr>
          <w:p w14:paraId="3C3CEDDA" w14:textId="77777777" w:rsidR="00AD56BD" w:rsidRPr="00D94F99" w:rsidRDefault="00034082">
            <w:pPr>
              <w:rPr>
                <w:color w:val="000000" w:themeColor="text1"/>
                <w:sz w:val="22"/>
                <w:szCs w:val="22"/>
              </w:rPr>
            </w:pPr>
            <w:r w:rsidRPr="00D94F99">
              <w:rPr>
                <w:color w:val="000000" w:themeColor="text1"/>
                <w:sz w:val="22"/>
                <w:szCs w:val="22"/>
              </w:rPr>
              <w:t>Negative</w:t>
            </w:r>
          </w:p>
        </w:tc>
        <w:tc>
          <w:tcPr>
            <w:tcW w:w="1185" w:type="dxa"/>
            <w:tcBorders>
              <w:top w:val="single" w:sz="4" w:space="0" w:color="000000"/>
              <w:bottom w:val="single" w:sz="4" w:space="0" w:color="000000"/>
            </w:tcBorders>
          </w:tcPr>
          <w:p w14:paraId="087D9113" w14:textId="77777777" w:rsidR="00AD56BD" w:rsidRPr="00D94F99" w:rsidRDefault="00034082">
            <w:pPr>
              <w:rPr>
                <w:color w:val="000000" w:themeColor="text1"/>
                <w:sz w:val="22"/>
                <w:szCs w:val="22"/>
              </w:rPr>
            </w:pPr>
            <w:r w:rsidRPr="00D94F99">
              <w:rPr>
                <w:color w:val="000000" w:themeColor="text1"/>
                <w:sz w:val="22"/>
                <w:szCs w:val="22"/>
              </w:rPr>
              <w:t>Disbelief</w:t>
            </w:r>
          </w:p>
        </w:tc>
        <w:tc>
          <w:tcPr>
            <w:tcW w:w="900" w:type="dxa"/>
            <w:tcBorders>
              <w:top w:val="single" w:sz="4" w:space="0" w:color="000000"/>
              <w:bottom w:val="single" w:sz="4" w:space="0" w:color="000000"/>
            </w:tcBorders>
          </w:tcPr>
          <w:p w14:paraId="54334750" w14:textId="77777777" w:rsidR="00AD56BD" w:rsidRPr="00D94F99" w:rsidRDefault="00034082">
            <w:pPr>
              <w:rPr>
                <w:color w:val="000000" w:themeColor="text1"/>
                <w:sz w:val="22"/>
                <w:szCs w:val="22"/>
              </w:rPr>
            </w:pPr>
            <w:r w:rsidRPr="00D94F99">
              <w:rPr>
                <w:color w:val="000000" w:themeColor="text1"/>
                <w:sz w:val="22"/>
                <w:szCs w:val="22"/>
              </w:rPr>
              <w:t>Neutral</w:t>
            </w:r>
          </w:p>
        </w:tc>
        <w:tc>
          <w:tcPr>
            <w:tcW w:w="2085" w:type="dxa"/>
            <w:tcBorders>
              <w:top w:val="single" w:sz="4" w:space="0" w:color="000000"/>
              <w:bottom w:val="single" w:sz="4" w:space="0" w:color="000000"/>
            </w:tcBorders>
          </w:tcPr>
          <w:p w14:paraId="4E43B7DB" w14:textId="77777777" w:rsidR="00AD56BD" w:rsidRPr="00D94F99" w:rsidRDefault="00034082">
            <w:pPr>
              <w:rPr>
                <w:color w:val="000000" w:themeColor="text1"/>
                <w:sz w:val="22"/>
                <w:szCs w:val="22"/>
              </w:rPr>
            </w:pPr>
            <w:r w:rsidRPr="00D94F99">
              <w:rPr>
                <w:color w:val="000000" w:themeColor="text1"/>
                <w:sz w:val="22"/>
                <w:szCs w:val="22"/>
              </w:rPr>
              <w:t>Don’t Know</w:t>
            </w:r>
          </w:p>
        </w:tc>
      </w:tr>
      <w:tr w:rsidR="00D94F99" w:rsidRPr="00D94F99" w14:paraId="690391C3" w14:textId="77777777">
        <w:tc>
          <w:tcPr>
            <w:tcW w:w="1440" w:type="dxa"/>
            <w:tcBorders>
              <w:top w:val="single" w:sz="4" w:space="0" w:color="000000"/>
            </w:tcBorders>
          </w:tcPr>
          <w:p w14:paraId="3C666836" w14:textId="77777777" w:rsidR="00AD56BD" w:rsidRPr="00D94F99" w:rsidRDefault="00034082">
            <w:pPr>
              <w:rPr>
                <w:color w:val="000000" w:themeColor="text1"/>
                <w:sz w:val="22"/>
                <w:szCs w:val="22"/>
              </w:rPr>
            </w:pPr>
            <w:r w:rsidRPr="00D94F99">
              <w:rPr>
                <w:color w:val="000000" w:themeColor="text1"/>
                <w:sz w:val="22"/>
                <w:szCs w:val="22"/>
              </w:rPr>
              <w:t>Childhood</w:t>
            </w:r>
          </w:p>
        </w:tc>
        <w:tc>
          <w:tcPr>
            <w:tcW w:w="1170" w:type="dxa"/>
            <w:tcBorders>
              <w:top w:val="single" w:sz="4" w:space="0" w:color="000000"/>
            </w:tcBorders>
          </w:tcPr>
          <w:p w14:paraId="3FB8A886" w14:textId="77777777" w:rsidR="00AD56BD" w:rsidRPr="00D94F99" w:rsidRDefault="00034082">
            <w:pPr>
              <w:rPr>
                <w:color w:val="000000" w:themeColor="text1"/>
                <w:sz w:val="22"/>
                <w:szCs w:val="22"/>
              </w:rPr>
            </w:pPr>
            <w:r w:rsidRPr="00D94F99">
              <w:rPr>
                <w:color w:val="000000" w:themeColor="text1"/>
                <w:sz w:val="22"/>
                <w:szCs w:val="22"/>
              </w:rPr>
              <w:t>26.1%</w:t>
            </w:r>
          </w:p>
        </w:tc>
        <w:tc>
          <w:tcPr>
            <w:tcW w:w="1455" w:type="dxa"/>
            <w:tcBorders>
              <w:top w:val="single" w:sz="4" w:space="0" w:color="000000"/>
            </w:tcBorders>
          </w:tcPr>
          <w:p w14:paraId="2A25EC68" w14:textId="77777777" w:rsidR="00AD56BD" w:rsidRPr="00D94F99" w:rsidRDefault="00034082">
            <w:pPr>
              <w:rPr>
                <w:color w:val="000000" w:themeColor="text1"/>
                <w:sz w:val="22"/>
                <w:szCs w:val="22"/>
              </w:rPr>
            </w:pPr>
            <w:r w:rsidRPr="00D94F99">
              <w:rPr>
                <w:color w:val="000000" w:themeColor="text1"/>
                <w:sz w:val="22"/>
                <w:szCs w:val="22"/>
              </w:rPr>
              <w:t>8.7%</w:t>
            </w:r>
          </w:p>
        </w:tc>
        <w:tc>
          <w:tcPr>
            <w:tcW w:w="1185" w:type="dxa"/>
            <w:tcBorders>
              <w:top w:val="single" w:sz="4" w:space="0" w:color="000000"/>
            </w:tcBorders>
          </w:tcPr>
          <w:p w14:paraId="0BEB0F73" w14:textId="77777777" w:rsidR="00AD56BD" w:rsidRPr="00D94F99" w:rsidRDefault="00034082">
            <w:pPr>
              <w:rPr>
                <w:color w:val="000000" w:themeColor="text1"/>
                <w:sz w:val="22"/>
                <w:szCs w:val="22"/>
              </w:rPr>
            </w:pPr>
            <w:r w:rsidRPr="00D94F99">
              <w:rPr>
                <w:color w:val="000000" w:themeColor="text1"/>
                <w:sz w:val="22"/>
                <w:szCs w:val="22"/>
              </w:rPr>
              <w:t>34.8%</w:t>
            </w:r>
          </w:p>
        </w:tc>
        <w:tc>
          <w:tcPr>
            <w:tcW w:w="1185" w:type="dxa"/>
            <w:tcBorders>
              <w:top w:val="single" w:sz="4" w:space="0" w:color="000000"/>
            </w:tcBorders>
          </w:tcPr>
          <w:p w14:paraId="53BC750F" w14:textId="77777777" w:rsidR="00AD56BD" w:rsidRPr="00D94F99" w:rsidRDefault="00034082">
            <w:pPr>
              <w:rPr>
                <w:color w:val="000000" w:themeColor="text1"/>
                <w:sz w:val="22"/>
                <w:szCs w:val="22"/>
              </w:rPr>
            </w:pPr>
            <w:r w:rsidRPr="00D94F99">
              <w:rPr>
                <w:color w:val="000000" w:themeColor="text1"/>
                <w:sz w:val="22"/>
                <w:szCs w:val="22"/>
              </w:rPr>
              <w:t>21.7%</w:t>
            </w:r>
          </w:p>
        </w:tc>
        <w:tc>
          <w:tcPr>
            <w:tcW w:w="900" w:type="dxa"/>
            <w:tcBorders>
              <w:top w:val="single" w:sz="4" w:space="0" w:color="000000"/>
            </w:tcBorders>
          </w:tcPr>
          <w:p w14:paraId="7FE3A8D2" w14:textId="77777777" w:rsidR="00AD56BD" w:rsidRPr="00D94F99" w:rsidRDefault="00034082">
            <w:pPr>
              <w:rPr>
                <w:color w:val="000000" w:themeColor="text1"/>
                <w:sz w:val="22"/>
                <w:szCs w:val="22"/>
              </w:rPr>
            </w:pPr>
            <w:r w:rsidRPr="00D94F99">
              <w:rPr>
                <w:color w:val="000000" w:themeColor="text1"/>
                <w:sz w:val="22"/>
                <w:szCs w:val="22"/>
              </w:rPr>
              <w:t>13.0%</w:t>
            </w:r>
          </w:p>
        </w:tc>
        <w:tc>
          <w:tcPr>
            <w:tcW w:w="2085" w:type="dxa"/>
            <w:tcBorders>
              <w:top w:val="single" w:sz="4" w:space="0" w:color="000000"/>
            </w:tcBorders>
          </w:tcPr>
          <w:p w14:paraId="5BD08177" w14:textId="77777777" w:rsidR="00AD56BD" w:rsidRPr="00D94F99" w:rsidRDefault="00034082">
            <w:pPr>
              <w:rPr>
                <w:color w:val="000000" w:themeColor="text1"/>
                <w:sz w:val="22"/>
                <w:szCs w:val="22"/>
              </w:rPr>
            </w:pPr>
            <w:r w:rsidRPr="00D94F99">
              <w:rPr>
                <w:color w:val="000000" w:themeColor="text1"/>
                <w:sz w:val="22"/>
                <w:szCs w:val="22"/>
              </w:rPr>
              <w:t>13.0%</w:t>
            </w:r>
          </w:p>
        </w:tc>
      </w:tr>
      <w:tr w:rsidR="00D94F99" w:rsidRPr="00D94F99" w14:paraId="7E1D0559" w14:textId="77777777">
        <w:tc>
          <w:tcPr>
            <w:tcW w:w="1440" w:type="dxa"/>
          </w:tcPr>
          <w:p w14:paraId="48FBD662" w14:textId="77777777" w:rsidR="00AD56BD" w:rsidRPr="00D94F99" w:rsidRDefault="00034082">
            <w:pPr>
              <w:rPr>
                <w:color w:val="000000" w:themeColor="text1"/>
                <w:sz w:val="22"/>
                <w:szCs w:val="22"/>
              </w:rPr>
            </w:pPr>
            <w:r w:rsidRPr="00D94F99">
              <w:rPr>
                <w:color w:val="000000" w:themeColor="text1"/>
                <w:sz w:val="22"/>
                <w:szCs w:val="22"/>
              </w:rPr>
              <w:t>Adolescence</w:t>
            </w:r>
          </w:p>
        </w:tc>
        <w:tc>
          <w:tcPr>
            <w:tcW w:w="1170" w:type="dxa"/>
          </w:tcPr>
          <w:p w14:paraId="005C40B4" w14:textId="77777777" w:rsidR="00AD56BD" w:rsidRPr="00D94F99" w:rsidRDefault="00034082">
            <w:pPr>
              <w:rPr>
                <w:color w:val="000000" w:themeColor="text1"/>
                <w:sz w:val="22"/>
                <w:szCs w:val="22"/>
              </w:rPr>
            </w:pPr>
            <w:r w:rsidRPr="00D94F99">
              <w:rPr>
                <w:color w:val="000000" w:themeColor="text1"/>
                <w:sz w:val="22"/>
                <w:szCs w:val="22"/>
              </w:rPr>
              <w:t>55.3%</w:t>
            </w:r>
          </w:p>
        </w:tc>
        <w:tc>
          <w:tcPr>
            <w:tcW w:w="1455" w:type="dxa"/>
          </w:tcPr>
          <w:p w14:paraId="6E2AD75C" w14:textId="77777777" w:rsidR="00AD56BD" w:rsidRPr="00D94F99" w:rsidRDefault="00034082">
            <w:pPr>
              <w:rPr>
                <w:color w:val="000000" w:themeColor="text1"/>
                <w:sz w:val="22"/>
                <w:szCs w:val="22"/>
              </w:rPr>
            </w:pPr>
            <w:r w:rsidRPr="00D94F99">
              <w:rPr>
                <w:color w:val="000000" w:themeColor="text1"/>
                <w:sz w:val="22"/>
                <w:szCs w:val="22"/>
              </w:rPr>
              <w:t>31.6%</w:t>
            </w:r>
          </w:p>
        </w:tc>
        <w:tc>
          <w:tcPr>
            <w:tcW w:w="1185" w:type="dxa"/>
          </w:tcPr>
          <w:p w14:paraId="7C94D76F" w14:textId="77777777" w:rsidR="00AD56BD" w:rsidRPr="00D94F99" w:rsidRDefault="00034082">
            <w:pPr>
              <w:rPr>
                <w:color w:val="000000" w:themeColor="text1"/>
                <w:sz w:val="22"/>
                <w:szCs w:val="22"/>
              </w:rPr>
            </w:pPr>
            <w:r w:rsidRPr="00D94F99">
              <w:rPr>
                <w:color w:val="000000" w:themeColor="text1"/>
                <w:sz w:val="22"/>
                <w:szCs w:val="22"/>
              </w:rPr>
              <w:t>31.6%</w:t>
            </w:r>
          </w:p>
        </w:tc>
        <w:tc>
          <w:tcPr>
            <w:tcW w:w="1185" w:type="dxa"/>
          </w:tcPr>
          <w:p w14:paraId="7519C504" w14:textId="77777777" w:rsidR="00AD56BD" w:rsidRPr="00D94F99" w:rsidRDefault="00034082">
            <w:pPr>
              <w:rPr>
                <w:color w:val="000000" w:themeColor="text1"/>
                <w:sz w:val="22"/>
                <w:szCs w:val="22"/>
              </w:rPr>
            </w:pPr>
            <w:r w:rsidRPr="00D94F99">
              <w:rPr>
                <w:color w:val="000000" w:themeColor="text1"/>
                <w:sz w:val="22"/>
                <w:szCs w:val="22"/>
              </w:rPr>
              <w:t>16.2%</w:t>
            </w:r>
          </w:p>
        </w:tc>
        <w:tc>
          <w:tcPr>
            <w:tcW w:w="900" w:type="dxa"/>
          </w:tcPr>
          <w:p w14:paraId="78A828DB" w14:textId="77777777" w:rsidR="00AD56BD" w:rsidRPr="00D94F99" w:rsidRDefault="00034082">
            <w:pPr>
              <w:rPr>
                <w:color w:val="000000" w:themeColor="text1"/>
                <w:sz w:val="22"/>
                <w:szCs w:val="22"/>
              </w:rPr>
            </w:pPr>
            <w:r w:rsidRPr="00D94F99">
              <w:rPr>
                <w:color w:val="000000" w:themeColor="text1"/>
                <w:sz w:val="22"/>
                <w:szCs w:val="22"/>
              </w:rPr>
              <w:t>13.2%</w:t>
            </w:r>
          </w:p>
        </w:tc>
        <w:tc>
          <w:tcPr>
            <w:tcW w:w="2085" w:type="dxa"/>
          </w:tcPr>
          <w:p w14:paraId="663443E1" w14:textId="77777777" w:rsidR="00AD56BD" w:rsidRPr="00D94F99" w:rsidRDefault="00034082">
            <w:pPr>
              <w:rPr>
                <w:color w:val="000000" w:themeColor="text1"/>
                <w:sz w:val="22"/>
                <w:szCs w:val="22"/>
              </w:rPr>
            </w:pPr>
            <w:r w:rsidRPr="00D94F99">
              <w:rPr>
                <w:color w:val="000000" w:themeColor="text1"/>
                <w:sz w:val="22"/>
                <w:szCs w:val="22"/>
              </w:rPr>
              <w:t>2.6%</w:t>
            </w:r>
          </w:p>
        </w:tc>
      </w:tr>
      <w:tr w:rsidR="00AD56BD" w:rsidRPr="00D94F99" w14:paraId="6EB86C74" w14:textId="77777777" w:rsidTr="00A919DE">
        <w:tc>
          <w:tcPr>
            <w:tcW w:w="1440" w:type="dxa"/>
            <w:tcBorders>
              <w:bottom w:val="single" w:sz="4" w:space="0" w:color="auto"/>
            </w:tcBorders>
          </w:tcPr>
          <w:p w14:paraId="3A6315C7" w14:textId="77777777" w:rsidR="00AD56BD" w:rsidRPr="00D94F99" w:rsidRDefault="00034082">
            <w:pPr>
              <w:rPr>
                <w:color w:val="000000" w:themeColor="text1"/>
                <w:sz w:val="22"/>
                <w:szCs w:val="22"/>
              </w:rPr>
            </w:pPr>
            <w:r w:rsidRPr="00D94F99">
              <w:rPr>
                <w:color w:val="000000" w:themeColor="text1"/>
                <w:sz w:val="22"/>
                <w:szCs w:val="22"/>
              </w:rPr>
              <w:t>Adulthood</w:t>
            </w:r>
          </w:p>
        </w:tc>
        <w:tc>
          <w:tcPr>
            <w:tcW w:w="1170" w:type="dxa"/>
            <w:tcBorders>
              <w:bottom w:val="single" w:sz="4" w:space="0" w:color="auto"/>
            </w:tcBorders>
          </w:tcPr>
          <w:p w14:paraId="0647433F" w14:textId="77777777" w:rsidR="00AD56BD" w:rsidRPr="00D94F99" w:rsidRDefault="00034082">
            <w:pPr>
              <w:rPr>
                <w:color w:val="000000" w:themeColor="text1"/>
                <w:sz w:val="22"/>
                <w:szCs w:val="22"/>
              </w:rPr>
            </w:pPr>
            <w:r w:rsidRPr="00D94F99">
              <w:rPr>
                <w:color w:val="000000" w:themeColor="text1"/>
                <w:sz w:val="22"/>
                <w:szCs w:val="22"/>
              </w:rPr>
              <w:t>88.2%</w:t>
            </w:r>
          </w:p>
        </w:tc>
        <w:tc>
          <w:tcPr>
            <w:tcW w:w="1455" w:type="dxa"/>
            <w:tcBorders>
              <w:bottom w:val="single" w:sz="4" w:space="0" w:color="auto"/>
            </w:tcBorders>
          </w:tcPr>
          <w:p w14:paraId="76EB7417" w14:textId="77777777" w:rsidR="00AD56BD" w:rsidRPr="00D94F99" w:rsidRDefault="00034082">
            <w:pPr>
              <w:rPr>
                <w:color w:val="000000" w:themeColor="text1"/>
                <w:sz w:val="22"/>
                <w:szCs w:val="22"/>
              </w:rPr>
            </w:pPr>
            <w:r w:rsidRPr="00D94F99">
              <w:rPr>
                <w:color w:val="000000" w:themeColor="text1"/>
                <w:sz w:val="22"/>
                <w:szCs w:val="22"/>
              </w:rPr>
              <w:t>82.4%</w:t>
            </w:r>
          </w:p>
        </w:tc>
        <w:tc>
          <w:tcPr>
            <w:tcW w:w="1185" w:type="dxa"/>
            <w:tcBorders>
              <w:bottom w:val="single" w:sz="4" w:space="0" w:color="auto"/>
            </w:tcBorders>
          </w:tcPr>
          <w:p w14:paraId="41D19D00" w14:textId="77777777" w:rsidR="00AD56BD" w:rsidRPr="00D94F99" w:rsidRDefault="00034082">
            <w:pPr>
              <w:rPr>
                <w:color w:val="000000" w:themeColor="text1"/>
                <w:sz w:val="22"/>
                <w:szCs w:val="22"/>
              </w:rPr>
            </w:pPr>
            <w:r w:rsidRPr="00D94F99">
              <w:rPr>
                <w:color w:val="000000" w:themeColor="text1"/>
                <w:sz w:val="22"/>
                <w:szCs w:val="22"/>
              </w:rPr>
              <w:t>17.6%</w:t>
            </w:r>
          </w:p>
        </w:tc>
        <w:tc>
          <w:tcPr>
            <w:tcW w:w="1185" w:type="dxa"/>
            <w:tcBorders>
              <w:bottom w:val="single" w:sz="4" w:space="0" w:color="auto"/>
            </w:tcBorders>
          </w:tcPr>
          <w:p w14:paraId="2180F293" w14:textId="77777777" w:rsidR="00AD56BD" w:rsidRPr="00D94F99" w:rsidRDefault="00034082">
            <w:pPr>
              <w:rPr>
                <w:color w:val="000000" w:themeColor="text1"/>
                <w:sz w:val="22"/>
                <w:szCs w:val="22"/>
              </w:rPr>
            </w:pPr>
            <w:r w:rsidRPr="00D94F99">
              <w:rPr>
                <w:color w:val="000000" w:themeColor="text1"/>
                <w:sz w:val="22"/>
                <w:szCs w:val="22"/>
              </w:rPr>
              <w:t>11.8%</w:t>
            </w:r>
          </w:p>
        </w:tc>
        <w:tc>
          <w:tcPr>
            <w:tcW w:w="900" w:type="dxa"/>
            <w:tcBorders>
              <w:bottom w:val="single" w:sz="4" w:space="0" w:color="auto"/>
            </w:tcBorders>
          </w:tcPr>
          <w:p w14:paraId="6AE6C89E" w14:textId="77777777" w:rsidR="00AD56BD" w:rsidRPr="00D94F99" w:rsidRDefault="00034082">
            <w:pPr>
              <w:rPr>
                <w:color w:val="000000" w:themeColor="text1"/>
                <w:sz w:val="22"/>
                <w:szCs w:val="22"/>
              </w:rPr>
            </w:pPr>
            <w:r w:rsidRPr="00D94F99">
              <w:rPr>
                <w:color w:val="000000" w:themeColor="text1"/>
                <w:sz w:val="22"/>
                <w:szCs w:val="22"/>
              </w:rPr>
              <w:t>0</w:t>
            </w:r>
          </w:p>
        </w:tc>
        <w:tc>
          <w:tcPr>
            <w:tcW w:w="2085" w:type="dxa"/>
            <w:tcBorders>
              <w:bottom w:val="single" w:sz="4" w:space="0" w:color="auto"/>
            </w:tcBorders>
          </w:tcPr>
          <w:p w14:paraId="32AB3FB9" w14:textId="77777777" w:rsidR="00AD56BD" w:rsidRPr="00D94F99" w:rsidRDefault="00034082">
            <w:pPr>
              <w:rPr>
                <w:color w:val="000000" w:themeColor="text1"/>
                <w:sz w:val="22"/>
                <w:szCs w:val="22"/>
              </w:rPr>
            </w:pPr>
            <w:r w:rsidRPr="00D94F99">
              <w:rPr>
                <w:color w:val="000000" w:themeColor="text1"/>
                <w:sz w:val="22"/>
                <w:szCs w:val="22"/>
              </w:rPr>
              <w:t>0</w:t>
            </w:r>
          </w:p>
        </w:tc>
      </w:tr>
    </w:tbl>
    <w:p w14:paraId="34258C96" w14:textId="77777777" w:rsidR="00AD56BD" w:rsidRPr="00D94F99" w:rsidRDefault="00AD56BD">
      <w:pPr>
        <w:rPr>
          <w:i/>
          <w:color w:val="000000" w:themeColor="text1"/>
          <w:sz w:val="22"/>
          <w:szCs w:val="22"/>
        </w:rPr>
      </w:pPr>
    </w:p>
    <w:p w14:paraId="1F8F2671" w14:textId="77777777" w:rsidR="00AD56BD" w:rsidRPr="00D94F99" w:rsidRDefault="00AD56BD">
      <w:pPr>
        <w:spacing w:line="480" w:lineRule="auto"/>
        <w:ind w:left="821" w:right="674" w:hanging="721"/>
        <w:rPr>
          <w:color w:val="000000" w:themeColor="text1"/>
          <w:sz w:val="22"/>
          <w:szCs w:val="22"/>
        </w:rPr>
      </w:pPr>
    </w:p>
    <w:p w14:paraId="51C28F9F" w14:textId="77777777" w:rsidR="00AD56BD" w:rsidRPr="00D94F99" w:rsidRDefault="00AD56BD">
      <w:pPr>
        <w:spacing w:line="480" w:lineRule="auto"/>
        <w:ind w:left="821" w:right="674" w:hanging="721"/>
        <w:rPr>
          <w:color w:val="000000" w:themeColor="text1"/>
          <w:sz w:val="22"/>
          <w:szCs w:val="22"/>
        </w:rPr>
      </w:pPr>
    </w:p>
    <w:p w14:paraId="300CA70C" w14:textId="77777777" w:rsidR="00AD56BD" w:rsidRPr="00D94F99" w:rsidRDefault="00AD56BD">
      <w:pPr>
        <w:spacing w:line="480" w:lineRule="auto"/>
        <w:ind w:left="821" w:right="674" w:hanging="721"/>
        <w:rPr>
          <w:color w:val="000000" w:themeColor="text1"/>
          <w:sz w:val="22"/>
          <w:szCs w:val="22"/>
        </w:rPr>
      </w:pPr>
    </w:p>
    <w:p w14:paraId="70713A7E" w14:textId="77777777" w:rsidR="00AD56BD" w:rsidRPr="00D94F99" w:rsidRDefault="00AD56BD">
      <w:pPr>
        <w:spacing w:line="480" w:lineRule="auto"/>
        <w:ind w:left="821" w:right="674" w:hanging="721"/>
        <w:rPr>
          <w:color w:val="000000" w:themeColor="text1"/>
          <w:sz w:val="22"/>
          <w:szCs w:val="22"/>
        </w:rPr>
      </w:pPr>
    </w:p>
    <w:p w14:paraId="42DDEA63" w14:textId="77777777" w:rsidR="00AD56BD" w:rsidRPr="00D94F99" w:rsidRDefault="00AD56BD">
      <w:pPr>
        <w:spacing w:line="480" w:lineRule="auto"/>
        <w:ind w:left="821" w:right="674" w:hanging="721"/>
        <w:rPr>
          <w:color w:val="000000" w:themeColor="text1"/>
          <w:sz w:val="22"/>
          <w:szCs w:val="22"/>
        </w:rPr>
      </w:pPr>
    </w:p>
    <w:p w14:paraId="5675A01F" w14:textId="77777777" w:rsidR="00AD56BD" w:rsidRPr="00D94F99" w:rsidRDefault="00AD56BD">
      <w:pPr>
        <w:spacing w:line="480" w:lineRule="auto"/>
        <w:ind w:left="821" w:right="674" w:hanging="721"/>
        <w:rPr>
          <w:color w:val="000000" w:themeColor="text1"/>
          <w:sz w:val="22"/>
          <w:szCs w:val="22"/>
        </w:rPr>
      </w:pPr>
    </w:p>
    <w:p w14:paraId="798C9C07" w14:textId="77777777" w:rsidR="00AD56BD" w:rsidRPr="00D94F99" w:rsidRDefault="00AD56BD">
      <w:pPr>
        <w:spacing w:line="480" w:lineRule="auto"/>
        <w:ind w:left="821" w:right="674" w:hanging="721"/>
        <w:rPr>
          <w:color w:val="000000" w:themeColor="text1"/>
          <w:sz w:val="22"/>
          <w:szCs w:val="22"/>
        </w:rPr>
      </w:pPr>
    </w:p>
    <w:p w14:paraId="224A9F6C" w14:textId="77777777" w:rsidR="00AD56BD" w:rsidRPr="00D94F99" w:rsidRDefault="00AD56BD">
      <w:pPr>
        <w:spacing w:line="480" w:lineRule="auto"/>
        <w:ind w:left="821" w:right="674" w:hanging="721"/>
        <w:rPr>
          <w:color w:val="000000" w:themeColor="text1"/>
          <w:sz w:val="22"/>
          <w:szCs w:val="22"/>
        </w:rPr>
      </w:pPr>
    </w:p>
    <w:p w14:paraId="23D2B4D9" w14:textId="77777777" w:rsidR="00AD56BD" w:rsidRPr="00D94F99" w:rsidRDefault="00AD56BD">
      <w:pPr>
        <w:spacing w:line="480" w:lineRule="auto"/>
        <w:ind w:left="821" w:right="674" w:hanging="721"/>
        <w:rPr>
          <w:color w:val="000000" w:themeColor="text1"/>
          <w:sz w:val="22"/>
          <w:szCs w:val="22"/>
        </w:rPr>
      </w:pPr>
    </w:p>
    <w:p w14:paraId="6570AEAA" w14:textId="77777777" w:rsidR="00AD56BD" w:rsidRPr="00D94F99" w:rsidRDefault="00AD56BD">
      <w:pPr>
        <w:spacing w:line="480" w:lineRule="auto"/>
        <w:ind w:left="821" w:right="674" w:hanging="721"/>
        <w:rPr>
          <w:color w:val="000000" w:themeColor="text1"/>
          <w:sz w:val="22"/>
          <w:szCs w:val="22"/>
        </w:rPr>
      </w:pPr>
    </w:p>
    <w:p w14:paraId="2EE994B0" w14:textId="77777777" w:rsidR="00AD56BD" w:rsidRPr="00D94F99" w:rsidRDefault="00AD56BD">
      <w:pPr>
        <w:spacing w:line="480" w:lineRule="auto"/>
        <w:ind w:left="821" w:right="674" w:hanging="721"/>
        <w:rPr>
          <w:color w:val="000000" w:themeColor="text1"/>
          <w:sz w:val="22"/>
          <w:szCs w:val="22"/>
        </w:rPr>
      </w:pPr>
    </w:p>
    <w:p w14:paraId="51F9F11D" w14:textId="77777777" w:rsidR="00AD56BD" w:rsidRPr="00D94F99" w:rsidRDefault="00AD56BD">
      <w:pPr>
        <w:spacing w:line="480" w:lineRule="auto"/>
        <w:ind w:left="821" w:right="674" w:hanging="721"/>
        <w:rPr>
          <w:color w:val="000000" w:themeColor="text1"/>
          <w:sz w:val="22"/>
          <w:szCs w:val="22"/>
        </w:rPr>
      </w:pPr>
    </w:p>
    <w:p w14:paraId="7CA3C2D1" w14:textId="77777777" w:rsidR="00AD56BD" w:rsidRPr="00D94F99" w:rsidRDefault="00AD56BD">
      <w:pPr>
        <w:spacing w:line="480" w:lineRule="auto"/>
        <w:ind w:left="821" w:right="674" w:hanging="721"/>
        <w:rPr>
          <w:color w:val="000000" w:themeColor="text1"/>
          <w:sz w:val="22"/>
          <w:szCs w:val="22"/>
        </w:rPr>
      </w:pPr>
    </w:p>
    <w:p w14:paraId="3175D199" w14:textId="77777777" w:rsidR="00AD56BD" w:rsidRPr="00D94F99" w:rsidRDefault="00AD56BD">
      <w:pPr>
        <w:spacing w:line="480" w:lineRule="auto"/>
        <w:ind w:left="821" w:right="674" w:hanging="721"/>
        <w:rPr>
          <w:color w:val="000000" w:themeColor="text1"/>
          <w:sz w:val="22"/>
          <w:szCs w:val="22"/>
        </w:rPr>
      </w:pPr>
    </w:p>
    <w:p w14:paraId="0FF6B639" w14:textId="77777777" w:rsidR="00AD56BD" w:rsidRPr="00D94F99" w:rsidRDefault="00AD56BD">
      <w:pPr>
        <w:spacing w:line="480" w:lineRule="auto"/>
        <w:ind w:left="821" w:right="674" w:hanging="721"/>
        <w:rPr>
          <w:color w:val="000000" w:themeColor="text1"/>
          <w:sz w:val="22"/>
          <w:szCs w:val="22"/>
        </w:rPr>
      </w:pPr>
    </w:p>
    <w:p w14:paraId="06B961CE" w14:textId="77777777" w:rsidR="00AD56BD" w:rsidRPr="00D94F99" w:rsidRDefault="00AD56BD">
      <w:pPr>
        <w:spacing w:line="480" w:lineRule="auto"/>
        <w:ind w:left="821" w:right="674" w:hanging="721"/>
        <w:rPr>
          <w:color w:val="000000" w:themeColor="text1"/>
          <w:sz w:val="22"/>
          <w:szCs w:val="22"/>
        </w:rPr>
      </w:pPr>
    </w:p>
    <w:p w14:paraId="10E9DF0D" w14:textId="77777777" w:rsidR="00AD56BD" w:rsidRPr="00D94F99" w:rsidRDefault="00AD56BD">
      <w:pPr>
        <w:spacing w:line="480" w:lineRule="auto"/>
        <w:ind w:left="821" w:right="674" w:hanging="721"/>
        <w:rPr>
          <w:color w:val="000000" w:themeColor="text1"/>
          <w:sz w:val="22"/>
          <w:szCs w:val="22"/>
        </w:rPr>
      </w:pPr>
    </w:p>
    <w:p w14:paraId="771EA693" w14:textId="77777777" w:rsidR="00AD56BD" w:rsidRPr="00D94F99" w:rsidRDefault="00AD56BD">
      <w:pPr>
        <w:spacing w:line="480" w:lineRule="auto"/>
        <w:ind w:left="821" w:right="674" w:hanging="721"/>
        <w:rPr>
          <w:color w:val="000000" w:themeColor="text1"/>
          <w:sz w:val="22"/>
          <w:szCs w:val="22"/>
        </w:rPr>
      </w:pPr>
    </w:p>
    <w:p w14:paraId="6DE93FB9" w14:textId="77777777" w:rsidR="00AD56BD" w:rsidRPr="00D94F99" w:rsidRDefault="00AD56BD">
      <w:pPr>
        <w:spacing w:line="480" w:lineRule="auto"/>
        <w:ind w:left="821" w:right="674" w:hanging="721"/>
        <w:rPr>
          <w:color w:val="000000" w:themeColor="text1"/>
          <w:sz w:val="22"/>
          <w:szCs w:val="22"/>
        </w:rPr>
      </w:pPr>
    </w:p>
    <w:p w14:paraId="283E92D2" w14:textId="77777777" w:rsidR="00AD56BD" w:rsidRPr="00D94F99" w:rsidRDefault="00AD56BD">
      <w:pPr>
        <w:spacing w:line="480" w:lineRule="auto"/>
        <w:ind w:right="674"/>
        <w:rPr>
          <w:color w:val="000000" w:themeColor="text1"/>
          <w:sz w:val="22"/>
          <w:szCs w:val="22"/>
        </w:rPr>
      </w:pPr>
    </w:p>
    <w:p w14:paraId="03934A73" w14:textId="77777777" w:rsidR="00A919DE" w:rsidRPr="00D94F99" w:rsidRDefault="00A919DE">
      <w:pPr>
        <w:spacing w:line="480" w:lineRule="auto"/>
        <w:ind w:right="674"/>
        <w:rPr>
          <w:color w:val="000000" w:themeColor="text1"/>
          <w:sz w:val="22"/>
          <w:szCs w:val="22"/>
        </w:rPr>
      </w:pPr>
    </w:p>
    <w:p w14:paraId="449BCE2E" w14:textId="77777777" w:rsidR="00AD56BD" w:rsidRPr="00D94F99" w:rsidRDefault="00AD56BD">
      <w:pPr>
        <w:rPr>
          <w:color w:val="000000" w:themeColor="text1"/>
          <w:sz w:val="22"/>
          <w:szCs w:val="22"/>
        </w:rPr>
      </w:pPr>
    </w:p>
    <w:p w14:paraId="2841A197" w14:textId="77777777" w:rsidR="00AD56BD" w:rsidRPr="00D94F99" w:rsidRDefault="00034082">
      <w:pPr>
        <w:rPr>
          <w:b/>
          <w:color w:val="000000" w:themeColor="text1"/>
          <w:sz w:val="22"/>
          <w:szCs w:val="22"/>
        </w:rPr>
      </w:pPr>
      <w:r w:rsidRPr="00D94F99">
        <w:rPr>
          <w:b/>
          <w:color w:val="000000" w:themeColor="text1"/>
          <w:sz w:val="22"/>
          <w:szCs w:val="22"/>
        </w:rPr>
        <w:lastRenderedPageBreak/>
        <w:t>Table 7</w:t>
      </w:r>
    </w:p>
    <w:p w14:paraId="78E0E063" w14:textId="77777777" w:rsidR="00AD56BD" w:rsidRPr="00D94F99" w:rsidRDefault="00034082">
      <w:pPr>
        <w:rPr>
          <w:i/>
          <w:color w:val="000000" w:themeColor="text1"/>
          <w:sz w:val="22"/>
          <w:szCs w:val="22"/>
        </w:rPr>
      </w:pPr>
      <w:r w:rsidRPr="00D94F99">
        <w:rPr>
          <w:i/>
          <w:color w:val="000000" w:themeColor="text1"/>
          <w:sz w:val="22"/>
          <w:szCs w:val="22"/>
        </w:rPr>
        <w:t xml:space="preserve">Feelings about Autism When First Learned Autistic and Now (n= 77) </w:t>
      </w:r>
    </w:p>
    <w:p w14:paraId="660D418E" w14:textId="77777777" w:rsidR="00AD56BD" w:rsidRPr="00D94F99" w:rsidRDefault="00AD56BD">
      <w:pPr>
        <w:rPr>
          <w:i/>
          <w:color w:val="000000" w:themeColor="text1"/>
          <w:sz w:val="22"/>
          <w:szCs w:val="22"/>
        </w:rPr>
      </w:pPr>
    </w:p>
    <w:tbl>
      <w:tblPr>
        <w:tblStyle w:val="a7"/>
        <w:tblW w:w="8529" w:type="dxa"/>
        <w:jc w:val="center"/>
        <w:tblBorders>
          <w:top w:val="nil"/>
          <w:left w:val="nil"/>
          <w:bottom w:val="nil"/>
          <w:right w:val="nil"/>
          <w:insideH w:val="nil"/>
          <w:insideV w:val="nil"/>
        </w:tblBorders>
        <w:tblLayout w:type="fixed"/>
        <w:tblLook w:val="0400" w:firstRow="0" w:lastRow="0" w:firstColumn="0" w:lastColumn="0" w:noHBand="0" w:noVBand="1"/>
      </w:tblPr>
      <w:tblGrid>
        <w:gridCol w:w="2774"/>
        <w:gridCol w:w="2880"/>
        <w:gridCol w:w="2875"/>
      </w:tblGrid>
      <w:tr w:rsidR="00D94F99" w:rsidRPr="00D94F99" w14:paraId="127606B9" w14:textId="77777777">
        <w:trPr>
          <w:jc w:val="center"/>
        </w:trPr>
        <w:tc>
          <w:tcPr>
            <w:tcW w:w="2774" w:type="dxa"/>
            <w:tcBorders>
              <w:top w:val="single" w:sz="4" w:space="0" w:color="000000"/>
              <w:bottom w:val="single" w:sz="4" w:space="0" w:color="000000"/>
            </w:tcBorders>
          </w:tcPr>
          <w:p w14:paraId="2598CDB6" w14:textId="77777777" w:rsidR="00AD56BD" w:rsidRPr="00D94F99" w:rsidRDefault="00AD56BD">
            <w:pPr>
              <w:spacing w:line="480" w:lineRule="auto"/>
              <w:ind w:right="674"/>
              <w:rPr>
                <w:color w:val="000000" w:themeColor="text1"/>
                <w:sz w:val="22"/>
                <w:szCs w:val="22"/>
              </w:rPr>
            </w:pPr>
          </w:p>
        </w:tc>
        <w:tc>
          <w:tcPr>
            <w:tcW w:w="2880" w:type="dxa"/>
            <w:tcBorders>
              <w:top w:val="single" w:sz="4" w:space="0" w:color="000000"/>
              <w:bottom w:val="single" w:sz="4" w:space="0" w:color="000000"/>
            </w:tcBorders>
          </w:tcPr>
          <w:p w14:paraId="721892E2" w14:textId="77777777" w:rsidR="00AD56BD" w:rsidRPr="00D94F99" w:rsidRDefault="00034082">
            <w:pPr>
              <w:spacing w:line="480" w:lineRule="auto"/>
              <w:ind w:right="674"/>
              <w:jc w:val="center"/>
              <w:rPr>
                <w:color w:val="000000" w:themeColor="text1"/>
                <w:sz w:val="22"/>
                <w:szCs w:val="22"/>
              </w:rPr>
            </w:pPr>
            <w:r w:rsidRPr="00D94F99">
              <w:rPr>
                <w:color w:val="000000" w:themeColor="text1"/>
                <w:sz w:val="22"/>
                <w:szCs w:val="22"/>
              </w:rPr>
              <w:t>First Learned Autistic</w:t>
            </w:r>
          </w:p>
          <w:p w14:paraId="33C7EB27"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 xml:space="preserve">        %(</w:t>
            </w:r>
            <w:r w:rsidRPr="00D94F99">
              <w:rPr>
                <w:i/>
                <w:color w:val="000000" w:themeColor="text1"/>
                <w:sz w:val="22"/>
                <w:szCs w:val="22"/>
              </w:rPr>
              <w:t>n</w:t>
            </w:r>
            <w:r w:rsidRPr="00D94F99">
              <w:rPr>
                <w:color w:val="000000" w:themeColor="text1"/>
                <w:sz w:val="22"/>
                <w:szCs w:val="22"/>
              </w:rPr>
              <w:t>)</w:t>
            </w:r>
          </w:p>
        </w:tc>
        <w:tc>
          <w:tcPr>
            <w:tcW w:w="2875" w:type="dxa"/>
            <w:tcBorders>
              <w:top w:val="single" w:sz="4" w:space="0" w:color="000000"/>
              <w:bottom w:val="single" w:sz="4" w:space="0" w:color="000000"/>
            </w:tcBorders>
          </w:tcPr>
          <w:p w14:paraId="1795052C" w14:textId="77777777" w:rsidR="00AD56BD" w:rsidRPr="00D94F99" w:rsidRDefault="00034082">
            <w:pPr>
              <w:spacing w:line="480" w:lineRule="auto"/>
              <w:ind w:right="674"/>
              <w:jc w:val="center"/>
              <w:rPr>
                <w:color w:val="000000" w:themeColor="text1"/>
                <w:sz w:val="22"/>
                <w:szCs w:val="22"/>
              </w:rPr>
            </w:pPr>
            <w:r w:rsidRPr="00D94F99">
              <w:rPr>
                <w:color w:val="000000" w:themeColor="text1"/>
                <w:sz w:val="22"/>
                <w:szCs w:val="22"/>
              </w:rPr>
              <w:t>Feelings Autism Now</w:t>
            </w:r>
          </w:p>
          <w:p w14:paraId="4AF41FD5"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 xml:space="preserve">        %(</w:t>
            </w:r>
            <w:r w:rsidRPr="00D94F99">
              <w:rPr>
                <w:i/>
                <w:color w:val="000000" w:themeColor="text1"/>
                <w:sz w:val="22"/>
                <w:szCs w:val="22"/>
              </w:rPr>
              <w:t>n</w:t>
            </w:r>
            <w:r w:rsidRPr="00D94F99">
              <w:rPr>
                <w:color w:val="000000" w:themeColor="text1"/>
                <w:sz w:val="22"/>
                <w:szCs w:val="22"/>
              </w:rPr>
              <w:t>)</w:t>
            </w:r>
          </w:p>
        </w:tc>
      </w:tr>
      <w:tr w:rsidR="00D94F99" w:rsidRPr="00D94F99" w14:paraId="0E6EB90A" w14:textId="77777777">
        <w:trPr>
          <w:jc w:val="center"/>
        </w:trPr>
        <w:tc>
          <w:tcPr>
            <w:tcW w:w="2774" w:type="dxa"/>
            <w:tcBorders>
              <w:top w:val="single" w:sz="4" w:space="0" w:color="000000"/>
            </w:tcBorders>
          </w:tcPr>
          <w:p w14:paraId="54ECA09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Positive Emotions</w:t>
            </w:r>
          </w:p>
        </w:tc>
        <w:tc>
          <w:tcPr>
            <w:tcW w:w="2880" w:type="dxa"/>
            <w:tcBorders>
              <w:top w:val="single" w:sz="4" w:space="0" w:color="000000"/>
            </w:tcBorders>
          </w:tcPr>
          <w:p w14:paraId="14DA130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54.5%(42)</w:t>
            </w:r>
          </w:p>
        </w:tc>
        <w:tc>
          <w:tcPr>
            <w:tcW w:w="2875" w:type="dxa"/>
            <w:tcBorders>
              <w:top w:val="single" w:sz="4" w:space="0" w:color="000000"/>
            </w:tcBorders>
          </w:tcPr>
          <w:p w14:paraId="0D18E0A4"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63.6%(49)</w:t>
            </w:r>
          </w:p>
        </w:tc>
      </w:tr>
      <w:tr w:rsidR="00D94F99" w:rsidRPr="00D94F99" w14:paraId="5D6B3BAF" w14:textId="77777777">
        <w:trPr>
          <w:trHeight w:val="584"/>
          <w:jc w:val="center"/>
        </w:trPr>
        <w:tc>
          <w:tcPr>
            <w:tcW w:w="2774" w:type="dxa"/>
          </w:tcPr>
          <w:p w14:paraId="48BD76B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Sub-code: Relief</w:t>
            </w:r>
          </w:p>
        </w:tc>
        <w:tc>
          <w:tcPr>
            <w:tcW w:w="2880" w:type="dxa"/>
          </w:tcPr>
          <w:p w14:paraId="278052A1"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37.7%(29)</w:t>
            </w:r>
          </w:p>
        </w:tc>
        <w:tc>
          <w:tcPr>
            <w:tcW w:w="2875" w:type="dxa"/>
          </w:tcPr>
          <w:p w14:paraId="00EE9F8B"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Not noted/coded</w:t>
            </w:r>
          </w:p>
        </w:tc>
      </w:tr>
      <w:tr w:rsidR="00D94F99" w:rsidRPr="00D94F99" w14:paraId="63A61CB8" w14:textId="77777777">
        <w:trPr>
          <w:jc w:val="center"/>
        </w:trPr>
        <w:tc>
          <w:tcPr>
            <w:tcW w:w="2774" w:type="dxa"/>
          </w:tcPr>
          <w:p w14:paraId="75DD9E82"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Negative Emotions</w:t>
            </w:r>
          </w:p>
        </w:tc>
        <w:tc>
          <w:tcPr>
            <w:tcW w:w="2880" w:type="dxa"/>
          </w:tcPr>
          <w:p w14:paraId="5216E925"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31.2%(24)</w:t>
            </w:r>
          </w:p>
        </w:tc>
        <w:tc>
          <w:tcPr>
            <w:tcW w:w="2875" w:type="dxa"/>
          </w:tcPr>
          <w:p w14:paraId="53FB1D76"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23.4%(18)</w:t>
            </w:r>
          </w:p>
        </w:tc>
      </w:tr>
      <w:tr w:rsidR="00D94F99" w:rsidRPr="00D94F99" w14:paraId="238441B6" w14:textId="77777777">
        <w:trPr>
          <w:jc w:val="center"/>
        </w:trPr>
        <w:tc>
          <w:tcPr>
            <w:tcW w:w="2774" w:type="dxa"/>
          </w:tcPr>
          <w:p w14:paraId="76A8AB69"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Sub-code: Ashamed</w:t>
            </w:r>
          </w:p>
        </w:tc>
        <w:tc>
          <w:tcPr>
            <w:tcW w:w="2880" w:type="dxa"/>
          </w:tcPr>
          <w:p w14:paraId="3FC4E2EA"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9.1%(7)</w:t>
            </w:r>
          </w:p>
        </w:tc>
        <w:tc>
          <w:tcPr>
            <w:tcW w:w="2875" w:type="dxa"/>
          </w:tcPr>
          <w:p w14:paraId="7F4209F0"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12.8%(10)</w:t>
            </w:r>
          </w:p>
        </w:tc>
      </w:tr>
      <w:tr w:rsidR="00D94F99" w:rsidRPr="00D94F99" w14:paraId="4F4A3404" w14:textId="77777777">
        <w:trPr>
          <w:jc w:val="center"/>
        </w:trPr>
        <w:tc>
          <w:tcPr>
            <w:tcW w:w="2774" w:type="dxa"/>
          </w:tcPr>
          <w:p w14:paraId="23D9B0F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Improves with Time</w:t>
            </w:r>
          </w:p>
        </w:tc>
        <w:tc>
          <w:tcPr>
            <w:tcW w:w="2880" w:type="dxa"/>
          </w:tcPr>
          <w:p w14:paraId="7166E95D"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11.7%(9)</w:t>
            </w:r>
          </w:p>
        </w:tc>
        <w:tc>
          <w:tcPr>
            <w:tcW w:w="2875" w:type="dxa"/>
          </w:tcPr>
          <w:p w14:paraId="14139BBC"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20.8%(16)</w:t>
            </w:r>
          </w:p>
        </w:tc>
      </w:tr>
      <w:tr w:rsidR="00D94F99" w:rsidRPr="00D94F99" w14:paraId="5073EC0C" w14:textId="77777777">
        <w:trPr>
          <w:jc w:val="center"/>
        </w:trPr>
        <w:tc>
          <w:tcPr>
            <w:tcW w:w="2774" w:type="dxa"/>
          </w:tcPr>
          <w:p w14:paraId="6CBA6A8C"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Neutral Feelings</w:t>
            </w:r>
          </w:p>
        </w:tc>
        <w:tc>
          <w:tcPr>
            <w:tcW w:w="2880" w:type="dxa"/>
          </w:tcPr>
          <w:p w14:paraId="469668AE"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10.3%(8)</w:t>
            </w:r>
          </w:p>
        </w:tc>
        <w:tc>
          <w:tcPr>
            <w:tcW w:w="2875" w:type="dxa"/>
          </w:tcPr>
          <w:p w14:paraId="133AC3BD"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18.2%(14)</w:t>
            </w:r>
          </w:p>
        </w:tc>
      </w:tr>
      <w:tr w:rsidR="00D94F99" w:rsidRPr="00D94F99" w14:paraId="11CC57C8" w14:textId="77777777">
        <w:trPr>
          <w:jc w:val="center"/>
        </w:trPr>
        <w:tc>
          <w:tcPr>
            <w:tcW w:w="2774" w:type="dxa"/>
            <w:tcBorders>
              <w:bottom w:val="single" w:sz="4" w:space="0" w:color="000000"/>
            </w:tcBorders>
          </w:tcPr>
          <w:p w14:paraId="0A335FA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Don’t know</w:t>
            </w:r>
          </w:p>
        </w:tc>
        <w:tc>
          <w:tcPr>
            <w:tcW w:w="2880" w:type="dxa"/>
            <w:tcBorders>
              <w:bottom w:val="single" w:sz="4" w:space="0" w:color="000000"/>
            </w:tcBorders>
          </w:tcPr>
          <w:p w14:paraId="6FE95498"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3.8%(3)</w:t>
            </w:r>
          </w:p>
        </w:tc>
        <w:tc>
          <w:tcPr>
            <w:tcW w:w="2875" w:type="dxa"/>
            <w:tcBorders>
              <w:bottom w:val="single" w:sz="4" w:space="0" w:color="000000"/>
            </w:tcBorders>
          </w:tcPr>
          <w:p w14:paraId="655F3DA2" w14:textId="77777777" w:rsidR="00AD56BD" w:rsidRPr="00D94F99" w:rsidRDefault="00034082">
            <w:pPr>
              <w:spacing w:line="480" w:lineRule="auto"/>
              <w:ind w:right="674"/>
              <w:rPr>
                <w:color w:val="000000" w:themeColor="text1"/>
                <w:sz w:val="22"/>
                <w:szCs w:val="22"/>
              </w:rPr>
            </w:pPr>
            <w:r w:rsidRPr="00D94F99">
              <w:rPr>
                <w:color w:val="000000" w:themeColor="text1"/>
                <w:sz w:val="22"/>
                <w:szCs w:val="22"/>
              </w:rPr>
              <w:t>2.6%(2)</w:t>
            </w:r>
          </w:p>
        </w:tc>
      </w:tr>
    </w:tbl>
    <w:p w14:paraId="675044A8" w14:textId="77777777" w:rsidR="00AD56BD" w:rsidRPr="00D94F99" w:rsidRDefault="00034082">
      <w:pPr>
        <w:spacing w:line="480" w:lineRule="auto"/>
        <w:ind w:left="821" w:right="674" w:hanging="721"/>
        <w:rPr>
          <w:color w:val="000000" w:themeColor="text1"/>
          <w:sz w:val="22"/>
          <w:szCs w:val="22"/>
        </w:rPr>
      </w:pPr>
      <w:r w:rsidRPr="00D94F99">
        <w:rPr>
          <w:i/>
          <w:color w:val="000000" w:themeColor="text1"/>
          <w:sz w:val="22"/>
          <w:szCs w:val="22"/>
        </w:rPr>
        <w:t xml:space="preserve">Note. </w:t>
      </w:r>
      <w:r w:rsidRPr="00D94F99">
        <w:rPr>
          <w:color w:val="000000" w:themeColor="text1"/>
          <w:sz w:val="22"/>
          <w:szCs w:val="22"/>
        </w:rPr>
        <w:t xml:space="preserve">Although possible changes in emotional reactions across time were </w:t>
      </w:r>
      <w:r w:rsidRPr="00D94F99">
        <w:rPr>
          <w:i/>
          <w:color w:val="000000" w:themeColor="text1"/>
          <w:sz w:val="22"/>
          <w:szCs w:val="22"/>
        </w:rPr>
        <w:t>not</w:t>
      </w:r>
      <w:r w:rsidRPr="00D94F99">
        <w:rPr>
          <w:color w:val="000000" w:themeColor="text1"/>
          <w:sz w:val="22"/>
          <w:szCs w:val="22"/>
        </w:rPr>
        <w:t xml:space="preserve"> a focus of this retrospective study, we highlight for interpretive clarity that none of the numerical differences between feelings about autism then and now documented in this table were statistically significant (McNemar’s tests, </w:t>
      </w:r>
      <w:r w:rsidRPr="00D94F99">
        <w:rPr>
          <w:i/>
          <w:color w:val="000000" w:themeColor="text1"/>
          <w:sz w:val="22"/>
          <w:szCs w:val="22"/>
        </w:rPr>
        <w:t>p</w:t>
      </w:r>
      <w:r w:rsidRPr="00D94F99">
        <w:rPr>
          <w:color w:val="000000" w:themeColor="text1"/>
          <w:sz w:val="22"/>
          <w:szCs w:val="22"/>
        </w:rPr>
        <w:t>s &gt; .26).</w:t>
      </w:r>
    </w:p>
    <w:p w14:paraId="0D66D94B" w14:textId="77777777" w:rsidR="00AD56BD" w:rsidRPr="00D94F99" w:rsidRDefault="00AD56BD">
      <w:pPr>
        <w:spacing w:line="480" w:lineRule="auto"/>
        <w:ind w:left="821" w:right="674" w:hanging="721"/>
        <w:rPr>
          <w:color w:val="000000" w:themeColor="text1"/>
          <w:sz w:val="22"/>
          <w:szCs w:val="22"/>
        </w:rPr>
      </w:pPr>
    </w:p>
    <w:p w14:paraId="3DAADA2D" w14:textId="77777777" w:rsidR="00AD56BD" w:rsidRPr="00D94F99" w:rsidRDefault="00AD56BD">
      <w:pPr>
        <w:spacing w:line="480" w:lineRule="auto"/>
        <w:ind w:left="821" w:right="674" w:hanging="721"/>
        <w:rPr>
          <w:color w:val="000000" w:themeColor="text1"/>
          <w:sz w:val="22"/>
          <w:szCs w:val="22"/>
        </w:rPr>
      </w:pPr>
    </w:p>
    <w:p w14:paraId="5E80D892" w14:textId="77777777" w:rsidR="00AD56BD" w:rsidRPr="00D94F99" w:rsidRDefault="00AD56BD">
      <w:pPr>
        <w:spacing w:line="480" w:lineRule="auto"/>
        <w:ind w:left="821" w:right="674" w:hanging="721"/>
        <w:rPr>
          <w:color w:val="000000" w:themeColor="text1"/>
          <w:sz w:val="22"/>
          <w:szCs w:val="22"/>
        </w:rPr>
      </w:pPr>
    </w:p>
    <w:p w14:paraId="10014C48" w14:textId="77777777" w:rsidR="00AD56BD" w:rsidRPr="00D94F99" w:rsidRDefault="00AD56BD">
      <w:pPr>
        <w:spacing w:line="480" w:lineRule="auto"/>
        <w:ind w:left="821" w:right="674" w:hanging="721"/>
        <w:rPr>
          <w:color w:val="000000" w:themeColor="text1"/>
          <w:sz w:val="22"/>
          <w:szCs w:val="22"/>
        </w:rPr>
      </w:pPr>
    </w:p>
    <w:p w14:paraId="1CD82792" w14:textId="77777777" w:rsidR="00AD56BD" w:rsidRPr="00D94F99" w:rsidRDefault="00AD56BD">
      <w:pPr>
        <w:spacing w:line="480" w:lineRule="auto"/>
        <w:ind w:left="821" w:right="674" w:hanging="721"/>
        <w:rPr>
          <w:color w:val="000000" w:themeColor="text1"/>
          <w:sz w:val="22"/>
          <w:szCs w:val="22"/>
        </w:rPr>
      </w:pPr>
    </w:p>
    <w:p w14:paraId="2B72D578" w14:textId="77777777" w:rsidR="00AD56BD" w:rsidRPr="00D94F99" w:rsidRDefault="00AD56BD">
      <w:pPr>
        <w:rPr>
          <w:color w:val="000000" w:themeColor="text1"/>
          <w:sz w:val="22"/>
          <w:szCs w:val="22"/>
        </w:rPr>
      </w:pPr>
    </w:p>
    <w:p w14:paraId="6F7436BB" w14:textId="77777777" w:rsidR="00AD56BD" w:rsidRPr="00D94F99" w:rsidRDefault="00AD56BD">
      <w:pPr>
        <w:rPr>
          <w:b/>
          <w:color w:val="000000" w:themeColor="text1"/>
          <w:sz w:val="22"/>
          <w:szCs w:val="22"/>
        </w:rPr>
      </w:pPr>
    </w:p>
    <w:p w14:paraId="5864917A" w14:textId="77777777" w:rsidR="00AD56BD" w:rsidRPr="00D94F99" w:rsidRDefault="00AD56BD">
      <w:pPr>
        <w:rPr>
          <w:b/>
          <w:color w:val="000000" w:themeColor="text1"/>
          <w:sz w:val="22"/>
          <w:szCs w:val="22"/>
        </w:rPr>
      </w:pPr>
    </w:p>
    <w:p w14:paraId="252DE4BE" w14:textId="77777777" w:rsidR="00AD56BD" w:rsidRPr="00D94F99" w:rsidRDefault="00AD56BD">
      <w:pPr>
        <w:rPr>
          <w:b/>
          <w:color w:val="000000" w:themeColor="text1"/>
          <w:sz w:val="22"/>
          <w:szCs w:val="22"/>
        </w:rPr>
      </w:pPr>
    </w:p>
    <w:p w14:paraId="6CAD0451" w14:textId="77777777" w:rsidR="00AD56BD" w:rsidRPr="00D94F99" w:rsidRDefault="00AD56BD">
      <w:pPr>
        <w:rPr>
          <w:b/>
          <w:color w:val="000000" w:themeColor="text1"/>
          <w:sz w:val="22"/>
          <w:szCs w:val="22"/>
        </w:rPr>
      </w:pPr>
    </w:p>
    <w:p w14:paraId="448B9994" w14:textId="77777777" w:rsidR="00AD56BD" w:rsidRPr="00D94F99" w:rsidRDefault="00AD56BD">
      <w:pPr>
        <w:rPr>
          <w:b/>
          <w:color w:val="000000" w:themeColor="text1"/>
          <w:sz w:val="22"/>
          <w:szCs w:val="22"/>
        </w:rPr>
      </w:pPr>
    </w:p>
    <w:p w14:paraId="3A8F89E0" w14:textId="77777777" w:rsidR="00AD56BD" w:rsidRPr="00D94F99" w:rsidRDefault="00AD56BD">
      <w:pPr>
        <w:rPr>
          <w:b/>
          <w:color w:val="000000" w:themeColor="text1"/>
          <w:sz w:val="22"/>
          <w:szCs w:val="22"/>
        </w:rPr>
      </w:pPr>
    </w:p>
    <w:p w14:paraId="2FA91850" w14:textId="77777777" w:rsidR="00A919DE" w:rsidRPr="00D94F99" w:rsidRDefault="00A919DE">
      <w:pPr>
        <w:rPr>
          <w:b/>
          <w:color w:val="000000" w:themeColor="text1"/>
          <w:sz w:val="22"/>
          <w:szCs w:val="22"/>
        </w:rPr>
      </w:pPr>
    </w:p>
    <w:p w14:paraId="051688E9" w14:textId="77777777" w:rsidR="00A919DE" w:rsidRPr="00D94F99" w:rsidRDefault="00A919DE">
      <w:pPr>
        <w:rPr>
          <w:b/>
          <w:color w:val="000000" w:themeColor="text1"/>
          <w:sz w:val="22"/>
          <w:szCs w:val="22"/>
        </w:rPr>
      </w:pPr>
    </w:p>
    <w:p w14:paraId="4C8F0FEF" w14:textId="77777777" w:rsidR="00AD56BD" w:rsidRPr="00D94F99" w:rsidRDefault="00AD56BD">
      <w:pPr>
        <w:rPr>
          <w:b/>
          <w:color w:val="000000" w:themeColor="text1"/>
          <w:sz w:val="22"/>
          <w:szCs w:val="22"/>
        </w:rPr>
      </w:pPr>
    </w:p>
    <w:p w14:paraId="276333FE" w14:textId="77777777" w:rsidR="00AD56BD" w:rsidRPr="00D94F99" w:rsidRDefault="00AD56BD">
      <w:pPr>
        <w:rPr>
          <w:b/>
          <w:color w:val="000000" w:themeColor="text1"/>
          <w:sz w:val="22"/>
          <w:szCs w:val="22"/>
        </w:rPr>
      </w:pPr>
    </w:p>
    <w:p w14:paraId="23CE6DE5" w14:textId="77777777" w:rsidR="00AD56BD" w:rsidRPr="00D94F99" w:rsidRDefault="00034082">
      <w:pPr>
        <w:rPr>
          <w:b/>
          <w:color w:val="000000" w:themeColor="text1"/>
          <w:sz w:val="22"/>
          <w:szCs w:val="22"/>
        </w:rPr>
      </w:pPr>
      <w:r w:rsidRPr="00D94F99">
        <w:rPr>
          <w:b/>
          <w:color w:val="000000" w:themeColor="text1"/>
          <w:sz w:val="22"/>
          <w:szCs w:val="22"/>
        </w:rPr>
        <w:lastRenderedPageBreak/>
        <w:t>Figure 1</w:t>
      </w:r>
    </w:p>
    <w:p w14:paraId="415A9CC5" w14:textId="77777777" w:rsidR="00AD56BD" w:rsidRPr="00D94F99" w:rsidRDefault="00034082">
      <w:pPr>
        <w:rPr>
          <w:i/>
          <w:color w:val="000000" w:themeColor="text1"/>
          <w:sz w:val="22"/>
          <w:szCs w:val="22"/>
        </w:rPr>
      </w:pPr>
      <w:r w:rsidRPr="00D94F99">
        <w:rPr>
          <w:i/>
          <w:color w:val="000000" w:themeColor="text1"/>
          <w:sz w:val="22"/>
          <w:szCs w:val="22"/>
        </w:rPr>
        <w:t xml:space="preserve">Association Between Age of Learning One is Autistic and Current Age (N </w:t>
      </w:r>
      <w:r w:rsidRPr="00D94F99">
        <w:rPr>
          <w:color w:val="000000" w:themeColor="text1"/>
          <w:sz w:val="22"/>
          <w:szCs w:val="22"/>
        </w:rPr>
        <w:t>= 78)</w:t>
      </w:r>
    </w:p>
    <w:p w14:paraId="4C3CFC58" w14:textId="77777777" w:rsidR="00AD56BD" w:rsidRPr="00D94F99" w:rsidRDefault="00AD56BD">
      <w:pPr>
        <w:spacing w:line="480" w:lineRule="auto"/>
        <w:ind w:left="821" w:right="674" w:hanging="721"/>
        <w:rPr>
          <w:color w:val="000000" w:themeColor="text1"/>
          <w:sz w:val="22"/>
          <w:szCs w:val="22"/>
        </w:rPr>
      </w:pPr>
    </w:p>
    <w:p w14:paraId="5AA9A072" w14:textId="77777777" w:rsidR="00AD56BD" w:rsidRPr="00D94F99" w:rsidRDefault="00034082">
      <w:pPr>
        <w:spacing w:line="480" w:lineRule="auto"/>
        <w:ind w:left="821" w:right="674" w:hanging="721"/>
        <w:rPr>
          <w:color w:val="000000" w:themeColor="text1"/>
          <w:sz w:val="22"/>
          <w:szCs w:val="22"/>
        </w:rPr>
      </w:pPr>
      <w:r w:rsidRPr="00D94F99">
        <w:rPr>
          <w:noProof/>
          <w:color w:val="000000" w:themeColor="text1"/>
          <w:sz w:val="22"/>
          <w:szCs w:val="22"/>
        </w:rPr>
        <w:drawing>
          <wp:inline distT="0" distB="0" distL="0" distR="0" wp14:anchorId="630CFD97" wp14:editId="0469645F">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7D2582" w14:textId="77777777" w:rsidR="00AD56BD" w:rsidRPr="00D94F99" w:rsidRDefault="00AD56BD">
      <w:pPr>
        <w:spacing w:line="480" w:lineRule="auto"/>
        <w:ind w:left="821" w:right="674" w:hanging="721"/>
        <w:rPr>
          <w:color w:val="000000" w:themeColor="text1"/>
          <w:sz w:val="22"/>
          <w:szCs w:val="22"/>
        </w:rPr>
      </w:pPr>
    </w:p>
    <w:p w14:paraId="3414BBE0" w14:textId="77777777" w:rsidR="00AD56BD" w:rsidRPr="00D94F99" w:rsidRDefault="00AD56BD">
      <w:pPr>
        <w:spacing w:line="480" w:lineRule="auto"/>
        <w:ind w:left="821" w:right="674" w:hanging="721"/>
        <w:rPr>
          <w:color w:val="000000" w:themeColor="text1"/>
          <w:sz w:val="22"/>
          <w:szCs w:val="22"/>
        </w:rPr>
      </w:pPr>
    </w:p>
    <w:p w14:paraId="1A785D70" w14:textId="77777777" w:rsidR="00AD56BD" w:rsidRPr="00D94F99" w:rsidRDefault="00AD56BD">
      <w:pPr>
        <w:spacing w:line="480" w:lineRule="auto"/>
        <w:ind w:left="821" w:right="674" w:hanging="721"/>
        <w:rPr>
          <w:color w:val="000000" w:themeColor="text1"/>
          <w:sz w:val="22"/>
          <w:szCs w:val="22"/>
        </w:rPr>
      </w:pPr>
    </w:p>
    <w:p w14:paraId="16A55C18" w14:textId="77777777" w:rsidR="00AD56BD" w:rsidRPr="00D94F99" w:rsidRDefault="00AD56BD">
      <w:pPr>
        <w:spacing w:line="480" w:lineRule="auto"/>
        <w:ind w:left="821" w:right="674" w:hanging="721"/>
        <w:rPr>
          <w:color w:val="000000" w:themeColor="text1"/>
          <w:sz w:val="22"/>
          <w:szCs w:val="22"/>
        </w:rPr>
      </w:pPr>
    </w:p>
    <w:p w14:paraId="60CAC65B" w14:textId="77777777" w:rsidR="00AD56BD" w:rsidRPr="00D94F99" w:rsidRDefault="00AD56BD">
      <w:pPr>
        <w:spacing w:line="480" w:lineRule="auto"/>
        <w:ind w:left="821" w:right="674" w:hanging="721"/>
        <w:rPr>
          <w:color w:val="000000" w:themeColor="text1"/>
          <w:sz w:val="22"/>
          <w:szCs w:val="22"/>
        </w:rPr>
      </w:pPr>
    </w:p>
    <w:p w14:paraId="5E286F64" w14:textId="77777777" w:rsidR="00AD56BD" w:rsidRPr="00D94F99" w:rsidRDefault="00AD56BD">
      <w:pPr>
        <w:spacing w:line="480" w:lineRule="auto"/>
        <w:ind w:left="821" w:right="674" w:hanging="721"/>
        <w:rPr>
          <w:color w:val="000000" w:themeColor="text1"/>
          <w:sz w:val="22"/>
          <w:szCs w:val="22"/>
        </w:rPr>
      </w:pPr>
    </w:p>
    <w:p w14:paraId="50464377" w14:textId="77777777" w:rsidR="00AD56BD" w:rsidRPr="00D94F99" w:rsidRDefault="00AD56BD">
      <w:pPr>
        <w:spacing w:line="480" w:lineRule="auto"/>
        <w:ind w:left="821" w:right="674" w:hanging="721"/>
        <w:rPr>
          <w:color w:val="000000" w:themeColor="text1"/>
          <w:sz w:val="22"/>
          <w:szCs w:val="22"/>
        </w:rPr>
      </w:pPr>
    </w:p>
    <w:p w14:paraId="32971AE7" w14:textId="77777777" w:rsidR="00AD56BD" w:rsidRDefault="00AD56BD">
      <w:pPr>
        <w:spacing w:line="480" w:lineRule="auto"/>
        <w:ind w:left="821" w:right="674" w:hanging="721"/>
        <w:rPr>
          <w:color w:val="000000" w:themeColor="text1"/>
          <w:sz w:val="22"/>
          <w:szCs w:val="22"/>
        </w:rPr>
      </w:pPr>
    </w:p>
    <w:p w14:paraId="6BC99F2C" w14:textId="77777777" w:rsidR="00B1551A" w:rsidRDefault="00B1551A">
      <w:pPr>
        <w:spacing w:line="480" w:lineRule="auto"/>
        <w:ind w:left="821" w:right="674" w:hanging="721"/>
        <w:rPr>
          <w:color w:val="000000" w:themeColor="text1"/>
          <w:sz w:val="22"/>
          <w:szCs w:val="22"/>
        </w:rPr>
      </w:pPr>
    </w:p>
    <w:p w14:paraId="30EC4C34" w14:textId="77777777" w:rsidR="00B1551A" w:rsidRDefault="00B1551A">
      <w:pPr>
        <w:spacing w:line="480" w:lineRule="auto"/>
        <w:ind w:left="821" w:right="674" w:hanging="721"/>
        <w:rPr>
          <w:color w:val="000000" w:themeColor="text1"/>
          <w:sz w:val="22"/>
          <w:szCs w:val="22"/>
        </w:rPr>
      </w:pPr>
    </w:p>
    <w:p w14:paraId="74342C0C" w14:textId="77777777" w:rsidR="00B1551A" w:rsidRDefault="00B1551A">
      <w:pPr>
        <w:spacing w:line="480" w:lineRule="auto"/>
        <w:ind w:left="821" w:right="674" w:hanging="721"/>
        <w:rPr>
          <w:color w:val="000000" w:themeColor="text1"/>
          <w:sz w:val="22"/>
          <w:szCs w:val="22"/>
        </w:rPr>
      </w:pPr>
    </w:p>
    <w:p w14:paraId="108ABB4D" w14:textId="77777777" w:rsidR="00B1551A" w:rsidRDefault="00B1551A">
      <w:pPr>
        <w:spacing w:line="480" w:lineRule="auto"/>
        <w:ind w:left="821" w:right="674" w:hanging="721"/>
        <w:rPr>
          <w:color w:val="000000" w:themeColor="text1"/>
          <w:sz w:val="22"/>
          <w:szCs w:val="22"/>
        </w:rPr>
      </w:pPr>
    </w:p>
    <w:p w14:paraId="35404507" w14:textId="77777777" w:rsidR="00B1551A" w:rsidRDefault="00B1551A">
      <w:pPr>
        <w:spacing w:line="480" w:lineRule="auto"/>
        <w:ind w:left="821" w:right="674" w:hanging="721"/>
        <w:rPr>
          <w:color w:val="000000" w:themeColor="text1"/>
          <w:sz w:val="22"/>
          <w:szCs w:val="22"/>
        </w:rPr>
      </w:pPr>
    </w:p>
    <w:p w14:paraId="7DA4DF07" w14:textId="77777777" w:rsidR="00B1551A" w:rsidRDefault="00B1551A">
      <w:pPr>
        <w:spacing w:line="480" w:lineRule="auto"/>
        <w:ind w:left="821" w:right="674" w:hanging="721"/>
        <w:rPr>
          <w:color w:val="000000" w:themeColor="text1"/>
          <w:sz w:val="22"/>
          <w:szCs w:val="22"/>
        </w:rPr>
      </w:pPr>
    </w:p>
    <w:p w14:paraId="390D064E" w14:textId="77777777" w:rsidR="00B1551A" w:rsidRDefault="00B1551A">
      <w:pPr>
        <w:spacing w:line="480" w:lineRule="auto"/>
        <w:ind w:left="821" w:right="674" w:hanging="721"/>
        <w:rPr>
          <w:color w:val="000000" w:themeColor="text1"/>
          <w:sz w:val="22"/>
          <w:szCs w:val="22"/>
        </w:rPr>
      </w:pPr>
    </w:p>
    <w:sdt>
      <w:sdtPr>
        <w:rPr>
          <w:color w:val="000000" w:themeColor="text1"/>
        </w:rPr>
        <w:tag w:val="goog_rdk_1"/>
        <w:id w:val="1322011240"/>
      </w:sdtPr>
      <w:sdtContent>
        <w:p w14:paraId="64DFB2AC" w14:textId="77777777" w:rsidR="00B1551A" w:rsidRPr="00AE19FB" w:rsidRDefault="00B1551A" w:rsidP="00B1551A">
          <w:pPr>
            <w:spacing w:line="480" w:lineRule="auto"/>
            <w:jc w:val="center"/>
            <w:rPr>
              <w:rFonts w:ascii="Arial" w:eastAsia="Arial" w:hAnsi="Arial" w:cs="Arial"/>
              <w:color w:val="000000" w:themeColor="text1"/>
              <w:sz w:val="20"/>
              <w:szCs w:val="20"/>
            </w:rPr>
          </w:pPr>
          <w:r w:rsidRPr="00AE19FB">
            <w:rPr>
              <w:b/>
              <w:color w:val="000000" w:themeColor="text1"/>
              <w:sz w:val="20"/>
              <w:szCs w:val="20"/>
            </w:rPr>
            <w:t>Appendix A: Qualitative Coding Schemes</w:t>
          </w:r>
        </w:p>
      </w:sdtContent>
    </w:sdt>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1551A" w:rsidRPr="00AE19FB" w14:paraId="03C5326A" w14:textId="77777777" w:rsidTr="007C4FF6">
        <w:tc>
          <w:tcPr>
            <w:tcW w:w="4680" w:type="dxa"/>
            <w:shd w:val="clear" w:color="auto" w:fill="auto"/>
            <w:tcMar>
              <w:top w:w="100" w:type="dxa"/>
              <w:left w:w="100" w:type="dxa"/>
              <w:bottom w:w="100" w:type="dxa"/>
              <w:right w:w="100" w:type="dxa"/>
            </w:tcMar>
          </w:tcPr>
          <w:p w14:paraId="74D6526A" w14:textId="77777777" w:rsidR="00B1551A" w:rsidRPr="00AE19FB" w:rsidRDefault="00B1551A" w:rsidP="007C4FF6">
            <w:pPr>
              <w:widowControl w:val="0"/>
              <w:jc w:val="center"/>
              <w:rPr>
                <w:rFonts w:ascii="Times" w:eastAsia="Times" w:hAnsi="Times" w:cs="Times"/>
                <w:b/>
                <w:color w:val="000000" w:themeColor="text1"/>
                <w:sz w:val="20"/>
                <w:szCs w:val="20"/>
              </w:rPr>
            </w:pPr>
            <w:r w:rsidRPr="00AE19FB">
              <w:rPr>
                <w:rFonts w:ascii="Times" w:eastAsia="Times" w:hAnsi="Times" w:cs="Times"/>
                <w:b/>
                <w:color w:val="000000" w:themeColor="text1"/>
                <w:sz w:val="20"/>
                <w:szCs w:val="20"/>
              </w:rPr>
              <w:t>Major Codes</w:t>
            </w:r>
          </w:p>
          <w:p w14:paraId="5D2495DB" w14:textId="77777777" w:rsidR="00B1551A" w:rsidRPr="00AE19FB" w:rsidRDefault="00B1551A" w:rsidP="007C4FF6">
            <w:pPr>
              <w:widowControl w:val="0"/>
              <w:rPr>
                <w:rFonts w:ascii="Times" w:eastAsia="Times" w:hAnsi="Times" w:cs="Times"/>
                <w:b/>
                <w:color w:val="000000" w:themeColor="text1"/>
                <w:sz w:val="18"/>
                <w:szCs w:val="18"/>
              </w:rPr>
            </w:pPr>
            <w:r w:rsidRPr="00AE19FB">
              <w:rPr>
                <w:rFonts w:ascii="Times" w:eastAsia="Times" w:hAnsi="Times" w:cs="Times"/>
                <w:b/>
                <w:color w:val="000000" w:themeColor="text1"/>
                <w:sz w:val="18"/>
                <w:szCs w:val="18"/>
              </w:rPr>
              <w:t>Q1. If your parents told you about autism, what did they tell you?</w:t>
            </w:r>
          </w:p>
          <w:tbl>
            <w:tblPr>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tblGrid>
            <w:tr w:rsidR="00B1551A" w:rsidRPr="00AE19FB" w14:paraId="130E1CDD" w14:textId="77777777" w:rsidTr="007C4FF6">
              <w:trPr>
                <w:trHeight w:val="1575"/>
              </w:trPr>
              <w:tc>
                <w:tcPr>
                  <w:tcW w:w="4480" w:type="dxa"/>
                  <w:tcMar>
                    <w:top w:w="100" w:type="dxa"/>
                    <w:left w:w="100" w:type="dxa"/>
                    <w:bottom w:w="100" w:type="dxa"/>
                    <w:right w:w="100" w:type="dxa"/>
                  </w:tcMar>
                </w:tcPr>
                <w:p w14:paraId="5F95DB62"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General information/description/definition</w:t>
                  </w:r>
                </w:p>
              </w:tc>
            </w:tr>
            <w:tr w:rsidR="00B1551A" w:rsidRPr="00AE19FB" w14:paraId="6C4579C5" w14:textId="77777777" w:rsidTr="007C4FF6">
              <w:trPr>
                <w:trHeight w:val="1065"/>
              </w:trPr>
              <w:tc>
                <w:tcPr>
                  <w:tcW w:w="4480" w:type="dxa"/>
                  <w:shd w:val="clear" w:color="auto" w:fill="auto"/>
                  <w:tcMar>
                    <w:top w:w="100" w:type="dxa"/>
                    <w:left w:w="100" w:type="dxa"/>
                    <w:bottom w:w="100" w:type="dxa"/>
                    <w:right w:w="100" w:type="dxa"/>
                  </w:tcMar>
                </w:tcPr>
                <w:p w14:paraId="1F761118"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Part of Diagnostic Criteria (Clinical Definition)</w:t>
                  </w:r>
                </w:p>
                <w:p w14:paraId="0F7A9226" w14:textId="77777777" w:rsidR="00B1551A" w:rsidRPr="00AE19FB" w:rsidRDefault="00B1551A" w:rsidP="007C4FF6">
                  <w:pPr>
                    <w:widowControl w:val="0"/>
                    <w:rPr>
                      <w:rFonts w:ascii="Times" w:eastAsia="Times" w:hAnsi="Times" w:cs="Times"/>
                      <w:color w:val="000000" w:themeColor="text1"/>
                      <w:sz w:val="18"/>
                      <w:szCs w:val="18"/>
                    </w:rPr>
                  </w:pPr>
                </w:p>
              </w:tc>
            </w:tr>
            <w:tr w:rsidR="00B1551A" w:rsidRPr="00AE19FB" w14:paraId="58BAFD3F" w14:textId="77777777" w:rsidTr="007C4FF6">
              <w:trPr>
                <w:trHeight w:val="1725"/>
              </w:trPr>
              <w:tc>
                <w:tcPr>
                  <w:tcW w:w="4480" w:type="dxa"/>
                  <w:shd w:val="clear" w:color="auto" w:fill="auto"/>
                  <w:tcMar>
                    <w:top w:w="100" w:type="dxa"/>
                    <w:left w:w="100" w:type="dxa"/>
                    <w:bottom w:w="100" w:type="dxa"/>
                    <w:right w:w="100" w:type="dxa"/>
                  </w:tcMar>
                </w:tcPr>
                <w:p w14:paraId="405D5CB9"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Medical Model/Normalization Aligned Description</w:t>
                  </w:r>
                </w:p>
              </w:tc>
            </w:tr>
            <w:tr w:rsidR="00B1551A" w:rsidRPr="00AE19FB" w14:paraId="3E4CBBEC" w14:textId="77777777" w:rsidTr="007C4FF6">
              <w:trPr>
                <w:trHeight w:val="2325"/>
              </w:trPr>
              <w:tc>
                <w:tcPr>
                  <w:tcW w:w="4480" w:type="dxa"/>
                  <w:shd w:val="clear" w:color="auto" w:fill="auto"/>
                  <w:tcMar>
                    <w:top w:w="100" w:type="dxa"/>
                    <w:left w:w="100" w:type="dxa"/>
                    <w:bottom w:w="100" w:type="dxa"/>
                    <w:right w:w="100" w:type="dxa"/>
                  </w:tcMar>
                </w:tcPr>
                <w:p w14:paraId="18924423"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Neurodiversity-Aligned Description</w:t>
                  </w:r>
                </w:p>
              </w:tc>
            </w:tr>
            <w:tr w:rsidR="00B1551A" w:rsidRPr="00AE19FB" w14:paraId="36082AA4" w14:textId="77777777" w:rsidTr="007C4FF6">
              <w:trPr>
                <w:trHeight w:val="840"/>
              </w:trPr>
              <w:tc>
                <w:tcPr>
                  <w:tcW w:w="4480" w:type="dxa"/>
                  <w:shd w:val="clear" w:color="auto" w:fill="auto"/>
                  <w:tcMar>
                    <w:top w:w="100" w:type="dxa"/>
                    <w:left w:w="100" w:type="dxa"/>
                    <w:bottom w:w="100" w:type="dxa"/>
                    <w:right w:w="100" w:type="dxa"/>
                  </w:tcMar>
                </w:tcPr>
                <w:p w14:paraId="20D211F8"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Parents never told them</w:t>
                  </w:r>
                </w:p>
              </w:tc>
            </w:tr>
            <w:tr w:rsidR="00B1551A" w:rsidRPr="00AE19FB" w14:paraId="4C99ACB6" w14:textId="77777777" w:rsidTr="007C4FF6">
              <w:trPr>
                <w:trHeight w:val="840"/>
              </w:trPr>
              <w:tc>
                <w:tcPr>
                  <w:tcW w:w="4480" w:type="dxa"/>
                  <w:shd w:val="clear" w:color="auto" w:fill="auto"/>
                  <w:tcMar>
                    <w:top w:w="100" w:type="dxa"/>
                    <w:left w:w="100" w:type="dxa"/>
                    <w:bottom w:w="100" w:type="dxa"/>
                    <w:right w:w="100" w:type="dxa"/>
                  </w:tcMar>
                </w:tcPr>
                <w:p w14:paraId="72589D5B"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Don’t know/Don’t remember/not sure of what parents told you about autism</w:t>
                  </w:r>
                </w:p>
              </w:tc>
            </w:tr>
            <w:tr w:rsidR="00B1551A" w:rsidRPr="00AE19FB" w14:paraId="59509FB1" w14:textId="77777777" w:rsidTr="007C4FF6">
              <w:trPr>
                <w:trHeight w:val="765"/>
              </w:trPr>
              <w:tc>
                <w:tcPr>
                  <w:tcW w:w="4480" w:type="dxa"/>
                  <w:shd w:val="clear" w:color="auto" w:fill="auto"/>
                  <w:tcMar>
                    <w:top w:w="100" w:type="dxa"/>
                    <w:left w:w="100" w:type="dxa"/>
                    <w:bottom w:w="100" w:type="dxa"/>
                    <w:right w:w="100" w:type="dxa"/>
                  </w:tcMar>
                </w:tcPr>
                <w:p w14:paraId="3E839750" w14:textId="77777777" w:rsidR="00B1551A" w:rsidRPr="00AE19FB" w:rsidRDefault="00B1551A" w:rsidP="00B1551A">
                  <w:pPr>
                    <w:numPr>
                      <w:ilvl w:val="0"/>
                      <w:numId w:val="3"/>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Other (MUTUALLY EXCLUSIVE RESPONSES)</w:t>
                  </w:r>
                </w:p>
              </w:tc>
            </w:tr>
          </w:tbl>
          <w:p w14:paraId="050B3C05" w14:textId="77777777" w:rsidR="00B1551A" w:rsidRPr="00AE19FB" w:rsidRDefault="00B1551A" w:rsidP="007C4FF6">
            <w:pPr>
              <w:spacing w:line="276" w:lineRule="auto"/>
              <w:rPr>
                <w:rFonts w:ascii="Arial" w:eastAsia="Arial" w:hAnsi="Arial" w:cs="Arial"/>
                <w:color w:val="000000" w:themeColor="text1"/>
                <w:sz w:val="22"/>
                <w:szCs w:val="22"/>
              </w:rPr>
            </w:pPr>
          </w:p>
          <w:p w14:paraId="1B0A42D1" w14:textId="77777777" w:rsidR="00B1551A" w:rsidRPr="00AE19FB" w:rsidRDefault="00B1551A" w:rsidP="007C4FF6">
            <w:pPr>
              <w:widowControl w:val="0"/>
              <w:rPr>
                <w:rFonts w:ascii="Times" w:eastAsia="Times" w:hAnsi="Times" w:cs="Times"/>
                <w:color w:val="000000" w:themeColor="text1"/>
                <w:sz w:val="18"/>
                <w:szCs w:val="18"/>
              </w:rPr>
            </w:pPr>
          </w:p>
        </w:tc>
        <w:tc>
          <w:tcPr>
            <w:tcW w:w="4680" w:type="dxa"/>
            <w:shd w:val="clear" w:color="auto" w:fill="auto"/>
            <w:tcMar>
              <w:top w:w="100" w:type="dxa"/>
              <w:left w:w="100" w:type="dxa"/>
              <w:bottom w:w="100" w:type="dxa"/>
              <w:right w:w="100" w:type="dxa"/>
            </w:tcMar>
          </w:tcPr>
          <w:p w14:paraId="73B20BD6" w14:textId="77777777" w:rsidR="00B1551A" w:rsidRPr="00AE19FB" w:rsidRDefault="00B1551A" w:rsidP="007C4FF6">
            <w:pPr>
              <w:widowControl w:val="0"/>
              <w:jc w:val="center"/>
              <w:rPr>
                <w:rFonts w:ascii="Times" w:eastAsia="Times" w:hAnsi="Times" w:cs="Times"/>
                <w:b/>
                <w:color w:val="000000" w:themeColor="text1"/>
                <w:sz w:val="20"/>
                <w:szCs w:val="20"/>
              </w:rPr>
            </w:pPr>
            <w:r w:rsidRPr="00AE19FB">
              <w:rPr>
                <w:rFonts w:ascii="Times" w:eastAsia="Times" w:hAnsi="Times" w:cs="Times"/>
                <w:b/>
                <w:color w:val="000000" w:themeColor="text1"/>
                <w:sz w:val="20"/>
                <w:szCs w:val="20"/>
              </w:rPr>
              <w:t>Subcodes</w:t>
            </w:r>
          </w:p>
          <w:p w14:paraId="107D0EA0" w14:textId="77777777" w:rsidR="00B1551A" w:rsidRPr="00AE19FB" w:rsidRDefault="00B1551A" w:rsidP="007C4FF6">
            <w:pPr>
              <w:widowControl w:val="0"/>
              <w:rPr>
                <w:rFonts w:ascii="Times" w:eastAsia="Times" w:hAnsi="Times" w:cs="Times"/>
                <w:b/>
                <w:color w:val="000000" w:themeColor="text1"/>
                <w:sz w:val="20"/>
                <w:szCs w:val="20"/>
              </w:rPr>
            </w:pPr>
          </w:p>
          <w:p w14:paraId="28A6C999" w14:textId="77777777" w:rsidR="00B1551A" w:rsidRPr="00AE19FB" w:rsidRDefault="00B1551A" w:rsidP="007C4FF6">
            <w:pPr>
              <w:widowControl w:val="0"/>
              <w:rPr>
                <w:rFonts w:ascii="Times" w:eastAsia="Times" w:hAnsi="Times" w:cs="Times"/>
                <w:b/>
                <w:color w:val="000000" w:themeColor="text1"/>
                <w:sz w:val="20"/>
                <w:szCs w:val="20"/>
              </w:rPr>
            </w:pPr>
          </w:p>
          <w:tbl>
            <w:tblPr>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tblGrid>
            <w:tr w:rsidR="00B1551A" w:rsidRPr="00AE19FB" w14:paraId="70874EA3" w14:textId="77777777" w:rsidTr="007C4FF6">
              <w:trPr>
                <w:trHeight w:val="1530"/>
              </w:trPr>
              <w:tc>
                <w:tcPr>
                  <w:tcW w:w="4480" w:type="dxa"/>
                  <w:shd w:val="clear" w:color="auto" w:fill="auto"/>
                  <w:tcMar>
                    <w:top w:w="100" w:type="dxa"/>
                    <w:left w:w="100" w:type="dxa"/>
                    <w:bottom w:w="100" w:type="dxa"/>
                    <w:right w:w="100" w:type="dxa"/>
                  </w:tcMar>
                </w:tcPr>
                <w:p w14:paraId="2190B246"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1a. Experience/Process things differently.</w:t>
                  </w:r>
                </w:p>
                <w:p w14:paraId="4713EA0A"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1b. Autism is a spectrum: Autism affects different people in different ways.</w:t>
                  </w:r>
                </w:p>
                <w:p w14:paraId="62066DD4"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1c. Defined autism as Asperger's syndrome.</w:t>
                  </w:r>
                </w:p>
                <w:p w14:paraId="2BB042F2"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1d. Brain Neurotype.</w:t>
                  </w:r>
                </w:p>
                <w:p w14:paraId="24050B18" w14:textId="77777777" w:rsidR="00B1551A" w:rsidRPr="00AE19FB" w:rsidRDefault="00B1551A" w:rsidP="007C4FF6">
                  <w:pPr>
                    <w:widowControl w:val="0"/>
                    <w:rPr>
                      <w:rFonts w:ascii="Times" w:eastAsia="Times" w:hAnsi="Times" w:cs="Times"/>
                      <w:color w:val="000000" w:themeColor="text1"/>
                      <w:sz w:val="18"/>
                      <w:szCs w:val="18"/>
                    </w:rPr>
                  </w:pPr>
                  <w:r w:rsidRPr="00AE19FB">
                    <w:rPr>
                      <w:rFonts w:ascii="Times" w:eastAsia="Times" w:hAnsi="Times" w:cs="Times"/>
                      <w:color w:val="000000" w:themeColor="text1"/>
                      <w:sz w:val="18"/>
                      <w:szCs w:val="18"/>
                    </w:rPr>
                    <w:t>1e. Genetic disorder.</w:t>
                  </w:r>
                </w:p>
              </w:tc>
            </w:tr>
            <w:tr w:rsidR="00B1551A" w:rsidRPr="00AE19FB" w14:paraId="4E3083A4" w14:textId="77777777" w:rsidTr="007C4FF6">
              <w:tc>
                <w:tcPr>
                  <w:tcW w:w="4480" w:type="dxa"/>
                  <w:shd w:val="clear" w:color="auto" w:fill="auto"/>
                  <w:tcMar>
                    <w:top w:w="100" w:type="dxa"/>
                    <w:left w:w="100" w:type="dxa"/>
                    <w:bottom w:w="100" w:type="dxa"/>
                    <w:right w:w="100" w:type="dxa"/>
                  </w:tcMar>
                </w:tcPr>
                <w:p w14:paraId="11E0C8E4"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2a. Social-communicative difficulties</w:t>
                  </w:r>
                  <w:r w:rsidRPr="00AE19FB">
                    <w:rPr>
                      <w:rFonts w:ascii="Times" w:eastAsia="Times" w:hAnsi="Times" w:cs="Times"/>
                      <w:b/>
                      <w:color w:val="000000" w:themeColor="text1"/>
                      <w:sz w:val="18"/>
                      <w:szCs w:val="18"/>
                    </w:rPr>
                    <w:t>:</w:t>
                  </w:r>
                  <w:r w:rsidRPr="00AE19FB">
                    <w:rPr>
                      <w:rFonts w:ascii="Times" w:eastAsia="Times" w:hAnsi="Times" w:cs="Times"/>
                      <w:color w:val="000000" w:themeColor="text1"/>
                      <w:sz w:val="18"/>
                      <w:szCs w:val="18"/>
                    </w:rPr>
                    <w:t xml:space="preserve"> Difficulty making friends, interacting with others and/or communicating.</w:t>
                  </w:r>
                </w:p>
                <w:p w14:paraId="77878819"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2b. Restricted interests and repetitive behaviors.</w:t>
                  </w:r>
                </w:p>
                <w:p w14:paraId="257D2CE8" w14:textId="77777777" w:rsidR="00B1551A" w:rsidRPr="00AE19FB" w:rsidRDefault="00B1551A" w:rsidP="007C4FF6">
                  <w:pPr>
                    <w:widowControl w:val="0"/>
                    <w:rPr>
                      <w:rFonts w:ascii="Times" w:eastAsia="Times" w:hAnsi="Times" w:cs="Times"/>
                      <w:color w:val="000000" w:themeColor="text1"/>
                      <w:sz w:val="18"/>
                      <w:szCs w:val="18"/>
                    </w:rPr>
                  </w:pPr>
                  <w:r w:rsidRPr="00AE19FB">
                    <w:rPr>
                      <w:rFonts w:ascii="Times" w:eastAsia="Times" w:hAnsi="Times" w:cs="Times"/>
                      <w:color w:val="000000" w:themeColor="text1"/>
                      <w:sz w:val="18"/>
                      <w:szCs w:val="18"/>
                    </w:rPr>
                    <w:t>2c. Sensory Difference.</w:t>
                  </w:r>
                </w:p>
              </w:tc>
            </w:tr>
            <w:tr w:rsidR="00B1551A" w:rsidRPr="00AE19FB" w14:paraId="39C4FFD9" w14:textId="77777777" w:rsidTr="007C4FF6">
              <w:trPr>
                <w:trHeight w:val="1740"/>
              </w:trPr>
              <w:tc>
                <w:tcPr>
                  <w:tcW w:w="4480" w:type="dxa"/>
                  <w:shd w:val="clear" w:color="auto" w:fill="auto"/>
                  <w:tcMar>
                    <w:top w:w="100" w:type="dxa"/>
                    <w:left w:w="100" w:type="dxa"/>
                    <w:bottom w:w="100" w:type="dxa"/>
                    <w:right w:w="100" w:type="dxa"/>
                  </w:tcMar>
                </w:tcPr>
                <w:p w14:paraId="36370FBB"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3a. Not different from everyone else/“normal.”</w:t>
                  </w:r>
                </w:p>
                <w:p w14:paraId="79635B03"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3b. Highlights challenges.</w:t>
                  </w:r>
                </w:p>
                <w:p w14:paraId="73A7795F"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3bi.. Stigmatizing viewpoints on autism (that it involves difficulties learning or makes challenges for the child and/or family).</w:t>
                  </w:r>
                </w:p>
                <w:p w14:paraId="7AE8384E"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3bii. Parents described potential or actual difficulties raising an autistic child to their child.</w:t>
                  </w:r>
                </w:p>
              </w:tc>
            </w:tr>
            <w:tr w:rsidR="00B1551A" w:rsidRPr="00AE19FB" w14:paraId="51B22EB6" w14:textId="77777777" w:rsidTr="007C4FF6">
              <w:tc>
                <w:tcPr>
                  <w:tcW w:w="4480" w:type="dxa"/>
                  <w:shd w:val="clear" w:color="auto" w:fill="auto"/>
                  <w:tcMar>
                    <w:top w:w="100" w:type="dxa"/>
                    <w:left w:w="100" w:type="dxa"/>
                    <w:bottom w:w="100" w:type="dxa"/>
                    <w:right w:w="100" w:type="dxa"/>
                  </w:tcMar>
                </w:tcPr>
                <w:p w14:paraId="5597F6E1"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4a. Embrace the value of differences (tell the child that they are unique or that they are part of the valuable diversity of human minds).</w:t>
                  </w:r>
                </w:p>
                <w:p w14:paraId="41E707C8"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4ai. Use of Illustrations/books/famous characters to show the value of autistic people and/or diversity.</w:t>
                  </w:r>
                </w:p>
                <w:p w14:paraId="572248AA"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 xml:space="preserve">4b. Highlighting Strengths </w:t>
                  </w:r>
                </w:p>
                <w:p w14:paraId="594A86C3"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4bi. Cognitive-related strengths such as good memory, high intelligence, deep focus, detail orientation.</w:t>
                  </w:r>
                </w:p>
                <w:p w14:paraId="1B20BAFD"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4c. Concerns about discrimination/stigma and/or misconceptions about autism.</w:t>
                  </w:r>
                </w:p>
              </w:tc>
            </w:tr>
            <w:tr w:rsidR="00B1551A" w:rsidRPr="00AE19FB" w14:paraId="2E164147" w14:textId="77777777" w:rsidTr="007C4FF6">
              <w:tc>
                <w:tcPr>
                  <w:tcW w:w="4480" w:type="dxa"/>
                  <w:shd w:val="clear" w:color="auto" w:fill="auto"/>
                  <w:tcMar>
                    <w:top w:w="100" w:type="dxa"/>
                    <w:left w:w="100" w:type="dxa"/>
                    <w:bottom w:w="100" w:type="dxa"/>
                    <w:right w:w="100" w:type="dxa"/>
                  </w:tcMar>
                </w:tcPr>
                <w:p w14:paraId="3BB6DBCD"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5a. Parents were in denial of their child’s autism.</w:t>
                  </w:r>
                </w:p>
                <w:p w14:paraId="711B1F96"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5b. Found out from the therapist.</w:t>
                  </w:r>
                </w:p>
                <w:p w14:paraId="3897AEB6"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5c. Child informed parents/knew before parents.</w:t>
                  </w:r>
                </w:p>
              </w:tc>
            </w:tr>
            <w:tr w:rsidR="00B1551A" w:rsidRPr="00AE19FB" w14:paraId="09B4C16B" w14:textId="77777777" w:rsidTr="007C4FF6">
              <w:trPr>
                <w:trHeight w:val="870"/>
              </w:trPr>
              <w:tc>
                <w:tcPr>
                  <w:tcW w:w="4480" w:type="dxa"/>
                  <w:shd w:val="clear" w:color="auto" w:fill="auto"/>
                  <w:tcMar>
                    <w:top w:w="100" w:type="dxa"/>
                    <w:left w:w="100" w:type="dxa"/>
                    <w:bottom w:w="100" w:type="dxa"/>
                    <w:right w:w="100" w:type="dxa"/>
                  </w:tcMar>
                </w:tcPr>
                <w:p w14:paraId="26D30D5F" w14:textId="77777777" w:rsidR="00B1551A" w:rsidRPr="00AE19FB" w:rsidRDefault="00B1551A" w:rsidP="007C4FF6">
                  <w:pPr>
                    <w:rPr>
                      <w:rFonts w:ascii="Times" w:eastAsia="Times" w:hAnsi="Times" w:cs="Times"/>
                      <w:color w:val="000000" w:themeColor="text1"/>
                      <w:sz w:val="18"/>
                      <w:szCs w:val="18"/>
                    </w:rPr>
                  </w:pPr>
                </w:p>
              </w:tc>
            </w:tr>
            <w:tr w:rsidR="00B1551A" w:rsidRPr="00AE19FB" w14:paraId="48DDDCE0" w14:textId="77777777" w:rsidTr="007C4FF6">
              <w:trPr>
                <w:trHeight w:val="735"/>
              </w:trPr>
              <w:tc>
                <w:tcPr>
                  <w:tcW w:w="4480" w:type="dxa"/>
                  <w:shd w:val="clear" w:color="auto" w:fill="auto"/>
                  <w:tcMar>
                    <w:top w:w="100" w:type="dxa"/>
                    <w:left w:w="100" w:type="dxa"/>
                    <w:bottom w:w="100" w:type="dxa"/>
                    <w:right w:w="100" w:type="dxa"/>
                  </w:tcMar>
                </w:tcPr>
                <w:p w14:paraId="766CD96B" w14:textId="77777777" w:rsidR="00B1551A" w:rsidRPr="00AE19FB" w:rsidRDefault="00B1551A" w:rsidP="007C4FF6">
                  <w:pPr>
                    <w:rPr>
                      <w:rFonts w:ascii="Times" w:eastAsia="Times" w:hAnsi="Times" w:cs="Times"/>
                      <w:color w:val="000000" w:themeColor="text1"/>
                      <w:sz w:val="18"/>
                      <w:szCs w:val="18"/>
                    </w:rPr>
                  </w:pPr>
                </w:p>
              </w:tc>
            </w:tr>
          </w:tbl>
          <w:p w14:paraId="026F52B9" w14:textId="77777777" w:rsidR="00B1551A" w:rsidRPr="00AE19FB" w:rsidRDefault="00B1551A" w:rsidP="007C4FF6">
            <w:pPr>
              <w:widowControl w:val="0"/>
              <w:rPr>
                <w:rFonts w:ascii="Times" w:eastAsia="Times" w:hAnsi="Times" w:cs="Times"/>
                <w:color w:val="000000" w:themeColor="text1"/>
                <w:sz w:val="18"/>
                <w:szCs w:val="18"/>
              </w:rPr>
            </w:pPr>
          </w:p>
        </w:tc>
      </w:tr>
    </w:tbl>
    <w:p w14:paraId="3F2BD09F" w14:textId="77777777" w:rsidR="00B1551A" w:rsidRPr="00AE19FB" w:rsidRDefault="00B1551A" w:rsidP="00B1551A">
      <w:pPr>
        <w:spacing w:line="276" w:lineRule="auto"/>
        <w:rPr>
          <w:rFonts w:ascii="Arial" w:eastAsia="Arial" w:hAnsi="Arial" w:cs="Arial"/>
          <w:color w:val="000000" w:themeColor="text1"/>
          <w:sz w:val="22"/>
          <w:szCs w:val="22"/>
        </w:rPr>
      </w:pPr>
    </w:p>
    <w:p w14:paraId="0EEF3281" w14:textId="77777777" w:rsidR="00B1551A" w:rsidRPr="00AE19FB" w:rsidRDefault="00B1551A" w:rsidP="00B1551A">
      <w:pPr>
        <w:spacing w:line="276" w:lineRule="auto"/>
        <w:rPr>
          <w:rFonts w:ascii="Arial" w:eastAsia="Arial" w:hAnsi="Arial" w:cs="Arial"/>
          <w:color w:val="000000" w:themeColor="text1"/>
          <w:sz w:val="22"/>
          <w:szCs w:val="22"/>
        </w:rPr>
      </w:pPr>
    </w:p>
    <w:p w14:paraId="097145C0" w14:textId="77777777" w:rsidR="00B1551A" w:rsidRPr="00AE19FB" w:rsidRDefault="00B1551A" w:rsidP="00B1551A">
      <w:pPr>
        <w:spacing w:line="276" w:lineRule="auto"/>
        <w:rPr>
          <w:rFonts w:ascii="Arial" w:eastAsia="Arial" w:hAnsi="Arial" w:cs="Arial"/>
          <w:color w:val="000000" w:themeColor="text1"/>
          <w:sz w:val="22"/>
          <w:szCs w:val="22"/>
        </w:rPr>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1551A" w:rsidRPr="00AE19FB" w14:paraId="739534FA" w14:textId="77777777" w:rsidTr="007C4FF6">
        <w:trPr>
          <w:trHeight w:val="11103"/>
        </w:trPr>
        <w:tc>
          <w:tcPr>
            <w:tcW w:w="4680" w:type="dxa"/>
            <w:shd w:val="clear" w:color="auto" w:fill="auto"/>
            <w:tcMar>
              <w:top w:w="100" w:type="dxa"/>
              <w:left w:w="100" w:type="dxa"/>
              <w:bottom w:w="100" w:type="dxa"/>
              <w:right w:w="100" w:type="dxa"/>
            </w:tcMar>
          </w:tcPr>
          <w:p w14:paraId="598D83C8" w14:textId="77777777" w:rsidR="00B1551A" w:rsidRPr="00AE19FB" w:rsidRDefault="00B1551A" w:rsidP="007C4FF6">
            <w:pPr>
              <w:widowControl w:val="0"/>
              <w:rPr>
                <w:rFonts w:ascii="Times" w:eastAsia="Times" w:hAnsi="Times" w:cs="Times"/>
                <w:b/>
                <w:color w:val="000000" w:themeColor="text1"/>
                <w:sz w:val="18"/>
                <w:szCs w:val="18"/>
              </w:rPr>
            </w:pPr>
          </w:p>
          <w:p w14:paraId="25056FDE" w14:textId="77777777" w:rsidR="00B1551A" w:rsidRPr="00AE19FB" w:rsidRDefault="00B1551A" w:rsidP="007C4FF6">
            <w:pPr>
              <w:widowControl w:val="0"/>
              <w:rPr>
                <w:rFonts w:ascii="Times" w:eastAsia="Times" w:hAnsi="Times" w:cs="Times"/>
                <w:color w:val="000000" w:themeColor="text1"/>
                <w:sz w:val="18"/>
                <w:szCs w:val="18"/>
              </w:rPr>
            </w:pPr>
            <w:r w:rsidRPr="00AE19FB">
              <w:rPr>
                <w:rFonts w:ascii="Times" w:eastAsia="Times" w:hAnsi="Times" w:cs="Times"/>
                <w:b/>
                <w:color w:val="000000" w:themeColor="text1"/>
                <w:sz w:val="18"/>
                <w:szCs w:val="18"/>
              </w:rPr>
              <w:t>Q2. How did you feel when you learned you were autistic?Please share what you feel comfor</w:t>
            </w:r>
            <w:r w:rsidRPr="00AE19FB">
              <w:rPr>
                <w:rFonts w:ascii="Times" w:eastAsia="Times" w:hAnsi="Times" w:cs="Times"/>
                <w:b/>
                <w:color w:val="000000" w:themeColor="text1"/>
                <w:sz w:val="18"/>
                <w:szCs w:val="18"/>
                <w:highlight w:val="white"/>
              </w:rPr>
              <w:t>table sharing.</w:t>
            </w:r>
          </w:p>
          <w:tbl>
            <w:tblPr>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tblGrid>
            <w:tr w:rsidR="00B1551A" w:rsidRPr="00AE19FB" w14:paraId="49B72451" w14:textId="77777777" w:rsidTr="007C4FF6">
              <w:trPr>
                <w:trHeight w:val="3360"/>
              </w:trPr>
              <w:tc>
                <w:tcPr>
                  <w:tcW w:w="4480" w:type="dxa"/>
                  <w:shd w:val="clear" w:color="auto" w:fill="auto"/>
                  <w:tcMar>
                    <w:top w:w="100" w:type="dxa"/>
                    <w:left w:w="100" w:type="dxa"/>
                    <w:bottom w:w="100" w:type="dxa"/>
                    <w:right w:w="100" w:type="dxa"/>
                  </w:tcMar>
                </w:tcPr>
                <w:p w14:paraId="5CA153D0" w14:textId="77777777" w:rsidR="00B1551A" w:rsidRPr="00AE19FB" w:rsidRDefault="00B1551A" w:rsidP="007C4FF6">
                  <w:pPr>
                    <w:widowControl w:val="0"/>
                    <w:rPr>
                      <w:rFonts w:ascii="Times" w:eastAsia="Times" w:hAnsi="Times" w:cs="Times"/>
                      <w:b/>
                      <w:color w:val="000000" w:themeColor="text1"/>
                      <w:sz w:val="18"/>
                      <w:szCs w:val="18"/>
                    </w:rPr>
                  </w:pPr>
                </w:p>
                <w:p w14:paraId="34194D4C" w14:textId="77777777" w:rsidR="00B1551A" w:rsidRPr="00AE19FB" w:rsidRDefault="00B1551A" w:rsidP="00B1551A">
                  <w:pPr>
                    <w:numPr>
                      <w:ilvl w:val="0"/>
                      <w:numId w:val="10"/>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Positive feelings about autism</w:t>
                  </w:r>
                </w:p>
              </w:tc>
            </w:tr>
            <w:tr w:rsidR="00B1551A" w:rsidRPr="00AE19FB" w14:paraId="1A1E1AA1" w14:textId="77777777" w:rsidTr="007C4FF6">
              <w:trPr>
                <w:trHeight w:val="2160"/>
              </w:trPr>
              <w:tc>
                <w:tcPr>
                  <w:tcW w:w="4480" w:type="dxa"/>
                  <w:shd w:val="clear" w:color="auto" w:fill="auto"/>
                  <w:tcMar>
                    <w:top w:w="100" w:type="dxa"/>
                    <w:left w:w="100" w:type="dxa"/>
                    <w:bottom w:w="100" w:type="dxa"/>
                    <w:right w:w="100" w:type="dxa"/>
                  </w:tcMar>
                </w:tcPr>
                <w:p w14:paraId="11F90AC0" w14:textId="77777777" w:rsidR="00B1551A" w:rsidRPr="00AE19FB" w:rsidRDefault="00B1551A" w:rsidP="00B1551A">
                  <w:pPr>
                    <w:numPr>
                      <w:ilvl w:val="0"/>
                      <w:numId w:val="10"/>
                    </w:num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Uncomfortable/Unsatisfied with autism</w:t>
                  </w:r>
                </w:p>
              </w:tc>
            </w:tr>
            <w:tr w:rsidR="00B1551A" w:rsidRPr="00AE19FB" w14:paraId="6C74921C" w14:textId="77777777" w:rsidTr="007C4FF6">
              <w:tc>
                <w:tcPr>
                  <w:tcW w:w="4480" w:type="dxa"/>
                  <w:shd w:val="clear" w:color="auto" w:fill="auto"/>
                  <w:tcMar>
                    <w:top w:w="100" w:type="dxa"/>
                    <w:left w:w="100" w:type="dxa"/>
                    <w:bottom w:w="100" w:type="dxa"/>
                    <w:right w:w="100" w:type="dxa"/>
                  </w:tcMar>
                </w:tcPr>
                <w:p w14:paraId="0FF052C8" w14:textId="77777777" w:rsidR="00B1551A" w:rsidRPr="00AE19FB" w:rsidRDefault="00B1551A" w:rsidP="00B1551A">
                  <w:pPr>
                    <w:numPr>
                      <w:ilvl w:val="0"/>
                      <w:numId w:val="10"/>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Disbelief with their autism </w:t>
                  </w:r>
                </w:p>
                <w:p w14:paraId="11A4704A" w14:textId="77777777" w:rsidR="00B1551A" w:rsidRPr="00AE19FB" w:rsidRDefault="00B1551A" w:rsidP="007C4FF6">
                  <w:pPr>
                    <w:widowControl w:val="0"/>
                    <w:rPr>
                      <w:rFonts w:ascii="Times" w:eastAsia="Times" w:hAnsi="Times" w:cs="Times"/>
                      <w:color w:val="000000" w:themeColor="text1"/>
                      <w:sz w:val="18"/>
                      <w:szCs w:val="18"/>
                    </w:rPr>
                  </w:pPr>
                </w:p>
              </w:tc>
            </w:tr>
            <w:tr w:rsidR="00B1551A" w:rsidRPr="00AE19FB" w14:paraId="1F73AA87" w14:textId="77777777" w:rsidTr="007C4FF6">
              <w:trPr>
                <w:trHeight w:val="2145"/>
              </w:trPr>
              <w:tc>
                <w:tcPr>
                  <w:tcW w:w="4480" w:type="dxa"/>
                  <w:shd w:val="clear" w:color="auto" w:fill="auto"/>
                  <w:tcMar>
                    <w:top w:w="100" w:type="dxa"/>
                    <w:left w:w="100" w:type="dxa"/>
                    <w:bottom w:w="100" w:type="dxa"/>
                    <w:right w:w="100" w:type="dxa"/>
                  </w:tcMar>
                </w:tcPr>
                <w:p w14:paraId="4F162419" w14:textId="77777777" w:rsidR="00B1551A" w:rsidRPr="00AE19FB" w:rsidRDefault="00B1551A" w:rsidP="00B1551A">
                  <w:pPr>
                    <w:numPr>
                      <w:ilvl w:val="0"/>
                      <w:numId w:val="10"/>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Challenges/Difficulties </w:t>
                  </w:r>
                </w:p>
              </w:tc>
            </w:tr>
            <w:tr w:rsidR="00B1551A" w:rsidRPr="00AE19FB" w14:paraId="459851AB" w14:textId="77777777" w:rsidTr="007C4FF6">
              <w:tc>
                <w:tcPr>
                  <w:tcW w:w="4480" w:type="dxa"/>
                  <w:shd w:val="clear" w:color="auto" w:fill="auto"/>
                  <w:tcMar>
                    <w:top w:w="100" w:type="dxa"/>
                    <w:left w:w="100" w:type="dxa"/>
                    <w:bottom w:w="100" w:type="dxa"/>
                    <w:right w:w="100" w:type="dxa"/>
                  </w:tcMar>
                </w:tcPr>
                <w:p w14:paraId="3361AF8C" w14:textId="77777777" w:rsidR="00B1551A" w:rsidRPr="00AE19FB" w:rsidRDefault="00B1551A" w:rsidP="00B1551A">
                  <w:pPr>
                    <w:numPr>
                      <w:ilvl w:val="0"/>
                      <w:numId w:val="10"/>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Neutral </w:t>
                  </w:r>
                </w:p>
              </w:tc>
            </w:tr>
            <w:tr w:rsidR="00B1551A" w:rsidRPr="00AE19FB" w14:paraId="37BC8390" w14:textId="77777777" w:rsidTr="007C4FF6">
              <w:tc>
                <w:tcPr>
                  <w:tcW w:w="4480" w:type="dxa"/>
                  <w:shd w:val="clear" w:color="auto" w:fill="auto"/>
                  <w:tcMar>
                    <w:top w:w="100" w:type="dxa"/>
                    <w:left w:w="100" w:type="dxa"/>
                    <w:bottom w:w="100" w:type="dxa"/>
                    <w:right w:w="100" w:type="dxa"/>
                  </w:tcMar>
                </w:tcPr>
                <w:p w14:paraId="7F81F5B8" w14:textId="77777777" w:rsidR="00B1551A" w:rsidRPr="00AE19FB" w:rsidRDefault="00B1551A" w:rsidP="00B1551A">
                  <w:pPr>
                    <w:numPr>
                      <w:ilvl w:val="0"/>
                      <w:numId w:val="10"/>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Don’t know/Don’t remember.</w:t>
                  </w:r>
                </w:p>
              </w:tc>
            </w:tr>
            <w:tr w:rsidR="00B1551A" w:rsidRPr="00AE19FB" w14:paraId="3EA58639" w14:textId="77777777" w:rsidTr="007C4FF6">
              <w:tc>
                <w:tcPr>
                  <w:tcW w:w="4480" w:type="dxa"/>
                  <w:shd w:val="clear" w:color="auto" w:fill="auto"/>
                  <w:tcMar>
                    <w:top w:w="100" w:type="dxa"/>
                    <w:left w:w="100" w:type="dxa"/>
                    <w:bottom w:w="100" w:type="dxa"/>
                    <w:right w:w="100" w:type="dxa"/>
                  </w:tcMar>
                </w:tcPr>
                <w:p w14:paraId="560FFE8F" w14:textId="77777777" w:rsidR="00B1551A" w:rsidRPr="00AE19FB" w:rsidRDefault="00B1551A" w:rsidP="00B1551A">
                  <w:pPr>
                    <w:numPr>
                      <w:ilvl w:val="0"/>
                      <w:numId w:val="10"/>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Other (MUTUALLY EXCLUSIVE RESPONSES)</w:t>
                  </w:r>
                </w:p>
              </w:tc>
            </w:tr>
          </w:tbl>
          <w:p w14:paraId="6F1AFD1D" w14:textId="77777777" w:rsidR="00B1551A" w:rsidRPr="00AE19FB" w:rsidRDefault="00B1551A" w:rsidP="007C4FF6">
            <w:pPr>
              <w:widowControl w:val="0"/>
              <w:rPr>
                <w:rFonts w:ascii="Times" w:eastAsia="Times" w:hAnsi="Times" w:cs="Times"/>
                <w:color w:val="000000" w:themeColor="text1"/>
                <w:sz w:val="18"/>
                <w:szCs w:val="18"/>
              </w:rPr>
            </w:pPr>
          </w:p>
        </w:tc>
        <w:tc>
          <w:tcPr>
            <w:tcW w:w="4680" w:type="dxa"/>
            <w:shd w:val="clear" w:color="auto" w:fill="auto"/>
            <w:tcMar>
              <w:top w:w="100" w:type="dxa"/>
              <w:left w:w="100" w:type="dxa"/>
              <w:bottom w:w="100" w:type="dxa"/>
              <w:right w:w="100" w:type="dxa"/>
            </w:tcMar>
          </w:tcPr>
          <w:p w14:paraId="796D3B84" w14:textId="77777777" w:rsidR="00B1551A" w:rsidRPr="00AE19FB" w:rsidRDefault="00B1551A" w:rsidP="007C4FF6">
            <w:pPr>
              <w:widowControl w:val="0"/>
              <w:rPr>
                <w:rFonts w:ascii="Times" w:eastAsia="Times" w:hAnsi="Times" w:cs="Times"/>
                <w:color w:val="000000" w:themeColor="text1"/>
                <w:sz w:val="18"/>
                <w:szCs w:val="18"/>
              </w:rPr>
            </w:pPr>
          </w:p>
          <w:p w14:paraId="6E912C10" w14:textId="77777777" w:rsidR="00B1551A" w:rsidRPr="00AE19FB" w:rsidRDefault="00B1551A" w:rsidP="007C4FF6">
            <w:pPr>
              <w:widowControl w:val="0"/>
              <w:rPr>
                <w:rFonts w:ascii="Times" w:eastAsia="Times" w:hAnsi="Times" w:cs="Times"/>
                <w:color w:val="000000" w:themeColor="text1"/>
                <w:sz w:val="18"/>
                <w:szCs w:val="18"/>
              </w:rPr>
            </w:pPr>
          </w:p>
          <w:p w14:paraId="52545E6B" w14:textId="77777777" w:rsidR="00B1551A" w:rsidRPr="00AE19FB" w:rsidRDefault="00B1551A" w:rsidP="007C4FF6">
            <w:pPr>
              <w:widowControl w:val="0"/>
              <w:rPr>
                <w:rFonts w:ascii="Times" w:eastAsia="Times" w:hAnsi="Times" w:cs="Times"/>
                <w:color w:val="000000" w:themeColor="text1"/>
                <w:sz w:val="18"/>
                <w:szCs w:val="18"/>
              </w:rPr>
            </w:pPr>
          </w:p>
          <w:tbl>
            <w:tblPr>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tblGrid>
            <w:tr w:rsidR="00B1551A" w:rsidRPr="00AE19FB" w14:paraId="77D71F9B" w14:textId="77777777" w:rsidTr="007C4FF6">
              <w:trPr>
                <w:trHeight w:val="3360"/>
              </w:trPr>
              <w:tc>
                <w:tcPr>
                  <w:tcW w:w="4480" w:type="dxa"/>
                  <w:shd w:val="clear" w:color="auto" w:fill="auto"/>
                  <w:tcMar>
                    <w:top w:w="100" w:type="dxa"/>
                    <w:left w:w="100" w:type="dxa"/>
                    <w:bottom w:w="100" w:type="dxa"/>
                    <w:right w:w="100" w:type="dxa"/>
                  </w:tcMar>
                </w:tcPr>
                <w:p w14:paraId="09B70B69"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1a. Relief: making sense of their autistic identity/Had a better understanding of themselves and their behaviors.</w:t>
                  </w:r>
                </w:p>
                <w:p w14:paraId="4E3D7B22"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1b. Past experiences and behaviors seemed to be more meaningful.</w:t>
                  </w:r>
                </w:p>
                <w:p w14:paraId="27A9A5D7"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1c. </w:t>
                  </w:r>
                  <w:r w:rsidRPr="00AE19FB">
                    <w:rPr>
                      <w:rFonts w:ascii="Times" w:eastAsia="Times" w:hAnsi="Times" w:cs="Times"/>
                      <w:color w:val="000000" w:themeColor="text1"/>
                      <w:sz w:val="18"/>
                      <w:szCs w:val="18"/>
                    </w:rPr>
                    <w:t xml:space="preserve">Pride: </w:t>
                  </w:r>
                  <w:r w:rsidRPr="00AE19FB">
                    <w:rPr>
                      <w:rFonts w:ascii="Roboto" w:eastAsia="Roboto" w:hAnsi="Roboto" w:cs="Roboto"/>
                      <w:color w:val="000000" w:themeColor="text1"/>
                      <w:sz w:val="18"/>
                      <w:szCs w:val="18"/>
                      <w:highlight w:val="white"/>
                    </w:rPr>
                    <w:t>Positive feeling of pride about one’s diagnosis.</w:t>
                  </w:r>
                </w:p>
                <w:p w14:paraId="324BDE75"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1d. Had a better understanding of why they were different from others.</w:t>
                  </w:r>
                </w:p>
                <w:p w14:paraId="23A1EE92"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1e. Curious to learn more about their condition.</w:t>
                  </w:r>
                </w:p>
                <w:p w14:paraId="164A1622"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1f. Improves with development: People describe difficulties reducing with age or self-understanding increasing with time after being told.</w:t>
                  </w:r>
                </w:p>
                <w:p w14:paraId="333FC795"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1g. Community support helps people understand autism and feel more comfortable and accepted.</w:t>
                  </w:r>
                </w:p>
                <w:p w14:paraId="30D85F92"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1h.Support from similar others, i.e. autistic people or autistic programs.</w:t>
                  </w:r>
                </w:p>
              </w:tc>
            </w:tr>
            <w:tr w:rsidR="00B1551A" w:rsidRPr="00AE19FB" w14:paraId="0486538F" w14:textId="77777777" w:rsidTr="007C4FF6">
              <w:trPr>
                <w:trHeight w:val="2160"/>
              </w:trPr>
              <w:tc>
                <w:tcPr>
                  <w:tcW w:w="4480" w:type="dxa"/>
                  <w:shd w:val="clear" w:color="auto" w:fill="auto"/>
                  <w:tcMar>
                    <w:top w:w="100" w:type="dxa"/>
                    <w:left w:w="100" w:type="dxa"/>
                    <w:bottom w:w="100" w:type="dxa"/>
                    <w:right w:w="100" w:type="dxa"/>
                  </w:tcMar>
                </w:tcPr>
                <w:p w14:paraId="12E466A9"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2a. Ashamed of autism/insecure about autism.</w:t>
                  </w:r>
                </w:p>
                <w:p w14:paraId="5F4323DB"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2b. Feelings of depression: Saddened/Feeling alone.</w:t>
                  </w:r>
                </w:p>
                <w:p w14:paraId="2DC366D2"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2c. Dissatisfied with the time of disclosure (didn’t learn about their condition early enough).</w:t>
                  </w:r>
                </w:p>
                <w:p w14:paraId="3C4C4D19"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2d. Dissatisfied with life experiences as an autistic person and being different from others.</w:t>
                  </w:r>
                </w:p>
                <w:p w14:paraId="56368482"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2e. Disappointed because they thought they were “normal” like others.</w:t>
                  </w:r>
                </w:p>
              </w:tc>
            </w:tr>
            <w:tr w:rsidR="00B1551A" w:rsidRPr="00AE19FB" w14:paraId="28A0CD52" w14:textId="77777777" w:rsidTr="007C4FF6">
              <w:tc>
                <w:tcPr>
                  <w:tcW w:w="4480" w:type="dxa"/>
                  <w:shd w:val="clear" w:color="auto" w:fill="auto"/>
                  <w:tcMar>
                    <w:top w:w="100" w:type="dxa"/>
                    <w:left w:w="100" w:type="dxa"/>
                    <w:bottom w:w="100" w:type="dxa"/>
                    <w:right w:w="100" w:type="dxa"/>
                  </w:tcMar>
                </w:tcPr>
                <w:p w14:paraId="304050BE"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3a. Surprised/Shocked with their condition.</w:t>
                  </w:r>
                </w:p>
                <w:p w14:paraId="2E6660EA"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3b. Confusion/Denial about their condition.</w:t>
                  </w:r>
                </w:p>
              </w:tc>
            </w:tr>
            <w:tr w:rsidR="00B1551A" w:rsidRPr="00AE19FB" w14:paraId="05027845" w14:textId="77777777" w:rsidTr="007C4FF6">
              <w:trPr>
                <w:trHeight w:val="2148"/>
              </w:trPr>
              <w:tc>
                <w:tcPr>
                  <w:tcW w:w="4480" w:type="dxa"/>
                  <w:shd w:val="clear" w:color="auto" w:fill="auto"/>
                  <w:tcMar>
                    <w:top w:w="100" w:type="dxa"/>
                    <w:left w:w="100" w:type="dxa"/>
                    <w:bottom w:w="100" w:type="dxa"/>
                    <w:right w:w="100" w:type="dxa"/>
                  </w:tcMar>
                </w:tcPr>
                <w:p w14:paraId="3BF1943D"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4a. Concerns about discrimination/stigma and/or misconceptions about autism.</w:t>
                  </w:r>
                </w:p>
                <w:p w14:paraId="3DD0ACA5"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4b. Autism limiting people.</w:t>
                  </w:r>
                </w:p>
                <w:p w14:paraId="097C1089"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4c. Not enough support from the community or programs.</w:t>
                  </w:r>
                </w:p>
                <w:p w14:paraId="7792FC08" w14:textId="77777777" w:rsidR="00B1551A" w:rsidRPr="00AE19FB" w:rsidRDefault="00B1551A" w:rsidP="007C4FF6">
                  <w:pPr>
                    <w:rPr>
                      <w:rFonts w:ascii="Times" w:eastAsia="Times" w:hAnsi="Times" w:cs="Times"/>
                      <w:b/>
                      <w:color w:val="000000" w:themeColor="text1"/>
                      <w:sz w:val="18"/>
                      <w:szCs w:val="18"/>
                      <w:highlight w:val="white"/>
                    </w:rPr>
                  </w:pPr>
                  <w:r w:rsidRPr="00AE19FB">
                    <w:rPr>
                      <w:rFonts w:ascii="Times" w:eastAsia="Times" w:hAnsi="Times" w:cs="Times"/>
                      <w:color w:val="000000" w:themeColor="text1"/>
                      <w:sz w:val="18"/>
                      <w:szCs w:val="18"/>
                      <w:highlight w:val="white"/>
                    </w:rPr>
                    <w:t>4d. Part of Diagnostic Criteria (Clinical Definition)</w:t>
                  </w:r>
                  <w:r w:rsidRPr="00AE19FB">
                    <w:rPr>
                      <w:rFonts w:ascii="Times" w:eastAsia="Times" w:hAnsi="Times" w:cs="Times"/>
                      <w:b/>
                      <w:color w:val="000000" w:themeColor="text1"/>
                      <w:sz w:val="18"/>
                      <w:szCs w:val="18"/>
                      <w:highlight w:val="white"/>
                    </w:rPr>
                    <w:t>:</w:t>
                  </w:r>
                </w:p>
                <w:p w14:paraId="5CDBBBCF"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5di. Social-communicative difficulties, Difficulty making friends, interacting with others and/or communicating.</w:t>
                  </w:r>
                </w:p>
                <w:p w14:paraId="74C0EC9B"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5dii. Restricted and/or repetitive interests or behaviors.</w:t>
                  </w:r>
                </w:p>
                <w:p w14:paraId="2841F28B"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5diii. Sensory Difference.</w:t>
                  </w:r>
                </w:p>
              </w:tc>
            </w:tr>
            <w:tr w:rsidR="00B1551A" w:rsidRPr="00AE19FB" w14:paraId="27C69D32" w14:textId="77777777" w:rsidTr="007C4FF6">
              <w:trPr>
                <w:trHeight w:val="150"/>
              </w:trPr>
              <w:tc>
                <w:tcPr>
                  <w:tcW w:w="4480" w:type="dxa"/>
                  <w:shd w:val="clear" w:color="auto" w:fill="auto"/>
                  <w:tcMar>
                    <w:top w:w="100" w:type="dxa"/>
                    <w:left w:w="100" w:type="dxa"/>
                    <w:bottom w:w="100" w:type="dxa"/>
                    <w:right w:w="100" w:type="dxa"/>
                  </w:tcMar>
                </w:tcPr>
                <w:p w14:paraId="4ACCA444" w14:textId="77777777" w:rsidR="00B1551A" w:rsidRPr="00AE19FB" w:rsidRDefault="00B1551A" w:rsidP="007C4FF6">
                  <w:pPr>
                    <w:widowControl w:val="0"/>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5a. Didn’t feel anything.</w:t>
                  </w:r>
                </w:p>
              </w:tc>
            </w:tr>
          </w:tbl>
          <w:p w14:paraId="09894E80" w14:textId="77777777" w:rsidR="00B1551A" w:rsidRPr="00AE19FB" w:rsidRDefault="00B1551A" w:rsidP="007C4FF6">
            <w:pPr>
              <w:widowControl w:val="0"/>
              <w:rPr>
                <w:rFonts w:ascii="Times" w:eastAsia="Times" w:hAnsi="Times" w:cs="Times"/>
                <w:color w:val="000000" w:themeColor="text1"/>
                <w:sz w:val="18"/>
                <w:szCs w:val="18"/>
              </w:rPr>
            </w:pPr>
          </w:p>
        </w:tc>
      </w:tr>
    </w:tbl>
    <w:p w14:paraId="3E1E48AA" w14:textId="77777777" w:rsidR="00B1551A" w:rsidRPr="00AE19FB" w:rsidRDefault="00B1551A" w:rsidP="00B1551A">
      <w:pPr>
        <w:spacing w:line="276" w:lineRule="auto"/>
        <w:rPr>
          <w:rFonts w:ascii="Arial" w:eastAsia="Arial" w:hAnsi="Arial" w:cs="Arial"/>
          <w:color w:val="000000" w:themeColor="text1"/>
          <w:sz w:val="22"/>
          <w:szCs w:val="22"/>
        </w:rPr>
      </w:pPr>
    </w:p>
    <w:p w14:paraId="2AD686B0" w14:textId="77777777" w:rsidR="00B1551A" w:rsidRPr="00AE19FB" w:rsidRDefault="00B1551A" w:rsidP="00B1551A">
      <w:pPr>
        <w:spacing w:line="276" w:lineRule="auto"/>
        <w:rPr>
          <w:rFonts w:ascii="Times" w:eastAsia="Times" w:hAnsi="Times" w:cs="Times"/>
          <w:color w:val="000000" w:themeColor="text1"/>
          <w:sz w:val="18"/>
          <w:szCs w:val="18"/>
        </w:rPr>
      </w:pPr>
    </w:p>
    <w:p w14:paraId="02F9DB1E" w14:textId="77777777" w:rsidR="00B1551A" w:rsidRPr="00AE19FB" w:rsidRDefault="00B1551A" w:rsidP="00B1551A">
      <w:pPr>
        <w:spacing w:line="276" w:lineRule="auto"/>
        <w:rPr>
          <w:rFonts w:ascii="Times" w:eastAsia="Times" w:hAnsi="Times" w:cs="Times"/>
          <w:color w:val="000000" w:themeColor="text1"/>
          <w:sz w:val="18"/>
          <w:szCs w:val="18"/>
        </w:rPr>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1551A" w:rsidRPr="00AE19FB" w14:paraId="32FBB5A9" w14:textId="77777777" w:rsidTr="007C4FF6">
        <w:tc>
          <w:tcPr>
            <w:tcW w:w="4680" w:type="dxa"/>
            <w:shd w:val="clear" w:color="auto" w:fill="auto"/>
            <w:tcMar>
              <w:top w:w="100" w:type="dxa"/>
              <w:left w:w="100" w:type="dxa"/>
              <w:bottom w:w="100" w:type="dxa"/>
              <w:right w:w="100" w:type="dxa"/>
            </w:tcMar>
          </w:tcPr>
          <w:p w14:paraId="4657C4D2" w14:textId="77777777" w:rsidR="00B1551A" w:rsidRPr="00AE19FB" w:rsidRDefault="00B1551A" w:rsidP="007C4FF6">
            <w:pPr>
              <w:rPr>
                <w:rFonts w:ascii="Times" w:eastAsia="Times" w:hAnsi="Times" w:cs="Times"/>
                <w:b/>
                <w:color w:val="000000" w:themeColor="text1"/>
                <w:sz w:val="18"/>
                <w:szCs w:val="18"/>
              </w:rPr>
            </w:pPr>
          </w:p>
          <w:p w14:paraId="30268B9A"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b/>
                <w:color w:val="000000" w:themeColor="text1"/>
                <w:sz w:val="18"/>
                <w:szCs w:val="18"/>
              </w:rPr>
              <w:t>Q3. How do you feel about being autistic now?</w:t>
            </w:r>
          </w:p>
          <w:tbl>
            <w:tblPr>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tblGrid>
            <w:tr w:rsidR="00B1551A" w:rsidRPr="00AE19FB" w14:paraId="36D14D6E" w14:textId="77777777" w:rsidTr="007C4FF6">
              <w:trPr>
                <w:trHeight w:val="1500"/>
              </w:trPr>
              <w:tc>
                <w:tcPr>
                  <w:tcW w:w="4480" w:type="dxa"/>
                  <w:shd w:val="clear" w:color="auto" w:fill="auto"/>
                  <w:tcMar>
                    <w:top w:w="100" w:type="dxa"/>
                    <w:left w:w="100" w:type="dxa"/>
                    <w:bottom w:w="100" w:type="dxa"/>
                    <w:right w:w="100" w:type="dxa"/>
                  </w:tcMar>
                </w:tcPr>
                <w:p w14:paraId="51C65F39" w14:textId="77777777" w:rsidR="00B1551A" w:rsidRPr="00AE19FB" w:rsidRDefault="00B1551A" w:rsidP="007C4FF6">
                  <w:pPr>
                    <w:rPr>
                      <w:rFonts w:ascii="Times" w:eastAsia="Times" w:hAnsi="Times" w:cs="Times"/>
                      <w:b/>
                      <w:color w:val="000000" w:themeColor="text1"/>
                      <w:sz w:val="18"/>
                      <w:szCs w:val="18"/>
                    </w:rPr>
                  </w:pPr>
                </w:p>
                <w:p w14:paraId="423FE419" w14:textId="77777777" w:rsidR="00B1551A" w:rsidRPr="00AE19FB" w:rsidRDefault="00B1551A" w:rsidP="00B1551A">
                  <w:pPr>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Positive feelings about autism </w:t>
                  </w:r>
                </w:p>
                <w:p w14:paraId="281E7D7B" w14:textId="77777777" w:rsidR="00B1551A" w:rsidRPr="00AE19FB" w:rsidRDefault="00B1551A" w:rsidP="007C4FF6">
                  <w:pPr>
                    <w:rPr>
                      <w:rFonts w:ascii="Times" w:eastAsia="Times" w:hAnsi="Times" w:cs="Times"/>
                      <w:color w:val="000000" w:themeColor="text1"/>
                      <w:sz w:val="18"/>
                      <w:szCs w:val="18"/>
                      <w:highlight w:val="white"/>
                    </w:rPr>
                  </w:pPr>
                </w:p>
                <w:p w14:paraId="34C0AED4" w14:textId="77777777" w:rsidR="00B1551A" w:rsidRPr="00AE19FB" w:rsidRDefault="00B1551A" w:rsidP="007C4FF6">
                  <w:pPr>
                    <w:rPr>
                      <w:rFonts w:ascii="Times" w:eastAsia="Times" w:hAnsi="Times" w:cs="Times"/>
                      <w:color w:val="000000" w:themeColor="text1"/>
                      <w:sz w:val="18"/>
                      <w:szCs w:val="18"/>
                      <w:highlight w:val="white"/>
                    </w:rPr>
                  </w:pPr>
                </w:p>
                <w:p w14:paraId="5EFFB801" w14:textId="77777777" w:rsidR="00B1551A" w:rsidRPr="00AE19FB" w:rsidRDefault="00B1551A" w:rsidP="007C4FF6">
                  <w:pPr>
                    <w:rPr>
                      <w:rFonts w:ascii="Times" w:eastAsia="Times" w:hAnsi="Times" w:cs="Times"/>
                      <w:color w:val="000000" w:themeColor="text1"/>
                      <w:sz w:val="18"/>
                      <w:szCs w:val="18"/>
                      <w:highlight w:val="white"/>
                    </w:rPr>
                  </w:pPr>
                </w:p>
                <w:p w14:paraId="1342F906" w14:textId="77777777" w:rsidR="00B1551A" w:rsidRPr="00AE19FB" w:rsidRDefault="00B1551A" w:rsidP="007C4FF6">
                  <w:pPr>
                    <w:rPr>
                      <w:rFonts w:ascii="Times" w:eastAsia="Times" w:hAnsi="Times" w:cs="Times"/>
                      <w:color w:val="000000" w:themeColor="text1"/>
                      <w:sz w:val="18"/>
                      <w:szCs w:val="18"/>
                      <w:highlight w:val="white"/>
                    </w:rPr>
                  </w:pPr>
                </w:p>
                <w:p w14:paraId="0B581BEC" w14:textId="77777777" w:rsidR="00B1551A" w:rsidRPr="00AE19FB" w:rsidRDefault="00B1551A" w:rsidP="007C4FF6">
                  <w:pPr>
                    <w:rPr>
                      <w:rFonts w:ascii="Times" w:eastAsia="Times" w:hAnsi="Times" w:cs="Times"/>
                      <w:color w:val="000000" w:themeColor="text1"/>
                      <w:sz w:val="18"/>
                      <w:szCs w:val="18"/>
                      <w:highlight w:val="white"/>
                    </w:rPr>
                  </w:pPr>
                </w:p>
                <w:p w14:paraId="4E33DDD0" w14:textId="77777777" w:rsidR="00B1551A" w:rsidRPr="00AE19FB" w:rsidRDefault="00B1551A" w:rsidP="007C4FF6">
                  <w:pPr>
                    <w:rPr>
                      <w:rFonts w:ascii="Times" w:eastAsia="Times" w:hAnsi="Times" w:cs="Times"/>
                      <w:color w:val="000000" w:themeColor="text1"/>
                      <w:sz w:val="18"/>
                      <w:szCs w:val="18"/>
                      <w:highlight w:val="white"/>
                    </w:rPr>
                  </w:pPr>
                </w:p>
              </w:tc>
            </w:tr>
            <w:tr w:rsidR="00B1551A" w:rsidRPr="00AE19FB" w14:paraId="4F52C62A" w14:textId="77777777" w:rsidTr="007C4FF6">
              <w:trPr>
                <w:trHeight w:val="699"/>
              </w:trPr>
              <w:tc>
                <w:tcPr>
                  <w:tcW w:w="4480" w:type="dxa"/>
                  <w:shd w:val="clear" w:color="auto" w:fill="auto"/>
                  <w:tcMar>
                    <w:top w:w="100" w:type="dxa"/>
                    <w:left w:w="100" w:type="dxa"/>
                    <w:bottom w:w="100" w:type="dxa"/>
                    <w:right w:w="100" w:type="dxa"/>
                  </w:tcMar>
                </w:tcPr>
                <w:p w14:paraId="169438C6" w14:textId="77777777" w:rsidR="00B1551A" w:rsidRPr="00AE19FB" w:rsidRDefault="00B1551A" w:rsidP="00B1551A">
                  <w:pPr>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Uncomfortable/Unsatisfied with autism </w:t>
                  </w:r>
                </w:p>
              </w:tc>
            </w:tr>
            <w:tr w:rsidR="00B1551A" w:rsidRPr="00AE19FB" w14:paraId="69F5D1FD" w14:textId="77777777" w:rsidTr="007C4FF6">
              <w:trPr>
                <w:trHeight w:val="885"/>
              </w:trPr>
              <w:tc>
                <w:tcPr>
                  <w:tcW w:w="4480" w:type="dxa"/>
                  <w:shd w:val="clear" w:color="auto" w:fill="auto"/>
                  <w:tcMar>
                    <w:top w:w="100" w:type="dxa"/>
                    <w:left w:w="100" w:type="dxa"/>
                    <w:bottom w:w="100" w:type="dxa"/>
                    <w:right w:w="100" w:type="dxa"/>
                  </w:tcMar>
                </w:tcPr>
                <w:p w14:paraId="358928FA" w14:textId="77777777" w:rsidR="00B1551A" w:rsidRPr="00AE19FB" w:rsidRDefault="00B1551A" w:rsidP="00B1551A">
                  <w:pPr>
                    <w:widowControl w:val="0"/>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Strengths</w:t>
                  </w:r>
                </w:p>
              </w:tc>
            </w:tr>
            <w:tr w:rsidR="00B1551A" w:rsidRPr="00AE19FB" w14:paraId="256C9E4C" w14:textId="77777777" w:rsidTr="007C4FF6">
              <w:trPr>
                <w:trHeight w:val="1050"/>
              </w:trPr>
              <w:tc>
                <w:tcPr>
                  <w:tcW w:w="4480" w:type="dxa"/>
                  <w:shd w:val="clear" w:color="auto" w:fill="auto"/>
                  <w:tcMar>
                    <w:top w:w="100" w:type="dxa"/>
                    <w:left w:w="100" w:type="dxa"/>
                    <w:bottom w:w="100" w:type="dxa"/>
                    <w:right w:w="100" w:type="dxa"/>
                  </w:tcMar>
                </w:tcPr>
                <w:p w14:paraId="1685C894" w14:textId="77777777" w:rsidR="00B1551A" w:rsidRPr="00AE19FB" w:rsidRDefault="00B1551A" w:rsidP="00B1551A">
                  <w:pPr>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Community supports help people understand autism and feel more comfortable and accepted </w:t>
                  </w:r>
                </w:p>
              </w:tc>
            </w:tr>
            <w:tr w:rsidR="00B1551A" w:rsidRPr="00AE19FB" w14:paraId="016262CB" w14:textId="77777777" w:rsidTr="007C4FF6">
              <w:trPr>
                <w:trHeight w:val="1740"/>
              </w:trPr>
              <w:tc>
                <w:tcPr>
                  <w:tcW w:w="4480" w:type="dxa"/>
                  <w:shd w:val="clear" w:color="auto" w:fill="auto"/>
                  <w:tcMar>
                    <w:top w:w="100" w:type="dxa"/>
                    <w:left w:w="100" w:type="dxa"/>
                    <w:bottom w:w="100" w:type="dxa"/>
                    <w:right w:w="100" w:type="dxa"/>
                  </w:tcMar>
                </w:tcPr>
                <w:p w14:paraId="53019CDB" w14:textId="77777777" w:rsidR="00B1551A" w:rsidRPr="00AE19FB" w:rsidRDefault="00B1551A" w:rsidP="00B1551A">
                  <w:pPr>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Challenges/Difficulties</w:t>
                  </w:r>
                </w:p>
                <w:p w14:paraId="7FEB4FD4" w14:textId="77777777" w:rsidR="00B1551A" w:rsidRPr="00AE19FB" w:rsidRDefault="00B1551A" w:rsidP="007C4FF6">
                  <w:pPr>
                    <w:widowControl w:val="0"/>
                    <w:rPr>
                      <w:rFonts w:ascii="Times" w:eastAsia="Times" w:hAnsi="Times" w:cs="Times"/>
                      <w:color w:val="000000" w:themeColor="text1"/>
                      <w:sz w:val="18"/>
                      <w:szCs w:val="18"/>
                    </w:rPr>
                  </w:pPr>
                </w:p>
              </w:tc>
            </w:tr>
            <w:tr w:rsidR="00B1551A" w:rsidRPr="00AE19FB" w14:paraId="3606DBFC" w14:textId="77777777" w:rsidTr="007C4FF6">
              <w:trPr>
                <w:trHeight w:val="1095"/>
              </w:trPr>
              <w:tc>
                <w:tcPr>
                  <w:tcW w:w="4480" w:type="dxa"/>
                  <w:shd w:val="clear" w:color="auto" w:fill="auto"/>
                  <w:tcMar>
                    <w:top w:w="100" w:type="dxa"/>
                    <w:left w:w="100" w:type="dxa"/>
                    <w:bottom w:w="100" w:type="dxa"/>
                    <w:right w:w="100" w:type="dxa"/>
                  </w:tcMar>
                </w:tcPr>
                <w:p w14:paraId="3674B314" w14:textId="77777777" w:rsidR="00B1551A" w:rsidRPr="00AE19FB" w:rsidRDefault="00B1551A" w:rsidP="00B1551A">
                  <w:pPr>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Part of Diagnostic Criteria (Clinical Definition)</w:t>
                  </w:r>
                </w:p>
              </w:tc>
            </w:tr>
            <w:tr w:rsidR="00B1551A" w:rsidRPr="00AE19FB" w14:paraId="606A7D4C" w14:textId="77777777" w:rsidTr="007C4FF6">
              <w:trPr>
                <w:trHeight w:val="705"/>
              </w:trPr>
              <w:tc>
                <w:tcPr>
                  <w:tcW w:w="4480" w:type="dxa"/>
                  <w:shd w:val="clear" w:color="auto" w:fill="auto"/>
                  <w:tcMar>
                    <w:top w:w="100" w:type="dxa"/>
                    <w:left w:w="100" w:type="dxa"/>
                    <w:bottom w:w="100" w:type="dxa"/>
                    <w:right w:w="100" w:type="dxa"/>
                  </w:tcMar>
                </w:tcPr>
                <w:p w14:paraId="4032300F" w14:textId="77777777" w:rsidR="00B1551A" w:rsidRPr="00AE19FB" w:rsidRDefault="00B1551A" w:rsidP="00B1551A">
                  <w:pPr>
                    <w:numPr>
                      <w:ilvl w:val="0"/>
                      <w:numId w:val="2"/>
                    </w:num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Neutral feelings </w:t>
                  </w:r>
                </w:p>
              </w:tc>
            </w:tr>
            <w:tr w:rsidR="00B1551A" w:rsidRPr="00AE19FB" w14:paraId="2509CB79" w14:textId="77777777" w:rsidTr="007C4FF6">
              <w:trPr>
                <w:trHeight w:val="750"/>
              </w:trPr>
              <w:tc>
                <w:tcPr>
                  <w:tcW w:w="4480" w:type="dxa"/>
                  <w:shd w:val="clear" w:color="auto" w:fill="auto"/>
                  <w:tcMar>
                    <w:top w:w="100" w:type="dxa"/>
                    <w:left w:w="100" w:type="dxa"/>
                    <w:bottom w:w="100" w:type="dxa"/>
                    <w:right w:w="100" w:type="dxa"/>
                  </w:tcMar>
                </w:tcPr>
                <w:p w14:paraId="7055C23F" w14:textId="77777777" w:rsidR="00B1551A" w:rsidRPr="00AE19FB" w:rsidRDefault="00B1551A" w:rsidP="00B1551A">
                  <w:pPr>
                    <w:numPr>
                      <w:ilvl w:val="0"/>
                      <w:numId w:val="2"/>
                    </w:numPr>
                    <w:rPr>
                      <w:rFonts w:ascii="Times" w:eastAsia="Times" w:hAnsi="Times" w:cs="Times"/>
                      <w:color w:val="000000" w:themeColor="text1"/>
                      <w:sz w:val="18"/>
                      <w:szCs w:val="18"/>
                    </w:rPr>
                  </w:pPr>
                  <w:r w:rsidRPr="00AE19FB">
                    <w:rPr>
                      <w:rFonts w:ascii="Times" w:eastAsia="Times" w:hAnsi="Times" w:cs="Times"/>
                      <w:color w:val="000000" w:themeColor="text1"/>
                      <w:sz w:val="18"/>
                      <w:szCs w:val="18"/>
                    </w:rPr>
                    <w:t>Other (MUTUALLY EXCLUSIVE RESPONSES)</w:t>
                  </w:r>
                </w:p>
              </w:tc>
            </w:tr>
          </w:tbl>
          <w:p w14:paraId="03CF99AF" w14:textId="77777777" w:rsidR="00B1551A" w:rsidRPr="00AE19FB" w:rsidRDefault="00B1551A" w:rsidP="007C4FF6">
            <w:pPr>
              <w:widowControl w:val="0"/>
              <w:rPr>
                <w:rFonts w:ascii="Times" w:eastAsia="Times" w:hAnsi="Times" w:cs="Times"/>
                <w:color w:val="000000" w:themeColor="text1"/>
                <w:sz w:val="18"/>
                <w:szCs w:val="18"/>
              </w:rPr>
            </w:pPr>
          </w:p>
        </w:tc>
        <w:tc>
          <w:tcPr>
            <w:tcW w:w="4680" w:type="dxa"/>
            <w:shd w:val="clear" w:color="auto" w:fill="auto"/>
            <w:tcMar>
              <w:top w:w="100" w:type="dxa"/>
              <w:left w:w="100" w:type="dxa"/>
              <w:bottom w:w="100" w:type="dxa"/>
              <w:right w:w="100" w:type="dxa"/>
            </w:tcMar>
          </w:tcPr>
          <w:p w14:paraId="4E476EF1" w14:textId="77777777" w:rsidR="00B1551A" w:rsidRPr="00AE19FB" w:rsidRDefault="00B1551A" w:rsidP="007C4FF6">
            <w:pPr>
              <w:widowControl w:val="0"/>
              <w:rPr>
                <w:rFonts w:ascii="Times" w:eastAsia="Times" w:hAnsi="Times" w:cs="Times"/>
                <w:color w:val="000000" w:themeColor="text1"/>
                <w:sz w:val="18"/>
                <w:szCs w:val="18"/>
              </w:rPr>
            </w:pPr>
          </w:p>
          <w:p w14:paraId="2577FF60" w14:textId="77777777" w:rsidR="00B1551A" w:rsidRPr="00AE19FB" w:rsidRDefault="00B1551A" w:rsidP="007C4FF6">
            <w:pPr>
              <w:widowControl w:val="0"/>
              <w:rPr>
                <w:rFonts w:ascii="Times" w:eastAsia="Times" w:hAnsi="Times" w:cs="Times"/>
                <w:b/>
                <w:color w:val="000000" w:themeColor="text1"/>
                <w:sz w:val="18"/>
                <w:szCs w:val="18"/>
              </w:rPr>
            </w:pPr>
          </w:p>
          <w:tbl>
            <w:tblPr>
              <w:tblW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tblGrid>
            <w:tr w:rsidR="00B1551A" w:rsidRPr="00AE19FB" w14:paraId="2DD29C3B" w14:textId="77777777" w:rsidTr="007C4FF6">
              <w:trPr>
                <w:trHeight w:val="1521"/>
              </w:trPr>
              <w:tc>
                <w:tcPr>
                  <w:tcW w:w="4480" w:type="dxa"/>
                  <w:shd w:val="clear" w:color="auto" w:fill="auto"/>
                  <w:tcMar>
                    <w:top w:w="100" w:type="dxa"/>
                    <w:left w:w="100" w:type="dxa"/>
                    <w:bottom w:w="100" w:type="dxa"/>
                    <w:right w:w="100" w:type="dxa"/>
                  </w:tcMar>
                </w:tcPr>
                <w:p w14:paraId="078CC7F7"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1a. Being comfortable with one’s diagnosis or embracing differences. </w:t>
                  </w:r>
                </w:p>
                <w:p w14:paraId="3EE00A26"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1b. Interest in learning about autism.</w:t>
                  </w:r>
                </w:p>
                <w:p w14:paraId="33F22F38"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 xml:space="preserve">1c. </w:t>
                  </w:r>
                  <w:r w:rsidRPr="00AE19FB">
                    <w:rPr>
                      <w:rFonts w:ascii="Times" w:eastAsia="Times" w:hAnsi="Times" w:cs="Times"/>
                      <w:color w:val="000000" w:themeColor="text1"/>
                      <w:sz w:val="18"/>
                      <w:szCs w:val="18"/>
                    </w:rPr>
                    <w:t xml:space="preserve">Pride: </w:t>
                  </w:r>
                  <w:r w:rsidRPr="00AE19FB">
                    <w:rPr>
                      <w:rFonts w:ascii="Roboto" w:eastAsia="Roboto" w:hAnsi="Roboto" w:cs="Roboto"/>
                      <w:color w:val="000000" w:themeColor="text1"/>
                      <w:sz w:val="18"/>
                      <w:szCs w:val="18"/>
                      <w:highlight w:val="white"/>
                    </w:rPr>
                    <w:t>Positive feeling of pride about one’s diagnosis.</w:t>
                  </w:r>
                </w:p>
                <w:p w14:paraId="6D0A41E5"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1d. Improves with development: People describe difficulties reducing with age or self-understanding increasing with age after being told.</w:t>
                  </w:r>
                </w:p>
                <w:p w14:paraId="3D8EE421" w14:textId="77777777" w:rsidR="00B1551A" w:rsidRPr="00AE19FB" w:rsidRDefault="00B1551A" w:rsidP="007C4FF6">
                  <w:pPr>
                    <w:rPr>
                      <w:rFonts w:ascii="Times" w:eastAsia="Times" w:hAnsi="Times" w:cs="Times"/>
                      <w:color w:val="000000" w:themeColor="text1"/>
                      <w:sz w:val="18"/>
                      <w:szCs w:val="18"/>
                      <w:highlight w:val="white"/>
                    </w:rPr>
                  </w:pPr>
                </w:p>
              </w:tc>
            </w:tr>
            <w:tr w:rsidR="00B1551A" w:rsidRPr="00AE19FB" w14:paraId="5594F102" w14:textId="77777777" w:rsidTr="007C4FF6">
              <w:trPr>
                <w:trHeight w:val="720"/>
              </w:trPr>
              <w:tc>
                <w:tcPr>
                  <w:tcW w:w="4480" w:type="dxa"/>
                  <w:shd w:val="clear" w:color="auto" w:fill="auto"/>
                  <w:tcMar>
                    <w:top w:w="100" w:type="dxa"/>
                    <w:left w:w="100" w:type="dxa"/>
                    <w:bottom w:w="100" w:type="dxa"/>
                    <w:right w:w="100" w:type="dxa"/>
                  </w:tcMar>
                </w:tcPr>
                <w:p w14:paraId="03C05FE6"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2a. Internalized stigma.</w:t>
                  </w:r>
                </w:p>
                <w:p w14:paraId="062BB394"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2b. Ashamed of autism/insecure about autism.</w:t>
                  </w:r>
                </w:p>
              </w:tc>
            </w:tr>
            <w:tr w:rsidR="00B1551A" w:rsidRPr="00AE19FB" w14:paraId="6699497C" w14:textId="77777777" w:rsidTr="007C4FF6">
              <w:trPr>
                <w:trHeight w:val="510"/>
              </w:trPr>
              <w:tc>
                <w:tcPr>
                  <w:tcW w:w="4480" w:type="dxa"/>
                  <w:shd w:val="clear" w:color="auto" w:fill="auto"/>
                  <w:tcMar>
                    <w:top w:w="100" w:type="dxa"/>
                    <w:left w:w="100" w:type="dxa"/>
                    <w:bottom w:w="100" w:type="dxa"/>
                    <w:right w:w="100" w:type="dxa"/>
                  </w:tcMar>
                </w:tcPr>
                <w:p w14:paraId="4DEEB510"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3a. Cognitive-related strengths such as good memory, high intelligence, deep focus, detail orientation</w:t>
                  </w:r>
                </w:p>
                <w:p w14:paraId="59A510C3" w14:textId="77777777" w:rsidR="00B1551A" w:rsidRPr="00AE19FB" w:rsidRDefault="00B1551A" w:rsidP="007C4FF6">
                  <w:pPr>
                    <w:rPr>
                      <w:rFonts w:ascii="Times" w:eastAsia="Times" w:hAnsi="Times" w:cs="Times"/>
                      <w:color w:val="000000" w:themeColor="text1"/>
                      <w:sz w:val="18"/>
                      <w:szCs w:val="18"/>
                    </w:rPr>
                  </w:pPr>
                </w:p>
                <w:p w14:paraId="2C80DC89" w14:textId="77777777" w:rsidR="00B1551A" w:rsidRPr="00AE19FB" w:rsidRDefault="00B1551A" w:rsidP="007C4FF6">
                  <w:pPr>
                    <w:rPr>
                      <w:rFonts w:ascii="Times" w:eastAsia="Times" w:hAnsi="Times" w:cs="Times"/>
                      <w:color w:val="000000" w:themeColor="text1"/>
                      <w:sz w:val="18"/>
                      <w:szCs w:val="18"/>
                    </w:rPr>
                  </w:pPr>
                </w:p>
              </w:tc>
            </w:tr>
            <w:tr w:rsidR="00B1551A" w:rsidRPr="00AE19FB" w14:paraId="2DFC647F" w14:textId="77777777" w:rsidTr="007C4FF6">
              <w:trPr>
                <w:trHeight w:val="1065"/>
              </w:trPr>
              <w:tc>
                <w:tcPr>
                  <w:tcW w:w="4480" w:type="dxa"/>
                  <w:shd w:val="clear" w:color="auto" w:fill="auto"/>
                  <w:tcMar>
                    <w:top w:w="100" w:type="dxa"/>
                    <w:left w:w="100" w:type="dxa"/>
                    <w:bottom w:w="100" w:type="dxa"/>
                    <w:right w:w="100" w:type="dxa"/>
                  </w:tcMar>
                </w:tcPr>
                <w:p w14:paraId="21A51275"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4a. Support from similar others, i.e. autistic people.</w:t>
                  </w:r>
                </w:p>
                <w:p w14:paraId="54C1E85F"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4b. Support from neurotypical people or NT led programs.</w:t>
                  </w:r>
                </w:p>
              </w:tc>
            </w:tr>
            <w:tr w:rsidR="00B1551A" w:rsidRPr="00AE19FB" w14:paraId="58C42CF9" w14:textId="77777777" w:rsidTr="007C4FF6">
              <w:tc>
                <w:tcPr>
                  <w:tcW w:w="4480" w:type="dxa"/>
                  <w:shd w:val="clear" w:color="auto" w:fill="auto"/>
                  <w:tcMar>
                    <w:top w:w="100" w:type="dxa"/>
                    <w:left w:w="100" w:type="dxa"/>
                    <w:bottom w:w="100" w:type="dxa"/>
                    <w:right w:w="100" w:type="dxa"/>
                  </w:tcMar>
                </w:tcPr>
                <w:p w14:paraId="46A829C3"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5a. Concerns about discrimination/stigma and/or misconceptions about autism</w:t>
                  </w:r>
                </w:p>
                <w:p w14:paraId="3C56FE93"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5b. People assume brilliance.</w:t>
                  </w:r>
                </w:p>
                <w:p w14:paraId="707113FB"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5c. People assume cognitive difficulties.</w:t>
                  </w:r>
                </w:p>
                <w:p w14:paraId="3D18886F"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5d. Difficulties obtaining employment.</w:t>
                  </w:r>
                </w:p>
                <w:p w14:paraId="7136D4BA"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5e. Insufficient support: Not enough help now or in the future.</w:t>
                  </w:r>
                </w:p>
                <w:p w14:paraId="5F8BCB92" w14:textId="77777777" w:rsidR="00B1551A" w:rsidRPr="00AE19FB" w:rsidRDefault="00B1551A" w:rsidP="007C4FF6">
                  <w:pPr>
                    <w:rPr>
                      <w:rFonts w:ascii="Times" w:eastAsia="Times" w:hAnsi="Times" w:cs="Times"/>
                      <w:color w:val="000000" w:themeColor="text1"/>
                      <w:sz w:val="8"/>
                      <w:szCs w:val="8"/>
                      <w:highlight w:val="white"/>
                    </w:rPr>
                  </w:pPr>
                </w:p>
                <w:p w14:paraId="110D7E61" w14:textId="77777777" w:rsidR="00B1551A" w:rsidRPr="00AE19FB" w:rsidRDefault="00B1551A" w:rsidP="007C4FF6">
                  <w:pPr>
                    <w:rPr>
                      <w:rFonts w:ascii="Times" w:eastAsia="Times" w:hAnsi="Times" w:cs="Times"/>
                      <w:color w:val="000000" w:themeColor="text1"/>
                      <w:sz w:val="8"/>
                      <w:szCs w:val="8"/>
                      <w:highlight w:val="white"/>
                    </w:rPr>
                  </w:pPr>
                </w:p>
                <w:p w14:paraId="4DB5F6A6" w14:textId="77777777" w:rsidR="00B1551A" w:rsidRPr="00AE19FB" w:rsidRDefault="00B1551A" w:rsidP="007C4FF6">
                  <w:pPr>
                    <w:rPr>
                      <w:rFonts w:ascii="Times" w:eastAsia="Times" w:hAnsi="Times" w:cs="Times"/>
                      <w:color w:val="000000" w:themeColor="text1"/>
                      <w:sz w:val="8"/>
                      <w:szCs w:val="8"/>
                      <w:highlight w:val="white"/>
                    </w:rPr>
                  </w:pPr>
                </w:p>
              </w:tc>
            </w:tr>
            <w:tr w:rsidR="00B1551A" w:rsidRPr="00AE19FB" w14:paraId="681A8D4A" w14:textId="77777777" w:rsidTr="007C4FF6">
              <w:trPr>
                <w:trHeight w:val="1113"/>
              </w:trPr>
              <w:tc>
                <w:tcPr>
                  <w:tcW w:w="4480" w:type="dxa"/>
                  <w:shd w:val="clear" w:color="auto" w:fill="auto"/>
                  <w:tcMar>
                    <w:top w:w="100" w:type="dxa"/>
                    <w:left w:w="100" w:type="dxa"/>
                    <w:bottom w:w="100" w:type="dxa"/>
                    <w:right w:w="100" w:type="dxa"/>
                  </w:tcMar>
                </w:tcPr>
                <w:p w14:paraId="78FE3128"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6a. Social-communicative difficulties: Difficulty making friends, interacting with others and/or communicating</w:t>
                  </w:r>
                </w:p>
                <w:p w14:paraId="4AB0D087" w14:textId="77777777" w:rsidR="00B1551A" w:rsidRPr="00AE19FB" w:rsidRDefault="00B1551A" w:rsidP="007C4FF6">
                  <w:pPr>
                    <w:rPr>
                      <w:rFonts w:ascii="Times" w:eastAsia="Times" w:hAnsi="Times" w:cs="Times"/>
                      <w:color w:val="000000" w:themeColor="text1"/>
                      <w:sz w:val="18"/>
                      <w:szCs w:val="18"/>
                      <w:highlight w:val="white"/>
                    </w:rPr>
                  </w:pPr>
                  <w:r w:rsidRPr="00AE19FB">
                    <w:rPr>
                      <w:rFonts w:ascii="Times" w:eastAsia="Times" w:hAnsi="Times" w:cs="Times"/>
                      <w:color w:val="000000" w:themeColor="text1"/>
                      <w:sz w:val="18"/>
                      <w:szCs w:val="18"/>
                      <w:highlight w:val="white"/>
                    </w:rPr>
                    <w:t>6b. Restricted and/or repetitive interests or behaviors</w:t>
                  </w:r>
                </w:p>
                <w:p w14:paraId="7C3CB4C3"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6c. Sensory Differences</w:t>
                  </w:r>
                </w:p>
                <w:p w14:paraId="3FEFA85B" w14:textId="77777777" w:rsidR="00B1551A" w:rsidRPr="00AE19FB" w:rsidRDefault="00B1551A" w:rsidP="007C4FF6">
                  <w:pPr>
                    <w:rPr>
                      <w:rFonts w:ascii="Times" w:eastAsia="Times" w:hAnsi="Times" w:cs="Times"/>
                      <w:color w:val="000000" w:themeColor="text1"/>
                      <w:sz w:val="18"/>
                      <w:szCs w:val="18"/>
                    </w:rPr>
                  </w:pPr>
                </w:p>
              </w:tc>
            </w:tr>
            <w:tr w:rsidR="00B1551A" w:rsidRPr="00AE19FB" w14:paraId="597A9ACD" w14:textId="77777777" w:rsidTr="007C4FF6">
              <w:trPr>
                <w:trHeight w:val="735"/>
              </w:trPr>
              <w:tc>
                <w:tcPr>
                  <w:tcW w:w="4480" w:type="dxa"/>
                  <w:shd w:val="clear" w:color="auto" w:fill="auto"/>
                  <w:tcMar>
                    <w:top w:w="100" w:type="dxa"/>
                    <w:left w:w="100" w:type="dxa"/>
                    <w:bottom w:w="100" w:type="dxa"/>
                    <w:right w:w="100" w:type="dxa"/>
                  </w:tcMar>
                </w:tcPr>
                <w:p w14:paraId="5DAB2EBE"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7a. Not proud but not ashamed.</w:t>
                  </w:r>
                </w:p>
                <w:p w14:paraId="0B2D0738" w14:textId="77777777" w:rsidR="00B1551A" w:rsidRPr="00AE19FB" w:rsidRDefault="00B1551A" w:rsidP="007C4FF6">
                  <w:pPr>
                    <w:rPr>
                      <w:rFonts w:ascii="Times" w:eastAsia="Times" w:hAnsi="Times" w:cs="Times"/>
                      <w:color w:val="000000" w:themeColor="text1"/>
                      <w:sz w:val="18"/>
                      <w:szCs w:val="18"/>
                    </w:rPr>
                  </w:pPr>
                  <w:r w:rsidRPr="00AE19FB">
                    <w:rPr>
                      <w:rFonts w:ascii="Times" w:eastAsia="Times" w:hAnsi="Times" w:cs="Times"/>
                      <w:color w:val="000000" w:themeColor="text1"/>
                      <w:sz w:val="18"/>
                      <w:szCs w:val="18"/>
                      <w:highlight w:val="white"/>
                    </w:rPr>
                    <w:t>7b. Unsure/undecided about feelings.</w:t>
                  </w:r>
                </w:p>
              </w:tc>
            </w:tr>
            <w:tr w:rsidR="00B1551A" w:rsidRPr="00AE19FB" w14:paraId="1E932B75" w14:textId="77777777" w:rsidTr="007C4FF6">
              <w:trPr>
                <w:trHeight w:val="735"/>
              </w:trPr>
              <w:tc>
                <w:tcPr>
                  <w:tcW w:w="4480" w:type="dxa"/>
                  <w:shd w:val="clear" w:color="auto" w:fill="auto"/>
                  <w:tcMar>
                    <w:top w:w="100" w:type="dxa"/>
                    <w:left w:w="100" w:type="dxa"/>
                    <w:bottom w:w="100" w:type="dxa"/>
                    <w:right w:w="100" w:type="dxa"/>
                  </w:tcMar>
                </w:tcPr>
                <w:p w14:paraId="4F9191CC" w14:textId="77777777" w:rsidR="00B1551A" w:rsidRPr="00AE19FB" w:rsidRDefault="00B1551A" w:rsidP="007C4FF6">
                  <w:pPr>
                    <w:rPr>
                      <w:rFonts w:ascii="Times" w:eastAsia="Times" w:hAnsi="Times" w:cs="Times"/>
                      <w:color w:val="000000" w:themeColor="text1"/>
                      <w:sz w:val="18"/>
                      <w:szCs w:val="18"/>
                      <w:highlight w:val="white"/>
                    </w:rPr>
                  </w:pPr>
                </w:p>
              </w:tc>
            </w:tr>
          </w:tbl>
          <w:p w14:paraId="0EF6F402" w14:textId="77777777" w:rsidR="00B1551A" w:rsidRPr="00AE19FB" w:rsidRDefault="00B1551A" w:rsidP="007C4FF6">
            <w:pPr>
              <w:widowControl w:val="0"/>
              <w:rPr>
                <w:rFonts w:ascii="Times" w:eastAsia="Times" w:hAnsi="Times" w:cs="Times"/>
                <w:color w:val="000000" w:themeColor="text1"/>
                <w:sz w:val="18"/>
                <w:szCs w:val="18"/>
              </w:rPr>
            </w:pPr>
          </w:p>
        </w:tc>
      </w:tr>
      <w:tr w:rsidR="00B1551A" w:rsidRPr="00AE19FB" w14:paraId="34B11003" w14:textId="77777777" w:rsidTr="007C4FF6">
        <w:trPr>
          <w:trHeight w:val="20"/>
        </w:trPr>
        <w:tc>
          <w:tcPr>
            <w:tcW w:w="4680" w:type="dxa"/>
            <w:shd w:val="clear" w:color="auto" w:fill="auto"/>
            <w:tcMar>
              <w:top w:w="100" w:type="dxa"/>
              <w:left w:w="100" w:type="dxa"/>
              <w:bottom w:w="100" w:type="dxa"/>
              <w:right w:w="100" w:type="dxa"/>
            </w:tcMar>
          </w:tcPr>
          <w:p w14:paraId="7D74F26D" w14:textId="77777777" w:rsidR="00B1551A" w:rsidRPr="00AE19FB" w:rsidRDefault="00B1551A" w:rsidP="007C4FF6">
            <w:pPr>
              <w:rPr>
                <w:rFonts w:ascii="Times" w:eastAsia="Times" w:hAnsi="Times" w:cs="Times"/>
                <w:b/>
                <w:color w:val="000000" w:themeColor="text1"/>
                <w:sz w:val="18"/>
                <w:szCs w:val="18"/>
              </w:rPr>
            </w:pPr>
          </w:p>
        </w:tc>
        <w:tc>
          <w:tcPr>
            <w:tcW w:w="4680" w:type="dxa"/>
            <w:shd w:val="clear" w:color="auto" w:fill="auto"/>
            <w:tcMar>
              <w:top w:w="100" w:type="dxa"/>
              <w:left w:w="100" w:type="dxa"/>
              <w:bottom w:w="100" w:type="dxa"/>
              <w:right w:w="100" w:type="dxa"/>
            </w:tcMar>
          </w:tcPr>
          <w:p w14:paraId="0A853E3B" w14:textId="77777777" w:rsidR="00B1551A" w:rsidRPr="00AE19FB" w:rsidRDefault="00B1551A" w:rsidP="007C4FF6">
            <w:pPr>
              <w:widowControl w:val="0"/>
              <w:rPr>
                <w:rFonts w:ascii="Times" w:eastAsia="Times" w:hAnsi="Times" w:cs="Times"/>
                <w:color w:val="000000" w:themeColor="text1"/>
                <w:sz w:val="18"/>
                <w:szCs w:val="18"/>
              </w:rPr>
            </w:pPr>
          </w:p>
        </w:tc>
      </w:tr>
    </w:tbl>
    <w:p w14:paraId="07C00DDF" w14:textId="77777777" w:rsidR="00B1551A" w:rsidRPr="00AE19FB" w:rsidRDefault="00B1551A" w:rsidP="00B1551A">
      <w:pPr>
        <w:spacing w:line="480" w:lineRule="auto"/>
        <w:rPr>
          <w:b/>
          <w:color w:val="000000" w:themeColor="text1"/>
          <w:sz w:val="22"/>
          <w:szCs w:val="22"/>
        </w:rPr>
      </w:pPr>
    </w:p>
    <w:p w14:paraId="6DE0E220" w14:textId="77777777" w:rsidR="00B1551A" w:rsidRPr="00AE19FB" w:rsidRDefault="00B1551A" w:rsidP="00B1551A">
      <w:pPr>
        <w:spacing w:line="480" w:lineRule="auto"/>
        <w:rPr>
          <w:b/>
          <w:color w:val="000000" w:themeColor="text1"/>
          <w:sz w:val="22"/>
          <w:szCs w:val="22"/>
        </w:rPr>
      </w:pPr>
    </w:p>
    <w:p w14:paraId="674FD5B7" w14:textId="77777777" w:rsidR="00B1551A" w:rsidRPr="00AE19FB" w:rsidRDefault="00B1551A" w:rsidP="00B1551A">
      <w:pPr>
        <w:spacing w:line="480" w:lineRule="auto"/>
        <w:rPr>
          <w:b/>
          <w:color w:val="000000" w:themeColor="text1"/>
          <w:sz w:val="22"/>
          <w:szCs w:val="22"/>
        </w:rPr>
      </w:pPr>
    </w:p>
    <w:p w14:paraId="7CC6C37D" w14:textId="77777777" w:rsidR="00B1551A" w:rsidRPr="00AE19FB" w:rsidRDefault="00B1551A" w:rsidP="00B1551A">
      <w:pPr>
        <w:spacing w:line="480" w:lineRule="auto"/>
        <w:jc w:val="center"/>
        <w:rPr>
          <w:b/>
          <w:color w:val="000000" w:themeColor="text1"/>
          <w:sz w:val="22"/>
          <w:szCs w:val="22"/>
        </w:rPr>
      </w:pPr>
      <w:r w:rsidRPr="00AE19FB">
        <w:rPr>
          <w:b/>
          <w:color w:val="000000" w:themeColor="text1"/>
          <w:sz w:val="22"/>
          <w:szCs w:val="22"/>
        </w:rPr>
        <w:lastRenderedPageBreak/>
        <w:t>Appendix B</w:t>
      </w:r>
    </w:p>
    <w:p w14:paraId="704695D5" w14:textId="77777777" w:rsidR="00B1551A" w:rsidRPr="00AE19FB" w:rsidRDefault="00B1551A" w:rsidP="00B1551A">
      <w:pPr>
        <w:rPr>
          <w:i/>
          <w:color w:val="000000" w:themeColor="text1"/>
          <w:sz w:val="22"/>
          <w:szCs w:val="22"/>
        </w:rPr>
      </w:pPr>
      <w:r w:rsidRPr="00AE19FB">
        <w:rPr>
          <w:i/>
          <w:color w:val="000000" w:themeColor="text1"/>
          <w:sz w:val="22"/>
          <w:szCs w:val="22"/>
        </w:rPr>
        <w:t xml:space="preserve">Regression Predicting Overall QoL from Age of Learning One Is Autistic and Other Characteristics </w:t>
      </w:r>
    </w:p>
    <w:p w14:paraId="5EEEFD4B" w14:textId="77777777" w:rsidR="00B1551A" w:rsidRPr="00AE19FB" w:rsidRDefault="00B1551A" w:rsidP="00B1551A">
      <w:pPr>
        <w:rPr>
          <w:i/>
          <w:color w:val="000000" w:themeColor="text1"/>
          <w:sz w:val="22"/>
          <w:szCs w:val="22"/>
        </w:rPr>
      </w:pPr>
    </w:p>
    <w:tbl>
      <w:tblPr>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2240"/>
        <w:gridCol w:w="1919"/>
        <w:gridCol w:w="2245"/>
        <w:gridCol w:w="1355"/>
        <w:gridCol w:w="1601"/>
      </w:tblGrid>
      <w:tr w:rsidR="00B1551A" w:rsidRPr="00AE19FB" w14:paraId="24AA7632" w14:textId="77777777" w:rsidTr="007C4FF6">
        <w:trPr>
          <w:jc w:val="center"/>
        </w:trPr>
        <w:tc>
          <w:tcPr>
            <w:tcW w:w="2240" w:type="dxa"/>
            <w:tcBorders>
              <w:top w:val="single" w:sz="4" w:space="0" w:color="000000"/>
              <w:bottom w:val="single" w:sz="4" w:space="0" w:color="000000"/>
            </w:tcBorders>
          </w:tcPr>
          <w:p w14:paraId="11781C43" w14:textId="77777777" w:rsidR="00B1551A" w:rsidRPr="00AE19FB" w:rsidRDefault="00B1551A" w:rsidP="007C4FF6">
            <w:pPr>
              <w:spacing w:line="480" w:lineRule="auto"/>
              <w:ind w:right="674"/>
              <w:jc w:val="center"/>
              <w:rPr>
                <w:b/>
                <w:color w:val="000000" w:themeColor="text1"/>
                <w:sz w:val="22"/>
                <w:szCs w:val="22"/>
              </w:rPr>
            </w:pPr>
          </w:p>
        </w:tc>
        <w:tc>
          <w:tcPr>
            <w:tcW w:w="1919" w:type="dxa"/>
            <w:tcBorders>
              <w:top w:val="single" w:sz="4" w:space="0" w:color="000000"/>
              <w:bottom w:val="single" w:sz="4" w:space="0" w:color="000000"/>
            </w:tcBorders>
          </w:tcPr>
          <w:p w14:paraId="47E0ED0A" w14:textId="77777777" w:rsidR="00B1551A" w:rsidRPr="00AE19FB" w:rsidRDefault="00B1551A" w:rsidP="007C4FF6">
            <w:pPr>
              <w:spacing w:line="480" w:lineRule="auto"/>
              <w:ind w:right="674"/>
              <w:jc w:val="center"/>
              <w:rPr>
                <w:b/>
                <w:i/>
                <w:color w:val="000000" w:themeColor="text1"/>
                <w:sz w:val="22"/>
                <w:szCs w:val="22"/>
              </w:rPr>
            </w:pPr>
            <w:r w:rsidRPr="00AE19FB">
              <w:rPr>
                <w:b/>
                <w:color w:val="000000" w:themeColor="text1"/>
                <w:sz w:val="22"/>
                <w:szCs w:val="22"/>
              </w:rPr>
              <w:t>B(SE)</w:t>
            </w:r>
          </w:p>
        </w:tc>
        <w:tc>
          <w:tcPr>
            <w:tcW w:w="2245" w:type="dxa"/>
            <w:tcBorders>
              <w:top w:val="single" w:sz="4" w:space="0" w:color="000000"/>
              <w:bottom w:val="single" w:sz="4" w:space="0" w:color="000000"/>
            </w:tcBorders>
          </w:tcPr>
          <w:p w14:paraId="1AF2630A" w14:textId="77777777" w:rsidR="00B1551A" w:rsidRPr="00AE19FB" w:rsidRDefault="00B1551A" w:rsidP="007C4FF6">
            <w:pPr>
              <w:spacing w:line="480" w:lineRule="auto"/>
              <w:ind w:right="674"/>
              <w:jc w:val="center"/>
              <w:rPr>
                <w:b/>
                <w:i/>
                <w:color w:val="000000" w:themeColor="text1"/>
                <w:sz w:val="22"/>
                <w:szCs w:val="22"/>
              </w:rPr>
            </w:pPr>
            <w:r w:rsidRPr="00AE19FB">
              <w:rPr>
                <w:b/>
                <w:color w:val="000000" w:themeColor="text1"/>
                <w:sz w:val="22"/>
                <w:szCs w:val="22"/>
              </w:rPr>
              <w:t>95%CI B</w:t>
            </w:r>
          </w:p>
        </w:tc>
        <w:tc>
          <w:tcPr>
            <w:tcW w:w="1355" w:type="dxa"/>
            <w:tcBorders>
              <w:top w:val="single" w:sz="4" w:space="0" w:color="000000"/>
              <w:bottom w:val="single" w:sz="4" w:space="0" w:color="000000"/>
            </w:tcBorders>
          </w:tcPr>
          <w:p w14:paraId="5FCE3845" w14:textId="77777777" w:rsidR="00B1551A" w:rsidRPr="00AE19FB" w:rsidRDefault="00B1551A" w:rsidP="007C4FF6">
            <w:pPr>
              <w:spacing w:line="480" w:lineRule="auto"/>
              <w:ind w:right="674"/>
              <w:jc w:val="center"/>
              <w:rPr>
                <w:b/>
                <w:i/>
                <w:color w:val="000000" w:themeColor="text1"/>
                <w:sz w:val="22"/>
                <w:szCs w:val="22"/>
              </w:rPr>
            </w:pPr>
            <w:r w:rsidRPr="00AE19FB">
              <w:rPr>
                <w:b/>
                <w:i/>
                <w:color w:val="000000" w:themeColor="text1"/>
                <w:sz w:val="22"/>
                <w:szCs w:val="22"/>
              </w:rPr>
              <w:t>β</w:t>
            </w:r>
          </w:p>
        </w:tc>
        <w:tc>
          <w:tcPr>
            <w:tcW w:w="1601" w:type="dxa"/>
            <w:tcBorders>
              <w:top w:val="single" w:sz="4" w:space="0" w:color="000000"/>
              <w:bottom w:val="single" w:sz="4" w:space="0" w:color="000000"/>
            </w:tcBorders>
          </w:tcPr>
          <w:p w14:paraId="05518D68" w14:textId="77777777" w:rsidR="00B1551A" w:rsidRPr="00AE19FB" w:rsidRDefault="00B1551A" w:rsidP="007C4FF6">
            <w:pPr>
              <w:spacing w:line="480" w:lineRule="auto"/>
              <w:ind w:right="674"/>
              <w:jc w:val="center"/>
              <w:rPr>
                <w:b/>
                <w:i/>
                <w:color w:val="000000" w:themeColor="text1"/>
                <w:sz w:val="22"/>
                <w:szCs w:val="22"/>
              </w:rPr>
            </w:pPr>
            <w:r w:rsidRPr="00AE19FB">
              <w:rPr>
                <w:b/>
                <w:i/>
                <w:color w:val="000000" w:themeColor="text1"/>
                <w:sz w:val="22"/>
                <w:szCs w:val="22"/>
              </w:rPr>
              <w:t>p</w:t>
            </w:r>
          </w:p>
        </w:tc>
      </w:tr>
      <w:tr w:rsidR="00B1551A" w:rsidRPr="00AE19FB" w14:paraId="268C87D3" w14:textId="77777777" w:rsidTr="007C4FF6">
        <w:trPr>
          <w:jc w:val="center"/>
        </w:trPr>
        <w:tc>
          <w:tcPr>
            <w:tcW w:w="2240" w:type="dxa"/>
            <w:tcBorders>
              <w:top w:val="single" w:sz="4" w:space="0" w:color="000000"/>
            </w:tcBorders>
          </w:tcPr>
          <w:p w14:paraId="3A852478" w14:textId="77777777" w:rsidR="00B1551A" w:rsidRPr="00AE19FB" w:rsidRDefault="00B1551A" w:rsidP="007C4FF6">
            <w:pPr>
              <w:spacing w:line="480" w:lineRule="auto"/>
              <w:ind w:right="674"/>
              <w:rPr>
                <w:b/>
                <w:color w:val="000000" w:themeColor="text1"/>
                <w:sz w:val="22"/>
                <w:szCs w:val="22"/>
              </w:rPr>
            </w:pPr>
            <w:r w:rsidRPr="00AE19FB">
              <w:rPr>
                <w:b/>
                <w:color w:val="000000" w:themeColor="text1"/>
                <w:sz w:val="22"/>
                <w:szCs w:val="22"/>
              </w:rPr>
              <w:t>Intercept</w:t>
            </w:r>
          </w:p>
        </w:tc>
        <w:tc>
          <w:tcPr>
            <w:tcW w:w="1919" w:type="dxa"/>
            <w:tcBorders>
              <w:top w:val="single" w:sz="4" w:space="0" w:color="000000"/>
            </w:tcBorders>
          </w:tcPr>
          <w:p w14:paraId="20D4F44D"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4.54(.45)</w:t>
            </w:r>
          </w:p>
        </w:tc>
        <w:tc>
          <w:tcPr>
            <w:tcW w:w="2245" w:type="dxa"/>
            <w:tcBorders>
              <w:top w:val="single" w:sz="4" w:space="0" w:color="000000"/>
            </w:tcBorders>
          </w:tcPr>
          <w:p w14:paraId="24ACE63F"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[3.64, 5.43]</w:t>
            </w:r>
          </w:p>
        </w:tc>
        <w:tc>
          <w:tcPr>
            <w:tcW w:w="1355" w:type="dxa"/>
            <w:tcBorders>
              <w:top w:val="single" w:sz="4" w:space="0" w:color="000000"/>
            </w:tcBorders>
          </w:tcPr>
          <w:p w14:paraId="1809C22D" w14:textId="77777777" w:rsidR="00B1551A" w:rsidRPr="00AE19FB" w:rsidRDefault="00B1551A" w:rsidP="007C4FF6">
            <w:pPr>
              <w:spacing w:line="480" w:lineRule="auto"/>
              <w:ind w:right="674"/>
              <w:rPr>
                <w:color w:val="000000" w:themeColor="text1"/>
                <w:sz w:val="22"/>
                <w:szCs w:val="22"/>
              </w:rPr>
            </w:pPr>
          </w:p>
        </w:tc>
        <w:tc>
          <w:tcPr>
            <w:tcW w:w="1601" w:type="dxa"/>
            <w:tcBorders>
              <w:top w:val="single" w:sz="4" w:space="0" w:color="000000"/>
            </w:tcBorders>
          </w:tcPr>
          <w:p w14:paraId="496AF02B"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&lt; .001</w:t>
            </w:r>
          </w:p>
        </w:tc>
      </w:tr>
      <w:tr w:rsidR="00B1551A" w:rsidRPr="00AE19FB" w14:paraId="1B2170AA" w14:textId="77777777" w:rsidTr="007C4FF6">
        <w:trPr>
          <w:jc w:val="center"/>
        </w:trPr>
        <w:tc>
          <w:tcPr>
            <w:tcW w:w="2240" w:type="dxa"/>
          </w:tcPr>
          <w:p w14:paraId="78437A32" w14:textId="77777777" w:rsidR="00B1551A" w:rsidRPr="00AE19FB" w:rsidRDefault="00B1551A" w:rsidP="007C4FF6">
            <w:pPr>
              <w:spacing w:line="480" w:lineRule="auto"/>
              <w:ind w:right="674"/>
              <w:rPr>
                <w:b/>
                <w:color w:val="000000" w:themeColor="text1"/>
                <w:sz w:val="22"/>
                <w:szCs w:val="22"/>
              </w:rPr>
            </w:pPr>
            <w:r w:rsidRPr="00AE19FB">
              <w:rPr>
                <w:b/>
                <w:color w:val="000000" w:themeColor="text1"/>
                <w:sz w:val="22"/>
                <w:szCs w:val="22"/>
              </w:rPr>
              <w:t xml:space="preserve">Age Learned </w:t>
            </w:r>
          </w:p>
        </w:tc>
        <w:tc>
          <w:tcPr>
            <w:tcW w:w="1919" w:type="dxa"/>
          </w:tcPr>
          <w:p w14:paraId="4FB3DA7B"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-.07(.01)</w:t>
            </w:r>
          </w:p>
        </w:tc>
        <w:tc>
          <w:tcPr>
            <w:tcW w:w="2245" w:type="dxa"/>
          </w:tcPr>
          <w:p w14:paraId="41D18683"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[-.09, -.04]</w:t>
            </w:r>
          </w:p>
        </w:tc>
        <w:tc>
          <w:tcPr>
            <w:tcW w:w="1355" w:type="dxa"/>
          </w:tcPr>
          <w:p w14:paraId="1E2223A9"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-.64</w:t>
            </w:r>
          </w:p>
        </w:tc>
        <w:tc>
          <w:tcPr>
            <w:tcW w:w="1601" w:type="dxa"/>
          </w:tcPr>
          <w:p w14:paraId="1EBEDC98"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 xml:space="preserve"> &lt; .001</w:t>
            </w:r>
          </w:p>
        </w:tc>
      </w:tr>
      <w:tr w:rsidR="00B1551A" w:rsidRPr="00AE19FB" w14:paraId="20612494" w14:textId="77777777" w:rsidTr="007C4FF6">
        <w:trPr>
          <w:jc w:val="center"/>
        </w:trPr>
        <w:tc>
          <w:tcPr>
            <w:tcW w:w="2240" w:type="dxa"/>
          </w:tcPr>
          <w:p w14:paraId="6CEBDB22" w14:textId="77777777" w:rsidR="00B1551A" w:rsidRPr="00AE19FB" w:rsidRDefault="00B1551A" w:rsidP="007C4FF6">
            <w:pPr>
              <w:spacing w:line="480" w:lineRule="auto"/>
              <w:ind w:right="674"/>
              <w:rPr>
                <w:b/>
                <w:color w:val="000000" w:themeColor="text1"/>
                <w:sz w:val="22"/>
                <w:szCs w:val="22"/>
              </w:rPr>
            </w:pPr>
            <w:r w:rsidRPr="00AE19FB">
              <w:rPr>
                <w:b/>
                <w:color w:val="000000" w:themeColor="text1"/>
                <w:sz w:val="22"/>
                <w:szCs w:val="22"/>
              </w:rPr>
              <w:t>Current age</w:t>
            </w:r>
          </w:p>
        </w:tc>
        <w:tc>
          <w:tcPr>
            <w:tcW w:w="1919" w:type="dxa"/>
          </w:tcPr>
          <w:p w14:paraId="2F429C17"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.05(.02)</w:t>
            </w:r>
          </w:p>
        </w:tc>
        <w:tc>
          <w:tcPr>
            <w:tcW w:w="2245" w:type="dxa"/>
          </w:tcPr>
          <w:p w14:paraId="296AF832"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[.02, .09]</w:t>
            </w:r>
          </w:p>
        </w:tc>
        <w:tc>
          <w:tcPr>
            <w:tcW w:w="1355" w:type="dxa"/>
          </w:tcPr>
          <w:p w14:paraId="07C067D7"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.43</w:t>
            </w:r>
          </w:p>
        </w:tc>
        <w:tc>
          <w:tcPr>
            <w:tcW w:w="1601" w:type="dxa"/>
          </w:tcPr>
          <w:p w14:paraId="7B5C5621"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 xml:space="preserve"> .002</w:t>
            </w:r>
          </w:p>
        </w:tc>
      </w:tr>
      <w:tr w:rsidR="00B1551A" w:rsidRPr="00AE19FB" w14:paraId="5C5D3517" w14:textId="77777777" w:rsidTr="007C4FF6">
        <w:trPr>
          <w:jc w:val="center"/>
        </w:trPr>
        <w:tc>
          <w:tcPr>
            <w:tcW w:w="2240" w:type="dxa"/>
          </w:tcPr>
          <w:p w14:paraId="49C50D85" w14:textId="77777777" w:rsidR="00B1551A" w:rsidRPr="00AE19FB" w:rsidRDefault="00B1551A" w:rsidP="007C4FF6">
            <w:pPr>
              <w:spacing w:line="480" w:lineRule="auto"/>
              <w:ind w:right="674"/>
              <w:rPr>
                <w:b/>
                <w:color w:val="000000" w:themeColor="text1"/>
                <w:sz w:val="22"/>
                <w:szCs w:val="22"/>
              </w:rPr>
            </w:pPr>
            <w:r w:rsidRPr="00AE19FB">
              <w:rPr>
                <w:b/>
                <w:color w:val="000000" w:themeColor="text1"/>
                <w:sz w:val="22"/>
                <w:szCs w:val="22"/>
              </w:rPr>
              <w:t>RAADS-14</w:t>
            </w:r>
          </w:p>
        </w:tc>
        <w:tc>
          <w:tcPr>
            <w:tcW w:w="1919" w:type="dxa"/>
          </w:tcPr>
          <w:p w14:paraId="27A4734C"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-.03(.01)</w:t>
            </w:r>
          </w:p>
        </w:tc>
        <w:tc>
          <w:tcPr>
            <w:tcW w:w="2245" w:type="dxa"/>
          </w:tcPr>
          <w:p w14:paraId="6AE7E520"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[-.05, -.01]</w:t>
            </w:r>
          </w:p>
        </w:tc>
        <w:tc>
          <w:tcPr>
            <w:tcW w:w="1355" w:type="dxa"/>
          </w:tcPr>
          <w:p w14:paraId="5D4DF782"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-.31</w:t>
            </w:r>
          </w:p>
        </w:tc>
        <w:tc>
          <w:tcPr>
            <w:tcW w:w="1601" w:type="dxa"/>
          </w:tcPr>
          <w:p w14:paraId="131D0BDF"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 xml:space="preserve"> .005</w:t>
            </w:r>
          </w:p>
        </w:tc>
      </w:tr>
      <w:tr w:rsidR="00B1551A" w:rsidRPr="00AE19FB" w14:paraId="3959EA1B" w14:textId="77777777" w:rsidTr="007C4FF6">
        <w:trPr>
          <w:jc w:val="center"/>
        </w:trPr>
        <w:tc>
          <w:tcPr>
            <w:tcW w:w="2240" w:type="dxa"/>
            <w:tcBorders>
              <w:bottom w:val="single" w:sz="4" w:space="0" w:color="000000"/>
            </w:tcBorders>
          </w:tcPr>
          <w:p w14:paraId="7ECA8D57" w14:textId="77777777" w:rsidR="00B1551A" w:rsidRPr="00AE19FB" w:rsidRDefault="00B1551A" w:rsidP="007C4FF6">
            <w:pPr>
              <w:spacing w:line="480" w:lineRule="auto"/>
              <w:ind w:right="674"/>
              <w:rPr>
                <w:b/>
                <w:color w:val="000000" w:themeColor="text1"/>
                <w:sz w:val="22"/>
                <w:szCs w:val="22"/>
              </w:rPr>
            </w:pPr>
            <w:r w:rsidRPr="00AE19FB">
              <w:rPr>
                <w:b/>
                <w:color w:val="000000" w:themeColor="text1"/>
                <w:sz w:val="22"/>
                <w:szCs w:val="22"/>
              </w:rPr>
              <w:t>Male</w:t>
            </w:r>
          </w:p>
        </w:tc>
        <w:tc>
          <w:tcPr>
            <w:tcW w:w="1919" w:type="dxa"/>
            <w:tcBorders>
              <w:bottom w:val="single" w:sz="4" w:space="0" w:color="000000"/>
            </w:tcBorders>
          </w:tcPr>
          <w:p w14:paraId="3B9D4894"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-.32(.19)</w:t>
            </w:r>
          </w:p>
        </w:tc>
        <w:tc>
          <w:tcPr>
            <w:tcW w:w="2245" w:type="dxa"/>
            <w:tcBorders>
              <w:bottom w:val="single" w:sz="4" w:space="0" w:color="000000"/>
            </w:tcBorders>
          </w:tcPr>
          <w:p w14:paraId="1BF626EA"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[-.71, .06]</w:t>
            </w:r>
          </w:p>
        </w:tc>
        <w:tc>
          <w:tcPr>
            <w:tcW w:w="1355" w:type="dxa"/>
            <w:tcBorders>
              <w:bottom w:val="single" w:sz="4" w:space="0" w:color="000000"/>
            </w:tcBorders>
          </w:tcPr>
          <w:p w14:paraId="4D3FADFB"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-.18</w:t>
            </w:r>
          </w:p>
        </w:tc>
        <w:tc>
          <w:tcPr>
            <w:tcW w:w="1601" w:type="dxa"/>
            <w:tcBorders>
              <w:bottom w:val="single" w:sz="4" w:space="0" w:color="000000"/>
            </w:tcBorders>
          </w:tcPr>
          <w:p w14:paraId="1F026142" w14:textId="77777777" w:rsidR="00B1551A" w:rsidRPr="00AE19FB" w:rsidRDefault="00B1551A" w:rsidP="007C4FF6">
            <w:pPr>
              <w:spacing w:line="480" w:lineRule="auto"/>
              <w:ind w:right="674"/>
              <w:rPr>
                <w:color w:val="000000" w:themeColor="text1"/>
                <w:sz w:val="22"/>
                <w:szCs w:val="22"/>
              </w:rPr>
            </w:pPr>
            <w:r w:rsidRPr="00AE19FB">
              <w:rPr>
                <w:color w:val="000000" w:themeColor="text1"/>
                <w:sz w:val="22"/>
                <w:szCs w:val="22"/>
              </w:rPr>
              <w:t>.10</w:t>
            </w:r>
          </w:p>
        </w:tc>
      </w:tr>
    </w:tbl>
    <w:p w14:paraId="4976F270" w14:textId="77777777" w:rsidR="00B1551A" w:rsidRPr="00AE19FB" w:rsidRDefault="00B1551A" w:rsidP="00B1551A">
      <w:pPr>
        <w:spacing w:line="480" w:lineRule="auto"/>
        <w:ind w:left="821" w:right="674" w:hanging="721"/>
        <w:rPr>
          <w:color w:val="000000" w:themeColor="text1"/>
          <w:sz w:val="22"/>
          <w:szCs w:val="22"/>
        </w:rPr>
      </w:pPr>
    </w:p>
    <w:p w14:paraId="733F8A5A" w14:textId="77777777" w:rsidR="00B1551A" w:rsidRPr="00AE19FB" w:rsidRDefault="00B1551A" w:rsidP="00B1551A">
      <w:pPr>
        <w:spacing w:line="480" w:lineRule="auto"/>
        <w:jc w:val="center"/>
        <w:rPr>
          <w:b/>
          <w:color w:val="000000" w:themeColor="text1"/>
          <w:sz w:val="22"/>
          <w:szCs w:val="22"/>
        </w:rPr>
      </w:pPr>
    </w:p>
    <w:p w14:paraId="67AB8C77" w14:textId="77777777" w:rsidR="00B1551A" w:rsidRPr="00AE19FB" w:rsidRDefault="00B1551A" w:rsidP="00B1551A">
      <w:pPr>
        <w:spacing w:line="480" w:lineRule="auto"/>
        <w:jc w:val="center"/>
        <w:rPr>
          <w:b/>
          <w:color w:val="000000" w:themeColor="text1"/>
          <w:sz w:val="22"/>
          <w:szCs w:val="22"/>
        </w:rPr>
      </w:pPr>
    </w:p>
    <w:p w14:paraId="3B388F1E" w14:textId="77777777" w:rsidR="00B1551A" w:rsidRPr="00AE19FB" w:rsidRDefault="00B1551A" w:rsidP="00B1551A">
      <w:pPr>
        <w:spacing w:line="480" w:lineRule="auto"/>
        <w:jc w:val="center"/>
        <w:rPr>
          <w:b/>
          <w:color w:val="000000" w:themeColor="text1"/>
          <w:sz w:val="22"/>
          <w:szCs w:val="22"/>
        </w:rPr>
      </w:pPr>
    </w:p>
    <w:p w14:paraId="03D73C3B" w14:textId="77777777" w:rsidR="00B1551A" w:rsidRPr="00AE19FB" w:rsidRDefault="00B1551A" w:rsidP="00B1551A">
      <w:pPr>
        <w:spacing w:line="480" w:lineRule="auto"/>
        <w:jc w:val="center"/>
        <w:rPr>
          <w:b/>
          <w:color w:val="000000" w:themeColor="text1"/>
          <w:sz w:val="22"/>
          <w:szCs w:val="22"/>
        </w:rPr>
      </w:pPr>
    </w:p>
    <w:p w14:paraId="732E5E1A" w14:textId="77777777" w:rsidR="00B1551A" w:rsidRPr="00AE19FB" w:rsidRDefault="00B1551A" w:rsidP="00B1551A">
      <w:pPr>
        <w:spacing w:line="480" w:lineRule="auto"/>
        <w:jc w:val="center"/>
        <w:rPr>
          <w:b/>
          <w:color w:val="000000" w:themeColor="text1"/>
          <w:sz w:val="22"/>
          <w:szCs w:val="22"/>
        </w:rPr>
      </w:pPr>
    </w:p>
    <w:p w14:paraId="54DCEDE6" w14:textId="77777777" w:rsidR="00B1551A" w:rsidRPr="00AE19FB" w:rsidRDefault="00B1551A" w:rsidP="00B1551A">
      <w:pPr>
        <w:spacing w:line="480" w:lineRule="auto"/>
        <w:jc w:val="center"/>
        <w:rPr>
          <w:b/>
          <w:color w:val="000000" w:themeColor="text1"/>
          <w:sz w:val="22"/>
          <w:szCs w:val="22"/>
        </w:rPr>
      </w:pPr>
    </w:p>
    <w:p w14:paraId="3A9F8478" w14:textId="77777777" w:rsidR="00B1551A" w:rsidRPr="00AE19FB" w:rsidRDefault="00B1551A" w:rsidP="00B1551A">
      <w:pPr>
        <w:spacing w:line="480" w:lineRule="auto"/>
        <w:jc w:val="center"/>
        <w:rPr>
          <w:b/>
          <w:color w:val="000000" w:themeColor="text1"/>
          <w:sz w:val="22"/>
          <w:szCs w:val="22"/>
        </w:rPr>
      </w:pPr>
    </w:p>
    <w:p w14:paraId="14A9C95C" w14:textId="77777777" w:rsidR="00B1551A" w:rsidRPr="00AE19FB" w:rsidRDefault="00B1551A" w:rsidP="00B1551A">
      <w:pPr>
        <w:spacing w:line="480" w:lineRule="auto"/>
        <w:jc w:val="center"/>
        <w:rPr>
          <w:b/>
          <w:color w:val="000000" w:themeColor="text1"/>
          <w:sz w:val="22"/>
          <w:szCs w:val="22"/>
        </w:rPr>
      </w:pPr>
    </w:p>
    <w:p w14:paraId="509E9920" w14:textId="77777777" w:rsidR="00B1551A" w:rsidRPr="00AE19FB" w:rsidRDefault="00B1551A" w:rsidP="00B1551A">
      <w:pPr>
        <w:spacing w:line="480" w:lineRule="auto"/>
        <w:jc w:val="center"/>
        <w:rPr>
          <w:b/>
          <w:color w:val="000000" w:themeColor="text1"/>
          <w:sz w:val="22"/>
          <w:szCs w:val="22"/>
        </w:rPr>
      </w:pPr>
    </w:p>
    <w:p w14:paraId="6F653E22" w14:textId="77777777" w:rsidR="00B1551A" w:rsidRPr="00AE19FB" w:rsidRDefault="00B1551A" w:rsidP="00B1551A">
      <w:pPr>
        <w:spacing w:line="480" w:lineRule="auto"/>
        <w:jc w:val="center"/>
        <w:rPr>
          <w:b/>
          <w:color w:val="000000" w:themeColor="text1"/>
          <w:sz w:val="22"/>
          <w:szCs w:val="22"/>
        </w:rPr>
      </w:pPr>
    </w:p>
    <w:p w14:paraId="1A0D9291" w14:textId="77777777" w:rsidR="00B1551A" w:rsidRPr="00AE19FB" w:rsidRDefault="00B1551A" w:rsidP="00B1551A">
      <w:pPr>
        <w:spacing w:line="480" w:lineRule="auto"/>
        <w:jc w:val="center"/>
        <w:rPr>
          <w:b/>
          <w:color w:val="000000" w:themeColor="text1"/>
          <w:sz w:val="22"/>
          <w:szCs w:val="22"/>
        </w:rPr>
      </w:pPr>
    </w:p>
    <w:p w14:paraId="15BC9407" w14:textId="77777777" w:rsidR="00B1551A" w:rsidRPr="00AE19FB" w:rsidRDefault="00B1551A" w:rsidP="00B1551A">
      <w:pPr>
        <w:spacing w:line="480" w:lineRule="auto"/>
        <w:jc w:val="center"/>
        <w:rPr>
          <w:b/>
          <w:color w:val="000000" w:themeColor="text1"/>
          <w:sz w:val="22"/>
          <w:szCs w:val="22"/>
        </w:rPr>
      </w:pPr>
    </w:p>
    <w:p w14:paraId="7E8791BA" w14:textId="77777777" w:rsidR="00B1551A" w:rsidRPr="00AE19FB" w:rsidRDefault="00B1551A" w:rsidP="00B1551A">
      <w:pPr>
        <w:spacing w:line="480" w:lineRule="auto"/>
        <w:jc w:val="center"/>
        <w:rPr>
          <w:b/>
          <w:color w:val="000000" w:themeColor="text1"/>
          <w:sz w:val="22"/>
          <w:szCs w:val="22"/>
        </w:rPr>
      </w:pPr>
    </w:p>
    <w:p w14:paraId="31EE8DD3" w14:textId="77777777" w:rsidR="00B1551A" w:rsidRPr="00AE19FB" w:rsidRDefault="00B1551A" w:rsidP="00B1551A">
      <w:pPr>
        <w:spacing w:line="480" w:lineRule="auto"/>
        <w:jc w:val="center"/>
        <w:rPr>
          <w:b/>
          <w:color w:val="000000" w:themeColor="text1"/>
          <w:sz w:val="22"/>
          <w:szCs w:val="22"/>
        </w:rPr>
      </w:pPr>
    </w:p>
    <w:p w14:paraId="27C397DE" w14:textId="77777777" w:rsidR="00B1551A" w:rsidRPr="00AE19FB" w:rsidRDefault="00B1551A" w:rsidP="00B1551A">
      <w:pPr>
        <w:spacing w:line="480" w:lineRule="auto"/>
        <w:jc w:val="center"/>
        <w:rPr>
          <w:b/>
          <w:color w:val="000000" w:themeColor="text1"/>
          <w:sz w:val="22"/>
          <w:szCs w:val="22"/>
        </w:rPr>
      </w:pPr>
    </w:p>
    <w:p w14:paraId="15A5ECAD" w14:textId="77777777" w:rsidR="00B1551A" w:rsidRPr="00AE19FB" w:rsidRDefault="00B1551A" w:rsidP="00B1551A">
      <w:pPr>
        <w:spacing w:line="480" w:lineRule="auto"/>
        <w:jc w:val="center"/>
        <w:rPr>
          <w:b/>
          <w:color w:val="000000" w:themeColor="text1"/>
          <w:sz w:val="22"/>
          <w:szCs w:val="22"/>
        </w:rPr>
      </w:pPr>
    </w:p>
    <w:p w14:paraId="19757833" w14:textId="77777777" w:rsidR="00B1551A" w:rsidRPr="00AE19FB" w:rsidRDefault="00B1551A" w:rsidP="00B1551A">
      <w:pPr>
        <w:spacing w:line="480" w:lineRule="auto"/>
        <w:jc w:val="center"/>
        <w:rPr>
          <w:b/>
          <w:color w:val="000000" w:themeColor="text1"/>
          <w:sz w:val="22"/>
          <w:szCs w:val="22"/>
        </w:rPr>
      </w:pPr>
    </w:p>
    <w:p w14:paraId="4A90FDB7" w14:textId="77777777" w:rsidR="00B1551A" w:rsidRPr="00AE19FB" w:rsidRDefault="00B1551A" w:rsidP="00B1551A">
      <w:pPr>
        <w:spacing w:line="480" w:lineRule="auto"/>
        <w:jc w:val="center"/>
        <w:rPr>
          <w:b/>
          <w:color w:val="000000" w:themeColor="text1"/>
          <w:sz w:val="22"/>
          <w:szCs w:val="22"/>
        </w:rPr>
      </w:pPr>
      <w:r w:rsidRPr="00AE19FB">
        <w:rPr>
          <w:b/>
          <w:color w:val="000000" w:themeColor="text1"/>
          <w:sz w:val="22"/>
          <w:szCs w:val="22"/>
        </w:rPr>
        <w:lastRenderedPageBreak/>
        <w:t>Appendix C</w:t>
      </w:r>
    </w:p>
    <w:p w14:paraId="3762305F" w14:textId="77777777" w:rsidR="00B1551A" w:rsidRPr="00AE19FB" w:rsidRDefault="00B1551A" w:rsidP="00B1551A">
      <w:pPr>
        <w:jc w:val="center"/>
        <w:rPr>
          <w:b/>
          <w:color w:val="000000" w:themeColor="text1"/>
          <w:sz w:val="22"/>
          <w:szCs w:val="22"/>
        </w:rPr>
      </w:pPr>
      <w:r w:rsidRPr="00AE19FB">
        <w:rPr>
          <w:b/>
          <w:color w:val="000000" w:themeColor="text1"/>
          <w:sz w:val="22"/>
          <w:szCs w:val="22"/>
        </w:rPr>
        <w:t xml:space="preserve">Illustrative Quotes about Feelings When First Learned Autistic and At Time of Study </w:t>
      </w:r>
    </w:p>
    <w:p w14:paraId="4CE66CA6" w14:textId="77777777" w:rsidR="00B1551A" w:rsidRPr="00AE19FB" w:rsidRDefault="00B1551A" w:rsidP="00B1551A">
      <w:pPr>
        <w:rPr>
          <w:i/>
          <w:color w:val="000000" w:themeColor="text1"/>
          <w:sz w:val="22"/>
          <w:szCs w:val="22"/>
        </w:rPr>
      </w:pPr>
    </w:p>
    <w:tbl>
      <w:tblPr>
        <w:tblW w:w="8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3598"/>
        <w:gridCol w:w="3242"/>
      </w:tblGrid>
      <w:tr w:rsidR="00B1551A" w:rsidRPr="00AE19FB" w14:paraId="2F55A49C" w14:textId="77777777" w:rsidTr="007C4FF6">
        <w:trPr>
          <w:jc w:val="center"/>
        </w:trPr>
        <w:tc>
          <w:tcPr>
            <w:tcW w:w="2056" w:type="dxa"/>
          </w:tcPr>
          <w:p w14:paraId="3EE308BA" w14:textId="77777777" w:rsidR="00B1551A" w:rsidRPr="00AE19FB" w:rsidRDefault="00B1551A" w:rsidP="007C4FF6">
            <w:pPr>
              <w:ind w:right="677"/>
              <w:rPr>
                <w:color w:val="000000" w:themeColor="text1"/>
                <w:sz w:val="22"/>
                <w:szCs w:val="22"/>
              </w:rPr>
            </w:pPr>
            <w:r w:rsidRPr="00AE19FB">
              <w:rPr>
                <w:color w:val="000000" w:themeColor="text1"/>
                <w:sz w:val="22"/>
                <w:szCs w:val="22"/>
              </w:rPr>
              <w:t>Age Learned</w:t>
            </w:r>
          </w:p>
        </w:tc>
        <w:tc>
          <w:tcPr>
            <w:tcW w:w="3598" w:type="dxa"/>
          </w:tcPr>
          <w:p w14:paraId="26D29B0B" w14:textId="77777777" w:rsidR="00B1551A" w:rsidRPr="00AE19FB" w:rsidRDefault="00B1551A" w:rsidP="007C4FF6">
            <w:pPr>
              <w:ind w:right="677"/>
              <w:jc w:val="center"/>
              <w:rPr>
                <w:color w:val="000000" w:themeColor="text1"/>
                <w:sz w:val="22"/>
                <w:szCs w:val="22"/>
              </w:rPr>
            </w:pPr>
            <w:r w:rsidRPr="00AE19FB">
              <w:rPr>
                <w:color w:val="000000" w:themeColor="text1"/>
                <w:sz w:val="22"/>
                <w:szCs w:val="22"/>
              </w:rPr>
              <w:t>First Learned Autistic</w:t>
            </w:r>
          </w:p>
        </w:tc>
        <w:tc>
          <w:tcPr>
            <w:tcW w:w="3242" w:type="dxa"/>
          </w:tcPr>
          <w:p w14:paraId="7892B5CE" w14:textId="77777777" w:rsidR="00B1551A" w:rsidRPr="00AE19FB" w:rsidRDefault="00B1551A" w:rsidP="007C4FF6">
            <w:pPr>
              <w:ind w:right="677"/>
              <w:jc w:val="center"/>
              <w:rPr>
                <w:color w:val="000000" w:themeColor="text1"/>
                <w:sz w:val="22"/>
                <w:szCs w:val="22"/>
              </w:rPr>
            </w:pPr>
            <w:r w:rsidRPr="00AE19FB">
              <w:rPr>
                <w:color w:val="000000" w:themeColor="text1"/>
                <w:sz w:val="22"/>
                <w:szCs w:val="22"/>
              </w:rPr>
              <w:t>Feelings Autism Now</w:t>
            </w:r>
          </w:p>
        </w:tc>
      </w:tr>
      <w:tr w:rsidR="00B1551A" w:rsidRPr="00AE19FB" w14:paraId="43334E5F" w14:textId="77777777" w:rsidTr="007C4FF6">
        <w:trPr>
          <w:jc w:val="center"/>
        </w:trPr>
        <w:tc>
          <w:tcPr>
            <w:tcW w:w="2056" w:type="dxa"/>
          </w:tcPr>
          <w:p w14:paraId="0398C96B" w14:textId="77777777" w:rsidR="00B1551A" w:rsidRPr="00AE19FB" w:rsidRDefault="00B1551A" w:rsidP="007C4FF6">
            <w:pPr>
              <w:ind w:right="677"/>
              <w:rPr>
                <w:color w:val="000000" w:themeColor="text1"/>
                <w:sz w:val="22"/>
                <w:szCs w:val="22"/>
              </w:rPr>
            </w:pPr>
            <w:r w:rsidRPr="00AE19FB">
              <w:rPr>
                <w:color w:val="000000" w:themeColor="text1"/>
                <w:sz w:val="22"/>
                <w:szCs w:val="22"/>
              </w:rPr>
              <w:t>6</w:t>
            </w:r>
          </w:p>
        </w:tc>
        <w:tc>
          <w:tcPr>
            <w:tcW w:w="3598" w:type="dxa"/>
          </w:tcPr>
          <w:p w14:paraId="1773D20F"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“When I first found out I was autistic I was only six years old so it did not mean much of anything to me. It didn’t phase me until I finally understood my limitations, a few years after being told I had it.” </w:t>
            </w:r>
            <w:r w:rsidRPr="00AE19FB">
              <w:rPr>
                <w:i/>
                <w:color w:val="000000" w:themeColor="text1"/>
                <w:sz w:val="22"/>
                <w:szCs w:val="22"/>
              </w:rPr>
              <w:t>Neutral</w:t>
            </w:r>
          </w:p>
        </w:tc>
        <w:tc>
          <w:tcPr>
            <w:tcW w:w="3242" w:type="dxa"/>
          </w:tcPr>
          <w:p w14:paraId="514E482A"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 gradually accepted being autistic and don`t allow being autistic to slow me down. Autism is much more accepted by today`s standards and finding reliable support is pretty easy. Some things get me depressed but I tend to bounce back quickly.” </w:t>
            </w:r>
            <w:r w:rsidRPr="00AE19FB">
              <w:rPr>
                <w:i/>
                <w:color w:val="000000" w:themeColor="text1"/>
                <w:sz w:val="22"/>
                <w:szCs w:val="22"/>
              </w:rPr>
              <w:t>Positive; Improves; Negative</w:t>
            </w:r>
          </w:p>
        </w:tc>
      </w:tr>
      <w:tr w:rsidR="00B1551A" w:rsidRPr="00AE19FB" w14:paraId="19899C62" w14:textId="77777777" w:rsidTr="007C4FF6">
        <w:trPr>
          <w:jc w:val="center"/>
        </w:trPr>
        <w:tc>
          <w:tcPr>
            <w:tcW w:w="2056" w:type="dxa"/>
          </w:tcPr>
          <w:p w14:paraId="2252678F" w14:textId="77777777" w:rsidR="00B1551A" w:rsidRPr="00AE19FB" w:rsidRDefault="00B1551A" w:rsidP="007C4FF6">
            <w:pPr>
              <w:ind w:right="677"/>
              <w:rPr>
                <w:color w:val="000000" w:themeColor="text1"/>
                <w:sz w:val="22"/>
                <w:szCs w:val="22"/>
              </w:rPr>
            </w:pPr>
            <w:r w:rsidRPr="00AE19FB">
              <w:rPr>
                <w:color w:val="000000" w:themeColor="text1"/>
                <w:sz w:val="22"/>
                <w:szCs w:val="22"/>
              </w:rPr>
              <w:t>8</w:t>
            </w:r>
          </w:p>
        </w:tc>
        <w:tc>
          <w:tcPr>
            <w:tcW w:w="3598" w:type="dxa"/>
          </w:tcPr>
          <w:p w14:paraId="4E5B92A5"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 suppose it helped me better understand why I felt and acted different from everyone else.” </w:t>
            </w:r>
            <w:r w:rsidRPr="00AE19FB">
              <w:rPr>
                <w:i/>
                <w:color w:val="000000" w:themeColor="text1"/>
                <w:sz w:val="22"/>
                <w:szCs w:val="22"/>
              </w:rPr>
              <w:t>Positive</w:t>
            </w:r>
          </w:p>
        </w:tc>
        <w:tc>
          <w:tcPr>
            <w:tcW w:w="3242" w:type="dxa"/>
          </w:tcPr>
          <w:p w14:paraId="2A15988A"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 am proud about my identity because there is greater social awareness and acceptance of autism than nearly two decades ago. I also see that the unique qualities that defined me as atypical…as a child are now some of my greatest assets (e.g., focus, sensitivity, compassion, ethicality, loyalty, organization, etc.) As someone who also researchers autism, I have a greater appreciation toward learning more about my own identity and how that differs from others.” </w:t>
            </w:r>
            <w:r w:rsidRPr="00AE19FB">
              <w:rPr>
                <w:i/>
                <w:color w:val="000000" w:themeColor="text1"/>
                <w:sz w:val="22"/>
                <w:szCs w:val="22"/>
              </w:rPr>
              <w:t>Positive</w:t>
            </w:r>
          </w:p>
        </w:tc>
      </w:tr>
      <w:tr w:rsidR="00B1551A" w:rsidRPr="00AE19FB" w14:paraId="6D379BB5" w14:textId="77777777" w:rsidTr="007C4FF6">
        <w:trPr>
          <w:jc w:val="center"/>
        </w:trPr>
        <w:tc>
          <w:tcPr>
            <w:tcW w:w="2056" w:type="dxa"/>
          </w:tcPr>
          <w:p w14:paraId="4F41228F" w14:textId="77777777" w:rsidR="00B1551A" w:rsidRPr="00AE19FB" w:rsidRDefault="00B1551A" w:rsidP="007C4FF6">
            <w:pPr>
              <w:ind w:right="677"/>
              <w:rPr>
                <w:color w:val="000000" w:themeColor="text1"/>
                <w:sz w:val="22"/>
                <w:szCs w:val="22"/>
              </w:rPr>
            </w:pPr>
            <w:r w:rsidRPr="00AE19FB">
              <w:rPr>
                <w:color w:val="000000" w:themeColor="text1"/>
                <w:sz w:val="22"/>
                <w:szCs w:val="22"/>
              </w:rPr>
              <w:t>9</w:t>
            </w:r>
          </w:p>
        </w:tc>
        <w:tc>
          <w:tcPr>
            <w:tcW w:w="3598" w:type="dxa"/>
          </w:tcPr>
          <w:p w14:paraId="10D7A251"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 did not feel anything at the moment.” </w:t>
            </w:r>
            <w:r w:rsidRPr="00AE19FB">
              <w:rPr>
                <w:i/>
                <w:color w:val="000000" w:themeColor="text1"/>
                <w:sz w:val="22"/>
                <w:szCs w:val="22"/>
              </w:rPr>
              <w:t>Neutral</w:t>
            </w:r>
          </w:p>
        </w:tc>
        <w:tc>
          <w:tcPr>
            <w:tcW w:w="3242" w:type="dxa"/>
          </w:tcPr>
          <w:p w14:paraId="3B7AB326" w14:textId="77777777" w:rsidR="00B1551A" w:rsidRPr="00AE19FB" w:rsidRDefault="00B1551A" w:rsidP="007C4FF6">
            <w:pPr>
              <w:ind w:right="677"/>
              <w:rPr>
                <w:color w:val="000000" w:themeColor="text1"/>
                <w:sz w:val="22"/>
                <w:szCs w:val="22"/>
                <w:highlight w:val="white"/>
              </w:rPr>
            </w:pPr>
            <w:r w:rsidRPr="00AE19FB">
              <w:rPr>
                <w:color w:val="000000" w:themeColor="text1"/>
                <w:sz w:val="22"/>
                <w:szCs w:val="22"/>
                <w:highlight w:val="white"/>
              </w:rPr>
              <w:t>“</w:t>
            </w:r>
            <w:r w:rsidRPr="00AE19FB">
              <w:rPr>
                <w:color w:val="000000" w:themeColor="text1"/>
                <w:sz w:val="22"/>
                <w:szCs w:val="22"/>
              </w:rPr>
              <w:t xml:space="preserve">I do not have strong feelings about it now and see myself as no different from other people. I get annoyed when people try to "help" me with it when I am content as is.” </w:t>
            </w:r>
            <w:r w:rsidRPr="00AE19FB">
              <w:rPr>
                <w:i/>
                <w:color w:val="000000" w:themeColor="text1"/>
                <w:sz w:val="22"/>
                <w:szCs w:val="22"/>
              </w:rPr>
              <w:t>Neutral</w:t>
            </w:r>
          </w:p>
        </w:tc>
      </w:tr>
      <w:tr w:rsidR="00B1551A" w:rsidRPr="00AE19FB" w14:paraId="561F9FF1" w14:textId="77777777" w:rsidTr="007C4FF6">
        <w:trPr>
          <w:jc w:val="center"/>
        </w:trPr>
        <w:tc>
          <w:tcPr>
            <w:tcW w:w="2056" w:type="dxa"/>
          </w:tcPr>
          <w:p w14:paraId="095D65F8" w14:textId="77777777" w:rsidR="00B1551A" w:rsidRPr="00AE19FB" w:rsidRDefault="00B1551A" w:rsidP="007C4FF6">
            <w:pPr>
              <w:ind w:right="677"/>
              <w:rPr>
                <w:color w:val="000000" w:themeColor="text1"/>
                <w:sz w:val="22"/>
                <w:szCs w:val="22"/>
              </w:rPr>
            </w:pPr>
            <w:r w:rsidRPr="00AE19FB">
              <w:rPr>
                <w:color w:val="000000" w:themeColor="text1"/>
                <w:sz w:val="22"/>
                <w:szCs w:val="22"/>
              </w:rPr>
              <w:t>10</w:t>
            </w:r>
          </w:p>
        </w:tc>
        <w:tc>
          <w:tcPr>
            <w:tcW w:w="3598" w:type="dxa"/>
          </w:tcPr>
          <w:p w14:paraId="5F1D8E45" w14:textId="77777777" w:rsidR="00B1551A" w:rsidRPr="00AE19FB" w:rsidRDefault="00B1551A" w:rsidP="007C4FF6">
            <w:pPr>
              <w:ind w:right="677"/>
              <w:rPr>
                <w:color w:val="000000" w:themeColor="text1"/>
                <w:sz w:val="22"/>
                <w:szCs w:val="22"/>
                <w:highlight w:val="white"/>
              </w:rPr>
            </w:pPr>
            <w:r w:rsidRPr="00AE19FB">
              <w:rPr>
                <w:color w:val="000000" w:themeColor="text1"/>
                <w:sz w:val="22"/>
                <w:szCs w:val="22"/>
              </w:rPr>
              <w:t xml:space="preserve">“A little worried, a little bit upset, and also a little bit disgusted.” </w:t>
            </w:r>
            <w:r w:rsidRPr="00AE19FB">
              <w:rPr>
                <w:i/>
                <w:color w:val="000000" w:themeColor="text1"/>
                <w:sz w:val="22"/>
                <w:szCs w:val="22"/>
              </w:rPr>
              <w:t>Negative (Shame)</w:t>
            </w:r>
          </w:p>
        </w:tc>
        <w:tc>
          <w:tcPr>
            <w:tcW w:w="3242" w:type="dxa"/>
          </w:tcPr>
          <w:p w14:paraId="0BE7C93B"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 xml:space="preserve">“I dont like admitting to people I have Autism or at least a disorder on the spectrum, So im still a </w:t>
            </w:r>
            <w:r w:rsidRPr="00AE19FB">
              <w:rPr>
                <w:color w:val="000000" w:themeColor="text1"/>
                <w:sz w:val="22"/>
                <w:szCs w:val="22"/>
                <w:highlight w:val="white"/>
              </w:rPr>
              <w:lastRenderedPageBreak/>
              <w:t>little insecure about it.”</w:t>
            </w:r>
            <w:r w:rsidRPr="00AE19FB">
              <w:rPr>
                <w:color w:val="000000" w:themeColor="text1"/>
                <w:sz w:val="22"/>
                <w:szCs w:val="22"/>
              </w:rPr>
              <w:t xml:space="preserve"> </w:t>
            </w:r>
            <w:r w:rsidRPr="00AE19FB">
              <w:rPr>
                <w:i/>
                <w:color w:val="000000" w:themeColor="text1"/>
                <w:sz w:val="22"/>
                <w:szCs w:val="22"/>
              </w:rPr>
              <w:t>Negative (Shame)</w:t>
            </w:r>
          </w:p>
        </w:tc>
      </w:tr>
      <w:tr w:rsidR="00B1551A" w:rsidRPr="00AE19FB" w14:paraId="0D3DE701" w14:textId="77777777" w:rsidTr="007C4FF6">
        <w:trPr>
          <w:jc w:val="center"/>
        </w:trPr>
        <w:tc>
          <w:tcPr>
            <w:tcW w:w="2056" w:type="dxa"/>
          </w:tcPr>
          <w:p w14:paraId="1647D3A5" w14:textId="77777777" w:rsidR="00B1551A" w:rsidRPr="00AE19FB" w:rsidRDefault="00B1551A" w:rsidP="007C4FF6">
            <w:pPr>
              <w:ind w:right="677"/>
              <w:rPr>
                <w:color w:val="000000" w:themeColor="text1"/>
                <w:sz w:val="22"/>
                <w:szCs w:val="22"/>
              </w:rPr>
            </w:pPr>
            <w:r w:rsidRPr="00AE19FB">
              <w:rPr>
                <w:color w:val="000000" w:themeColor="text1"/>
                <w:sz w:val="22"/>
                <w:szCs w:val="22"/>
              </w:rPr>
              <w:lastRenderedPageBreak/>
              <w:t>11</w:t>
            </w:r>
          </w:p>
        </w:tc>
        <w:tc>
          <w:tcPr>
            <w:tcW w:w="3598" w:type="dxa"/>
          </w:tcPr>
          <w:p w14:paraId="5C8F146A"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“I was intrigued to hear an explanation of some of my behaviors.</w:t>
            </w:r>
            <w:r w:rsidRPr="00AE19FB">
              <w:rPr>
                <w:color w:val="000000" w:themeColor="text1"/>
                <w:sz w:val="22"/>
                <w:szCs w:val="22"/>
              </w:rPr>
              <w:t xml:space="preserve">” </w:t>
            </w:r>
          </w:p>
          <w:p w14:paraId="780F1E8A" w14:textId="77777777" w:rsidR="00B1551A" w:rsidRPr="00AE19FB" w:rsidRDefault="00B1551A" w:rsidP="007C4FF6">
            <w:pPr>
              <w:ind w:right="677"/>
              <w:rPr>
                <w:color w:val="000000" w:themeColor="text1"/>
                <w:sz w:val="22"/>
                <w:szCs w:val="22"/>
              </w:rPr>
            </w:pPr>
            <w:r w:rsidRPr="00AE19FB">
              <w:rPr>
                <w:i/>
                <w:color w:val="000000" w:themeColor="text1"/>
                <w:sz w:val="22"/>
                <w:szCs w:val="22"/>
              </w:rPr>
              <w:t>Positive (Relief)</w:t>
            </w:r>
          </w:p>
        </w:tc>
        <w:tc>
          <w:tcPr>
            <w:tcW w:w="3242" w:type="dxa"/>
          </w:tcPr>
          <w:p w14:paraId="771393E2" w14:textId="77777777" w:rsidR="00B1551A" w:rsidRPr="00AE19FB" w:rsidRDefault="00B1551A" w:rsidP="007C4FF6">
            <w:pPr>
              <w:ind w:right="677"/>
              <w:rPr>
                <w:color w:val="000000" w:themeColor="text1"/>
                <w:sz w:val="22"/>
                <w:szCs w:val="22"/>
              </w:rPr>
            </w:pPr>
            <w:r w:rsidRPr="00AE19FB">
              <w:rPr>
                <w:color w:val="000000" w:themeColor="text1"/>
                <w:sz w:val="22"/>
                <w:szCs w:val="22"/>
              </w:rPr>
              <w:t>“I think it has been mostly a benefit, honestly. I have heard that autism is usually linked with technical skills, and Asperger's Syndrome in particular is linked to good memories, and I think this combination has helped me to become the person I am today. I enjoy success in school…The social aspect is somewhat of a drawback, but I'm making a lot of progress and I have multiple friend groups both online and offline now. I don't think of my autism as a disability but a difference.”</w:t>
            </w:r>
          </w:p>
          <w:p w14:paraId="451D39C4" w14:textId="77777777" w:rsidR="00B1551A" w:rsidRPr="00AE19FB" w:rsidRDefault="00B1551A" w:rsidP="007C4FF6">
            <w:pPr>
              <w:ind w:right="677"/>
              <w:rPr>
                <w:color w:val="000000" w:themeColor="text1"/>
                <w:sz w:val="22"/>
                <w:szCs w:val="22"/>
              </w:rPr>
            </w:pPr>
            <w:r w:rsidRPr="00AE19FB">
              <w:rPr>
                <w:i/>
                <w:color w:val="000000" w:themeColor="text1"/>
                <w:sz w:val="22"/>
                <w:szCs w:val="22"/>
              </w:rPr>
              <w:t>Positive</w:t>
            </w:r>
          </w:p>
        </w:tc>
      </w:tr>
      <w:tr w:rsidR="00B1551A" w:rsidRPr="00AE19FB" w14:paraId="3A7AFDFE" w14:textId="77777777" w:rsidTr="007C4FF6">
        <w:trPr>
          <w:jc w:val="center"/>
        </w:trPr>
        <w:tc>
          <w:tcPr>
            <w:tcW w:w="2056" w:type="dxa"/>
          </w:tcPr>
          <w:p w14:paraId="1AD3B9D4" w14:textId="77777777" w:rsidR="00B1551A" w:rsidRPr="00AE19FB" w:rsidRDefault="00B1551A" w:rsidP="007C4FF6">
            <w:pPr>
              <w:ind w:right="677"/>
              <w:rPr>
                <w:color w:val="000000" w:themeColor="text1"/>
                <w:sz w:val="22"/>
                <w:szCs w:val="22"/>
              </w:rPr>
            </w:pPr>
            <w:r w:rsidRPr="00AE19FB">
              <w:rPr>
                <w:color w:val="000000" w:themeColor="text1"/>
                <w:sz w:val="22"/>
                <w:szCs w:val="22"/>
              </w:rPr>
              <w:t>12</w:t>
            </w:r>
          </w:p>
        </w:tc>
        <w:tc>
          <w:tcPr>
            <w:tcW w:w="3598" w:type="dxa"/>
          </w:tcPr>
          <w:p w14:paraId="478CB0CA"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 cried from joy when I learned. I felt vindicated, kind of, like my entire life finally had a good explanation.” </w:t>
            </w:r>
            <w:r w:rsidRPr="00AE19FB">
              <w:rPr>
                <w:i/>
                <w:color w:val="000000" w:themeColor="text1"/>
                <w:sz w:val="22"/>
                <w:szCs w:val="22"/>
              </w:rPr>
              <w:t>Positive (Relief)</w:t>
            </w:r>
          </w:p>
        </w:tc>
        <w:tc>
          <w:tcPr>
            <w:tcW w:w="3242" w:type="dxa"/>
          </w:tcPr>
          <w:p w14:paraId="7B6706C0" w14:textId="77777777" w:rsidR="00B1551A" w:rsidRPr="00AE19FB" w:rsidRDefault="00B1551A" w:rsidP="007C4FF6">
            <w:pPr>
              <w:ind w:right="677"/>
              <w:rPr>
                <w:color w:val="000000" w:themeColor="text1"/>
                <w:sz w:val="22"/>
                <w:szCs w:val="22"/>
              </w:rPr>
            </w:pPr>
            <w:r w:rsidRPr="00AE19FB">
              <w:rPr>
                <w:color w:val="000000" w:themeColor="text1"/>
                <w:sz w:val="22"/>
                <w:szCs w:val="22"/>
              </w:rPr>
              <w:t>“I honestly forget sometimes. I have a really neurodivergent friend group and my school is really autism-friendly, so it isn’t anything I have to think about a ton. That being said, I‚ am very proud to be autistic.”</w:t>
            </w:r>
            <w:r w:rsidRPr="00AE19FB">
              <w:rPr>
                <w:i/>
                <w:color w:val="000000" w:themeColor="text1"/>
                <w:sz w:val="22"/>
                <w:szCs w:val="22"/>
              </w:rPr>
              <w:t xml:space="preserve"> Positive</w:t>
            </w:r>
          </w:p>
        </w:tc>
      </w:tr>
      <w:tr w:rsidR="00B1551A" w:rsidRPr="00AE19FB" w14:paraId="2AD9B08D" w14:textId="77777777" w:rsidTr="007C4FF6">
        <w:trPr>
          <w:jc w:val="center"/>
        </w:trPr>
        <w:tc>
          <w:tcPr>
            <w:tcW w:w="2056" w:type="dxa"/>
          </w:tcPr>
          <w:p w14:paraId="1B6ED80F" w14:textId="77777777" w:rsidR="00B1551A" w:rsidRPr="00AE19FB" w:rsidRDefault="00B1551A" w:rsidP="007C4FF6">
            <w:pPr>
              <w:ind w:right="677"/>
              <w:rPr>
                <w:color w:val="000000" w:themeColor="text1"/>
                <w:sz w:val="22"/>
                <w:szCs w:val="22"/>
              </w:rPr>
            </w:pPr>
            <w:r w:rsidRPr="00AE19FB">
              <w:rPr>
                <w:color w:val="000000" w:themeColor="text1"/>
                <w:sz w:val="22"/>
                <w:szCs w:val="22"/>
              </w:rPr>
              <w:t>13</w:t>
            </w:r>
          </w:p>
        </w:tc>
        <w:tc>
          <w:tcPr>
            <w:tcW w:w="3598" w:type="dxa"/>
          </w:tcPr>
          <w:p w14:paraId="066388AD"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 cried as I had finally found out why I was different and it was both relief and sadness.” </w:t>
            </w:r>
            <w:r w:rsidRPr="00AE19FB">
              <w:rPr>
                <w:i/>
                <w:color w:val="000000" w:themeColor="text1"/>
                <w:sz w:val="22"/>
                <w:szCs w:val="22"/>
              </w:rPr>
              <w:t>Positive (Relief); Negative</w:t>
            </w:r>
          </w:p>
        </w:tc>
        <w:tc>
          <w:tcPr>
            <w:tcW w:w="3242" w:type="dxa"/>
          </w:tcPr>
          <w:p w14:paraId="337F046E" w14:textId="77777777" w:rsidR="00B1551A" w:rsidRPr="00AE19FB" w:rsidRDefault="00B1551A" w:rsidP="007C4FF6">
            <w:pPr>
              <w:ind w:right="677"/>
              <w:rPr>
                <w:color w:val="000000" w:themeColor="text1"/>
                <w:sz w:val="22"/>
                <w:szCs w:val="22"/>
              </w:rPr>
            </w:pPr>
            <w:r w:rsidRPr="00AE19FB">
              <w:rPr>
                <w:color w:val="000000" w:themeColor="text1"/>
                <w:sz w:val="22"/>
                <w:szCs w:val="22"/>
              </w:rPr>
              <w:t>“</w:t>
            </w:r>
            <w:r w:rsidRPr="00AE19FB">
              <w:rPr>
                <w:color w:val="000000" w:themeColor="text1"/>
                <w:sz w:val="22"/>
                <w:szCs w:val="22"/>
                <w:highlight w:val="white"/>
              </w:rPr>
              <w:t>I feel comfortable now, based on the support I got from 2008 there on and in university. I have been able to understand the symtoms, put strategies in place and build myself up in confidence.</w:t>
            </w:r>
            <w:r w:rsidRPr="00AE19FB">
              <w:rPr>
                <w:color w:val="000000" w:themeColor="text1"/>
                <w:sz w:val="22"/>
                <w:szCs w:val="22"/>
              </w:rPr>
              <w:t xml:space="preserve">” </w:t>
            </w:r>
            <w:r w:rsidRPr="00AE19FB">
              <w:rPr>
                <w:i/>
                <w:color w:val="000000" w:themeColor="text1"/>
                <w:sz w:val="22"/>
                <w:szCs w:val="22"/>
              </w:rPr>
              <w:t>Positive</w:t>
            </w:r>
          </w:p>
        </w:tc>
      </w:tr>
      <w:tr w:rsidR="00B1551A" w:rsidRPr="00AE19FB" w14:paraId="5AB806B5" w14:textId="77777777" w:rsidTr="007C4FF6">
        <w:trPr>
          <w:jc w:val="center"/>
        </w:trPr>
        <w:tc>
          <w:tcPr>
            <w:tcW w:w="2056" w:type="dxa"/>
          </w:tcPr>
          <w:p w14:paraId="7C56DAB9" w14:textId="77777777" w:rsidR="00B1551A" w:rsidRPr="00AE19FB" w:rsidRDefault="00B1551A" w:rsidP="007C4FF6">
            <w:pPr>
              <w:ind w:right="677"/>
              <w:rPr>
                <w:color w:val="000000" w:themeColor="text1"/>
                <w:sz w:val="22"/>
                <w:szCs w:val="22"/>
              </w:rPr>
            </w:pPr>
            <w:r w:rsidRPr="00AE19FB">
              <w:rPr>
                <w:color w:val="000000" w:themeColor="text1"/>
                <w:sz w:val="22"/>
                <w:szCs w:val="22"/>
              </w:rPr>
              <w:t>15</w:t>
            </w:r>
          </w:p>
        </w:tc>
        <w:tc>
          <w:tcPr>
            <w:tcW w:w="3598" w:type="dxa"/>
          </w:tcPr>
          <w:p w14:paraId="2B11F2AE" w14:textId="77777777" w:rsidR="00B1551A" w:rsidRPr="00AE19FB" w:rsidRDefault="00B1551A" w:rsidP="007C4FF6">
            <w:pPr>
              <w:ind w:right="677"/>
              <w:rPr>
                <w:color w:val="000000" w:themeColor="text1"/>
                <w:sz w:val="22"/>
                <w:szCs w:val="22"/>
                <w:highlight w:val="white"/>
              </w:rPr>
            </w:pPr>
            <w:r w:rsidRPr="00AE19FB">
              <w:rPr>
                <w:color w:val="000000" w:themeColor="text1"/>
                <w:sz w:val="22"/>
                <w:szCs w:val="22"/>
              </w:rPr>
              <w:t xml:space="preserve">I was curious about what it meant, but the diagnostic process was so long and confusing that I didn't know the point at which I had 'officially' been diagnosed (as opposed to various people telling me I was autistic </w:t>
            </w:r>
            <w:r w:rsidRPr="00AE19FB">
              <w:rPr>
                <w:color w:val="000000" w:themeColor="text1"/>
                <w:sz w:val="22"/>
                <w:szCs w:val="22"/>
              </w:rPr>
              <w:lastRenderedPageBreak/>
              <w:t>throughout the process). So I didn't want to learn about it and accept it in case there was ever a point where they decided I wasn't autistic after all.</w:t>
            </w:r>
          </w:p>
        </w:tc>
        <w:tc>
          <w:tcPr>
            <w:tcW w:w="3242" w:type="dxa"/>
          </w:tcPr>
          <w:p w14:paraId="6A97C045" w14:textId="77777777" w:rsidR="00B1551A" w:rsidRPr="00AE19FB" w:rsidRDefault="00B1551A" w:rsidP="007C4FF6">
            <w:pPr>
              <w:ind w:right="677"/>
              <w:rPr>
                <w:color w:val="000000" w:themeColor="text1"/>
                <w:sz w:val="22"/>
                <w:szCs w:val="22"/>
                <w:highlight w:val="white"/>
              </w:rPr>
            </w:pPr>
            <w:r w:rsidRPr="00AE19FB">
              <w:rPr>
                <w:color w:val="000000" w:themeColor="text1"/>
                <w:sz w:val="22"/>
                <w:szCs w:val="22"/>
              </w:rPr>
              <w:lastRenderedPageBreak/>
              <w:t xml:space="preserve">“I feel mostly ok about it, except when I am feeling frustrated or upset.” </w:t>
            </w:r>
            <w:r w:rsidRPr="00AE19FB">
              <w:rPr>
                <w:i/>
                <w:color w:val="000000" w:themeColor="text1"/>
                <w:sz w:val="22"/>
                <w:szCs w:val="22"/>
              </w:rPr>
              <w:t>Positive; Negative</w:t>
            </w:r>
          </w:p>
        </w:tc>
      </w:tr>
      <w:tr w:rsidR="00B1551A" w:rsidRPr="00AE19FB" w14:paraId="5AEDC59C" w14:textId="77777777" w:rsidTr="007C4FF6">
        <w:trPr>
          <w:jc w:val="center"/>
        </w:trPr>
        <w:tc>
          <w:tcPr>
            <w:tcW w:w="2056" w:type="dxa"/>
          </w:tcPr>
          <w:p w14:paraId="60E64051" w14:textId="77777777" w:rsidR="00B1551A" w:rsidRPr="00AE19FB" w:rsidRDefault="00B1551A" w:rsidP="007C4FF6">
            <w:pPr>
              <w:ind w:right="677"/>
              <w:rPr>
                <w:color w:val="000000" w:themeColor="text1"/>
                <w:sz w:val="22"/>
                <w:szCs w:val="22"/>
              </w:rPr>
            </w:pPr>
            <w:r w:rsidRPr="00AE19FB">
              <w:rPr>
                <w:color w:val="000000" w:themeColor="text1"/>
                <w:sz w:val="22"/>
                <w:szCs w:val="22"/>
              </w:rPr>
              <w:lastRenderedPageBreak/>
              <w:t>16</w:t>
            </w:r>
          </w:p>
        </w:tc>
        <w:tc>
          <w:tcPr>
            <w:tcW w:w="3598" w:type="dxa"/>
          </w:tcPr>
          <w:p w14:paraId="7C3E5936"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Ashamed and confused</w:t>
            </w:r>
            <w:r w:rsidRPr="00AE19FB">
              <w:rPr>
                <w:color w:val="000000" w:themeColor="text1"/>
                <w:sz w:val="22"/>
                <w:szCs w:val="22"/>
              </w:rPr>
              <w:t xml:space="preserve"> </w:t>
            </w:r>
          </w:p>
          <w:p w14:paraId="7EF15B22" w14:textId="77777777" w:rsidR="00B1551A" w:rsidRPr="00AE19FB" w:rsidRDefault="00B1551A" w:rsidP="007C4FF6">
            <w:pPr>
              <w:ind w:right="677"/>
              <w:rPr>
                <w:color w:val="000000" w:themeColor="text1"/>
                <w:sz w:val="22"/>
                <w:szCs w:val="22"/>
              </w:rPr>
            </w:pPr>
            <w:r w:rsidRPr="00AE19FB">
              <w:rPr>
                <w:i/>
                <w:color w:val="000000" w:themeColor="text1"/>
                <w:sz w:val="22"/>
                <w:szCs w:val="22"/>
              </w:rPr>
              <w:t>Negative (Shame)</w:t>
            </w:r>
          </w:p>
        </w:tc>
        <w:tc>
          <w:tcPr>
            <w:tcW w:w="3242" w:type="dxa"/>
          </w:tcPr>
          <w:p w14:paraId="0C42248F"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Awesome and proud</w:t>
            </w:r>
          </w:p>
          <w:p w14:paraId="60814981" w14:textId="77777777" w:rsidR="00B1551A" w:rsidRPr="00AE19FB" w:rsidRDefault="00B1551A" w:rsidP="007C4FF6">
            <w:pPr>
              <w:ind w:right="677"/>
              <w:rPr>
                <w:color w:val="000000" w:themeColor="text1"/>
                <w:sz w:val="22"/>
                <w:szCs w:val="22"/>
              </w:rPr>
            </w:pPr>
            <w:r w:rsidRPr="00AE19FB">
              <w:rPr>
                <w:i/>
                <w:color w:val="000000" w:themeColor="text1"/>
                <w:sz w:val="22"/>
                <w:szCs w:val="22"/>
              </w:rPr>
              <w:t>Positive</w:t>
            </w:r>
          </w:p>
        </w:tc>
      </w:tr>
      <w:tr w:rsidR="00B1551A" w:rsidRPr="00AE19FB" w14:paraId="605A81D7" w14:textId="77777777" w:rsidTr="007C4FF6">
        <w:trPr>
          <w:jc w:val="center"/>
        </w:trPr>
        <w:tc>
          <w:tcPr>
            <w:tcW w:w="2056" w:type="dxa"/>
          </w:tcPr>
          <w:p w14:paraId="6EC2D327" w14:textId="77777777" w:rsidR="00B1551A" w:rsidRPr="00AE19FB" w:rsidRDefault="00B1551A" w:rsidP="007C4FF6">
            <w:pPr>
              <w:ind w:right="677"/>
              <w:rPr>
                <w:color w:val="000000" w:themeColor="text1"/>
                <w:sz w:val="22"/>
                <w:szCs w:val="22"/>
              </w:rPr>
            </w:pPr>
            <w:r w:rsidRPr="00AE19FB">
              <w:rPr>
                <w:color w:val="000000" w:themeColor="text1"/>
                <w:sz w:val="22"/>
                <w:szCs w:val="22"/>
              </w:rPr>
              <w:t>17</w:t>
            </w:r>
          </w:p>
        </w:tc>
        <w:tc>
          <w:tcPr>
            <w:tcW w:w="3598" w:type="dxa"/>
          </w:tcPr>
          <w:p w14:paraId="432B6512"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“It felt very strange. I knew nothing about autism, only what you learn from mainstream media which is no good. I was 17 years old, almost an adult, and it felt wrong to have this new, huge, very stigmatized label slapped on to me when I thought I knew who I was. But when I Actually learned about it, and read things written by autistic people themselves and could identify with almost all of it (which was the first time in my life I could identify so strongly and innately with another person), it felt like the magic key to a door I didn't know was there.” </w:t>
            </w:r>
            <w:r w:rsidRPr="00AE19FB">
              <w:rPr>
                <w:i/>
                <w:color w:val="000000" w:themeColor="text1"/>
                <w:sz w:val="22"/>
                <w:szCs w:val="22"/>
              </w:rPr>
              <w:t>Positive (Relief); Improves</w:t>
            </w:r>
          </w:p>
        </w:tc>
        <w:tc>
          <w:tcPr>
            <w:tcW w:w="3242" w:type="dxa"/>
          </w:tcPr>
          <w:p w14:paraId="72D13E93" w14:textId="77777777" w:rsidR="00B1551A" w:rsidRPr="00AE19FB" w:rsidRDefault="00B1551A" w:rsidP="007C4FF6">
            <w:pPr>
              <w:ind w:right="677"/>
              <w:rPr>
                <w:color w:val="000000" w:themeColor="text1"/>
                <w:sz w:val="22"/>
                <w:szCs w:val="22"/>
              </w:rPr>
            </w:pPr>
            <w:r w:rsidRPr="00AE19FB">
              <w:rPr>
                <w:color w:val="000000" w:themeColor="text1"/>
                <w:sz w:val="22"/>
                <w:szCs w:val="22"/>
              </w:rPr>
              <w:t xml:space="preserve">“Now, I love being autistic. It makes me who I am, informs everything I do, and gives me a unique and sympathetic perspective of the world. There is absolutely nothing like meeting another autistic person and relating to them in the unique way that we do. You can't have that with anyone else, autistic people just Understand, no explanation necessary. There's no denying that it's a disability, and there are many challenging aspects and times I feel sorry for myself and ashamed that I'm different, but this is my way of life and my identity - I would not be me if I wasn't autistic, so I would never change that about me.” </w:t>
            </w:r>
            <w:r w:rsidRPr="00AE19FB">
              <w:rPr>
                <w:i/>
                <w:color w:val="000000" w:themeColor="text1"/>
                <w:sz w:val="22"/>
                <w:szCs w:val="22"/>
              </w:rPr>
              <w:t>Positive; Negative (Shame)</w:t>
            </w:r>
          </w:p>
        </w:tc>
      </w:tr>
      <w:tr w:rsidR="00B1551A" w:rsidRPr="00AE19FB" w14:paraId="380FD2B7" w14:textId="77777777" w:rsidTr="007C4FF6">
        <w:trPr>
          <w:jc w:val="center"/>
        </w:trPr>
        <w:tc>
          <w:tcPr>
            <w:tcW w:w="2056" w:type="dxa"/>
          </w:tcPr>
          <w:p w14:paraId="0B33F970" w14:textId="77777777" w:rsidR="00B1551A" w:rsidRPr="00AE19FB" w:rsidRDefault="00B1551A" w:rsidP="007C4FF6">
            <w:pPr>
              <w:ind w:right="677"/>
              <w:rPr>
                <w:color w:val="000000" w:themeColor="text1"/>
                <w:sz w:val="22"/>
                <w:szCs w:val="22"/>
              </w:rPr>
            </w:pPr>
            <w:r w:rsidRPr="00AE19FB">
              <w:rPr>
                <w:color w:val="000000" w:themeColor="text1"/>
                <w:sz w:val="22"/>
                <w:szCs w:val="22"/>
              </w:rPr>
              <w:t>18</w:t>
            </w:r>
          </w:p>
        </w:tc>
        <w:tc>
          <w:tcPr>
            <w:tcW w:w="3598" w:type="dxa"/>
          </w:tcPr>
          <w:p w14:paraId="63F4F97A" w14:textId="77777777" w:rsidR="00B1551A" w:rsidRPr="00AE19FB" w:rsidRDefault="00B1551A" w:rsidP="007C4FF6">
            <w:pPr>
              <w:ind w:right="677"/>
              <w:rPr>
                <w:color w:val="000000" w:themeColor="text1"/>
                <w:sz w:val="22"/>
                <w:szCs w:val="22"/>
              </w:rPr>
            </w:pPr>
            <w:r w:rsidRPr="00AE19FB">
              <w:rPr>
                <w:color w:val="000000" w:themeColor="text1"/>
                <w:sz w:val="22"/>
                <w:szCs w:val="22"/>
              </w:rPr>
              <w:t>At first, I was a bit ashamed and felt like I was broken and that something was wrong with me. But after a little while, I learned about neurodiversity and the autistic community, and that most importantly, there were autistic people out there just like me who were leading happy, healthy, and fulfilling lives, all while celebrating being autistic. That changed my perspective completely.</w:t>
            </w:r>
            <w:r w:rsidRPr="00AE19FB">
              <w:rPr>
                <w:i/>
                <w:color w:val="000000" w:themeColor="text1"/>
                <w:sz w:val="22"/>
                <w:szCs w:val="22"/>
              </w:rPr>
              <w:t xml:space="preserve"> </w:t>
            </w:r>
            <w:r w:rsidRPr="00AE19FB">
              <w:rPr>
                <w:i/>
                <w:color w:val="000000" w:themeColor="text1"/>
                <w:sz w:val="22"/>
                <w:szCs w:val="22"/>
              </w:rPr>
              <w:lastRenderedPageBreak/>
              <w:t>Positive; Improves; Negative (Shame)</w:t>
            </w:r>
          </w:p>
        </w:tc>
        <w:tc>
          <w:tcPr>
            <w:tcW w:w="3242" w:type="dxa"/>
          </w:tcPr>
          <w:p w14:paraId="4813BB93" w14:textId="77777777" w:rsidR="00B1551A" w:rsidRPr="00AE19FB" w:rsidRDefault="00B1551A" w:rsidP="007C4FF6">
            <w:pPr>
              <w:ind w:right="677"/>
              <w:rPr>
                <w:color w:val="000000" w:themeColor="text1"/>
                <w:sz w:val="22"/>
                <w:szCs w:val="22"/>
              </w:rPr>
            </w:pPr>
            <w:r w:rsidRPr="00AE19FB">
              <w:rPr>
                <w:color w:val="000000" w:themeColor="text1"/>
                <w:sz w:val="22"/>
                <w:szCs w:val="22"/>
              </w:rPr>
              <w:lastRenderedPageBreak/>
              <w:t xml:space="preserve">I now feel much better about being autistic, and that I have a community of people just like me in which we can support and empower one another. I'm able to appreciate the strengths of being autistic, and just how much it's impacted my life. </w:t>
            </w:r>
            <w:r w:rsidRPr="00AE19FB">
              <w:rPr>
                <w:i/>
                <w:color w:val="000000" w:themeColor="text1"/>
                <w:sz w:val="22"/>
                <w:szCs w:val="22"/>
              </w:rPr>
              <w:t>Positive</w:t>
            </w:r>
          </w:p>
        </w:tc>
      </w:tr>
      <w:tr w:rsidR="00B1551A" w:rsidRPr="00AE19FB" w14:paraId="74738365" w14:textId="77777777" w:rsidTr="007C4FF6">
        <w:trPr>
          <w:jc w:val="center"/>
        </w:trPr>
        <w:tc>
          <w:tcPr>
            <w:tcW w:w="2056" w:type="dxa"/>
          </w:tcPr>
          <w:p w14:paraId="521387ED" w14:textId="77777777" w:rsidR="00B1551A" w:rsidRPr="00AE19FB" w:rsidRDefault="00B1551A" w:rsidP="007C4FF6">
            <w:pPr>
              <w:ind w:right="677"/>
              <w:rPr>
                <w:color w:val="000000" w:themeColor="text1"/>
                <w:sz w:val="22"/>
                <w:szCs w:val="22"/>
              </w:rPr>
            </w:pPr>
            <w:r w:rsidRPr="00AE19FB">
              <w:rPr>
                <w:color w:val="000000" w:themeColor="text1"/>
                <w:sz w:val="22"/>
                <w:szCs w:val="22"/>
              </w:rPr>
              <w:lastRenderedPageBreak/>
              <w:t>20</w:t>
            </w:r>
          </w:p>
        </w:tc>
        <w:tc>
          <w:tcPr>
            <w:tcW w:w="3598" w:type="dxa"/>
          </w:tcPr>
          <w:p w14:paraId="525279F2" w14:textId="77777777" w:rsidR="00B1551A" w:rsidRPr="00AE19FB" w:rsidRDefault="00B1551A" w:rsidP="007C4FF6">
            <w:pPr>
              <w:ind w:right="677"/>
              <w:rPr>
                <w:color w:val="000000" w:themeColor="text1"/>
                <w:sz w:val="22"/>
                <w:szCs w:val="22"/>
              </w:rPr>
            </w:pPr>
            <w:r w:rsidRPr="00AE19FB">
              <w:rPr>
                <w:color w:val="000000" w:themeColor="text1"/>
                <w:sz w:val="22"/>
                <w:szCs w:val="22"/>
              </w:rPr>
              <w:t>“I felt alone because I didn't know any other autistic people and there weren't any support groups at my community college. In a way it was validating because I had always felt different but didn't know why. I worried a bit that I was awkward and dorky but I had enough self-confidence and successes that it didn't drag me down too much.”</w:t>
            </w:r>
          </w:p>
          <w:p w14:paraId="411D1381" w14:textId="77777777" w:rsidR="00B1551A" w:rsidRPr="00AE19FB" w:rsidRDefault="00B1551A" w:rsidP="007C4FF6">
            <w:pPr>
              <w:ind w:right="677"/>
              <w:rPr>
                <w:i/>
                <w:color w:val="000000" w:themeColor="text1"/>
                <w:sz w:val="22"/>
                <w:szCs w:val="22"/>
                <w:highlight w:val="white"/>
              </w:rPr>
            </w:pPr>
            <w:r w:rsidRPr="00AE19FB">
              <w:rPr>
                <w:i/>
                <w:color w:val="000000" w:themeColor="text1"/>
                <w:sz w:val="22"/>
                <w:szCs w:val="22"/>
              </w:rPr>
              <w:t>Positive (Relief); Negative</w:t>
            </w:r>
          </w:p>
        </w:tc>
        <w:tc>
          <w:tcPr>
            <w:tcW w:w="3242" w:type="dxa"/>
          </w:tcPr>
          <w:p w14:paraId="1382067F"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w:t>
            </w:r>
            <w:r w:rsidRPr="00AE19FB">
              <w:rPr>
                <w:color w:val="000000" w:themeColor="text1"/>
                <w:sz w:val="22"/>
                <w:szCs w:val="22"/>
              </w:rPr>
              <w:t>I feel a lot more positive about my autism now that I have transferred to (university) and connected with other autistic people. This year I won an essay contest by writing about neurodiversity, which made me feel accomplished and happy that people care about neurodiversity. As I was writing I read some research about particular strengths that autistic people can have, and that has helped me reframe autism in my mind from a weakness to a "way of being."</w:t>
            </w:r>
          </w:p>
          <w:p w14:paraId="7E3FE650" w14:textId="77777777" w:rsidR="00B1551A" w:rsidRPr="00AE19FB" w:rsidRDefault="00B1551A" w:rsidP="007C4FF6">
            <w:pPr>
              <w:ind w:right="677"/>
              <w:rPr>
                <w:i/>
                <w:color w:val="000000" w:themeColor="text1"/>
                <w:sz w:val="22"/>
                <w:szCs w:val="22"/>
                <w:highlight w:val="white"/>
              </w:rPr>
            </w:pPr>
            <w:r w:rsidRPr="00AE19FB">
              <w:rPr>
                <w:i/>
                <w:color w:val="000000" w:themeColor="text1"/>
                <w:sz w:val="22"/>
                <w:szCs w:val="22"/>
              </w:rPr>
              <w:t>Positive; Improves</w:t>
            </w:r>
          </w:p>
        </w:tc>
      </w:tr>
      <w:tr w:rsidR="00B1551A" w:rsidRPr="00AE19FB" w14:paraId="516E60B9" w14:textId="77777777" w:rsidTr="007C4FF6">
        <w:trPr>
          <w:jc w:val="center"/>
        </w:trPr>
        <w:tc>
          <w:tcPr>
            <w:tcW w:w="2056" w:type="dxa"/>
          </w:tcPr>
          <w:p w14:paraId="0E84AF1B" w14:textId="77777777" w:rsidR="00B1551A" w:rsidRPr="00AE19FB" w:rsidRDefault="00B1551A" w:rsidP="007C4FF6">
            <w:pPr>
              <w:ind w:right="677"/>
              <w:rPr>
                <w:color w:val="000000" w:themeColor="text1"/>
                <w:sz w:val="22"/>
                <w:szCs w:val="22"/>
              </w:rPr>
            </w:pPr>
            <w:r w:rsidRPr="00AE19FB">
              <w:rPr>
                <w:color w:val="000000" w:themeColor="text1"/>
                <w:sz w:val="22"/>
                <w:szCs w:val="22"/>
              </w:rPr>
              <w:t>20</w:t>
            </w:r>
          </w:p>
        </w:tc>
        <w:tc>
          <w:tcPr>
            <w:tcW w:w="3598" w:type="dxa"/>
          </w:tcPr>
          <w:p w14:paraId="133E6A90" w14:textId="77777777" w:rsidR="00B1551A" w:rsidRPr="00AE19FB" w:rsidRDefault="00B1551A" w:rsidP="007C4FF6">
            <w:pPr>
              <w:ind w:right="677"/>
              <w:rPr>
                <w:color w:val="000000" w:themeColor="text1"/>
                <w:sz w:val="22"/>
                <w:szCs w:val="22"/>
                <w:highlight w:val="white"/>
              </w:rPr>
            </w:pPr>
            <w:r w:rsidRPr="00AE19FB">
              <w:rPr>
                <w:color w:val="000000" w:themeColor="text1"/>
                <w:sz w:val="22"/>
                <w:szCs w:val="22"/>
                <w:highlight w:val="white"/>
              </w:rPr>
              <w:t xml:space="preserve">“I’m comfortable being autistic as it has led to me having a much greater understanding of myself.” </w:t>
            </w:r>
            <w:r w:rsidRPr="00AE19FB">
              <w:rPr>
                <w:i/>
                <w:color w:val="000000" w:themeColor="text1"/>
                <w:sz w:val="22"/>
                <w:szCs w:val="22"/>
                <w:highlight w:val="white"/>
              </w:rPr>
              <w:t>Positive (relief)</w:t>
            </w:r>
          </w:p>
          <w:p w14:paraId="5C8AE24A" w14:textId="77777777" w:rsidR="00B1551A" w:rsidRPr="00AE19FB" w:rsidRDefault="00B1551A" w:rsidP="007C4FF6">
            <w:pPr>
              <w:ind w:right="677"/>
              <w:rPr>
                <w:i/>
                <w:color w:val="000000" w:themeColor="text1"/>
                <w:sz w:val="22"/>
                <w:szCs w:val="22"/>
                <w:highlight w:val="white"/>
              </w:rPr>
            </w:pPr>
          </w:p>
        </w:tc>
        <w:tc>
          <w:tcPr>
            <w:tcW w:w="3242" w:type="dxa"/>
          </w:tcPr>
          <w:p w14:paraId="571811C4" w14:textId="77777777" w:rsidR="00B1551A" w:rsidRPr="00AE19FB" w:rsidRDefault="00B1551A" w:rsidP="007C4FF6">
            <w:pPr>
              <w:ind w:right="677"/>
              <w:rPr>
                <w:color w:val="000000" w:themeColor="text1"/>
                <w:sz w:val="22"/>
                <w:szCs w:val="22"/>
                <w:highlight w:val="white"/>
              </w:rPr>
            </w:pPr>
            <w:r w:rsidRPr="00AE19FB">
              <w:rPr>
                <w:color w:val="000000" w:themeColor="text1"/>
                <w:sz w:val="22"/>
                <w:szCs w:val="22"/>
                <w:highlight w:val="white"/>
              </w:rPr>
              <w:t xml:space="preserve">“I am proud to be autistic. This summer I had two opportunities to spend time with all other autistic adults, and it was incredible- I made friends and didn’t need to explain myself. I am also frustrated by the ways autism affects me emotionally, I’m tired and burnt out... But overall glad to know who I am and what I need.” </w:t>
            </w:r>
            <w:r w:rsidRPr="00AE19FB">
              <w:rPr>
                <w:i/>
                <w:color w:val="000000" w:themeColor="text1"/>
                <w:sz w:val="22"/>
                <w:szCs w:val="22"/>
                <w:highlight w:val="white"/>
              </w:rPr>
              <w:t>Positive (relief); Negative (shame)</w:t>
            </w:r>
          </w:p>
        </w:tc>
      </w:tr>
      <w:tr w:rsidR="00B1551A" w:rsidRPr="00AE19FB" w14:paraId="7EC84F7A" w14:textId="77777777" w:rsidTr="007C4FF6">
        <w:trPr>
          <w:jc w:val="center"/>
        </w:trPr>
        <w:tc>
          <w:tcPr>
            <w:tcW w:w="2056" w:type="dxa"/>
          </w:tcPr>
          <w:p w14:paraId="12816EDA" w14:textId="77777777" w:rsidR="00B1551A" w:rsidRPr="00AE19FB" w:rsidRDefault="00B1551A" w:rsidP="007C4FF6">
            <w:pPr>
              <w:ind w:right="677"/>
              <w:rPr>
                <w:color w:val="000000" w:themeColor="text1"/>
                <w:sz w:val="22"/>
                <w:szCs w:val="22"/>
              </w:rPr>
            </w:pPr>
            <w:r w:rsidRPr="00AE19FB">
              <w:rPr>
                <w:color w:val="000000" w:themeColor="text1"/>
                <w:sz w:val="22"/>
                <w:szCs w:val="22"/>
              </w:rPr>
              <w:t>26</w:t>
            </w:r>
          </w:p>
        </w:tc>
        <w:tc>
          <w:tcPr>
            <w:tcW w:w="3598" w:type="dxa"/>
          </w:tcPr>
          <w:p w14:paraId="0A866C47"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“Relieved to be able to finally understand why the way I think and feel is different from others.”</w:t>
            </w:r>
            <w:r w:rsidRPr="00AE19FB">
              <w:rPr>
                <w:color w:val="000000" w:themeColor="text1"/>
                <w:sz w:val="22"/>
                <w:szCs w:val="22"/>
              </w:rPr>
              <w:t xml:space="preserve"> </w:t>
            </w:r>
            <w:r w:rsidRPr="00AE19FB">
              <w:rPr>
                <w:i/>
                <w:color w:val="000000" w:themeColor="text1"/>
                <w:sz w:val="22"/>
                <w:szCs w:val="22"/>
              </w:rPr>
              <w:t>Positive; Relief</w:t>
            </w:r>
          </w:p>
        </w:tc>
        <w:tc>
          <w:tcPr>
            <w:tcW w:w="3242" w:type="dxa"/>
          </w:tcPr>
          <w:p w14:paraId="61F4936B"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“I’m comfortable being autistic as it has led to me having a much greater understanding of myself.”</w:t>
            </w:r>
            <w:r w:rsidRPr="00AE19FB">
              <w:rPr>
                <w:color w:val="000000" w:themeColor="text1"/>
                <w:sz w:val="22"/>
                <w:szCs w:val="22"/>
              </w:rPr>
              <w:t xml:space="preserve"> </w:t>
            </w:r>
            <w:r w:rsidRPr="00AE19FB">
              <w:rPr>
                <w:i/>
                <w:color w:val="000000" w:themeColor="text1"/>
                <w:sz w:val="22"/>
                <w:szCs w:val="22"/>
              </w:rPr>
              <w:t xml:space="preserve">Positive; Improves </w:t>
            </w:r>
          </w:p>
        </w:tc>
      </w:tr>
      <w:tr w:rsidR="00B1551A" w:rsidRPr="00AE19FB" w14:paraId="45E7E7BD" w14:textId="77777777" w:rsidTr="007C4FF6">
        <w:trPr>
          <w:jc w:val="center"/>
        </w:trPr>
        <w:tc>
          <w:tcPr>
            <w:tcW w:w="2056" w:type="dxa"/>
          </w:tcPr>
          <w:p w14:paraId="659DF2D4" w14:textId="77777777" w:rsidR="00B1551A" w:rsidRPr="00AE19FB" w:rsidRDefault="00B1551A" w:rsidP="007C4FF6">
            <w:pPr>
              <w:ind w:right="677"/>
              <w:rPr>
                <w:color w:val="000000" w:themeColor="text1"/>
                <w:sz w:val="22"/>
                <w:szCs w:val="22"/>
              </w:rPr>
            </w:pPr>
            <w:r w:rsidRPr="00AE19FB">
              <w:rPr>
                <w:color w:val="000000" w:themeColor="text1"/>
                <w:sz w:val="22"/>
                <w:szCs w:val="22"/>
              </w:rPr>
              <w:t>47</w:t>
            </w:r>
          </w:p>
        </w:tc>
        <w:tc>
          <w:tcPr>
            <w:tcW w:w="3598" w:type="dxa"/>
          </w:tcPr>
          <w:p w14:paraId="7779A46D"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“Relieved, sad, questioning why I didn't receive a diagnosis earlier in life, happy to finally know what I suspected.”</w:t>
            </w:r>
            <w:r w:rsidRPr="00AE19FB">
              <w:rPr>
                <w:color w:val="000000" w:themeColor="text1"/>
                <w:sz w:val="22"/>
                <w:szCs w:val="22"/>
              </w:rPr>
              <w:t xml:space="preserve"> </w:t>
            </w:r>
            <w:r w:rsidRPr="00AE19FB">
              <w:rPr>
                <w:i/>
                <w:color w:val="000000" w:themeColor="text1"/>
                <w:sz w:val="22"/>
                <w:szCs w:val="22"/>
              </w:rPr>
              <w:t>Positive (Relief); Negative</w:t>
            </w:r>
          </w:p>
        </w:tc>
        <w:tc>
          <w:tcPr>
            <w:tcW w:w="3242" w:type="dxa"/>
          </w:tcPr>
          <w:p w14:paraId="10A5DBA4" w14:textId="77777777" w:rsidR="00B1551A" w:rsidRPr="00AE19FB" w:rsidRDefault="00B1551A" w:rsidP="007C4FF6">
            <w:pPr>
              <w:ind w:right="677"/>
              <w:rPr>
                <w:color w:val="000000" w:themeColor="text1"/>
                <w:sz w:val="22"/>
                <w:szCs w:val="22"/>
              </w:rPr>
            </w:pPr>
            <w:r w:rsidRPr="00AE19FB">
              <w:rPr>
                <w:color w:val="000000" w:themeColor="text1"/>
                <w:sz w:val="22"/>
                <w:szCs w:val="22"/>
                <w:highlight w:val="white"/>
              </w:rPr>
              <w:t>“AWESOME.</w:t>
            </w:r>
            <w:r w:rsidRPr="00AE19FB">
              <w:rPr>
                <w:color w:val="000000" w:themeColor="text1"/>
                <w:sz w:val="22"/>
                <w:szCs w:val="22"/>
              </w:rPr>
              <w:t xml:space="preserve">” </w:t>
            </w:r>
            <w:r w:rsidRPr="00AE19FB">
              <w:rPr>
                <w:i/>
                <w:color w:val="000000" w:themeColor="text1"/>
                <w:sz w:val="22"/>
                <w:szCs w:val="22"/>
              </w:rPr>
              <w:t>Positive</w:t>
            </w:r>
          </w:p>
        </w:tc>
      </w:tr>
    </w:tbl>
    <w:p w14:paraId="6CB20A3C" w14:textId="77777777" w:rsidR="00B1551A" w:rsidRPr="00AE19FB" w:rsidRDefault="00B1551A" w:rsidP="00B1551A">
      <w:pPr>
        <w:spacing w:line="480" w:lineRule="auto"/>
        <w:jc w:val="center"/>
        <w:rPr>
          <w:b/>
          <w:color w:val="000000" w:themeColor="text1"/>
          <w:sz w:val="22"/>
          <w:szCs w:val="22"/>
        </w:rPr>
      </w:pPr>
    </w:p>
    <w:p w14:paraId="053F9211" w14:textId="77777777" w:rsidR="00B1551A" w:rsidRPr="00AE19FB" w:rsidRDefault="00B1551A" w:rsidP="00B1551A">
      <w:pPr>
        <w:spacing w:line="480" w:lineRule="auto"/>
        <w:jc w:val="center"/>
        <w:rPr>
          <w:b/>
          <w:color w:val="000000" w:themeColor="text1"/>
          <w:sz w:val="22"/>
          <w:szCs w:val="22"/>
        </w:rPr>
      </w:pPr>
      <w:r w:rsidRPr="00AE19FB">
        <w:rPr>
          <w:b/>
          <w:color w:val="000000" w:themeColor="text1"/>
          <w:sz w:val="22"/>
          <w:szCs w:val="22"/>
        </w:rPr>
        <w:lastRenderedPageBreak/>
        <w:t>Appendix D</w:t>
      </w:r>
    </w:p>
    <w:p w14:paraId="72D349CC" w14:textId="77777777" w:rsidR="00B1551A" w:rsidRPr="00AE19FB" w:rsidRDefault="00B1551A" w:rsidP="00B1551A">
      <w:pPr>
        <w:spacing w:line="480" w:lineRule="auto"/>
        <w:jc w:val="center"/>
        <w:rPr>
          <w:b/>
          <w:color w:val="000000" w:themeColor="text1"/>
          <w:sz w:val="22"/>
          <w:szCs w:val="22"/>
        </w:rPr>
      </w:pPr>
      <w:r w:rsidRPr="00AE19FB">
        <w:rPr>
          <w:b/>
          <w:color w:val="000000" w:themeColor="text1"/>
          <w:sz w:val="22"/>
          <w:szCs w:val="22"/>
        </w:rPr>
        <w:t>Recommendations: How participants would tell their child they are autistic</w:t>
      </w:r>
    </w:p>
    <w:p w14:paraId="2EC31D15"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 “I would be very gentle and sensitive to my child`s needs and try not to overwhelm them, anything to avoid a meltdown. I would tell them they are special and there is nothing wrong with them. I would try to explain and focus on my childs behaviors rather then explain what autism is (try not to overwhelm) (9: age in years learned autistic).” </w:t>
      </w:r>
    </w:p>
    <w:p w14:paraId="0E3F7FC8"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“I would find picture books to illustrate what autism looks like across different children, as well as expose them to media that features autistic characters (e.g., Julia on Sesame Street). I would talk about the positive traits and discuss how we could make the best out of difficult situations (8).” </w:t>
      </w:r>
    </w:p>
    <w:p w14:paraId="3515C445"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“Its not anything that makes you anything less of a person, it just means that you are going to feel and interpret things differently (3).” </w:t>
      </w:r>
    </w:p>
    <w:p w14:paraId="1F174FC7"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“The exact details would depend on their age and their communication fluency, of course.  I would portray autism as a neurotype among others, related indeed to a family of other neurotypes, characterized by patterns of ability in some areas and weakness in others.  I would also note that these strengths and weaknesses are not only a property of the autistic person but also their fit with the society and context around them.  In general, I would endeavour to give the child whatever information would empower them to be a competent advocate.  I would strive to leave no doubt in their mind that I accept them as they are and as an autistic person, but without contradiction, I would also endeavour to facilitate personal growth and development that will help the child realize their best self (11).” </w:t>
      </w:r>
    </w:p>
    <w:p w14:paraId="5C5C4E6C"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“Well, I honestly have no clue. I mean it'd depend on the child in question, right? Their age, maturity, etc. But if we go with the honesty from day one approach, then probably whatever they are interested in knowing just right now. For the first time it would be probably more than enough, that most people don't experience the world as you or mommy do, and it's all right. There is nothing wrong with them or with us, there is just a difference, and it's useful to be aware of it. And then we'd go along as it happens, figuring out everything along the way (30).”</w:t>
      </w:r>
    </w:p>
    <w:p w14:paraId="5C3969DD" w14:textId="77777777" w:rsidR="00B1551A" w:rsidRPr="00AE19FB" w:rsidRDefault="00B1551A" w:rsidP="00B1551A">
      <w:pPr>
        <w:spacing w:line="480" w:lineRule="auto"/>
        <w:ind w:firstLine="720"/>
        <w:rPr>
          <w:color w:val="000000" w:themeColor="text1"/>
          <w:sz w:val="22"/>
          <w:szCs w:val="22"/>
          <w:shd w:val="clear" w:color="auto" w:fill="E06666"/>
        </w:rPr>
      </w:pPr>
      <w:r w:rsidRPr="00AE19FB">
        <w:rPr>
          <w:color w:val="000000" w:themeColor="text1"/>
          <w:sz w:val="22"/>
          <w:szCs w:val="22"/>
        </w:rPr>
        <w:lastRenderedPageBreak/>
        <w:t xml:space="preserve"> “That it's a different way of thinking and understanding things. I point out when it makes things harder (dealing with unexpected changes) and when it makes things easier (remembering science facts). When I told my son, who is 8 now, that autistic children usually have difficulty making friends, he was very surprised because he has never experienced that. He lives in a very autism-favourable environment at home and school (22).” </w:t>
      </w:r>
    </w:p>
    <w:p w14:paraId="219F1AF4"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“I would tell my child that autism is a different way of thinking, that it can be challenging and beautiful and powerful and exhausting and impactful, that autistic people deserve to be themselves, to be proud of their identity, and have supports that help them meet their needs (20).” </w:t>
      </w:r>
    </w:p>
    <w:p w14:paraId="6FD9CA0B"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“I do have an autistic child and I have told her that she is different from the people who design and run schools and consequently it's not designed and run for her, which is why it's a nightmare for her, and why they don't understand (38).” </w:t>
      </w:r>
    </w:p>
    <w:p w14:paraId="11290C2C"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“I would tell them what autism was. I would tell them (slowly, as appropriate, and in age-appropriate language) about sensory overload, stimming, executive dysfunction, spoons, alexithymia, face-blindness, and all of the important aspects so that they felt less alone and broken. I would tell them about their community and offer to let them seek out other autistic people. If they wanted to, I would help them build """social skills""" (in quotes, because I believe that autistic people are often good at socializing in autistic contexts, but that doesn't mean we don't struggle in non-autistic contexts). I would let them know about and offer them different communication methods, like speaking, writing, AAC apps, sign languages, color communication badges, etc (20).” </w:t>
      </w:r>
    </w:p>
    <w:p w14:paraId="6EC4B758" w14:textId="77777777" w:rsidR="00B1551A" w:rsidRPr="00AE19FB" w:rsidRDefault="00B1551A" w:rsidP="00B1551A">
      <w:pPr>
        <w:spacing w:line="480" w:lineRule="auto"/>
        <w:ind w:firstLine="720"/>
        <w:rPr>
          <w:color w:val="000000" w:themeColor="text1"/>
          <w:sz w:val="22"/>
          <w:szCs w:val="22"/>
          <w:shd w:val="clear" w:color="auto" w:fill="E06666"/>
        </w:rPr>
      </w:pPr>
      <w:r w:rsidRPr="00AE19FB">
        <w:rPr>
          <w:color w:val="000000" w:themeColor="text1"/>
          <w:sz w:val="22"/>
          <w:szCs w:val="22"/>
        </w:rPr>
        <w:t xml:space="preserve">“I would tell them it's nothing to be ashamed about, and that it's okay to experience things like sensory overload, and that it's ok to ask for help, but also to tell me or someone else who is helping them when they don't need help or the help they are being given is not working (10).” </w:t>
      </w:r>
    </w:p>
    <w:p w14:paraId="0BBA9020" w14:textId="77777777" w:rsidR="00B1551A" w:rsidRPr="00AE19FB" w:rsidRDefault="00B1551A" w:rsidP="00B1551A">
      <w:pPr>
        <w:spacing w:line="480" w:lineRule="auto"/>
        <w:ind w:firstLine="720"/>
        <w:rPr>
          <w:color w:val="000000" w:themeColor="text1"/>
          <w:sz w:val="22"/>
          <w:szCs w:val="22"/>
        </w:rPr>
      </w:pPr>
      <w:r w:rsidRPr="00AE19FB">
        <w:rPr>
          <w:color w:val="000000" w:themeColor="text1"/>
          <w:sz w:val="22"/>
          <w:szCs w:val="22"/>
        </w:rPr>
        <w:t xml:space="preserve">“It cannot be overcome, but instead must be accepted (4).” </w:t>
      </w:r>
    </w:p>
    <w:p w14:paraId="7F23C5AD" w14:textId="1A636B3F" w:rsidR="00B1551A" w:rsidRPr="00B1551A" w:rsidRDefault="00B1551A" w:rsidP="00B1551A">
      <w:pPr>
        <w:spacing w:line="480" w:lineRule="auto"/>
        <w:ind w:firstLine="720"/>
        <w:rPr>
          <w:color w:val="000000" w:themeColor="text1"/>
          <w:sz w:val="22"/>
          <w:szCs w:val="22"/>
          <w:shd w:val="clear" w:color="auto" w:fill="E06666"/>
        </w:rPr>
      </w:pPr>
      <w:r w:rsidRPr="00AE19FB">
        <w:rPr>
          <w:color w:val="000000" w:themeColor="text1"/>
          <w:sz w:val="22"/>
          <w:szCs w:val="22"/>
        </w:rPr>
        <w:t>“I would tell them that it’s‚just a diagnosis and while it may make some things harder, that‚Äôs not an excuse for giving up. And I would tell them they do not need to be accepted by others, they need to accept others (11).”</w:t>
      </w:r>
      <w:bookmarkStart w:id="2" w:name="_heading=h.1fob9te" w:colFirst="0" w:colLast="0"/>
      <w:bookmarkStart w:id="3" w:name="_GoBack"/>
      <w:bookmarkEnd w:id="2"/>
      <w:bookmarkEnd w:id="3"/>
    </w:p>
    <w:sectPr w:rsidR="00B1551A" w:rsidRPr="00B1551A">
      <w:headerReference w:type="even" r:id="rId10"/>
      <w:headerReference w:type="default" r:id="rId11"/>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5188" w16cex:dateUtc="2022-02-1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F5880" w16cid:durableId="25B951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4B653" w14:textId="77777777" w:rsidR="00620C34" w:rsidRDefault="00620C34">
      <w:r>
        <w:separator/>
      </w:r>
    </w:p>
  </w:endnote>
  <w:endnote w:type="continuationSeparator" w:id="0">
    <w:p w14:paraId="743D7C97" w14:textId="77777777" w:rsidR="00620C34" w:rsidRDefault="006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9E01" w14:textId="77777777" w:rsidR="00620C34" w:rsidRDefault="00620C34">
      <w:r>
        <w:separator/>
      </w:r>
    </w:p>
  </w:footnote>
  <w:footnote w:type="continuationSeparator" w:id="0">
    <w:p w14:paraId="70DC8330" w14:textId="77777777" w:rsidR="00620C34" w:rsidRDefault="00620C34">
      <w:r>
        <w:continuationSeparator/>
      </w:r>
    </w:p>
  </w:footnote>
  <w:footnote w:id="1">
    <w:p w14:paraId="03E6839B" w14:textId="77777777" w:rsidR="00000D35" w:rsidRDefault="00000D35">
      <w:pPr>
        <w:rPr>
          <w:sz w:val="20"/>
          <w:szCs w:val="20"/>
        </w:rPr>
      </w:pPr>
      <w:r>
        <w:rPr>
          <w:rStyle w:val="FootnoteReference"/>
        </w:rPr>
        <w:footnoteRef/>
      </w:r>
      <w:r>
        <w:rPr>
          <w:sz w:val="20"/>
          <w:szCs w:val="20"/>
        </w:rPr>
        <w:t xml:space="preserve"> Although the age span comprising adolescence is contested, we defined adolescence as 10-19 years of age following the WHO (1998).</w:t>
      </w:r>
    </w:p>
  </w:footnote>
  <w:footnote w:id="2">
    <w:p w14:paraId="3D53880B" w14:textId="77777777" w:rsidR="00000D35" w:rsidRPr="003E4D7B" w:rsidRDefault="00000D35">
      <w:pPr>
        <w:pBdr>
          <w:top w:val="nil"/>
          <w:left w:val="nil"/>
          <w:bottom w:val="nil"/>
          <w:right w:val="nil"/>
          <w:between w:val="nil"/>
        </w:pBdr>
        <w:rPr>
          <w:color w:val="000000"/>
          <w:sz w:val="20"/>
          <w:szCs w:val="20"/>
        </w:rPr>
      </w:pPr>
      <w:r w:rsidRPr="003E4D7B">
        <w:rPr>
          <w:rStyle w:val="FootnoteReference"/>
          <w:sz w:val="20"/>
          <w:szCs w:val="20"/>
        </w:rPr>
        <w:footnoteRef/>
      </w:r>
      <w:r w:rsidRPr="003E4D7B">
        <w:rPr>
          <w:color w:val="000000"/>
          <w:sz w:val="20"/>
          <w:szCs w:val="20"/>
        </w:rPr>
        <w:t xml:space="preserve"> The same associations between key predictors and outcomes is obtained if graduate status and race are included in regressions. However, their inclusion induces autocorrelation. </w:t>
      </w:r>
    </w:p>
  </w:footnote>
  <w:footnote w:id="3">
    <w:p w14:paraId="4896EF11" w14:textId="77777777" w:rsidR="00000D35" w:rsidRDefault="00000D35">
      <w:pPr>
        <w:rPr>
          <w:sz w:val="20"/>
          <w:szCs w:val="20"/>
        </w:rPr>
      </w:pPr>
      <w:r w:rsidRPr="003E4D7B">
        <w:rPr>
          <w:rStyle w:val="FootnoteReference"/>
          <w:sz w:val="20"/>
          <w:szCs w:val="20"/>
        </w:rPr>
        <w:footnoteRef/>
      </w:r>
      <w:r w:rsidRPr="003E4D7B">
        <w:rPr>
          <w:sz w:val="20"/>
          <w:szCs w:val="20"/>
        </w:rPr>
        <w:t xml:space="preserve"> A binary logistic regression with the same predictors as in the prior regressions revealed evidence suggesting that not </w:t>
      </w:r>
      <w:r>
        <w:rPr>
          <w:sz w:val="20"/>
          <w:szCs w:val="20"/>
        </w:rPr>
        <w:t xml:space="preserve">being </w:t>
      </w:r>
      <w:r w:rsidRPr="003E4D7B">
        <w:rPr>
          <w:sz w:val="20"/>
          <w:szCs w:val="20"/>
        </w:rPr>
        <w:t>male (</w:t>
      </w:r>
      <w:r w:rsidRPr="003E4D7B">
        <w:rPr>
          <w:i/>
          <w:sz w:val="20"/>
          <w:szCs w:val="20"/>
        </w:rPr>
        <w:t xml:space="preserve">p </w:t>
      </w:r>
      <w:r w:rsidRPr="003E4D7B">
        <w:rPr>
          <w:sz w:val="20"/>
          <w:szCs w:val="20"/>
        </w:rPr>
        <w:t xml:space="preserve">= .006) and </w:t>
      </w:r>
      <w:r>
        <w:rPr>
          <w:sz w:val="20"/>
          <w:szCs w:val="20"/>
        </w:rPr>
        <w:t>learning one is autistic at an older age</w:t>
      </w:r>
      <w:r w:rsidRPr="003E4D7B">
        <w:rPr>
          <w:sz w:val="20"/>
          <w:szCs w:val="20"/>
        </w:rPr>
        <w:t xml:space="preserve"> (</w:t>
      </w:r>
      <w:r w:rsidRPr="003E4D7B">
        <w:rPr>
          <w:i/>
          <w:sz w:val="20"/>
          <w:szCs w:val="20"/>
        </w:rPr>
        <w:t>p</w:t>
      </w:r>
      <w:r w:rsidRPr="003E4D7B">
        <w:rPr>
          <w:sz w:val="20"/>
          <w:szCs w:val="20"/>
        </w:rPr>
        <w:t xml:space="preserve"> = .02) predicted more positive initial perspectives about being autistic. An identical binary logistic regression with relief as the outcome revealed that learning one is autistic</w:t>
      </w:r>
      <w:r>
        <w:rPr>
          <w:sz w:val="20"/>
          <w:szCs w:val="20"/>
        </w:rPr>
        <w:t xml:space="preserve"> at an older age</w:t>
      </w:r>
      <w:r w:rsidRPr="003E4D7B">
        <w:rPr>
          <w:sz w:val="20"/>
          <w:szCs w:val="20"/>
        </w:rPr>
        <w:t xml:space="preserve"> (</w:t>
      </w:r>
      <w:r w:rsidRPr="003E4D7B">
        <w:rPr>
          <w:i/>
          <w:sz w:val="20"/>
          <w:szCs w:val="20"/>
        </w:rPr>
        <w:t>p</w:t>
      </w:r>
      <w:r w:rsidRPr="003E4D7B">
        <w:rPr>
          <w:sz w:val="20"/>
          <w:szCs w:val="20"/>
        </w:rPr>
        <w:t xml:space="preserve"> = .001) and </w:t>
      </w:r>
      <w:r>
        <w:rPr>
          <w:sz w:val="20"/>
          <w:szCs w:val="20"/>
        </w:rPr>
        <w:t xml:space="preserve">not </w:t>
      </w:r>
      <w:r w:rsidRPr="003E4D7B">
        <w:rPr>
          <w:sz w:val="20"/>
          <w:szCs w:val="20"/>
        </w:rPr>
        <w:t>being male (</w:t>
      </w:r>
      <w:r w:rsidRPr="003E4D7B">
        <w:rPr>
          <w:i/>
          <w:sz w:val="20"/>
          <w:szCs w:val="20"/>
        </w:rPr>
        <w:t>p</w:t>
      </w:r>
      <w:r w:rsidRPr="003E4D7B">
        <w:rPr>
          <w:sz w:val="20"/>
          <w:szCs w:val="20"/>
        </w:rPr>
        <w:t xml:space="preserve"> = .03; suggestive) were associated with relief.</w:t>
      </w:r>
    </w:p>
  </w:footnote>
  <w:footnote w:id="4">
    <w:p w14:paraId="615E31E5" w14:textId="77777777" w:rsidR="00000D35" w:rsidRDefault="00000D35">
      <w:pPr>
        <w:rPr>
          <w:sz w:val="20"/>
          <w:szCs w:val="20"/>
        </w:rPr>
      </w:pPr>
      <w:r>
        <w:rPr>
          <w:rStyle w:val="FootnoteReference"/>
        </w:rPr>
        <w:footnoteRef/>
      </w:r>
      <w:r>
        <w:rPr>
          <w:sz w:val="20"/>
          <w:szCs w:val="20"/>
        </w:rPr>
        <w:t xml:space="preserve"> </w:t>
      </w:r>
      <w:r>
        <w:rPr>
          <w:sz w:val="22"/>
          <w:szCs w:val="22"/>
        </w:rPr>
        <w:t xml:space="preserve">The age of learning one is autistic in years is included in parentheses following each in-text quote.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E2DE" w14:textId="77777777" w:rsidR="00000D35" w:rsidRDefault="00000D35">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5FD45E7" w14:textId="77777777" w:rsidR="00000D35" w:rsidRDefault="00000D35">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3A73" w14:textId="77777777" w:rsidR="00000D35" w:rsidRDefault="00000D35">
    <w:pPr>
      <w:pBdr>
        <w:top w:val="nil"/>
        <w:left w:val="nil"/>
        <w:bottom w:val="nil"/>
        <w:right w:val="nil"/>
        <w:between w:val="nil"/>
      </w:pBdr>
      <w:tabs>
        <w:tab w:val="center" w:pos="4680"/>
        <w:tab w:val="right" w:pos="9360"/>
      </w:tabs>
      <w:rPr>
        <w:rFonts w:ascii="Calibri" w:eastAsia="Calibri" w:hAnsi="Calibri" w:cs="Calibri"/>
        <w:color w:val="000000"/>
      </w:rPr>
    </w:pPr>
    <w:r>
      <w:rPr>
        <w:b/>
        <w:sz w:val="22"/>
        <w:szCs w:val="22"/>
      </w:rPr>
      <w:t xml:space="preserve">TIMING OF LEARNING YOU ARE AUTISTIC ADULT OUTCOMES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1551A">
      <w:rPr>
        <w:rFonts w:ascii="Calibri" w:eastAsia="Calibri" w:hAnsi="Calibri" w:cs="Calibri"/>
        <w:noProof/>
        <w:color w:val="000000"/>
      </w:rPr>
      <w:t>34</w:t>
    </w:r>
    <w:r>
      <w:rPr>
        <w:rFonts w:ascii="Calibri" w:eastAsia="Calibri" w:hAnsi="Calibri" w:cs="Calibri"/>
        <w:color w:val="000000"/>
      </w:rPr>
      <w:fldChar w:fldCharType="end"/>
    </w:r>
  </w:p>
  <w:p w14:paraId="01A41257" w14:textId="77777777" w:rsidR="00000D35" w:rsidRDefault="00000D35">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32F2C"/>
    <w:multiLevelType w:val="multilevel"/>
    <w:tmpl w:val="DFD216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7070AC6"/>
    <w:multiLevelType w:val="multilevel"/>
    <w:tmpl w:val="00E809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0BF6A0E"/>
    <w:multiLevelType w:val="multilevel"/>
    <w:tmpl w:val="F69675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20057A6"/>
    <w:multiLevelType w:val="multilevel"/>
    <w:tmpl w:val="AA143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C6B2854"/>
    <w:multiLevelType w:val="multilevel"/>
    <w:tmpl w:val="AD145F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D045BEC"/>
    <w:multiLevelType w:val="multilevel"/>
    <w:tmpl w:val="6DA618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88415F7"/>
    <w:multiLevelType w:val="multilevel"/>
    <w:tmpl w:val="A342C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1CE36E4"/>
    <w:multiLevelType w:val="multilevel"/>
    <w:tmpl w:val="1826D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9077C1"/>
    <w:multiLevelType w:val="multilevel"/>
    <w:tmpl w:val="F7C4B1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7AA26F68"/>
    <w:multiLevelType w:val="multilevel"/>
    <w:tmpl w:val="4CCC7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2"/>
  </w:num>
  <w:num w:numId="3">
    <w:abstractNumId w:val="8"/>
  </w:num>
  <w:num w:numId="4">
    <w:abstractNumId w:val="4"/>
  </w:num>
  <w:num w:numId="5">
    <w:abstractNumId w:val="7"/>
  </w:num>
  <w:num w:numId="6">
    <w:abstractNumId w:val="1"/>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D"/>
    <w:rsid w:val="00000D35"/>
    <w:rsid w:val="00007F1A"/>
    <w:rsid w:val="00034082"/>
    <w:rsid w:val="001723AB"/>
    <w:rsid w:val="0030670B"/>
    <w:rsid w:val="0037285B"/>
    <w:rsid w:val="00383DE6"/>
    <w:rsid w:val="003C03C8"/>
    <w:rsid w:val="003E4D7B"/>
    <w:rsid w:val="00431E04"/>
    <w:rsid w:val="004B44FA"/>
    <w:rsid w:val="004E7BDC"/>
    <w:rsid w:val="00536BE4"/>
    <w:rsid w:val="00585BF3"/>
    <w:rsid w:val="00586A77"/>
    <w:rsid w:val="00620C34"/>
    <w:rsid w:val="00662A01"/>
    <w:rsid w:val="006C63C6"/>
    <w:rsid w:val="006F2FD7"/>
    <w:rsid w:val="00711B60"/>
    <w:rsid w:val="00731664"/>
    <w:rsid w:val="00744EF5"/>
    <w:rsid w:val="0085558C"/>
    <w:rsid w:val="00890CF1"/>
    <w:rsid w:val="00A919DE"/>
    <w:rsid w:val="00AD56BD"/>
    <w:rsid w:val="00B1551A"/>
    <w:rsid w:val="00B50208"/>
    <w:rsid w:val="00B805BF"/>
    <w:rsid w:val="00B97B73"/>
    <w:rsid w:val="00CD1012"/>
    <w:rsid w:val="00CE1BC3"/>
    <w:rsid w:val="00D3791D"/>
    <w:rsid w:val="00D94F99"/>
    <w:rsid w:val="00DE28BB"/>
    <w:rsid w:val="00EC36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54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C90"/>
  </w:style>
  <w:style w:type="paragraph" w:styleId="Heading1">
    <w:name w:val="heading 1"/>
    <w:basedOn w:val="Normal"/>
    <w:link w:val="Heading1Char"/>
    <w:uiPriority w:val="1"/>
    <w:qFormat/>
    <w:rsid w:val="00C33EF4"/>
    <w:pPr>
      <w:widowControl w:val="0"/>
      <w:autoSpaceDE w:val="0"/>
      <w:autoSpaceDN w:val="0"/>
      <w:ind w:left="100"/>
      <w:outlineLvl w:val="0"/>
    </w:pPr>
    <w:rPr>
      <w:rFonts w:ascii="Times" w:eastAsia="Times" w:hAnsi="Times" w:cs="Times"/>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3534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3534B"/>
  </w:style>
  <w:style w:type="character" w:styleId="PageNumber">
    <w:name w:val="page number"/>
    <w:basedOn w:val="DefaultParagraphFont"/>
    <w:uiPriority w:val="99"/>
    <w:semiHidden/>
    <w:unhideWhenUsed/>
    <w:rsid w:val="00F3534B"/>
  </w:style>
  <w:style w:type="paragraph" w:styleId="NormalWeb">
    <w:name w:val="Normal (Web)"/>
    <w:basedOn w:val="Normal"/>
    <w:uiPriority w:val="99"/>
    <w:unhideWhenUsed/>
    <w:rsid w:val="00DA0E66"/>
    <w:pPr>
      <w:spacing w:before="100" w:beforeAutospacing="1" w:after="100" w:afterAutospacing="1"/>
    </w:pPr>
  </w:style>
  <w:style w:type="character" w:customStyle="1" w:styleId="Heading1Char">
    <w:name w:val="Heading 1 Char"/>
    <w:basedOn w:val="DefaultParagraphFont"/>
    <w:link w:val="Heading1"/>
    <w:uiPriority w:val="1"/>
    <w:rsid w:val="00C33EF4"/>
    <w:rPr>
      <w:rFonts w:ascii="Times" w:eastAsia="Times" w:hAnsi="Times" w:cs="Times"/>
      <w:b/>
      <w:bCs/>
    </w:rPr>
  </w:style>
  <w:style w:type="paragraph" w:styleId="BodyText">
    <w:name w:val="Body Text"/>
    <w:basedOn w:val="Normal"/>
    <w:link w:val="BodyTextChar"/>
    <w:uiPriority w:val="1"/>
    <w:qFormat/>
    <w:rsid w:val="00C33EF4"/>
    <w:pPr>
      <w:widowControl w:val="0"/>
      <w:autoSpaceDE w:val="0"/>
      <w:autoSpaceDN w:val="0"/>
    </w:pPr>
    <w:rPr>
      <w:rFonts w:ascii="Times" w:eastAsia="Times" w:hAnsi="Times" w:cs="Times"/>
    </w:rPr>
  </w:style>
  <w:style w:type="character" w:customStyle="1" w:styleId="BodyTextChar">
    <w:name w:val="Body Text Char"/>
    <w:basedOn w:val="DefaultParagraphFont"/>
    <w:link w:val="BodyText"/>
    <w:uiPriority w:val="1"/>
    <w:rsid w:val="00C33EF4"/>
    <w:rPr>
      <w:rFonts w:ascii="Times" w:eastAsia="Times" w:hAnsi="Times" w:cs="Times"/>
    </w:rPr>
  </w:style>
  <w:style w:type="table" w:styleId="TableGrid">
    <w:name w:val="Table Grid"/>
    <w:basedOn w:val="TableNormal"/>
    <w:uiPriority w:val="39"/>
    <w:rsid w:val="00A8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E7475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301E15"/>
    <w:pPr>
      <w:tabs>
        <w:tab w:val="center" w:pos="4680"/>
        <w:tab w:val="right" w:pos="9360"/>
      </w:tabs>
    </w:pPr>
  </w:style>
  <w:style w:type="character" w:customStyle="1" w:styleId="FooterChar">
    <w:name w:val="Footer Char"/>
    <w:basedOn w:val="DefaultParagraphFont"/>
    <w:link w:val="Footer"/>
    <w:uiPriority w:val="99"/>
    <w:rsid w:val="00301E15"/>
  </w:style>
  <w:style w:type="paragraph" w:styleId="BalloonText">
    <w:name w:val="Balloon Text"/>
    <w:basedOn w:val="Normal"/>
    <w:link w:val="BalloonTextChar"/>
    <w:uiPriority w:val="99"/>
    <w:semiHidden/>
    <w:unhideWhenUsed/>
    <w:rsid w:val="00081103"/>
    <w:rPr>
      <w:sz w:val="18"/>
      <w:szCs w:val="18"/>
    </w:rPr>
  </w:style>
  <w:style w:type="character" w:customStyle="1" w:styleId="BalloonTextChar">
    <w:name w:val="Balloon Text Char"/>
    <w:basedOn w:val="DefaultParagraphFont"/>
    <w:link w:val="BalloonText"/>
    <w:uiPriority w:val="99"/>
    <w:semiHidden/>
    <w:rsid w:val="00081103"/>
    <w:rPr>
      <w:sz w:val="18"/>
      <w:szCs w:val="18"/>
    </w:rPr>
  </w:style>
  <w:style w:type="paragraph" w:styleId="ListParagraph">
    <w:name w:val="List Paragraph"/>
    <w:basedOn w:val="Normal"/>
    <w:uiPriority w:val="34"/>
    <w:qFormat/>
    <w:rsid w:val="00230147"/>
    <w:pPr>
      <w:ind w:left="720"/>
      <w:contextualSpacing/>
    </w:pPr>
  </w:style>
  <w:style w:type="character" w:styleId="CommentReference">
    <w:name w:val="annotation reference"/>
    <w:basedOn w:val="DefaultParagraphFont"/>
    <w:uiPriority w:val="99"/>
    <w:semiHidden/>
    <w:unhideWhenUsed/>
    <w:rsid w:val="00BD62EB"/>
    <w:rPr>
      <w:sz w:val="18"/>
      <w:szCs w:val="18"/>
    </w:rPr>
  </w:style>
  <w:style w:type="paragraph" w:styleId="CommentText">
    <w:name w:val="annotation text"/>
    <w:basedOn w:val="Normal"/>
    <w:link w:val="CommentTextChar"/>
    <w:uiPriority w:val="99"/>
    <w:semiHidden/>
    <w:unhideWhenUsed/>
    <w:rsid w:val="00BD62EB"/>
  </w:style>
  <w:style w:type="character" w:customStyle="1" w:styleId="CommentTextChar">
    <w:name w:val="Comment Text Char"/>
    <w:basedOn w:val="DefaultParagraphFont"/>
    <w:link w:val="CommentText"/>
    <w:uiPriority w:val="99"/>
    <w:semiHidden/>
    <w:rsid w:val="00BD62EB"/>
  </w:style>
  <w:style w:type="paragraph" w:styleId="CommentSubject">
    <w:name w:val="annotation subject"/>
    <w:basedOn w:val="CommentText"/>
    <w:next w:val="CommentText"/>
    <w:link w:val="CommentSubjectChar"/>
    <w:uiPriority w:val="99"/>
    <w:semiHidden/>
    <w:unhideWhenUsed/>
    <w:rsid w:val="00BD62EB"/>
    <w:rPr>
      <w:b/>
      <w:bCs/>
      <w:sz w:val="20"/>
      <w:szCs w:val="20"/>
    </w:rPr>
  </w:style>
  <w:style w:type="character" w:customStyle="1" w:styleId="CommentSubjectChar">
    <w:name w:val="Comment Subject Char"/>
    <w:basedOn w:val="CommentTextChar"/>
    <w:link w:val="CommentSubject"/>
    <w:uiPriority w:val="99"/>
    <w:semiHidden/>
    <w:rsid w:val="00BD62EB"/>
    <w:rPr>
      <w:b/>
      <w:bCs/>
      <w:sz w:val="20"/>
      <w:szCs w:val="20"/>
    </w:rPr>
  </w:style>
  <w:style w:type="paragraph" w:styleId="FootnoteText">
    <w:name w:val="footnote text"/>
    <w:basedOn w:val="Normal"/>
    <w:link w:val="FootnoteTextChar"/>
    <w:uiPriority w:val="99"/>
    <w:unhideWhenUsed/>
    <w:rsid w:val="001D28E5"/>
  </w:style>
  <w:style w:type="character" w:customStyle="1" w:styleId="FootnoteTextChar">
    <w:name w:val="Footnote Text Char"/>
    <w:basedOn w:val="DefaultParagraphFont"/>
    <w:link w:val="FootnoteText"/>
    <w:uiPriority w:val="99"/>
    <w:rsid w:val="001D28E5"/>
  </w:style>
  <w:style w:type="character" w:styleId="FootnoteReference">
    <w:name w:val="footnote reference"/>
    <w:basedOn w:val="DefaultParagraphFont"/>
    <w:uiPriority w:val="99"/>
    <w:unhideWhenUsed/>
    <w:rsid w:val="001D28E5"/>
    <w:rPr>
      <w:vertAlign w:val="superscript"/>
    </w:r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2113">
      <w:bodyDiv w:val="1"/>
      <w:marLeft w:val="0"/>
      <w:marRight w:val="0"/>
      <w:marTop w:val="0"/>
      <w:marBottom w:val="0"/>
      <w:divBdr>
        <w:top w:val="none" w:sz="0" w:space="0" w:color="auto"/>
        <w:left w:val="none" w:sz="0" w:space="0" w:color="auto"/>
        <w:bottom w:val="none" w:sz="0" w:space="0" w:color="auto"/>
        <w:right w:val="none" w:sz="0" w:space="0" w:color="auto"/>
      </w:divBdr>
    </w:div>
    <w:div w:id="1720133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8/08/relationships/commentsExtensible" Target="commentsExtensib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177/13623613211051831" TargetMode="Externa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kristengillespie\Desktop\Figures%20for%20Disclosure%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CorrelationAge!$C$1</c:f>
              <c:strCache>
                <c:ptCount val="1"/>
                <c:pt idx="0">
                  <c:v>Age Learned Autistic</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CorrelationAge!$B$2:$B$79</c:f>
              <c:numCache>
                <c:formatCode>General</c:formatCode>
                <c:ptCount val="78"/>
                <c:pt idx="0">
                  <c:v>18.0</c:v>
                </c:pt>
                <c:pt idx="1">
                  <c:v>21.0</c:v>
                </c:pt>
                <c:pt idx="2">
                  <c:v>18.0</c:v>
                </c:pt>
                <c:pt idx="3">
                  <c:v>20.0</c:v>
                </c:pt>
                <c:pt idx="4">
                  <c:v>19.0</c:v>
                </c:pt>
                <c:pt idx="5">
                  <c:v>19.0</c:v>
                </c:pt>
                <c:pt idx="6">
                  <c:v>18.0</c:v>
                </c:pt>
                <c:pt idx="7">
                  <c:v>18.0</c:v>
                </c:pt>
                <c:pt idx="8">
                  <c:v>18.0</c:v>
                </c:pt>
                <c:pt idx="9">
                  <c:v>19.0</c:v>
                </c:pt>
                <c:pt idx="10">
                  <c:v>42.0</c:v>
                </c:pt>
                <c:pt idx="11">
                  <c:v>23.0</c:v>
                </c:pt>
                <c:pt idx="12">
                  <c:v>21.0</c:v>
                </c:pt>
                <c:pt idx="13">
                  <c:v>21.0</c:v>
                </c:pt>
                <c:pt idx="14">
                  <c:v>22.0</c:v>
                </c:pt>
                <c:pt idx="15">
                  <c:v>27.0</c:v>
                </c:pt>
                <c:pt idx="16">
                  <c:v>21.0</c:v>
                </c:pt>
                <c:pt idx="17">
                  <c:v>19.0</c:v>
                </c:pt>
                <c:pt idx="18">
                  <c:v>19.0</c:v>
                </c:pt>
                <c:pt idx="19">
                  <c:v>22.0</c:v>
                </c:pt>
                <c:pt idx="20">
                  <c:v>20.0</c:v>
                </c:pt>
                <c:pt idx="21">
                  <c:v>19.0</c:v>
                </c:pt>
                <c:pt idx="22">
                  <c:v>18.0</c:v>
                </c:pt>
                <c:pt idx="23">
                  <c:v>25.0</c:v>
                </c:pt>
                <c:pt idx="24">
                  <c:v>19.0</c:v>
                </c:pt>
                <c:pt idx="25">
                  <c:v>18.0</c:v>
                </c:pt>
                <c:pt idx="26">
                  <c:v>20.0</c:v>
                </c:pt>
                <c:pt idx="27">
                  <c:v>21.0</c:v>
                </c:pt>
                <c:pt idx="28">
                  <c:v>19.0</c:v>
                </c:pt>
                <c:pt idx="29">
                  <c:v>25.0</c:v>
                </c:pt>
                <c:pt idx="30">
                  <c:v>21.0</c:v>
                </c:pt>
                <c:pt idx="31">
                  <c:v>27.0</c:v>
                </c:pt>
                <c:pt idx="32">
                  <c:v>21.0</c:v>
                </c:pt>
                <c:pt idx="33">
                  <c:v>20.0</c:v>
                </c:pt>
                <c:pt idx="34">
                  <c:v>23.0</c:v>
                </c:pt>
                <c:pt idx="35">
                  <c:v>25.0</c:v>
                </c:pt>
                <c:pt idx="36">
                  <c:v>24.0</c:v>
                </c:pt>
                <c:pt idx="37">
                  <c:v>34.0</c:v>
                </c:pt>
                <c:pt idx="38">
                  <c:v>18.0</c:v>
                </c:pt>
                <c:pt idx="39">
                  <c:v>27.0</c:v>
                </c:pt>
                <c:pt idx="40">
                  <c:v>22.0</c:v>
                </c:pt>
                <c:pt idx="41">
                  <c:v>21.0</c:v>
                </c:pt>
                <c:pt idx="42">
                  <c:v>18.0</c:v>
                </c:pt>
                <c:pt idx="43">
                  <c:v>30.0</c:v>
                </c:pt>
                <c:pt idx="44">
                  <c:v>21.0</c:v>
                </c:pt>
                <c:pt idx="45">
                  <c:v>20.0</c:v>
                </c:pt>
                <c:pt idx="46">
                  <c:v>22.0</c:v>
                </c:pt>
                <c:pt idx="47">
                  <c:v>22.0</c:v>
                </c:pt>
                <c:pt idx="48">
                  <c:v>20.0</c:v>
                </c:pt>
                <c:pt idx="49">
                  <c:v>25.0</c:v>
                </c:pt>
                <c:pt idx="50">
                  <c:v>19.0</c:v>
                </c:pt>
                <c:pt idx="51">
                  <c:v>33.0</c:v>
                </c:pt>
                <c:pt idx="52">
                  <c:v>21.0</c:v>
                </c:pt>
                <c:pt idx="53">
                  <c:v>22.0</c:v>
                </c:pt>
                <c:pt idx="54">
                  <c:v>19.0</c:v>
                </c:pt>
                <c:pt idx="55">
                  <c:v>23.0</c:v>
                </c:pt>
                <c:pt idx="56">
                  <c:v>19.0</c:v>
                </c:pt>
                <c:pt idx="57">
                  <c:v>19.0</c:v>
                </c:pt>
                <c:pt idx="58">
                  <c:v>20.0</c:v>
                </c:pt>
                <c:pt idx="59">
                  <c:v>24.0</c:v>
                </c:pt>
                <c:pt idx="60">
                  <c:v>21.0</c:v>
                </c:pt>
                <c:pt idx="61">
                  <c:v>23.0</c:v>
                </c:pt>
                <c:pt idx="62">
                  <c:v>23.0</c:v>
                </c:pt>
                <c:pt idx="63">
                  <c:v>22.0</c:v>
                </c:pt>
                <c:pt idx="64">
                  <c:v>24.0</c:v>
                </c:pt>
                <c:pt idx="65">
                  <c:v>33.0</c:v>
                </c:pt>
                <c:pt idx="66">
                  <c:v>22.0</c:v>
                </c:pt>
                <c:pt idx="67">
                  <c:v>45.0</c:v>
                </c:pt>
                <c:pt idx="68">
                  <c:v>25.0</c:v>
                </c:pt>
                <c:pt idx="69">
                  <c:v>34.0</c:v>
                </c:pt>
                <c:pt idx="70">
                  <c:v>30.0</c:v>
                </c:pt>
                <c:pt idx="71">
                  <c:v>33.0</c:v>
                </c:pt>
                <c:pt idx="72">
                  <c:v>28.0</c:v>
                </c:pt>
                <c:pt idx="73">
                  <c:v>40.0</c:v>
                </c:pt>
                <c:pt idx="74">
                  <c:v>39.0</c:v>
                </c:pt>
                <c:pt idx="75">
                  <c:v>38.0</c:v>
                </c:pt>
                <c:pt idx="76">
                  <c:v>45.0</c:v>
                </c:pt>
                <c:pt idx="77">
                  <c:v>50.0</c:v>
                </c:pt>
              </c:numCache>
            </c:numRef>
          </c:xVal>
          <c:yVal>
            <c:numRef>
              <c:f>CorrelationAge!$C$2:$C$79</c:f>
              <c:numCache>
                <c:formatCode>General</c:formatCode>
                <c:ptCount val="78"/>
                <c:pt idx="0">
                  <c:v>3.0</c:v>
                </c:pt>
                <c:pt idx="1">
                  <c:v>3.0</c:v>
                </c:pt>
                <c:pt idx="2">
                  <c:v>3.0</c:v>
                </c:pt>
                <c:pt idx="3">
                  <c:v>3.0</c:v>
                </c:pt>
                <c:pt idx="4">
                  <c:v>3.0</c:v>
                </c:pt>
                <c:pt idx="5">
                  <c:v>4.0</c:v>
                </c:pt>
                <c:pt idx="6">
                  <c:v>4.0</c:v>
                </c:pt>
                <c:pt idx="7">
                  <c:v>4.0</c:v>
                </c:pt>
                <c:pt idx="8">
                  <c:v>4.0</c:v>
                </c:pt>
                <c:pt idx="9">
                  <c:v>5.0</c:v>
                </c:pt>
                <c:pt idx="10">
                  <c:v>5.0</c:v>
                </c:pt>
                <c:pt idx="11">
                  <c:v>6.0</c:v>
                </c:pt>
                <c:pt idx="12">
                  <c:v>6.0</c:v>
                </c:pt>
                <c:pt idx="13">
                  <c:v>7.0</c:v>
                </c:pt>
                <c:pt idx="14">
                  <c:v>7.0</c:v>
                </c:pt>
                <c:pt idx="15">
                  <c:v>8.0</c:v>
                </c:pt>
                <c:pt idx="16">
                  <c:v>8.0</c:v>
                </c:pt>
                <c:pt idx="17">
                  <c:v>8.0</c:v>
                </c:pt>
                <c:pt idx="18">
                  <c:v>9.0</c:v>
                </c:pt>
                <c:pt idx="19">
                  <c:v>9.0</c:v>
                </c:pt>
                <c:pt idx="20">
                  <c:v>9.0</c:v>
                </c:pt>
                <c:pt idx="21">
                  <c:v>9.0</c:v>
                </c:pt>
                <c:pt idx="22">
                  <c:v>9.0</c:v>
                </c:pt>
                <c:pt idx="23">
                  <c:v>10.0</c:v>
                </c:pt>
                <c:pt idx="24">
                  <c:v>10.0</c:v>
                </c:pt>
                <c:pt idx="25">
                  <c:v>10.0</c:v>
                </c:pt>
                <c:pt idx="26">
                  <c:v>10.0</c:v>
                </c:pt>
                <c:pt idx="27">
                  <c:v>10.0</c:v>
                </c:pt>
                <c:pt idx="28">
                  <c:v>11.0</c:v>
                </c:pt>
                <c:pt idx="29">
                  <c:v>11.0</c:v>
                </c:pt>
                <c:pt idx="30">
                  <c:v>11.0</c:v>
                </c:pt>
                <c:pt idx="31">
                  <c:v>11.0</c:v>
                </c:pt>
                <c:pt idx="32">
                  <c:v>11.0</c:v>
                </c:pt>
                <c:pt idx="33">
                  <c:v>12.0</c:v>
                </c:pt>
                <c:pt idx="34">
                  <c:v>13.0</c:v>
                </c:pt>
                <c:pt idx="35">
                  <c:v>13.0</c:v>
                </c:pt>
                <c:pt idx="36">
                  <c:v>13.0</c:v>
                </c:pt>
                <c:pt idx="37">
                  <c:v>13.0</c:v>
                </c:pt>
                <c:pt idx="38">
                  <c:v>13.0</c:v>
                </c:pt>
                <c:pt idx="39">
                  <c:v>13.0</c:v>
                </c:pt>
                <c:pt idx="40">
                  <c:v>14.0</c:v>
                </c:pt>
                <c:pt idx="41">
                  <c:v>14.0</c:v>
                </c:pt>
                <c:pt idx="42">
                  <c:v>15.0</c:v>
                </c:pt>
                <c:pt idx="43">
                  <c:v>15.0</c:v>
                </c:pt>
                <c:pt idx="44">
                  <c:v>15.0</c:v>
                </c:pt>
                <c:pt idx="45">
                  <c:v>16.0</c:v>
                </c:pt>
                <c:pt idx="46">
                  <c:v>16.0</c:v>
                </c:pt>
                <c:pt idx="47">
                  <c:v>16.0</c:v>
                </c:pt>
                <c:pt idx="48">
                  <c:v>17.0</c:v>
                </c:pt>
                <c:pt idx="49">
                  <c:v>17.0</c:v>
                </c:pt>
                <c:pt idx="50">
                  <c:v>17.0</c:v>
                </c:pt>
                <c:pt idx="51">
                  <c:v>17.0</c:v>
                </c:pt>
                <c:pt idx="52">
                  <c:v>17.0</c:v>
                </c:pt>
                <c:pt idx="53">
                  <c:v>18.0</c:v>
                </c:pt>
                <c:pt idx="54">
                  <c:v>18.0</c:v>
                </c:pt>
                <c:pt idx="55">
                  <c:v>18.0</c:v>
                </c:pt>
                <c:pt idx="56">
                  <c:v>18.0</c:v>
                </c:pt>
                <c:pt idx="57">
                  <c:v>18.0</c:v>
                </c:pt>
                <c:pt idx="58">
                  <c:v>18.0</c:v>
                </c:pt>
                <c:pt idx="59">
                  <c:v>19.0</c:v>
                </c:pt>
                <c:pt idx="60">
                  <c:v>19.0</c:v>
                </c:pt>
                <c:pt idx="61">
                  <c:v>20.0</c:v>
                </c:pt>
                <c:pt idx="62">
                  <c:v>20.0</c:v>
                </c:pt>
                <c:pt idx="63">
                  <c:v>20.0</c:v>
                </c:pt>
                <c:pt idx="64">
                  <c:v>21.0</c:v>
                </c:pt>
                <c:pt idx="65">
                  <c:v>21.0</c:v>
                </c:pt>
                <c:pt idx="66">
                  <c:v>21.0</c:v>
                </c:pt>
                <c:pt idx="67">
                  <c:v>22.0</c:v>
                </c:pt>
                <c:pt idx="68">
                  <c:v>22.0</c:v>
                </c:pt>
                <c:pt idx="69">
                  <c:v>26.0</c:v>
                </c:pt>
                <c:pt idx="70">
                  <c:v>26.0</c:v>
                </c:pt>
                <c:pt idx="71">
                  <c:v>27.0</c:v>
                </c:pt>
                <c:pt idx="72">
                  <c:v>28.0</c:v>
                </c:pt>
                <c:pt idx="73">
                  <c:v>29.0</c:v>
                </c:pt>
                <c:pt idx="74">
                  <c:v>37.0</c:v>
                </c:pt>
                <c:pt idx="75">
                  <c:v>38.0</c:v>
                </c:pt>
                <c:pt idx="76">
                  <c:v>39.0</c:v>
                </c:pt>
                <c:pt idx="77">
                  <c:v>47.0</c:v>
                </c:pt>
              </c:numCache>
            </c:numRef>
          </c:yVal>
          <c:smooth val="0"/>
          <c:extLst xmlns:c16r2="http://schemas.microsoft.com/office/drawing/2015/06/chart">
            <c:ext xmlns:c16="http://schemas.microsoft.com/office/drawing/2014/chart" uri="{C3380CC4-5D6E-409C-BE32-E72D297353CC}">
              <c16:uniqueId val="{00000001-8335-6F49-A1A5-DDC2CD8182DA}"/>
            </c:ext>
          </c:extLst>
        </c:ser>
        <c:dLbls>
          <c:showLegendKey val="0"/>
          <c:showVal val="0"/>
          <c:showCatName val="0"/>
          <c:showSerName val="0"/>
          <c:showPercent val="0"/>
          <c:showBubbleSize val="0"/>
        </c:dLbls>
        <c:axId val="1737396784"/>
        <c:axId val="1740226784"/>
      </c:scatterChart>
      <c:valAx>
        <c:axId val="1737396784"/>
        <c:scaling>
          <c:orientation val="minMax"/>
          <c:max val="50.0"/>
          <c:min val="18.0"/>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Current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40226784"/>
        <c:crosses val="autoZero"/>
        <c:crossBetween val="midCat"/>
        <c:majorUnit val="2.0"/>
      </c:valAx>
      <c:valAx>
        <c:axId val="174022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Age Learned Autistic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37396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DjLpsrqGwBYTR5CazmqEWU8uQ==">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11367</Words>
  <Characters>64794</Characters>
  <Application>Microsoft Macintosh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proserpinae</dc:creator>
  <cp:lastModifiedBy>proserpinae</cp:lastModifiedBy>
  <cp:revision>2</cp:revision>
  <dcterms:created xsi:type="dcterms:W3CDTF">2022-04-11T22:10:00Z</dcterms:created>
  <dcterms:modified xsi:type="dcterms:W3CDTF">2022-04-11T22:10:00Z</dcterms:modified>
</cp:coreProperties>
</file>