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2D11" w14:textId="7FD95158" w:rsidR="00657A78" w:rsidRPr="0092031F" w:rsidRDefault="00657A78" w:rsidP="002F64BE">
      <w:pPr>
        <w:spacing w:after="0" w:line="480" w:lineRule="auto"/>
        <w:jc w:val="center"/>
        <w:rPr>
          <w:rFonts w:ascii="Times New Roman" w:hAnsi="Times New Roman" w:cs="Times New Roman"/>
          <w:b/>
          <w:sz w:val="24"/>
          <w:szCs w:val="24"/>
        </w:rPr>
      </w:pPr>
      <w:bookmarkStart w:id="0" w:name="_Hlk43200224"/>
      <w:bookmarkStart w:id="1" w:name="_Hlk115440866"/>
      <w:r w:rsidRPr="0092031F">
        <w:rPr>
          <w:rFonts w:ascii="Times New Roman" w:hAnsi="Times New Roman" w:cs="Times New Roman"/>
          <w:b/>
          <w:sz w:val="24"/>
          <w:szCs w:val="24"/>
        </w:rPr>
        <w:t xml:space="preserve">Is the development of physical literacy </w:t>
      </w:r>
      <w:r w:rsidR="00EA4391" w:rsidRPr="0092031F">
        <w:rPr>
          <w:rFonts w:ascii="Times New Roman" w:hAnsi="Times New Roman" w:cs="Times New Roman"/>
          <w:b/>
          <w:sz w:val="24"/>
          <w:szCs w:val="24"/>
        </w:rPr>
        <w:t xml:space="preserve">ubiquitous </w:t>
      </w:r>
      <w:r w:rsidR="00094E0B" w:rsidRPr="0092031F">
        <w:rPr>
          <w:rFonts w:ascii="Times New Roman" w:hAnsi="Times New Roman" w:cs="Times New Roman"/>
          <w:b/>
          <w:sz w:val="24"/>
          <w:szCs w:val="24"/>
        </w:rPr>
        <w:t xml:space="preserve">in </w:t>
      </w:r>
      <w:r w:rsidR="008D5767" w:rsidRPr="0092031F">
        <w:rPr>
          <w:rFonts w:ascii="Times New Roman" w:hAnsi="Times New Roman" w:cs="Times New Roman"/>
          <w:b/>
          <w:sz w:val="24"/>
          <w:szCs w:val="24"/>
        </w:rPr>
        <w:t xml:space="preserve">high-quality </w:t>
      </w:r>
      <w:r w:rsidRPr="0092031F">
        <w:rPr>
          <w:rFonts w:ascii="Times New Roman" w:hAnsi="Times New Roman" w:cs="Times New Roman"/>
          <w:b/>
          <w:sz w:val="24"/>
          <w:szCs w:val="24"/>
        </w:rPr>
        <w:t>physical education</w:t>
      </w:r>
      <w:r w:rsidR="00B63788" w:rsidRPr="0092031F">
        <w:rPr>
          <w:rFonts w:ascii="Times New Roman" w:hAnsi="Times New Roman" w:cs="Times New Roman"/>
          <w:b/>
          <w:sz w:val="24"/>
          <w:szCs w:val="24"/>
        </w:rPr>
        <w:t>?</w:t>
      </w:r>
      <w:bookmarkEnd w:id="0"/>
    </w:p>
    <w:bookmarkEnd w:id="1"/>
    <w:p w14:paraId="582B8C99" w14:textId="5D1C7D22" w:rsidR="00A61950" w:rsidRPr="0092031F" w:rsidRDefault="00A61950" w:rsidP="002F64BE">
      <w:pPr>
        <w:pStyle w:val="Keywords"/>
        <w:spacing w:before="0" w:after="0" w:line="480" w:lineRule="auto"/>
        <w:ind w:left="0"/>
        <w:jc w:val="center"/>
        <w:rPr>
          <w:bCs/>
          <w:sz w:val="24"/>
        </w:rPr>
      </w:pPr>
      <w:r w:rsidRPr="0092031F">
        <w:rPr>
          <w:bCs/>
          <w:sz w:val="24"/>
        </w:rPr>
        <w:br w:type="page"/>
      </w:r>
    </w:p>
    <w:p w14:paraId="12B79A34" w14:textId="77777777" w:rsidR="00716199" w:rsidRPr="0092031F" w:rsidRDefault="00716199" w:rsidP="002F64BE">
      <w:pPr>
        <w:spacing w:after="0" w:line="480" w:lineRule="auto"/>
        <w:jc w:val="both"/>
        <w:rPr>
          <w:rFonts w:ascii="Times New Roman" w:hAnsi="Times New Roman" w:cs="Times New Roman"/>
          <w:b/>
          <w:sz w:val="24"/>
          <w:szCs w:val="24"/>
          <w:shd w:val="clear" w:color="auto" w:fill="FFFFFF"/>
        </w:rPr>
      </w:pPr>
      <w:bookmarkStart w:id="2" w:name="_Hlk115441854"/>
      <w:r w:rsidRPr="0092031F">
        <w:rPr>
          <w:rFonts w:ascii="Times New Roman" w:hAnsi="Times New Roman" w:cs="Times New Roman"/>
          <w:b/>
          <w:sz w:val="24"/>
          <w:szCs w:val="24"/>
          <w:shd w:val="clear" w:color="auto" w:fill="FFFFFF"/>
        </w:rPr>
        <w:lastRenderedPageBreak/>
        <w:t>Abstract</w:t>
      </w:r>
    </w:p>
    <w:p w14:paraId="585B9CB7" w14:textId="1AA7A951" w:rsidR="000F796F" w:rsidRPr="0092031F" w:rsidRDefault="00716199" w:rsidP="002F64BE">
      <w:pPr>
        <w:spacing w:after="0" w:line="480" w:lineRule="auto"/>
        <w:jc w:val="both"/>
        <w:rPr>
          <w:rFonts w:ascii="Times New Roman" w:hAnsi="Times New Roman" w:cs="Times New Roman"/>
          <w:b/>
          <w:sz w:val="24"/>
          <w:szCs w:val="24"/>
          <w:shd w:val="clear" w:color="auto" w:fill="FFFFFF"/>
        </w:rPr>
      </w:pPr>
      <w:r w:rsidRPr="0092031F">
        <w:rPr>
          <w:rFonts w:ascii="Times New Roman" w:hAnsi="Times New Roman" w:cs="Times New Roman"/>
          <w:sz w:val="24"/>
          <w:szCs w:val="24"/>
          <w:shd w:val="clear" w:color="auto" w:fill="FFFFFF"/>
        </w:rPr>
        <w:t xml:space="preserve">Current physical literacy recommendations include a focus on enhancing teachers’ knowledge and understanding of the concept. </w:t>
      </w:r>
      <w:r w:rsidRPr="0092031F">
        <w:rPr>
          <w:rFonts w:ascii="Times New Roman" w:hAnsi="Times New Roman" w:cs="Times New Roman"/>
          <w:sz w:val="24"/>
          <w:szCs w:val="24"/>
        </w:rPr>
        <w:t>T</w:t>
      </w:r>
      <w:r w:rsidRPr="0092031F">
        <w:rPr>
          <w:rFonts w:ascii="Times New Roman" w:hAnsi="Times New Roman" w:cs="Times New Roman"/>
          <w:sz w:val="24"/>
          <w:szCs w:val="24"/>
          <w:shd w:val="clear" w:color="auto" w:fill="FFFFFF"/>
        </w:rPr>
        <w:t xml:space="preserve">his paper </w:t>
      </w:r>
      <w:bookmarkStart w:id="3" w:name="_Hlk115440937"/>
      <w:r w:rsidRPr="0092031F">
        <w:rPr>
          <w:rFonts w:ascii="Times New Roman" w:hAnsi="Times New Roman" w:cs="Times New Roman"/>
          <w:sz w:val="24"/>
          <w:szCs w:val="24"/>
          <w:shd w:val="clear" w:color="auto" w:fill="FFFFFF"/>
        </w:rPr>
        <w:t>explores whether physical education</w:t>
      </w:r>
      <w:r w:rsidR="006E6D30" w:rsidRPr="0092031F">
        <w:rPr>
          <w:rFonts w:ascii="Times New Roman" w:hAnsi="Times New Roman" w:cs="Times New Roman"/>
          <w:sz w:val="24"/>
          <w:szCs w:val="24"/>
          <w:shd w:val="clear" w:color="auto" w:fill="FFFFFF"/>
        </w:rPr>
        <w:t xml:space="preserve"> (PE)</w:t>
      </w:r>
      <w:r w:rsidRPr="0092031F">
        <w:rPr>
          <w:rFonts w:ascii="Times New Roman" w:hAnsi="Times New Roman" w:cs="Times New Roman"/>
          <w:sz w:val="24"/>
          <w:szCs w:val="24"/>
          <w:shd w:val="clear" w:color="auto" w:fill="FFFFFF"/>
        </w:rPr>
        <w:t xml:space="preserve"> practitioners in </w:t>
      </w:r>
      <w:r w:rsidR="00B75605" w:rsidRPr="0092031F">
        <w:rPr>
          <w:rFonts w:ascii="Times New Roman" w:hAnsi="Times New Roman" w:cs="Times New Roman"/>
          <w:sz w:val="24"/>
          <w:szCs w:val="24"/>
          <w:shd w:val="clear" w:color="auto" w:fill="FFFFFF"/>
        </w:rPr>
        <w:t xml:space="preserve">a country </w:t>
      </w:r>
      <w:r w:rsidRPr="0092031F">
        <w:rPr>
          <w:rFonts w:ascii="Times New Roman" w:hAnsi="Times New Roman" w:cs="Times New Roman"/>
          <w:sz w:val="24"/>
          <w:szCs w:val="24"/>
          <w:shd w:val="clear" w:color="auto" w:fill="FFFFFF"/>
        </w:rPr>
        <w:t>where physical literacy is not foregrounded in educational practice are naturally aligning their approach towards the creation of learning experiences that would nurture physical literacy</w:t>
      </w:r>
      <w:bookmarkEnd w:id="3"/>
      <w:r w:rsidRPr="0092031F">
        <w:rPr>
          <w:rFonts w:ascii="Times New Roman" w:hAnsi="Times New Roman" w:cs="Times New Roman"/>
          <w:sz w:val="24"/>
          <w:szCs w:val="24"/>
          <w:shd w:val="clear" w:color="auto" w:fill="FFFFFF"/>
        </w:rPr>
        <w:t xml:space="preserve">. </w:t>
      </w:r>
      <w:r w:rsidR="00410C87" w:rsidRPr="0092031F">
        <w:rPr>
          <w:rFonts w:ascii="Times New Roman" w:hAnsi="Times New Roman" w:cs="Times New Roman"/>
          <w:sz w:val="24"/>
          <w:szCs w:val="24"/>
        </w:rPr>
        <w:t>Ten i</w:t>
      </w:r>
      <w:r w:rsidRPr="0092031F">
        <w:rPr>
          <w:rFonts w:ascii="Times New Roman" w:hAnsi="Times New Roman" w:cs="Times New Roman"/>
          <w:sz w:val="24"/>
          <w:szCs w:val="24"/>
          <w:shd w:val="clear" w:color="auto" w:fill="FFFFFF"/>
        </w:rPr>
        <w:t xml:space="preserve">n-service </w:t>
      </w:r>
      <w:r w:rsidR="007A01AA" w:rsidRPr="0092031F">
        <w:rPr>
          <w:rFonts w:ascii="Times New Roman" w:hAnsi="Times New Roman" w:cs="Times New Roman"/>
          <w:sz w:val="24"/>
          <w:szCs w:val="24"/>
          <w:shd w:val="clear" w:color="auto" w:fill="FFFFFF"/>
        </w:rPr>
        <w:t xml:space="preserve">Spanish </w:t>
      </w:r>
      <w:r w:rsidR="006E6D30" w:rsidRPr="0092031F">
        <w:rPr>
          <w:rFonts w:ascii="Times New Roman" w:hAnsi="Times New Roman" w:cs="Times New Roman"/>
          <w:sz w:val="24"/>
          <w:szCs w:val="24"/>
          <w:shd w:val="clear" w:color="auto" w:fill="FFFFFF"/>
        </w:rPr>
        <w:t>PE</w:t>
      </w:r>
      <w:r w:rsidR="007A01AA" w:rsidRPr="0092031F">
        <w:rPr>
          <w:rFonts w:ascii="Times New Roman" w:hAnsi="Times New Roman" w:cs="Times New Roman"/>
          <w:sz w:val="24"/>
          <w:szCs w:val="24"/>
          <w:shd w:val="clear" w:color="auto" w:fill="FFFFFF"/>
        </w:rPr>
        <w:t xml:space="preserve"> teachers delivering </w:t>
      </w:r>
      <w:proofErr w:type="spellStart"/>
      <w:r w:rsidR="007A01AA" w:rsidRPr="0092031F">
        <w:rPr>
          <w:rFonts w:ascii="Times New Roman" w:eastAsia="Times New Roman" w:hAnsi="Times New Roman" w:cs="Times New Roman"/>
          <w:sz w:val="24"/>
          <w:szCs w:val="24"/>
        </w:rPr>
        <w:t>Educación</w:t>
      </w:r>
      <w:proofErr w:type="spellEnd"/>
      <w:r w:rsidR="007A01AA" w:rsidRPr="0092031F">
        <w:rPr>
          <w:rFonts w:ascii="Times New Roman" w:eastAsia="Times New Roman" w:hAnsi="Times New Roman" w:cs="Times New Roman"/>
          <w:sz w:val="24"/>
          <w:szCs w:val="24"/>
        </w:rPr>
        <w:t xml:space="preserve"> </w:t>
      </w:r>
      <w:proofErr w:type="spellStart"/>
      <w:r w:rsidR="007A01AA" w:rsidRPr="0092031F">
        <w:rPr>
          <w:rFonts w:ascii="Times New Roman" w:eastAsia="Times New Roman" w:hAnsi="Times New Roman" w:cs="Times New Roman"/>
          <w:sz w:val="24"/>
          <w:szCs w:val="24"/>
        </w:rPr>
        <w:t>Secundaria</w:t>
      </w:r>
      <w:proofErr w:type="spellEnd"/>
      <w:r w:rsidR="007A01AA" w:rsidRPr="0092031F">
        <w:rPr>
          <w:rFonts w:ascii="Times New Roman" w:eastAsia="Times New Roman" w:hAnsi="Times New Roman" w:cs="Times New Roman"/>
          <w:sz w:val="24"/>
          <w:szCs w:val="24"/>
        </w:rPr>
        <w:t xml:space="preserve"> </w:t>
      </w:r>
      <w:proofErr w:type="spellStart"/>
      <w:r w:rsidR="007A01AA" w:rsidRPr="0092031F">
        <w:rPr>
          <w:rFonts w:ascii="Times New Roman" w:eastAsia="Times New Roman" w:hAnsi="Times New Roman" w:cs="Times New Roman"/>
          <w:sz w:val="24"/>
          <w:szCs w:val="24"/>
        </w:rPr>
        <w:t>Obligatoria</w:t>
      </w:r>
      <w:proofErr w:type="spellEnd"/>
      <w:r w:rsidR="007A01AA" w:rsidRPr="0092031F">
        <w:rPr>
          <w:rFonts w:ascii="Times New Roman" w:eastAsia="Times New Roman" w:hAnsi="Times New Roman" w:cs="Times New Roman"/>
          <w:sz w:val="24"/>
          <w:szCs w:val="24"/>
        </w:rPr>
        <w:t xml:space="preserve"> and </w:t>
      </w:r>
      <w:proofErr w:type="spellStart"/>
      <w:r w:rsidR="007A01AA" w:rsidRPr="0092031F">
        <w:rPr>
          <w:rFonts w:ascii="Times New Roman" w:eastAsia="Times New Roman" w:hAnsi="Times New Roman" w:cs="Times New Roman"/>
          <w:bCs/>
          <w:sz w:val="24"/>
          <w:szCs w:val="24"/>
        </w:rPr>
        <w:t>Bachillerato</w:t>
      </w:r>
      <w:proofErr w:type="spellEnd"/>
      <w:r w:rsidR="007A01AA" w:rsidRPr="0092031F">
        <w:rPr>
          <w:rFonts w:ascii="Times New Roman" w:eastAsia="Times New Roman" w:hAnsi="Times New Roman" w:cs="Times New Roman"/>
          <w:sz w:val="24"/>
          <w:szCs w:val="24"/>
        </w:rPr>
        <w:t xml:space="preserve"> education programmes to students aged 13–18 years</w:t>
      </w:r>
      <w:r w:rsidR="00B75605" w:rsidRPr="0092031F">
        <w:rPr>
          <w:rFonts w:ascii="Times New Roman" w:hAnsi="Times New Roman" w:cs="Times New Roman"/>
          <w:sz w:val="24"/>
          <w:szCs w:val="24"/>
        </w:rPr>
        <w:t xml:space="preserve"> (</w:t>
      </w:r>
      <w:r w:rsidR="002200D3" w:rsidRPr="0092031F">
        <w:rPr>
          <w:rFonts w:ascii="Times New Roman" w:hAnsi="Times New Roman" w:cs="Times New Roman"/>
          <w:sz w:val="24"/>
          <w:szCs w:val="24"/>
        </w:rPr>
        <w:t>seven</w:t>
      </w:r>
      <w:r w:rsidR="00B75605" w:rsidRPr="0092031F">
        <w:rPr>
          <w:rFonts w:ascii="Times New Roman" w:hAnsi="Times New Roman" w:cs="Times New Roman"/>
          <w:sz w:val="24"/>
          <w:szCs w:val="24"/>
        </w:rPr>
        <w:t xml:space="preserve"> male, </w:t>
      </w:r>
      <w:r w:rsidR="002200D3" w:rsidRPr="0092031F">
        <w:rPr>
          <w:rFonts w:ascii="Times New Roman" w:hAnsi="Times New Roman" w:cs="Times New Roman"/>
          <w:sz w:val="24"/>
          <w:szCs w:val="24"/>
        </w:rPr>
        <w:t>three</w:t>
      </w:r>
      <w:r w:rsidR="00B75605" w:rsidRPr="0092031F">
        <w:rPr>
          <w:rFonts w:ascii="Times New Roman" w:hAnsi="Times New Roman" w:cs="Times New Roman"/>
          <w:sz w:val="24"/>
          <w:szCs w:val="24"/>
        </w:rPr>
        <w:t xml:space="preserve"> female; mean age: 45 years; mean teaching experience 17.4 years),</w:t>
      </w:r>
      <w:r w:rsidRPr="0092031F">
        <w:rPr>
          <w:rFonts w:ascii="Times New Roman" w:hAnsi="Times New Roman" w:cs="Times New Roman"/>
          <w:sz w:val="24"/>
          <w:szCs w:val="24"/>
          <w:shd w:val="clear" w:color="auto" w:fill="FFFFFF"/>
        </w:rPr>
        <w:t xml:space="preserve"> </w:t>
      </w:r>
      <w:r w:rsidR="00410C87" w:rsidRPr="0092031F">
        <w:rPr>
          <w:rFonts w:ascii="Times New Roman" w:hAnsi="Times New Roman" w:cs="Times New Roman"/>
          <w:sz w:val="24"/>
          <w:szCs w:val="24"/>
        </w:rPr>
        <w:t>unfamiliar with</w:t>
      </w:r>
      <w:r w:rsidRPr="0092031F">
        <w:rPr>
          <w:rFonts w:ascii="Times New Roman" w:hAnsi="Times New Roman" w:cs="Times New Roman"/>
          <w:sz w:val="24"/>
          <w:szCs w:val="24"/>
        </w:rPr>
        <w:t xml:space="preserve"> the concept of physical literacy</w:t>
      </w:r>
      <w:r w:rsidR="00B75605" w:rsidRPr="0092031F">
        <w:rPr>
          <w:rFonts w:ascii="Times New Roman" w:hAnsi="Times New Roman" w:cs="Times New Roman"/>
          <w:sz w:val="24"/>
          <w:szCs w:val="24"/>
        </w:rPr>
        <w:t>,</w:t>
      </w:r>
      <w:r w:rsidRPr="0092031F">
        <w:rPr>
          <w:rFonts w:ascii="Times New Roman" w:hAnsi="Times New Roman" w:cs="Times New Roman"/>
          <w:sz w:val="24"/>
          <w:szCs w:val="24"/>
        </w:rPr>
        <w:t xml:space="preserve"> </w:t>
      </w:r>
      <w:r w:rsidR="00410C87" w:rsidRPr="0092031F">
        <w:rPr>
          <w:rFonts w:ascii="Times New Roman" w:hAnsi="Times New Roman" w:cs="Times New Roman"/>
          <w:sz w:val="24"/>
          <w:szCs w:val="24"/>
        </w:rPr>
        <w:t>participated in</w:t>
      </w:r>
      <w:r w:rsidRPr="0092031F">
        <w:rPr>
          <w:rFonts w:ascii="Times New Roman" w:hAnsi="Times New Roman" w:cs="Times New Roman"/>
          <w:sz w:val="24"/>
          <w:szCs w:val="24"/>
        </w:rPr>
        <w:t xml:space="preserve"> semi-structured interviews exploring their experiences of delivering </w:t>
      </w:r>
      <w:r w:rsidR="006E6D30" w:rsidRPr="0092031F">
        <w:rPr>
          <w:rFonts w:ascii="Times New Roman" w:hAnsi="Times New Roman" w:cs="Times New Roman"/>
          <w:sz w:val="24"/>
          <w:szCs w:val="24"/>
        </w:rPr>
        <w:t>PE</w:t>
      </w:r>
      <w:r w:rsidRPr="0092031F">
        <w:rPr>
          <w:rFonts w:ascii="Times New Roman" w:hAnsi="Times New Roman" w:cs="Times New Roman"/>
          <w:sz w:val="24"/>
          <w:szCs w:val="24"/>
        </w:rPr>
        <w:t>.</w:t>
      </w:r>
      <w:r w:rsidRPr="0092031F">
        <w:rPr>
          <w:rFonts w:ascii="Times New Roman" w:hAnsi="Times New Roman" w:cs="Times New Roman"/>
          <w:b/>
          <w:sz w:val="24"/>
          <w:szCs w:val="24"/>
          <w:shd w:val="clear" w:color="auto" w:fill="FFFFFF"/>
        </w:rPr>
        <w:t xml:space="preserve"> </w:t>
      </w:r>
      <w:r w:rsidRPr="0092031F">
        <w:rPr>
          <w:rFonts w:ascii="Times New Roman" w:hAnsi="Times New Roman" w:cs="Times New Roman"/>
          <w:sz w:val="24"/>
          <w:szCs w:val="24"/>
        </w:rPr>
        <w:t xml:space="preserve">Thematic analysis revealed teaching craft, </w:t>
      </w:r>
      <w:r w:rsidR="00AE7242" w:rsidRPr="0092031F">
        <w:rPr>
          <w:rFonts w:ascii="Times New Roman" w:hAnsi="Times New Roman" w:cs="Times New Roman"/>
          <w:sz w:val="24"/>
          <w:szCs w:val="24"/>
        </w:rPr>
        <w:t>curriculum implementation</w:t>
      </w:r>
      <w:r w:rsidRPr="0092031F">
        <w:rPr>
          <w:rFonts w:ascii="Times New Roman" w:hAnsi="Times New Roman" w:cs="Times New Roman"/>
          <w:sz w:val="24"/>
          <w:szCs w:val="24"/>
        </w:rPr>
        <w:t xml:space="preserve">, differentiation strategies, assessment behaviours, utility of feedback, psychomotor development, and sensitivity to affective domains of learning as overarching themes. Findings provide insight </w:t>
      </w:r>
      <w:r w:rsidR="00410C87" w:rsidRPr="0092031F">
        <w:rPr>
          <w:rFonts w:ascii="Times New Roman" w:hAnsi="Times New Roman" w:cs="Times New Roman"/>
          <w:sz w:val="24"/>
          <w:szCs w:val="24"/>
        </w:rPr>
        <w:t>in</w:t>
      </w:r>
      <w:r w:rsidRPr="0092031F">
        <w:rPr>
          <w:rFonts w:ascii="Times New Roman" w:hAnsi="Times New Roman" w:cs="Times New Roman"/>
          <w:sz w:val="24"/>
          <w:szCs w:val="24"/>
        </w:rPr>
        <w:t xml:space="preserve">to the practices and behaviours of </w:t>
      </w:r>
      <w:bookmarkStart w:id="4" w:name="_Hlk115441160"/>
      <w:r w:rsidR="006E6D30" w:rsidRPr="0092031F">
        <w:rPr>
          <w:rFonts w:ascii="Times New Roman" w:hAnsi="Times New Roman" w:cs="Times New Roman"/>
          <w:sz w:val="24"/>
          <w:szCs w:val="24"/>
        </w:rPr>
        <w:t>PE</w:t>
      </w:r>
      <w:r w:rsidRPr="0092031F">
        <w:rPr>
          <w:rFonts w:ascii="Times New Roman" w:hAnsi="Times New Roman" w:cs="Times New Roman"/>
          <w:sz w:val="24"/>
          <w:szCs w:val="24"/>
        </w:rPr>
        <w:t xml:space="preserve"> </w:t>
      </w:r>
      <w:r w:rsidR="000F796F" w:rsidRPr="0092031F">
        <w:rPr>
          <w:rFonts w:ascii="Times New Roman" w:hAnsi="Times New Roman" w:cs="Times New Roman"/>
          <w:sz w:val="24"/>
          <w:szCs w:val="24"/>
        </w:rPr>
        <w:t xml:space="preserve">teachers </w:t>
      </w:r>
      <w:r w:rsidRPr="0092031F">
        <w:rPr>
          <w:rFonts w:ascii="Times New Roman" w:hAnsi="Times New Roman" w:cs="Times New Roman"/>
          <w:sz w:val="24"/>
          <w:szCs w:val="24"/>
        </w:rPr>
        <w:t>who self-identified as being unfamiliar with the concept of physical literacy</w:t>
      </w:r>
      <w:bookmarkEnd w:id="4"/>
      <w:r w:rsidRPr="0092031F">
        <w:rPr>
          <w:rFonts w:ascii="Times New Roman" w:hAnsi="Times New Roman" w:cs="Times New Roman"/>
          <w:sz w:val="24"/>
          <w:szCs w:val="24"/>
        </w:rPr>
        <w:t xml:space="preserve">. </w:t>
      </w:r>
      <w:r w:rsidR="000F796F" w:rsidRPr="0092031F">
        <w:rPr>
          <w:rFonts w:ascii="Times New Roman" w:hAnsi="Times New Roman" w:cs="Times New Roman"/>
          <w:sz w:val="24"/>
          <w:szCs w:val="24"/>
        </w:rPr>
        <w:t xml:space="preserve">Results suggest </w:t>
      </w:r>
      <w:r w:rsidR="00410C87" w:rsidRPr="0092031F">
        <w:rPr>
          <w:rFonts w:ascii="Times New Roman" w:hAnsi="Times New Roman" w:cs="Times New Roman"/>
          <w:sz w:val="24"/>
          <w:szCs w:val="24"/>
        </w:rPr>
        <w:t xml:space="preserve">that </w:t>
      </w:r>
      <w:r w:rsidR="000F796F" w:rsidRPr="0092031F">
        <w:rPr>
          <w:rFonts w:ascii="Times New Roman" w:hAnsi="Times New Roman" w:cs="Times New Roman"/>
          <w:sz w:val="24"/>
          <w:szCs w:val="24"/>
        </w:rPr>
        <w:t xml:space="preserve">learners are well served through the provision of high-quality </w:t>
      </w:r>
      <w:r w:rsidR="006E6D30" w:rsidRPr="0092031F">
        <w:rPr>
          <w:rFonts w:ascii="Times New Roman" w:hAnsi="Times New Roman" w:cs="Times New Roman"/>
          <w:sz w:val="24"/>
          <w:szCs w:val="24"/>
        </w:rPr>
        <w:t>PE</w:t>
      </w:r>
      <w:r w:rsidR="000F796F" w:rsidRPr="0092031F">
        <w:rPr>
          <w:rFonts w:ascii="Times New Roman" w:hAnsi="Times New Roman" w:cs="Times New Roman"/>
          <w:sz w:val="24"/>
          <w:szCs w:val="24"/>
        </w:rPr>
        <w:t xml:space="preserve"> that ubiquitously satisfie</w:t>
      </w:r>
      <w:r w:rsidR="00410C87" w:rsidRPr="0092031F">
        <w:rPr>
          <w:rFonts w:ascii="Times New Roman" w:hAnsi="Times New Roman" w:cs="Times New Roman"/>
          <w:sz w:val="24"/>
          <w:szCs w:val="24"/>
        </w:rPr>
        <w:t xml:space="preserve">s </w:t>
      </w:r>
      <w:r w:rsidR="000F796F" w:rsidRPr="0092031F">
        <w:rPr>
          <w:rFonts w:ascii="Times New Roman" w:hAnsi="Times New Roman" w:cs="Times New Roman"/>
          <w:sz w:val="24"/>
          <w:szCs w:val="24"/>
        </w:rPr>
        <w:t xml:space="preserve">the requirements of developing physically literate individuals, implying </w:t>
      </w:r>
      <w:r w:rsidR="000F796F" w:rsidRPr="0092031F">
        <w:rPr>
          <w:rFonts w:ascii="Times New Roman" w:hAnsi="Times New Roman" w:cs="Times New Roman"/>
          <w:i/>
          <w:sz w:val="24"/>
          <w:szCs w:val="24"/>
        </w:rPr>
        <w:t>how</w:t>
      </w:r>
      <w:r w:rsidR="000F796F" w:rsidRPr="0092031F">
        <w:rPr>
          <w:rFonts w:ascii="Times New Roman" w:hAnsi="Times New Roman" w:cs="Times New Roman"/>
          <w:sz w:val="24"/>
          <w:szCs w:val="24"/>
        </w:rPr>
        <w:t xml:space="preserve"> teaching is conducted in relation to developing physical literacy is as important, perhaps more so, than </w:t>
      </w:r>
      <w:r w:rsidR="000F796F" w:rsidRPr="0092031F">
        <w:rPr>
          <w:rFonts w:ascii="Times New Roman" w:hAnsi="Times New Roman" w:cs="Times New Roman"/>
          <w:i/>
          <w:sz w:val="24"/>
          <w:szCs w:val="24"/>
        </w:rPr>
        <w:t>what</w:t>
      </w:r>
      <w:r w:rsidR="000F796F" w:rsidRPr="0092031F">
        <w:rPr>
          <w:rFonts w:ascii="Times New Roman" w:hAnsi="Times New Roman" w:cs="Times New Roman"/>
          <w:sz w:val="24"/>
          <w:szCs w:val="24"/>
        </w:rPr>
        <w:t xml:space="preserve"> is understood of the concept</w:t>
      </w:r>
      <w:r w:rsidR="00196D9D" w:rsidRPr="0092031F">
        <w:rPr>
          <w:rFonts w:ascii="Times New Roman" w:hAnsi="Times New Roman" w:cs="Times New Roman"/>
          <w:sz w:val="24"/>
          <w:szCs w:val="24"/>
        </w:rPr>
        <w:t>.</w:t>
      </w:r>
    </w:p>
    <w:bookmarkEnd w:id="2"/>
    <w:p w14:paraId="21E0EEE6" w14:textId="77777777" w:rsidR="00716199" w:rsidRPr="0092031F" w:rsidRDefault="00716199" w:rsidP="002F64BE">
      <w:pPr>
        <w:pStyle w:val="Keywords"/>
        <w:spacing w:before="0" w:after="0" w:line="480" w:lineRule="auto"/>
        <w:ind w:left="0"/>
        <w:rPr>
          <w:sz w:val="24"/>
        </w:rPr>
      </w:pPr>
    </w:p>
    <w:p w14:paraId="775F2A01" w14:textId="35B57714" w:rsidR="00716199" w:rsidRPr="0092031F" w:rsidRDefault="00716199" w:rsidP="00861730">
      <w:pPr>
        <w:spacing w:after="0" w:line="480" w:lineRule="auto"/>
        <w:jc w:val="both"/>
        <w:rPr>
          <w:rFonts w:ascii="Times New Roman" w:hAnsi="Times New Roman" w:cs="Times New Roman"/>
          <w:sz w:val="24"/>
          <w:szCs w:val="24"/>
        </w:rPr>
      </w:pPr>
      <w:r w:rsidRPr="0092031F">
        <w:rPr>
          <w:rFonts w:ascii="Times New Roman" w:hAnsi="Times New Roman" w:cs="Times New Roman"/>
          <w:b/>
          <w:sz w:val="24"/>
          <w:szCs w:val="24"/>
        </w:rPr>
        <w:t>Keywords:</w:t>
      </w:r>
      <w:r w:rsidRPr="0092031F">
        <w:rPr>
          <w:rFonts w:ascii="Times New Roman" w:hAnsi="Times New Roman" w:cs="Times New Roman"/>
          <w:sz w:val="24"/>
          <w:szCs w:val="24"/>
        </w:rPr>
        <w:t xml:space="preserve"> physical activity, pedagogy, educational practice, teacher education, assessment and feedback, student-centred approaches </w:t>
      </w:r>
      <w:r w:rsidRPr="0092031F">
        <w:rPr>
          <w:rFonts w:ascii="Times New Roman" w:hAnsi="Times New Roman" w:cs="Times New Roman"/>
          <w:sz w:val="24"/>
          <w:szCs w:val="24"/>
        </w:rPr>
        <w:br w:type="page"/>
      </w:r>
    </w:p>
    <w:p w14:paraId="7762F7A6" w14:textId="29CD614A" w:rsidR="00861730" w:rsidRPr="0092031F" w:rsidRDefault="00861730" w:rsidP="00861730">
      <w:pPr>
        <w:spacing w:after="0" w:line="480" w:lineRule="auto"/>
        <w:jc w:val="both"/>
        <w:rPr>
          <w:rFonts w:ascii="Times New Roman" w:hAnsi="Times New Roman" w:cs="Times New Roman"/>
          <w:b/>
          <w:bCs/>
          <w:sz w:val="24"/>
          <w:szCs w:val="24"/>
        </w:rPr>
      </w:pPr>
      <w:r w:rsidRPr="0092031F">
        <w:rPr>
          <w:rFonts w:ascii="Times New Roman" w:hAnsi="Times New Roman" w:cs="Times New Roman"/>
          <w:b/>
          <w:bCs/>
          <w:sz w:val="24"/>
          <w:szCs w:val="24"/>
        </w:rPr>
        <w:lastRenderedPageBreak/>
        <w:t>Introduction</w:t>
      </w:r>
    </w:p>
    <w:p w14:paraId="3463DABF" w14:textId="0EB3D371" w:rsidR="00657A78" w:rsidRPr="0092031F" w:rsidRDefault="00657A78" w:rsidP="00861730">
      <w:pPr>
        <w:spacing w:after="0" w:line="480" w:lineRule="auto"/>
        <w:jc w:val="both"/>
        <w:rPr>
          <w:rFonts w:ascii="Times New Roman" w:hAnsi="Times New Roman" w:cs="Times New Roman"/>
          <w:sz w:val="24"/>
          <w:szCs w:val="24"/>
        </w:rPr>
      </w:pPr>
      <w:r w:rsidRPr="0092031F">
        <w:rPr>
          <w:rFonts w:ascii="Times New Roman" w:hAnsi="Times New Roman" w:cs="Times New Roman"/>
          <w:sz w:val="24"/>
          <w:szCs w:val="24"/>
        </w:rPr>
        <w:t>The identity, purpose and scope of physical education</w:t>
      </w:r>
      <w:r w:rsidR="00CD79DF" w:rsidRPr="0092031F">
        <w:rPr>
          <w:rFonts w:ascii="Times New Roman" w:hAnsi="Times New Roman" w:cs="Times New Roman"/>
          <w:sz w:val="24"/>
          <w:szCs w:val="24"/>
        </w:rPr>
        <w:t xml:space="preserve"> (PE)</w:t>
      </w:r>
      <w:r w:rsidRPr="0092031F">
        <w:rPr>
          <w:rFonts w:ascii="Times New Roman" w:hAnsi="Times New Roman" w:cs="Times New Roman"/>
          <w:sz w:val="24"/>
          <w:szCs w:val="24"/>
        </w:rPr>
        <w:t xml:space="preserve"> has</w:t>
      </w:r>
      <w:r w:rsidR="0050665D" w:rsidRPr="0092031F">
        <w:rPr>
          <w:rFonts w:ascii="Times New Roman" w:hAnsi="Times New Roman" w:cs="Times New Roman"/>
          <w:sz w:val="24"/>
          <w:szCs w:val="24"/>
        </w:rPr>
        <w:t xml:space="preserve"> been</w:t>
      </w:r>
      <w:r w:rsidRPr="0092031F">
        <w:rPr>
          <w:rFonts w:ascii="Times New Roman" w:hAnsi="Times New Roman" w:cs="Times New Roman"/>
          <w:sz w:val="24"/>
          <w:szCs w:val="24"/>
        </w:rPr>
        <w:t>, and continues to be</w:t>
      </w:r>
      <w:r w:rsidR="00DD7F73" w:rsidRPr="0092031F">
        <w:rPr>
          <w:rFonts w:ascii="Times New Roman" w:hAnsi="Times New Roman" w:cs="Times New Roman"/>
          <w:sz w:val="24"/>
          <w:szCs w:val="24"/>
        </w:rPr>
        <w:t>,</w:t>
      </w:r>
      <w:r w:rsidRPr="0092031F">
        <w:rPr>
          <w:rFonts w:ascii="Times New Roman" w:hAnsi="Times New Roman" w:cs="Times New Roman"/>
          <w:sz w:val="24"/>
          <w:szCs w:val="24"/>
        </w:rPr>
        <w:t xml:space="preserve"> the focus of significant academic debate (Capel </w:t>
      </w:r>
      <w:r w:rsidR="00A179B7" w:rsidRPr="0092031F">
        <w:rPr>
          <w:rFonts w:ascii="Times New Roman" w:hAnsi="Times New Roman" w:cs="Times New Roman"/>
          <w:sz w:val="24"/>
          <w:szCs w:val="24"/>
        </w:rPr>
        <w:t>and</w:t>
      </w:r>
      <w:r w:rsidRPr="0092031F">
        <w:rPr>
          <w:rFonts w:ascii="Times New Roman" w:hAnsi="Times New Roman" w:cs="Times New Roman"/>
          <w:sz w:val="24"/>
          <w:szCs w:val="24"/>
        </w:rPr>
        <w:t xml:space="preserve"> Whitehead, 2013; </w:t>
      </w:r>
      <w:r w:rsidR="00782F8F" w:rsidRPr="0092031F">
        <w:rPr>
          <w:rFonts w:ascii="Times New Roman" w:hAnsi="Times New Roman" w:cs="Times New Roman"/>
          <w:sz w:val="24"/>
          <w:szCs w:val="24"/>
        </w:rPr>
        <w:t xml:space="preserve">Kirk, 2010; </w:t>
      </w:r>
      <w:r w:rsidR="008B0D34" w:rsidRPr="0092031F">
        <w:rPr>
          <w:rFonts w:ascii="Times New Roman" w:hAnsi="Times New Roman" w:cs="Times New Roman"/>
          <w:sz w:val="24"/>
          <w:szCs w:val="24"/>
        </w:rPr>
        <w:t>Wain</w:t>
      </w:r>
      <w:r w:rsidR="00B75EAD" w:rsidRPr="0092031F">
        <w:rPr>
          <w:rFonts w:ascii="Times New Roman" w:hAnsi="Times New Roman" w:cs="Times New Roman"/>
          <w:sz w:val="24"/>
          <w:szCs w:val="24"/>
        </w:rPr>
        <w:t>wright et al., 2018).</w:t>
      </w:r>
      <w:r w:rsidRPr="0092031F">
        <w:rPr>
          <w:rFonts w:ascii="Times New Roman" w:hAnsi="Times New Roman" w:cs="Times New Roman"/>
          <w:sz w:val="24"/>
          <w:szCs w:val="24"/>
        </w:rPr>
        <w:t xml:space="preserve"> A developing body of research advocates educational opportunities in </w:t>
      </w:r>
      <w:r w:rsidR="006E6D30" w:rsidRPr="0092031F">
        <w:rPr>
          <w:rFonts w:ascii="Times New Roman" w:hAnsi="Times New Roman" w:cs="Times New Roman"/>
          <w:sz w:val="24"/>
          <w:szCs w:val="24"/>
        </w:rPr>
        <w:t>PE</w:t>
      </w:r>
      <w:r w:rsidRPr="0092031F">
        <w:rPr>
          <w:rFonts w:ascii="Times New Roman" w:hAnsi="Times New Roman" w:cs="Times New Roman"/>
          <w:sz w:val="24"/>
          <w:szCs w:val="24"/>
        </w:rPr>
        <w:t xml:space="preserve"> should be authentic, relevant to learner demographic</w:t>
      </w:r>
      <w:r w:rsidR="00410C87" w:rsidRPr="0092031F">
        <w:rPr>
          <w:rFonts w:ascii="Times New Roman" w:hAnsi="Times New Roman" w:cs="Times New Roman"/>
          <w:sz w:val="24"/>
          <w:szCs w:val="24"/>
        </w:rPr>
        <w:t>s</w:t>
      </w:r>
      <w:r w:rsidRPr="0092031F">
        <w:rPr>
          <w:rFonts w:ascii="Times New Roman" w:hAnsi="Times New Roman" w:cs="Times New Roman"/>
          <w:sz w:val="24"/>
          <w:szCs w:val="24"/>
        </w:rPr>
        <w:t xml:space="preserve"> and holistic in orientation (</w:t>
      </w:r>
      <w:r w:rsidR="00310489" w:rsidRPr="0092031F">
        <w:rPr>
          <w:rFonts w:ascii="Times New Roman" w:hAnsi="Times New Roman" w:cs="Times New Roman"/>
          <w:sz w:val="24"/>
          <w:szCs w:val="24"/>
        </w:rPr>
        <w:t>Durden-Myers</w:t>
      </w:r>
      <w:r w:rsidR="00A179B7" w:rsidRPr="0092031F">
        <w:rPr>
          <w:rFonts w:ascii="Times New Roman" w:hAnsi="Times New Roman" w:cs="Times New Roman"/>
          <w:sz w:val="24"/>
          <w:szCs w:val="24"/>
        </w:rPr>
        <w:t xml:space="preserve"> et al., </w:t>
      </w:r>
      <w:r w:rsidR="00310489" w:rsidRPr="0092031F">
        <w:rPr>
          <w:rFonts w:ascii="Times New Roman" w:hAnsi="Times New Roman" w:cs="Times New Roman"/>
          <w:sz w:val="24"/>
          <w:szCs w:val="24"/>
        </w:rPr>
        <w:t xml:space="preserve">2018; </w:t>
      </w:r>
      <w:r w:rsidRPr="0092031F">
        <w:rPr>
          <w:rFonts w:ascii="Times New Roman" w:hAnsi="Times New Roman" w:cs="Times New Roman"/>
          <w:sz w:val="24"/>
          <w:szCs w:val="24"/>
        </w:rPr>
        <w:t xml:space="preserve">Silverman </w:t>
      </w:r>
      <w:r w:rsidR="00A179B7" w:rsidRPr="0092031F">
        <w:rPr>
          <w:rFonts w:ascii="Times New Roman" w:hAnsi="Times New Roman" w:cs="Times New Roman"/>
          <w:sz w:val="24"/>
          <w:szCs w:val="24"/>
        </w:rPr>
        <w:t>and</w:t>
      </w:r>
      <w:r w:rsidRPr="0092031F">
        <w:rPr>
          <w:rFonts w:ascii="Times New Roman" w:hAnsi="Times New Roman" w:cs="Times New Roman"/>
          <w:sz w:val="24"/>
          <w:szCs w:val="24"/>
        </w:rPr>
        <w:t xml:space="preserve"> Mercier</w:t>
      </w:r>
      <w:r w:rsidR="00A179B7" w:rsidRPr="0092031F">
        <w:rPr>
          <w:rFonts w:ascii="Times New Roman" w:hAnsi="Times New Roman" w:cs="Times New Roman"/>
          <w:sz w:val="24"/>
          <w:szCs w:val="24"/>
        </w:rPr>
        <w:t>,</w:t>
      </w:r>
      <w:r w:rsidRPr="0092031F">
        <w:rPr>
          <w:rFonts w:ascii="Times New Roman" w:hAnsi="Times New Roman" w:cs="Times New Roman"/>
          <w:sz w:val="24"/>
          <w:szCs w:val="24"/>
        </w:rPr>
        <w:t xml:space="preserve"> 2015). Permeating this discourse is the concept of physical literacy (Edwards et al.,</w:t>
      </w:r>
      <w:r w:rsidR="00A179B7" w:rsidRPr="0092031F">
        <w:rPr>
          <w:rFonts w:ascii="Times New Roman" w:hAnsi="Times New Roman" w:cs="Times New Roman"/>
          <w:sz w:val="24"/>
          <w:szCs w:val="24"/>
        </w:rPr>
        <w:t> </w:t>
      </w:r>
      <w:r w:rsidRPr="0092031F">
        <w:rPr>
          <w:rFonts w:ascii="Times New Roman" w:hAnsi="Times New Roman" w:cs="Times New Roman"/>
          <w:sz w:val="24"/>
          <w:szCs w:val="24"/>
        </w:rPr>
        <w:t>201</w:t>
      </w:r>
      <w:r w:rsidR="0018372C" w:rsidRPr="0092031F">
        <w:rPr>
          <w:rFonts w:ascii="Times New Roman" w:hAnsi="Times New Roman" w:cs="Times New Roman"/>
          <w:sz w:val="24"/>
          <w:szCs w:val="24"/>
        </w:rPr>
        <w:t>7</w:t>
      </w:r>
      <w:r w:rsidRPr="0092031F">
        <w:rPr>
          <w:rFonts w:ascii="Times New Roman" w:hAnsi="Times New Roman" w:cs="Times New Roman"/>
          <w:sz w:val="24"/>
          <w:szCs w:val="24"/>
        </w:rPr>
        <w:t xml:space="preserve">; </w:t>
      </w:r>
      <w:r w:rsidR="00E73902" w:rsidRPr="0092031F">
        <w:rPr>
          <w:rFonts w:ascii="Times New Roman" w:hAnsi="Times New Roman" w:cs="Times New Roman"/>
          <w:sz w:val="24"/>
          <w:szCs w:val="24"/>
        </w:rPr>
        <w:t>Keegan et al.,</w:t>
      </w:r>
      <w:r w:rsidR="00A179B7" w:rsidRPr="0092031F">
        <w:rPr>
          <w:rFonts w:ascii="Times New Roman" w:hAnsi="Times New Roman" w:cs="Times New Roman"/>
          <w:sz w:val="24"/>
          <w:szCs w:val="24"/>
        </w:rPr>
        <w:t> </w:t>
      </w:r>
      <w:r w:rsidR="00E73902" w:rsidRPr="0092031F">
        <w:rPr>
          <w:rFonts w:ascii="Times New Roman" w:hAnsi="Times New Roman" w:cs="Times New Roman"/>
          <w:sz w:val="24"/>
          <w:szCs w:val="24"/>
        </w:rPr>
        <w:t>2013; Whitehead,</w:t>
      </w:r>
      <w:r w:rsidR="00A179B7" w:rsidRPr="0092031F">
        <w:rPr>
          <w:rFonts w:ascii="Times New Roman" w:hAnsi="Times New Roman" w:cs="Times New Roman"/>
          <w:sz w:val="24"/>
          <w:szCs w:val="24"/>
        </w:rPr>
        <w:t> </w:t>
      </w:r>
      <w:r w:rsidR="00E73902" w:rsidRPr="0092031F">
        <w:rPr>
          <w:rFonts w:ascii="Times New Roman" w:hAnsi="Times New Roman" w:cs="Times New Roman"/>
          <w:sz w:val="24"/>
          <w:szCs w:val="24"/>
        </w:rPr>
        <w:t>2013</w:t>
      </w:r>
      <w:r w:rsidR="00D803E8" w:rsidRPr="0092031F">
        <w:rPr>
          <w:rFonts w:ascii="Times New Roman" w:hAnsi="Times New Roman" w:cs="Times New Roman"/>
          <w:sz w:val="24"/>
          <w:szCs w:val="24"/>
        </w:rPr>
        <w:t>a</w:t>
      </w:r>
      <w:r w:rsidRPr="0092031F">
        <w:rPr>
          <w:rFonts w:ascii="Times New Roman" w:hAnsi="Times New Roman" w:cs="Times New Roman"/>
          <w:sz w:val="24"/>
          <w:szCs w:val="24"/>
        </w:rPr>
        <w:t>)</w:t>
      </w:r>
      <w:r w:rsidR="00410C87" w:rsidRPr="0092031F">
        <w:rPr>
          <w:rFonts w:ascii="Times New Roman" w:hAnsi="Times New Roman" w:cs="Times New Roman"/>
          <w:sz w:val="24"/>
          <w:szCs w:val="24"/>
        </w:rPr>
        <w:t>,</w:t>
      </w:r>
      <w:r w:rsidR="00DD7F73" w:rsidRPr="0092031F">
        <w:rPr>
          <w:rFonts w:ascii="Times New Roman" w:hAnsi="Times New Roman" w:cs="Times New Roman"/>
          <w:sz w:val="24"/>
          <w:szCs w:val="24"/>
        </w:rPr>
        <w:t xml:space="preserve"> which</w:t>
      </w:r>
      <w:r w:rsidRPr="0092031F">
        <w:rPr>
          <w:rFonts w:ascii="Times New Roman" w:hAnsi="Times New Roman" w:cs="Times New Roman"/>
          <w:sz w:val="24"/>
          <w:szCs w:val="24"/>
        </w:rPr>
        <w:t xml:space="preserve"> was </w:t>
      </w:r>
      <w:r w:rsidR="00BC536D" w:rsidRPr="0092031F">
        <w:rPr>
          <w:rFonts w:ascii="Times New Roman" w:hAnsi="Times New Roman" w:cs="Times New Roman"/>
          <w:sz w:val="24"/>
          <w:szCs w:val="24"/>
        </w:rPr>
        <w:t xml:space="preserve">reimagined </w:t>
      </w:r>
      <w:r w:rsidRPr="0092031F">
        <w:rPr>
          <w:rFonts w:ascii="Times New Roman" w:hAnsi="Times New Roman" w:cs="Times New Roman"/>
          <w:sz w:val="24"/>
          <w:szCs w:val="24"/>
        </w:rPr>
        <w:t>by Whitehead</w:t>
      </w:r>
      <w:r w:rsidR="00A179B7" w:rsidRPr="0092031F">
        <w:rPr>
          <w:rFonts w:ascii="Times New Roman" w:hAnsi="Times New Roman" w:cs="Times New Roman"/>
          <w:sz w:val="24"/>
          <w:szCs w:val="24"/>
        </w:rPr>
        <w:t> </w:t>
      </w:r>
      <w:r w:rsidRPr="0092031F">
        <w:rPr>
          <w:rFonts w:ascii="Times New Roman" w:hAnsi="Times New Roman" w:cs="Times New Roman"/>
          <w:sz w:val="24"/>
          <w:szCs w:val="24"/>
        </w:rPr>
        <w:t xml:space="preserve">(2001) </w:t>
      </w:r>
      <w:bookmarkStart w:id="5" w:name="_Hlk133746397"/>
      <w:r w:rsidRPr="0092031F">
        <w:rPr>
          <w:rFonts w:ascii="Times New Roman" w:hAnsi="Times New Roman" w:cs="Times New Roman"/>
          <w:sz w:val="24"/>
          <w:szCs w:val="24"/>
        </w:rPr>
        <w:t xml:space="preserve">in response to unease surrounding developments within </w:t>
      </w:r>
      <w:r w:rsidR="006E6D30" w:rsidRPr="0092031F">
        <w:rPr>
          <w:rFonts w:ascii="Times New Roman" w:hAnsi="Times New Roman" w:cs="Times New Roman"/>
          <w:sz w:val="24"/>
          <w:szCs w:val="24"/>
        </w:rPr>
        <w:t>PE</w:t>
      </w:r>
      <w:r w:rsidRPr="0092031F">
        <w:rPr>
          <w:rFonts w:ascii="Times New Roman" w:hAnsi="Times New Roman" w:cs="Times New Roman"/>
          <w:sz w:val="24"/>
          <w:szCs w:val="24"/>
        </w:rPr>
        <w:t xml:space="preserve"> and concerns pertaining to</w:t>
      </w:r>
      <w:bookmarkEnd w:id="5"/>
      <w:r w:rsidRPr="0092031F">
        <w:rPr>
          <w:rFonts w:ascii="Times New Roman" w:hAnsi="Times New Roman" w:cs="Times New Roman"/>
          <w:sz w:val="24"/>
          <w:szCs w:val="24"/>
        </w:rPr>
        <w:t xml:space="preserve"> physical inactivity patterns</w:t>
      </w:r>
      <w:r w:rsidR="0050665D" w:rsidRPr="0092031F">
        <w:rPr>
          <w:rFonts w:ascii="Times New Roman" w:hAnsi="Times New Roman" w:cs="Times New Roman"/>
          <w:sz w:val="24"/>
          <w:szCs w:val="24"/>
        </w:rPr>
        <w:t xml:space="preserve"> in the United Kingdom</w:t>
      </w:r>
      <w:r w:rsidR="00051CA9" w:rsidRPr="0092031F">
        <w:rPr>
          <w:rFonts w:ascii="Times New Roman" w:hAnsi="Times New Roman" w:cs="Times New Roman"/>
          <w:sz w:val="24"/>
          <w:szCs w:val="24"/>
        </w:rPr>
        <w:t xml:space="preserve">. </w:t>
      </w:r>
      <w:r w:rsidR="00E276C6" w:rsidRPr="0092031F">
        <w:rPr>
          <w:rFonts w:ascii="Times New Roman" w:hAnsi="Times New Roman" w:cs="Times New Roman"/>
          <w:sz w:val="24"/>
          <w:szCs w:val="24"/>
        </w:rPr>
        <w:t>C</w:t>
      </w:r>
      <w:r w:rsidR="008C6218" w:rsidRPr="0092031F">
        <w:rPr>
          <w:rFonts w:ascii="Times New Roman" w:hAnsi="Times New Roman" w:cs="Times New Roman"/>
          <w:sz w:val="24"/>
          <w:szCs w:val="24"/>
        </w:rPr>
        <w:t xml:space="preserve">ommon themes persistently articulated within the literature highlight that physical literacy involves </w:t>
      </w:r>
      <w:r w:rsidR="00BC536D" w:rsidRPr="0092031F">
        <w:rPr>
          <w:rFonts w:ascii="Times New Roman" w:hAnsi="Times New Roman" w:cs="Times New Roman"/>
          <w:sz w:val="24"/>
          <w:szCs w:val="24"/>
        </w:rPr>
        <w:t xml:space="preserve">equal </w:t>
      </w:r>
      <w:r w:rsidR="008C6218" w:rsidRPr="0092031F">
        <w:rPr>
          <w:rFonts w:ascii="Times New Roman" w:hAnsi="Times New Roman" w:cs="Times New Roman"/>
          <w:sz w:val="24"/>
          <w:szCs w:val="24"/>
        </w:rPr>
        <w:t>consideration of movement competence, attributes, behaviours, knowledge, understanding and the valuing of interactions with the physical world (Wilkie et al.,</w:t>
      </w:r>
      <w:r w:rsidR="00A179B7" w:rsidRPr="0092031F">
        <w:rPr>
          <w:rFonts w:ascii="Times New Roman" w:hAnsi="Times New Roman" w:cs="Times New Roman"/>
          <w:sz w:val="24"/>
          <w:szCs w:val="24"/>
        </w:rPr>
        <w:t> </w:t>
      </w:r>
      <w:r w:rsidR="008C6218" w:rsidRPr="0092031F">
        <w:rPr>
          <w:rFonts w:ascii="Times New Roman" w:hAnsi="Times New Roman" w:cs="Times New Roman"/>
          <w:sz w:val="24"/>
          <w:szCs w:val="24"/>
        </w:rPr>
        <w:t xml:space="preserve">2022). </w:t>
      </w:r>
      <w:r w:rsidR="00DF3F5F" w:rsidRPr="0092031F">
        <w:rPr>
          <w:rFonts w:ascii="Times New Roman" w:hAnsi="Times New Roman" w:cs="Times New Roman"/>
          <w:sz w:val="24"/>
          <w:szCs w:val="24"/>
        </w:rPr>
        <w:t xml:space="preserve"> </w:t>
      </w:r>
      <w:r w:rsidR="0088110A" w:rsidRPr="0092031F">
        <w:rPr>
          <w:rFonts w:ascii="Times New Roman" w:hAnsi="Times New Roman" w:cs="Times New Roman"/>
          <w:sz w:val="24"/>
          <w:szCs w:val="24"/>
        </w:rPr>
        <w:t>As a concept, physical literacy has gain</w:t>
      </w:r>
      <w:r w:rsidR="00882CB8" w:rsidRPr="0092031F">
        <w:rPr>
          <w:rFonts w:ascii="Times New Roman" w:hAnsi="Times New Roman" w:cs="Times New Roman"/>
          <w:sz w:val="24"/>
          <w:szCs w:val="24"/>
        </w:rPr>
        <w:t xml:space="preserve">ed </w:t>
      </w:r>
      <w:r w:rsidR="0088110A" w:rsidRPr="0092031F">
        <w:rPr>
          <w:rFonts w:ascii="Times New Roman" w:hAnsi="Times New Roman" w:cs="Times New Roman"/>
          <w:sz w:val="24"/>
          <w:szCs w:val="24"/>
        </w:rPr>
        <w:t xml:space="preserve">in popularity </w:t>
      </w:r>
      <w:r w:rsidR="00BC536D" w:rsidRPr="0092031F">
        <w:rPr>
          <w:rFonts w:ascii="Times New Roman" w:hAnsi="Times New Roman" w:cs="Times New Roman"/>
          <w:sz w:val="24"/>
          <w:szCs w:val="24"/>
        </w:rPr>
        <w:t>globally</w:t>
      </w:r>
      <w:r w:rsidR="00882CB8" w:rsidRPr="0092031F">
        <w:rPr>
          <w:rFonts w:ascii="Times New Roman" w:hAnsi="Times New Roman" w:cs="Times New Roman"/>
          <w:sz w:val="24"/>
          <w:szCs w:val="24"/>
        </w:rPr>
        <w:t xml:space="preserve">, </w:t>
      </w:r>
      <w:r w:rsidR="00944919" w:rsidRPr="0092031F">
        <w:rPr>
          <w:rFonts w:ascii="Times New Roman" w:hAnsi="Times New Roman" w:cs="Times New Roman"/>
          <w:sz w:val="24"/>
          <w:szCs w:val="24"/>
        </w:rPr>
        <w:t xml:space="preserve">attracting </w:t>
      </w:r>
      <w:r w:rsidR="0088110A" w:rsidRPr="0092031F">
        <w:rPr>
          <w:rFonts w:ascii="Times New Roman" w:hAnsi="Times New Roman" w:cs="Times New Roman"/>
          <w:sz w:val="24"/>
          <w:szCs w:val="24"/>
        </w:rPr>
        <w:t xml:space="preserve">extensive support within </w:t>
      </w:r>
      <w:r w:rsidR="006E6D30" w:rsidRPr="0092031F">
        <w:rPr>
          <w:rFonts w:ascii="Times New Roman" w:hAnsi="Times New Roman" w:cs="Times New Roman"/>
          <w:sz w:val="24"/>
          <w:szCs w:val="24"/>
        </w:rPr>
        <w:t>PE</w:t>
      </w:r>
      <w:r w:rsidR="00882CB8" w:rsidRPr="0092031F">
        <w:rPr>
          <w:rFonts w:ascii="Times New Roman" w:hAnsi="Times New Roman" w:cs="Times New Roman"/>
          <w:sz w:val="24"/>
          <w:szCs w:val="24"/>
        </w:rPr>
        <w:t xml:space="preserve"> </w:t>
      </w:r>
      <w:r w:rsidR="0088110A" w:rsidRPr="0092031F">
        <w:rPr>
          <w:rFonts w:ascii="Times New Roman" w:hAnsi="Times New Roman" w:cs="Times New Roman"/>
          <w:sz w:val="24"/>
          <w:szCs w:val="24"/>
        </w:rPr>
        <w:t>policy and practice</w:t>
      </w:r>
      <w:r w:rsidR="00882CB8" w:rsidRPr="0092031F">
        <w:rPr>
          <w:rFonts w:ascii="Times New Roman" w:hAnsi="Times New Roman" w:cs="Times New Roman"/>
          <w:sz w:val="24"/>
          <w:szCs w:val="24"/>
        </w:rPr>
        <w:t xml:space="preserve"> (</w:t>
      </w:r>
      <w:r w:rsidR="00882CB8" w:rsidRPr="0092031F">
        <w:rPr>
          <w:rFonts w:ascii="Times New Roman" w:hAnsi="Times New Roman" w:cs="Times New Roman"/>
          <w:sz w:val="24"/>
          <w:szCs w:val="24"/>
          <w:shd w:val="clear" w:color="auto" w:fill="FFFFFF"/>
        </w:rPr>
        <w:t>Durden-Myers</w:t>
      </w:r>
      <w:r w:rsidR="00A179B7" w:rsidRPr="0092031F">
        <w:rPr>
          <w:rFonts w:ascii="Times New Roman" w:hAnsi="Times New Roman" w:cs="Times New Roman"/>
          <w:sz w:val="24"/>
          <w:szCs w:val="24"/>
          <w:shd w:val="clear" w:color="auto" w:fill="FFFFFF"/>
        </w:rPr>
        <w:t xml:space="preserve"> et al., </w:t>
      </w:r>
      <w:r w:rsidR="00882CB8" w:rsidRPr="0092031F">
        <w:rPr>
          <w:rFonts w:ascii="Times New Roman" w:hAnsi="Times New Roman" w:cs="Times New Roman"/>
          <w:sz w:val="24"/>
          <w:szCs w:val="24"/>
          <w:shd w:val="clear" w:color="auto" w:fill="FFFFFF"/>
        </w:rPr>
        <w:t>2018</w:t>
      </w:r>
      <w:r w:rsidR="002F2DEE" w:rsidRPr="0092031F">
        <w:rPr>
          <w:rFonts w:ascii="Times New Roman" w:hAnsi="Times New Roman" w:cs="Times New Roman"/>
          <w:sz w:val="24"/>
          <w:szCs w:val="24"/>
          <w:shd w:val="clear" w:color="auto" w:fill="FFFFFF"/>
        </w:rPr>
        <w:t xml:space="preserve">; </w:t>
      </w:r>
      <w:r w:rsidR="004F29EC" w:rsidRPr="0092031F">
        <w:rPr>
          <w:rFonts w:ascii="Times New Roman" w:hAnsi="Times New Roman" w:cs="Times New Roman"/>
          <w:sz w:val="24"/>
          <w:szCs w:val="24"/>
          <w:shd w:val="clear" w:color="auto" w:fill="FFFFFF"/>
        </w:rPr>
        <w:t xml:space="preserve">Tremblay et al., 2018; </w:t>
      </w:r>
      <w:r w:rsidR="002F2DEE" w:rsidRPr="0092031F">
        <w:rPr>
          <w:rFonts w:ascii="Times New Roman" w:hAnsi="Times New Roman" w:cs="Times New Roman"/>
          <w:sz w:val="24"/>
          <w:szCs w:val="24"/>
        </w:rPr>
        <w:t xml:space="preserve">Young, O’Connor and </w:t>
      </w:r>
      <w:proofErr w:type="spellStart"/>
      <w:r w:rsidR="002F2DEE" w:rsidRPr="0092031F">
        <w:rPr>
          <w:rFonts w:ascii="Times New Roman" w:hAnsi="Times New Roman" w:cs="Times New Roman"/>
          <w:sz w:val="24"/>
          <w:szCs w:val="24"/>
        </w:rPr>
        <w:t>Alfrey</w:t>
      </w:r>
      <w:proofErr w:type="spellEnd"/>
      <w:r w:rsidR="002F2DEE" w:rsidRPr="0092031F">
        <w:rPr>
          <w:rFonts w:ascii="Times New Roman" w:hAnsi="Times New Roman" w:cs="Times New Roman"/>
          <w:sz w:val="24"/>
          <w:szCs w:val="24"/>
        </w:rPr>
        <w:t>, 2019</w:t>
      </w:r>
      <w:r w:rsidR="00882CB8" w:rsidRPr="0092031F">
        <w:rPr>
          <w:rFonts w:ascii="Times New Roman" w:hAnsi="Times New Roman" w:cs="Times New Roman"/>
          <w:sz w:val="24"/>
          <w:szCs w:val="24"/>
        </w:rPr>
        <w:t>)</w:t>
      </w:r>
      <w:r w:rsidR="00DD7F73" w:rsidRPr="0092031F">
        <w:rPr>
          <w:rFonts w:ascii="Times New Roman" w:hAnsi="Times New Roman" w:cs="Times New Roman"/>
          <w:sz w:val="24"/>
          <w:szCs w:val="24"/>
        </w:rPr>
        <w:t>.</w:t>
      </w:r>
    </w:p>
    <w:p w14:paraId="22353914" w14:textId="72DFFB78" w:rsidR="00657A78" w:rsidRPr="0092031F" w:rsidRDefault="00657A78" w:rsidP="002F64BE">
      <w:pPr>
        <w:spacing w:after="0" w:line="480" w:lineRule="auto"/>
        <w:ind w:firstLine="720"/>
        <w:jc w:val="both"/>
        <w:rPr>
          <w:rFonts w:ascii="Times New Roman" w:hAnsi="Times New Roman" w:cs="Times New Roman"/>
          <w:sz w:val="24"/>
          <w:szCs w:val="24"/>
        </w:rPr>
      </w:pPr>
      <w:r w:rsidRPr="0092031F">
        <w:rPr>
          <w:rFonts w:ascii="Times New Roman" w:hAnsi="Times New Roman" w:cs="Times New Roman"/>
          <w:sz w:val="24"/>
          <w:szCs w:val="24"/>
        </w:rPr>
        <w:t>Several authors have acknowledged the critical role that teachers fulfil in nurturing physical literacy in children and adolescents (Almond,</w:t>
      </w:r>
      <w:r w:rsidR="00A179B7" w:rsidRPr="0092031F">
        <w:rPr>
          <w:rFonts w:ascii="Times New Roman" w:hAnsi="Times New Roman" w:cs="Times New Roman"/>
          <w:sz w:val="24"/>
          <w:szCs w:val="24"/>
        </w:rPr>
        <w:t> </w:t>
      </w:r>
      <w:r w:rsidRPr="0092031F">
        <w:rPr>
          <w:rFonts w:ascii="Times New Roman" w:hAnsi="Times New Roman" w:cs="Times New Roman"/>
          <w:sz w:val="24"/>
          <w:szCs w:val="24"/>
        </w:rPr>
        <w:t xml:space="preserve">2013; </w:t>
      </w:r>
      <w:r w:rsidRPr="0092031F">
        <w:rPr>
          <w:rFonts w:ascii="Times New Roman" w:eastAsia="Times New Roman" w:hAnsi="Times New Roman" w:cs="Times New Roman"/>
          <w:sz w:val="24"/>
          <w:szCs w:val="24"/>
          <w:lang w:eastAsia="en-GB"/>
        </w:rPr>
        <w:t xml:space="preserve">Stoddart </w:t>
      </w:r>
      <w:r w:rsidR="00A179B7" w:rsidRPr="0092031F">
        <w:rPr>
          <w:rFonts w:ascii="Times New Roman" w:eastAsia="Times New Roman" w:hAnsi="Times New Roman" w:cs="Times New Roman"/>
          <w:sz w:val="24"/>
          <w:szCs w:val="24"/>
          <w:lang w:eastAsia="en-GB"/>
        </w:rPr>
        <w:t>and</w:t>
      </w:r>
      <w:r w:rsidRPr="0092031F">
        <w:rPr>
          <w:rFonts w:ascii="Times New Roman" w:eastAsia="Times New Roman" w:hAnsi="Times New Roman" w:cs="Times New Roman"/>
          <w:sz w:val="24"/>
          <w:szCs w:val="24"/>
          <w:lang w:eastAsia="en-GB"/>
        </w:rPr>
        <w:t xml:space="preserve"> Humbert,</w:t>
      </w:r>
      <w:r w:rsidR="00A179B7" w:rsidRPr="0092031F">
        <w:rPr>
          <w:rFonts w:ascii="Times New Roman" w:eastAsia="Times New Roman" w:hAnsi="Times New Roman" w:cs="Times New Roman"/>
          <w:sz w:val="24"/>
          <w:szCs w:val="24"/>
          <w:lang w:eastAsia="en-GB"/>
        </w:rPr>
        <w:t> </w:t>
      </w:r>
      <w:r w:rsidRPr="0092031F">
        <w:rPr>
          <w:rFonts w:ascii="Times New Roman" w:eastAsia="Times New Roman" w:hAnsi="Times New Roman" w:cs="Times New Roman"/>
          <w:sz w:val="24"/>
          <w:szCs w:val="24"/>
          <w:lang w:eastAsia="en-GB"/>
        </w:rPr>
        <w:t xml:space="preserve">2017; </w:t>
      </w:r>
      <w:r w:rsidRPr="0092031F">
        <w:rPr>
          <w:rFonts w:ascii="Times New Roman" w:hAnsi="Times New Roman" w:cs="Times New Roman"/>
          <w:sz w:val="24"/>
          <w:szCs w:val="24"/>
        </w:rPr>
        <w:t>Whitehead,</w:t>
      </w:r>
      <w:r w:rsidR="00A179B7" w:rsidRPr="0092031F">
        <w:rPr>
          <w:rFonts w:ascii="Times New Roman" w:hAnsi="Times New Roman" w:cs="Times New Roman"/>
          <w:sz w:val="24"/>
          <w:szCs w:val="24"/>
        </w:rPr>
        <w:t> </w:t>
      </w:r>
      <w:r w:rsidRPr="0092031F">
        <w:rPr>
          <w:rFonts w:ascii="Times New Roman" w:hAnsi="Times New Roman" w:cs="Times New Roman"/>
          <w:sz w:val="24"/>
          <w:szCs w:val="24"/>
        </w:rPr>
        <w:t>2010</w:t>
      </w:r>
      <w:r w:rsidR="005C61C7" w:rsidRPr="0092031F">
        <w:rPr>
          <w:rFonts w:ascii="Times New Roman" w:hAnsi="Times New Roman" w:cs="Times New Roman"/>
          <w:sz w:val="24"/>
          <w:szCs w:val="24"/>
        </w:rPr>
        <w:t>a</w:t>
      </w:r>
      <w:r w:rsidRPr="0092031F">
        <w:rPr>
          <w:rFonts w:ascii="Times New Roman" w:hAnsi="Times New Roman" w:cs="Times New Roman"/>
          <w:sz w:val="24"/>
          <w:szCs w:val="24"/>
        </w:rPr>
        <w:t xml:space="preserve">). </w:t>
      </w:r>
      <w:r w:rsidR="007B7DD2" w:rsidRPr="0092031F">
        <w:rPr>
          <w:rFonts w:ascii="Times New Roman" w:hAnsi="Times New Roman" w:cs="Times New Roman"/>
          <w:sz w:val="24"/>
          <w:szCs w:val="24"/>
        </w:rPr>
        <w:t>Appropriate content and effective pedagogies within context are vital to the development of a favourable disposition towards movement</w:t>
      </w:r>
      <w:r w:rsidR="00121B71" w:rsidRPr="0092031F">
        <w:rPr>
          <w:rFonts w:ascii="Times New Roman" w:hAnsi="Times New Roman" w:cs="Times New Roman"/>
          <w:sz w:val="24"/>
          <w:szCs w:val="24"/>
        </w:rPr>
        <w:t>. W</w:t>
      </w:r>
      <w:r w:rsidR="007B7DD2" w:rsidRPr="0092031F">
        <w:rPr>
          <w:rFonts w:ascii="Times New Roman" w:hAnsi="Times New Roman" w:cs="Times New Roman"/>
          <w:sz w:val="24"/>
          <w:szCs w:val="24"/>
        </w:rPr>
        <w:t>hen done in the correct manner, learners come to value and enjoy being physically engaged (Robinson</w:t>
      </w:r>
      <w:r w:rsidR="00A273A9" w:rsidRPr="0092031F">
        <w:rPr>
          <w:rFonts w:ascii="Times New Roman" w:hAnsi="Times New Roman" w:cs="Times New Roman"/>
          <w:sz w:val="24"/>
          <w:szCs w:val="24"/>
        </w:rPr>
        <w:t xml:space="preserve"> et al., </w:t>
      </w:r>
      <w:r w:rsidR="007B7DD2" w:rsidRPr="0092031F">
        <w:rPr>
          <w:rFonts w:ascii="Times New Roman" w:hAnsi="Times New Roman" w:cs="Times New Roman"/>
          <w:sz w:val="24"/>
          <w:szCs w:val="24"/>
        </w:rPr>
        <w:t xml:space="preserve">2018). </w:t>
      </w:r>
      <w:r w:rsidR="00F3044A" w:rsidRPr="0092031F">
        <w:rPr>
          <w:rFonts w:ascii="Times New Roman" w:hAnsi="Times New Roman" w:cs="Times New Roman"/>
          <w:sz w:val="24"/>
          <w:szCs w:val="24"/>
        </w:rPr>
        <w:t xml:space="preserve">Operationalisation of physical literacy has proven challenging, with </w:t>
      </w:r>
      <w:r w:rsidR="00664DEE" w:rsidRPr="0092031F">
        <w:rPr>
          <w:rFonts w:ascii="Times New Roman" w:hAnsi="Times New Roman" w:cs="Times New Roman"/>
          <w:sz w:val="24"/>
          <w:szCs w:val="24"/>
        </w:rPr>
        <w:t>n</w:t>
      </w:r>
      <w:r w:rsidR="006C0D6C" w:rsidRPr="0092031F">
        <w:rPr>
          <w:rFonts w:ascii="Times New Roman" w:hAnsi="Times New Roman" w:cs="Times New Roman"/>
          <w:sz w:val="24"/>
          <w:szCs w:val="24"/>
        </w:rPr>
        <w:t>umerous studies identif</w:t>
      </w:r>
      <w:r w:rsidR="00F3044A" w:rsidRPr="0092031F">
        <w:rPr>
          <w:rFonts w:ascii="Times New Roman" w:hAnsi="Times New Roman" w:cs="Times New Roman"/>
          <w:sz w:val="24"/>
          <w:szCs w:val="24"/>
        </w:rPr>
        <w:t>ying</w:t>
      </w:r>
      <w:r w:rsidR="006C0D6C" w:rsidRPr="0092031F">
        <w:rPr>
          <w:rFonts w:ascii="Times New Roman" w:hAnsi="Times New Roman" w:cs="Times New Roman"/>
          <w:sz w:val="24"/>
          <w:szCs w:val="24"/>
        </w:rPr>
        <w:t xml:space="preserve"> practitioners </w:t>
      </w:r>
      <w:r w:rsidR="006C0D6C" w:rsidRPr="0092031F">
        <w:rPr>
          <w:rFonts w:ascii="Times New Roman" w:eastAsia="Times New Roman" w:hAnsi="Times New Roman" w:cs="Times New Roman"/>
          <w:sz w:val="24"/>
          <w:szCs w:val="24"/>
          <w:lang w:eastAsia="en-GB"/>
        </w:rPr>
        <w:t>demonstrate unsophisticated or mistaken understandings of physical literacy</w:t>
      </w:r>
      <w:r w:rsidR="006C0D6C" w:rsidRPr="0092031F">
        <w:rPr>
          <w:rFonts w:ascii="Times New Roman" w:hAnsi="Times New Roman" w:cs="Times New Roman"/>
          <w:sz w:val="24"/>
          <w:szCs w:val="24"/>
        </w:rPr>
        <w:t>, and fail to fully comprehend the holistic, embodied intent of the philosophy (</w:t>
      </w:r>
      <w:r w:rsidR="006C0D6C" w:rsidRPr="0092031F">
        <w:rPr>
          <w:rFonts w:ascii="Times New Roman" w:eastAsia="Times New Roman" w:hAnsi="Times New Roman" w:cs="Times New Roman"/>
          <w:sz w:val="24"/>
          <w:szCs w:val="24"/>
          <w:lang w:eastAsia="en-GB"/>
        </w:rPr>
        <w:t>Almond,</w:t>
      </w:r>
      <w:r w:rsidR="00A273A9" w:rsidRPr="0092031F">
        <w:rPr>
          <w:rFonts w:ascii="Times New Roman" w:eastAsia="Times New Roman" w:hAnsi="Times New Roman" w:cs="Times New Roman"/>
          <w:sz w:val="24"/>
          <w:szCs w:val="24"/>
          <w:lang w:eastAsia="en-GB"/>
        </w:rPr>
        <w:t> </w:t>
      </w:r>
      <w:r w:rsidR="006C0D6C" w:rsidRPr="0092031F">
        <w:rPr>
          <w:rFonts w:ascii="Times New Roman" w:eastAsia="Times New Roman" w:hAnsi="Times New Roman" w:cs="Times New Roman"/>
          <w:sz w:val="24"/>
          <w:szCs w:val="24"/>
          <w:lang w:eastAsia="en-GB"/>
        </w:rPr>
        <w:t xml:space="preserve">2013; </w:t>
      </w:r>
      <w:proofErr w:type="spellStart"/>
      <w:r w:rsidR="006C0D6C" w:rsidRPr="0092031F">
        <w:rPr>
          <w:rFonts w:ascii="Times New Roman" w:hAnsi="Times New Roman" w:cs="Times New Roman"/>
          <w:sz w:val="24"/>
          <w:szCs w:val="24"/>
        </w:rPr>
        <w:t>Stanec</w:t>
      </w:r>
      <w:proofErr w:type="spellEnd"/>
      <w:r w:rsidR="006C0D6C" w:rsidRPr="0092031F">
        <w:rPr>
          <w:rFonts w:ascii="Times New Roman" w:hAnsi="Times New Roman" w:cs="Times New Roman"/>
          <w:sz w:val="24"/>
          <w:szCs w:val="24"/>
        </w:rPr>
        <w:t xml:space="preserve"> </w:t>
      </w:r>
      <w:r w:rsidR="00A273A9" w:rsidRPr="0092031F">
        <w:rPr>
          <w:rFonts w:ascii="Times New Roman" w:hAnsi="Times New Roman" w:cs="Times New Roman"/>
          <w:sz w:val="24"/>
          <w:szCs w:val="24"/>
        </w:rPr>
        <w:t>and</w:t>
      </w:r>
      <w:r w:rsidR="006C0D6C" w:rsidRPr="0092031F">
        <w:rPr>
          <w:rFonts w:ascii="Times New Roman" w:hAnsi="Times New Roman" w:cs="Times New Roman"/>
          <w:sz w:val="24"/>
          <w:szCs w:val="24"/>
        </w:rPr>
        <w:t xml:space="preserve"> Murray-Orr,</w:t>
      </w:r>
      <w:r w:rsidR="00A273A9" w:rsidRPr="0092031F">
        <w:rPr>
          <w:rFonts w:ascii="Times New Roman" w:hAnsi="Times New Roman" w:cs="Times New Roman"/>
          <w:sz w:val="24"/>
          <w:szCs w:val="24"/>
        </w:rPr>
        <w:t> </w:t>
      </w:r>
      <w:r w:rsidR="006C0D6C" w:rsidRPr="0092031F">
        <w:rPr>
          <w:rFonts w:ascii="Times New Roman" w:hAnsi="Times New Roman" w:cs="Times New Roman"/>
          <w:sz w:val="24"/>
          <w:szCs w:val="24"/>
        </w:rPr>
        <w:t xml:space="preserve">2011; </w:t>
      </w:r>
      <w:r w:rsidR="006C0D6C" w:rsidRPr="0092031F">
        <w:rPr>
          <w:rFonts w:ascii="Times New Roman" w:eastAsia="Times New Roman" w:hAnsi="Times New Roman" w:cs="Times New Roman"/>
          <w:sz w:val="24"/>
          <w:szCs w:val="24"/>
          <w:lang w:eastAsia="en-GB"/>
        </w:rPr>
        <w:t xml:space="preserve">Stoddart </w:t>
      </w:r>
      <w:r w:rsidR="00A273A9" w:rsidRPr="0092031F">
        <w:rPr>
          <w:rFonts w:ascii="Times New Roman" w:eastAsia="Times New Roman" w:hAnsi="Times New Roman" w:cs="Times New Roman"/>
          <w:sz w:val="24"/>
          <w:szCs w:val="24"/>
          <w:lang w:eastAsia="en-GB"/>
        </w:rPr>
        <w:t>and</w:t>
      </w:r>
      <w:r w:rsidR="006C0D6C" w:rsidRPr="0092031F">
        <w:rPr>
          <w:rFonts w:ascii="Times New Roman" w:eastAsia="Times New Roman" w:hAnsi="Times New Roman" w:cs="Times New Roman"/>
          <w:sz w:val="24"/>
          <w:szCs w:val="24"/>
          <w:lang w:eastAsia="en-GB"/>
        </w:rPr>
        <w:t xml:space="preserve"> Humbert,</w:t>
      </w:r>
      <w:r w:rsidR="00A273A9" w:rsidRPr="0092031F">
        <w:rPr>
          <w:rFonts w:ascii="Times New Roman" w:eastAsia="Times New Roman" w:hAnsi="Times New Roman" w:cs="Times New Roman"/>
          <w:sz w:val="24"/>
          <w:szCs w:val="24"/>
          <w:lang w:eastAsia="en-GB"/>
        </w:rPr>
        <w:t> </w:t>
      </w:r>
      <w:r w:rsidR="006C0D6C" w:rsidRPr="0092031F">
        <w:rPr>
          <w:rFonts w:ascii="Times New Roman" w:eastAsia="Times New Roman" w:hAnsi="Times New Roman" w:cs="Times New Roman"/>
          <w:sz w:val="24"/>
          <w:szCs w:val="24"/>
          <w:lang w:eastAsia="en-GB"/>
        </w:rPr>
        <w:t>2017)</w:t>
      </w:r>
      <w:r w:rsidR="006C0D6C" w:rsidRPr="0092031F">
        <w:rPr>
          <w:rFonts w:ascii="Times New Roman" w:hAnsi="Times New Roman" w:cs="Times New Roman"/>
          <w:sz w:val="24"/>
          <w:szCs w:val="24"/>
        </w:rPr>
        <w:t xml:space="preserve">. </w:t>
      </w:r>
      <w:r w:rsidR="00F3044A" w:rsidRPr="0092031F">
        <w:rPr>
          <w:rFonts w:ascii="Times New Roman" w:hAnsi="Times New Roman" w:cs="Times New Roman"/>
          <w:sz w:val="24"/>
          <w:szCs w:val="24"/>
        </w:rPr>
        <w:t xml:space="preserve"> More recently</w:t>
      </w:r>
      <w:r w:rsidR="00410C87" w:rsidRPr="0092031F">
        <w:rPr>
          <w:rFonts w:ascii="Times New Roman" w:hAnsi="Times New Roman" w:cs="Times New Roman"/>
          <w:sz w:val="24"/>
          <w:szCs w:val="24"/>
        </w:rPr>
        <w:t>,</w:t>
      </w:r>
      <w:r w:rsidR="00F3044A" w:rsidRPr="0092031F">
        <w:rPr>
          <w:rFonts w:ascii="Times New Roman" w:hAnsi="Times New Roman" w:cs="Times New Roman"/>
          <w:sz w:val="24"/>
          <w:szCs w:val="24"/>
        </w:rPr>
        <w:t xml:space="preserve"> the </w:t>
      </w:r>
      <w:r w:rsidR="00E971D4" w:rsidRPr="0092031F">
        <w:rPr>
          <w:rFonts w:ascii="Times New Roman" w:hAnsi="Times New Roman" w:cs="Times New Roman"/>
          <w:sz w:val="24"/>
          <w:szCs w:val="24"/>
        </w:rPr>
        <w:t xml:space="preserve">concept has become more fluid, shedding some of the complexities linked to the underpinning philosophy of the concept (Young, O’Connor and </w:t>
      </w:r>
      <w:proofErr w:type="spellStart"/>
      <w:r w:rsidR="00E971D4" w:rsidRPr="0092031F">
        <w:rPr>
          <w:rFonts w:ascii="Times New Roman" w:hAnsi="Times New Roman" w:cs="Times New Roman"/>
          <w:sz w:val="24"/>
          <w:szCs w:val="24"/>
        </w:rPr>
        <w:t>Al</w:t>
      </w:r>
      <w:r w:rsidR="00F3044A" w:rsidRPr="0092031F">
        <w:rPr>
          <w:rFonts w:ascii="Times New Roman" w:hAnsi="Times New Roman" w:cs="Times New Roman"/>
          <w:sz w:val="24"/>
          <w:szCs w:val="24"/>
        </w:rPr>
        <w:t>f</w:t>
      </w:r>
      <w:r w:rsidR="00E971D4" w:rsidRPr="0092031F">
        <w:rPr>
          <w:rFonts w:ascii="Times New Roman" w:hAnsi="Times New Roman" w:cs="Times New Roman"/>
          <w:sz w:val="24"/>
          <w:szCs w:val="24"/>
        </w:rPr>
        <w:t>rey</w:t>
      </w:r>
      <w:proofErr w:type="spellEnd"/>
      <w:r w:rsidR="00E971D4" w:rsidRPr="0092031F">
        <w:rPr>
          <w:rFonts w:ascii="Times New Roman" w:hAnsi="Times New Roman" w:cs="Times New Roman"/>
          <w:sz w:val="24"/>
          <w:szCs w:val="24"/>
        </w:rPr>
        <w:t xml:space="preserve">, 2019). </w:t>
      </w:r>
      <w:bookmarkStart w:id="6" w:name="_Hlk134000111"/>
      <w:bookmarkStart w:id="7" w:name="_Hlk133746820"/>
      <w:bookmarkStart w:id="8" w:name="_Hlk132715309"/>
      <w:r w:rsidR="00051CA9" w:rsidRPr="0092031F">
        <w:rPr>
          <w:rFonts w:ascii="Times New Roman" w:hAnsi="Times New Roman" w:cs="Times New Roman"/>
          <w:sz w:val="24"/>
          <w:szCs w:val="24"/>
        </w:rPr>
        <w:t xml:space="preserve">The </w:t>
      </w:r>
      <w:r w:rsidR="00051CA9" w:rsidRPr="0092031F">
        <w:rPr>
          <w:rFonts w:ascii="Times New Roman" w:hAnsi="Times New Roman" w:cs="Times New Roman"/>
          <w:sz w:val="24"/>
          <w:szCs w:val="24"/>
        </w:rPr>
        <w:lastRenderedPageBreak/>
        <w:t>I</w:t>
      </w:r>
      <w:r w:rsidR="00410C87" w:rsidRPr="0092031F">
        <w:rPr>
          <w:rFonts w:ascii="Times New Roman" w:hAnsi="Times New Roman" w:cs="Times New Roman"/>
          <w:sz w:val="24"/>
          <w:szCs w:val="24"/>
        </w:rPr>
        <w:t>nternational Physical Literacy</w:t>
      </w:r>
      <w:r w:rsidR="00E352A6" w:rsidRPr="0092031F">
        <w:rPr>
          <w:rFonts w:ascii="Times New Roman" w:hAnsi="Times New Roman" w:cs="Times New Roman"/>
          <w:sz w:val="24"/>
          <w:szCs w:val="24"/>
        </w:rPr>
        <w:t xml:space="preserve"> Association</w:t>
      </w:r>
      <w:r w:rsidR="00410C87" w:rsidRPr="0092031F">
        <w:rPr>
          <w:rFonts w:ascii="Times New Roman" w:hAnsi="Times New Roman" w:cs="Times New Roman"/>
          <w:sz w:val="24"/>
          <w:szCs w:val="24"/>
        </w:rPr>
        <w:t>’s (IPLA)</w:t>
      </w:r>
      <w:r w:rsidR="00051CA9" w:rsidRPr="0092031F">
        <w:rPr>
          <w:rFonts w:ascii="Times New Roman" w:hAnsi="Times New Roman" w:cs="Times New Roman"/>
          <w:sz w:val="24"/>
          <w:szCs w:val="24"/>
        </w:rPr>
        <w:t xml:space="preserve"> influential characterisation </w:t>
      </w:r>
      <w:bookmarkEnd w:id="6"/>
      <w:r w:rsidR="00051CA9" w:rsidRPr="0092031F">
        <w:rPr>
          <w:rFonts w:ascii="Times New Roman" w:hAnsi="Times New Roman" w:cs="Times New Roman"/>
          <w:sz w:val="24"/>
          <w:szCs w:val="24"/>
        </w:rPr>
        <w:t>of p</w:t>
      </w:r>
      <w:r w:rsidR="001C105B" w:rsidRPr="0092031F">
        <w:rPr>
          <w:rFonts w:ascii="Times New Roman" w:hAnsi="Times New Roman" w:cs="Times New Roman"/>
          <w:sz w:val="24"/>
          <w:szCs w:val="24"/>
        </w:rPr>
        <w:t>hysical literacy</w:t>
      </w:r>
      <w:bookmarkEnd w:id="7"/>
      <w:r w:rsidR="00051CA9" w:rsidRPr="0092031F">
        <w:rPr>
          <w:rFonts w:ascii="Times New Roman" w:hAnsi="Times New Roman" w:cs="Times New Roman"/>
          <w:sz w:val="24"/>
          <w:szCs w:val="24"/>
        </w:rPr>
        <w:t xml:space="preserve"> </w:t>
      </w:r>
      <w:bookmarkStart w:id="9" w:name="_Hlk133746829"/>
      <w:r w:rsidR="00051CA9" w:rsidRPr="0092031F">
        <w:rPr>
          <w:rFonts w:ascii="Times New Roman" w:hAnsi="Times New Roman" w:cs="Times New Roman"/>
          <w:sz w:val="24"/>
          <w:szCs w:val="24"/>
        </w:rPr>
        <w:t xml:space="preserve">defines it </w:t>
      </w:r>
      <w:r w:rsidR="00212854" w:rsidRPr="0092031F">
        <w:rPr>
          <w:rFonts w:ascii="Times New Roman" w:hAnsi="Times New Roman" w:cs="Times New Roman"/>
          <w:sz w:val="24"/>
          <w:szCs w:val="24"/>
        </w:rPr>
        <w:t>“as the motivation, confidence, physical competence, knowledge and understanding to value and take responsibility for engaging in physical activity for life”</w:t>
      </w:r>
      <w:r w:rsidR="00410C87" w:rsidRPr="0092031F">
        <w:rPr>
          <w:rFonts w:ascii="Times New Roman" w:hAnsi="Times New Roman" w:cs="Times New Roman"/>
          <w:sz w:val="24"/>
          <w:szCs w:val="24"/>
        </w:rPr>
        <w:t xml:space="preserve"> (IPLA, 2017)</w:t>
      </w:r>
      <w:r w:rsidR="001C105B" w:rsidRPr="0092031F">
        <w:rPr>
          <w:rFonts w:ascii="Times New Roman" w:hAnsi="Times New Roman" w:cs="Times New Roman"/>
          <w:sz w:val="24"/>
          <w:szCs w:val="24"/>
        </w:rPr>
        <w:t xml:space="preserve">. </w:t>
      </w:r>
      <w:bookmarkStart w:id="10" w:name="_Hlk133747314"/>
      <w:bookmarkEnd w:id="8"/>
      <w:bookmarkEnd w:id="9"/>
      <w:r w:rsidR="001C105B" w:rsidRPr="0092031F">
        <w:rPr>
          <w:rFonts w:ascii="Times New Roman" w:hAnsi="Times New Roman" w:cs="Times New Roman"/>
          <w:sz w:val="24"/>
          <w:szCs w:val="24"/>
        </w:rPr>
        <w:t xml:space="preserve">This </w:t>
      </w:r>
      <w:r w:rsidR="00E971D4" w:rsidRPr="0092031F">
        <w:rPr>
          <w:rFonts w:ascii="Times New Roman" w:hAnsi="Times New Roman" w:cs="Times New Roman"/>
          <w:sz w:val="24"/>
          <w:szCs w:val="24"/>
        </w:rPr>
        <w:t xml:space="preserve">devolved abstraction of </w:t>
      </w:r>
      <w:r w:rsidR="00F95B9C" w:rsidRPr="0092031F">
        <w:rPr>
          <w:rFonts w:ascii="Times New Roman" w:hAnsi="Times New Roman" w:cs="Times New Roman"/>
          <w:sz w:val="24"/>
          <w:szCs w:val="24"/>
        </w:rPr>
        <w:t>the concept recasts</w:t>
      </w:r>
      <w:r w:rsidR="00E971D4" w:rsidRPr="0092031F">
        <w:rPr>
          <w:rFonts w:ascii="Times New Roman" w:hAnsi="Times New Roman" w:cs="Times New Roman"/>
          <w:sz w:val="24"/>
          <w:szCs w:val="24"/>
        </w:rPr>
        <w:t xml:space="preserve"> physical literacy into something more adaptable and functional, with increased capacity to align to the needs of varied contexts (Robinson et al., 2018).</w:t>
      </w:r>
      <w:bookmarkEnd w:id="10"/>
    </w:p>
    <w:p w14:paraId="75695D2B" w14:textId="522717B0" w:rsidR="00D35DBC" w:rsidRPr="0092031F" w:rsidRDefault="00657A78" w:rsidP="002F64BE">
      <w:pPr>
        <w:spacing w:after="0" w:line="480" w:lineRule="auto"/>
        <w:ind w:firstLine="720"/>
        <w:jc w:val="both"/>
        <w:rPr>
          <w:rFonts w:ascii="Times New Roman" w:hAnsi="Times New Roman" w:cs="Times New Roman"/>
          <w:sz w:val="24"/>
          <w:szCs w:val="24"/>
        </w:rPr>
      </w:pPr>
      <w:r w:rsidRPr="0092031F">
        <w:rPr>
          <w:rFonts w:ascii="Times New Roman" w:hAnsi="Times New Roman" w:cs="Times New Roman"/>
          <w:sz w:val="24"/>
          <w:szCs w:val="24"/>
          <w:shd w:val="clear" w:color="auto" w:fill="FFFFFF"/>
        </w:rPr>
        <w:t>Durden-Myers and Keegan</w:t>
      </w:r>
      <w:r w:rsidR="00A273A9" w:rsidRPr="0092031F">
        <w:rPr>
          <w:rFonts w:ascii="Times New Roman" w:hAnsi="Times New Roman" w:cs="Times New Roman"/>
          <w:sz w:val="24"/>
          <w:szCs w:val="24"/>
          <w:shd w:val="clear" w:color="auto" w:fill="FFFFFF"/>
        </w:rPr>
        <w:t> </w:t>
      </w:r>
      <w:r w:rsidRPr="0092031F">
        <w:rPr>
          <w:rFonts w:ascii="Times New Roman" w:hAnsi="Times New Roman" w:cs="Times New Roman"/>
          <w:sz w:val="24"/>
          <w:szCs w:val="24"/>
          <w:shd w:val="clear" w:color="auto" w:fill="FFFFFF"/>
        </w:rPr>
        <w:t xml:space="preserve">(2019) suggest that physical literacy must be translated from research into practice to be effective and that this cannot be achieved in the absence of knowledgeable delivery and practitioners. </w:t>
      </w:r>
      <w:r w:rsidRPr="0092031F">
        <w:rPr>
          <w:rFonts w:ascii="Times New Roman" w:hAnsi="Times New Roman" w:cs="Times New Roman"/>
          <w:sz w:val="24"/>
          <w:szCs w:val="24"/>
        </w:rPr>
        <w:t xml:space="preserve">Numerous authors strongly advocate the importance of the roles of </w:t>
      </w:r>
      <w:r w:rsidR="006E6D30" w:rsidRPr="0092031F">
        <w:rPr>
          <w:rFonts w:ascii="Times New Roman" w:hAnsi="Times New Roman" w:cs="Times New Roman"/>
          <w:sz w:val="24"/>
          <w:szCs w:val="24"/>
        </w:rPr>
        <w:t>PE</w:t>
      </w:r>
      <w:r w:rsidRPr="0092031F">
        <w:rPr>
          <w:rFonts w:ascii="Times New Roman" w:hAnsi="Times New Roman" w:cs="Times New Roman"/>
          <w:sz w:val="24"/>
          <w:szCs w:val="24"/>
        </w:rPr>
        <w:t xml:space="preserve"> programmes and the professionals delivering </w:t>
      </w:r>
      <w:r w:rsidR="00E73902" w:rsidRPr="0092031F">
        <w:rPr>
          <w:rFonts w:ascii="Times New Roman" w:hAnsi="Times New Roman" w:cs="Times New Roman"/>
          <w:sz w:val="24"/>
          <w:szCs w:val="24"/>
        </w:rPr>
        <w:t>them, to</w:t>
      </w:r>
      <w:r w:rsidRPr="0092031F">
        <w:rPr>
          <w:rFonts w:ascii="Times New Roman" w:hAnsi="Times New Roman" w:cs="Times New Roman"/>
          <w:sz w:val="24"/>
          <w:szCs w:val="24"/>
        </w:rPr>
        <w:t xml:space="preserve"> nurtur</w:t>
      </w:r>
      <w:r w:rsidR="00EA4391" w:rsidRPr="0092031F">
        <w:rPr>
          <w:rFonts w:ascii="Times New Roman" w:hAnsi="Times New Roman" w:cs="Times New Roman"/>
          <w:sz w:val="24"/>
          <w:szCs w:val="24"/>
        </w:rPr>
        <w:t>e</w:t>
      </w:r>
      <w:r w:rsidRPr="0092031F">
        <w:rPr>
          <w:rFonts w:ascii="Times New Roman" w:hAnsi="Times New Roman" w:cs="Times New Roman"/>
          <w:sz w:val="24"/>
          <w:szCs w:val="24"/>
        </w:rPr>
        <w:t xml:space="preserve"> the development of physical literacy (</w:t>
      </w:r>
      <w:r w:rsidR="001558EA" w:rsidRPr="0092031F">
        <w:rPr>
          <w:rFonts w:ascii="Times New Roman" w:hAnsi="Times New Roman" w:cs="Times New Roman"/>
          <w:sz w:val="24"/>
          <w:szCs w:val="24"/>
        </w:rPr>
        <w:t xml:space="preserve">Silverman </w:t>
      </w:r>
      <w:r w:rsidR="00A179B7" w:rsidRPr="0092031F">
        <w:rPr>
          <w:rFonts w:ascii="Times New Roman" w:hAnsi="Times New Roman" w:cs="Times New Roman"/>
          <w:sz w:val="24"/>
          <w:szCs w:val="24"/>
        </w:rPr>
        <w:t>and</w:t>
      </w:r>
      <w:r w:rsidR="001558EA" w:rsidRPr="0092031F">
        <w:rPr>
          <w:rFonts w:ascii="Times New Roman" w:hAnsi="Times New Roman" w:cs="Times New Roman"/>
          <w:sz w:val="24"/>
          <w:szCs w:val="24"/>
        </w:rPr>
        <w:t xml:space="preserve"> Mercier,</w:t>
      </w:r>
      <w:r w:rsidR="00A273A9" w:rsidRPr="0092031F">
        <w:rPr>
          <w:rFonts w:ascii="Times New Roman" w:hAnsi="Times New Roman" w:cs="Times New Roman"/>
          <w:sz w:val="24"/>
          <w:szCs w:val="24"/>
        </w:rPr>
        <w:t> </w:t>
      </w:r>
      <w:r w:rsidR="001558EA" w:rsidRPr="0092031F">
        <w:rPr>
          <w:rFonts w:ascii="Times New Roman" w:hAnsi="Times New Roman" w:cs="Times New Roman"/>
          <w:sz w:val="24"/>
          <w:szCs w:val="24"/>
        </w:rPr>
        <w:t xml:space="preserve">2015; </w:t>
      </w:r>
      <w:r w:rsidRPr="0092031F">
        <w:rPr>
          <w:rFonts w:ascii="Times New Roman" w:hAnsi="Times New Roman" w:cs="Times New Roman"/>
          <w:sz w:val="24"/>
          <w:szCs w:val="24"/>
        </w:rPr>
        <w:t xml:space="preserve">Whitehead </w:t>
      </w:r>
      <w:r w:rsidR="00A179B7" w:rsidRPr="0092031F">
        <w:rPr>
          <w:rFonts w:ascii="Times New Roman" w:hAnsi="Times New Roman" w:cs="Times New Roman"/>
          <w:sz w:val="24"/>
          <w:szCs w:val="24"/>
        </w:rPr>
        <w:t>and</w:t>
      </w:r>
      <w:r w:rsidRPr="0092031F">
        <w:rPr>
          <w:rFonts w:ascii="Times New Roman" w:hAnsi="Times New Roman" w:cs="Times New Roman"/>
          <w:sz w:val="24"/>
          <w:szCs w:val="24"/>
        </w:rPr>
        <w:t xml:space="preserve"> Almond,</w:t>
      </w:r>
      <w:r w:rsidR="00A273A9" w:rsidRPr="0092031F">
        <w:rPr>
          <w:rFonts w:ascii="Times New Roman" w:hAnsi="Times New Roman" w:cs="Times New Roman"/>
          <w:sz w:val="24"/>
          <w:szCs w:val="24"/>
        </w:rPr>
        <w:t> </w:t>
      </w:r>
      <w:r w:rsidRPr="0092031F">
        <w:rPr>
          <w:rFonts w:ascii="Times New Roman" w:hAnsi="Times New Roman" w:cs="Times New Roman"/>
          <w:sz w:val="24"/>
          <w:szCs w:val="24"/>
        </w:rPr>
        <w:t xml:space="preserve">2013). </w:t>
      </w:r>
      <w:bookmarkStart w:id="11" w:name="_Hlk133747644"/>
      <w:r w:rsidR="00FF0BE0" w:rsidRPr="0092031F">
        <w:rPr>
          <w:rFonts w:ascii="Times New Roman" w:hAnsi="Times New Roman" w:cs="Times New Roman"/>
          <w:sz w:val="24"/>
          <w:szCs w:val="24"/>
        </w:rPr>
        <w:t xml:space="preserve">However, </w:t>
      </w:r>
      <w:r w:rsidR="00FF0BE0" w:rsidRPr="0092031F">
        <w:rPr>
          <w:rFonts w:ascii="Times New Roman" w:eastAsia="Times New Roman" w:hAnsi="Times New Roman" w:cs="Times New Roman"/>
          <w:sz w:val="24"/>
          <w:szCs w:val="24"/>
          <w:lang w:eastAsia="en-GB"/>
        </w:rPr>
        <w:t xml:space="preserve">while the philosophical basis of physical literacy is attractive to those </w:t>
      </w:r>
      <w:r w:rsidR="003D7CFB" w:rsidRPr="0092031F">
        <w:rPr>
          <w:rFonts w:ascii="Times New Roman" w:eastAsia="Times New Roman" w:hAnsi="Times New Roman" w:cs="Times New Roman"/>
          <w:sz w:val="24"/>
          <w:szCs w:val="24"/>
          <w:lang w:eastAsia="en-GB"/>
        </w:rPr>
        <w:t>working in sport pedagogy and research</w:t>
      </w:r>
      <w:r w:rsidR="00FF0BE0" w:rsidRPr="0092031F">
        <w:rPr>
          <w:rFonts w:ascii="Times New Roman" w:eastAsia="Times New Roman" w:hAnsi="Times New Roman" w:cs="Times New Roman"/>
          <w:sz w:val="24"/>
          <w:szCs w:val="24"/>
          <w:lang w:eastAsia="en-GB"/>
        </w:rPr>
        <w:t>, it is perhaps too esoteric for many educators to adopt with confidence (</w:t>
      </w:r>
      <w:proofErr w:type="spellStart"/>
      <w:r w:rsidR="00FF0BE0" w:rsidRPr="0092031F">
        <w:rPr>
          <w:rFonts w:ascii="Times New Roman" w:hAnsi="Times New Roman" w:cs="Times New Roman"/>
          <w:sz w:val="24"/>
          <w:szCs w:val="24"/>
          <w:shd w:val="clear" w:color="auto" w:fill="FFFFFF"/>
        </w:rPr>
        <w:t>Jurbala</w:t>
      </w:r>
      <w:proofErr w:type="spellEnd"/>
      <w:r w:rsidR="00FF0BE0" w:rsidRPr="0092031F">
        <w:rPr>
          <w:rFonts w:ascii="Times New Roman" w:hAnsi="Times New Roman" w:cs="Times New Roman"/>
          <w:sz w:val="24"/>
          <w:szCs w:val="24"/>
          <w:shd w:val="clear" w:color="auto" w:fill="FFFFFF"/>
        </w:rPr>
        <w:t>,</w:t>
      </w:r>
      <w:r w:rsidR="006A103B" w:rsidRPr="0092031F">
        <w:rPr>
          <w:rFonts w:ascii="Times New Roman" w:hAnsi="Times New Roman" w:cs="Times New Roman"/>
          <w:sz w:val="24"/>
          <w:szCs w:val="24"/>
          <w:shd w:val="clear" w:color="auto" w:fill="FFFFFF"/>
        </w:rPr>
        <w:t> </w:t>
      </w:r>
      <w:r w:rsidR="00FF0BE0" w:rsidRPr="0092031F">
        <w:rPr>
          <w:rFonts w:ascii="Times New Roman" w:hAnsi="Times New Roman" w:cs="Times New Roman"/>
          <w:sz w:val="24"/>
          <w:szCs w:val="24"/>
          <w:shd w:val="clear" w:color="auto" w:fill="FFFFFF"/>
        </w:rPr>
        <w:t xml:space="preserve">2015; Longmuir </w:t>
      </w:r>
      <w:r w:rsidR="006A103B" w:rsidRPr="0092031F">
        <w:rPr>
          <w:rFonts w:ascii="Times New Roman" w:hAnsi="Times New Roman" w:cs="Times New Roman"/>
          <w:sz w:val="24"/>
          <w:szCs w:val="24"/>
          <w:shd w:val="clear" w:color="auto" w:fill="FFFFFF"/>
        </w:rPr>
        <w:t>and</w:t>
      </w:r>
      <w:r w:rsidR="00FF0BE0" w:rsidRPr="0092031F">
        <w:rPr>
          <w:rFonts w:ascii="Times New Roman" w:hAnsi="Times New Roman" w:cs="Times New Roman"/>
          <w:sz w:val="24"/>
          <w:szCs w:val="24"/>
          <w:shd w:val="clear" w:color="auto" w:fill="FFFFFF"/>
        </w:rPr>
        <w:t xml:space="preserve"> Tremblay,</w:t>
      </w:r>
      <w:r w:rsidR="006A103B" w:rsidRPr="0092031F">
        <w:rPr>
          <w:rFonts w:ascii="Times New Roman" w:hAnsi="Times New Roman" w:cs="Times New Roman"/>
          <w:sz w:val="24"/>
          <w:szCs w:val="24"/>
          <w:shd w:val="clear" w:color="auto" w:fill="FFFFFF"/>
        </w:rPr>
        <w:t> </w:t>
      </w:r>
      <w:r w:rsidR="00FF0BE0" w:rsidRPr="0092031F">
        <w:rPr>
          <w:rFonts w:ascii="Times New Roman" w:hAnsi="Times New Roman" w:cs="Times New Roman"/>
          <w:sz w:val="24"/>
          <w:szCs w:val="24"/>
          <w:shd w:val="clear" w:color="auto" w:fill="FFFFFF"/>
        </w:rPr>
        <w:t>2016; Pot</w:t>
      </w:r>
      <w:r w:rsidR="006A103B" w:rsidRPr="0092031F">
        <w:rPr>
          <w:rFonts w:ascii="Times New Roman" w:hAnsi="Times New Roman" w:cs="Times New Roman"/>
          <w:sz w:val="24"/>
          <w:szCs w:val="24"/>
          <w:shd w:val="clear" w:color="auto" w:fill="FFFFFF"/>
        </w:rPr>
        <w:t xml:space="preserve"> et al., </w:t>
      </w:r>
      <w:r w:rsidR="00FF0BE0" w:rsidRPr="0092031F">
        <w:rPr>
          <w:rFonts w:ascii="Times New Roman" w:hAnsi="Times New Roman" w:cs="Times New Roman"/>
          <w:sz w:val="24"/>
          <w:szCs w:val="24"/>
          <w:shd w:val="clear" w:color="auto" w:fill="FFFFFF"/>
        </w:rPr>
        <w:t xml:space="preserve">2018). </w:t>
      </w:r>
      <w:bookmarkEnd w:id="11"/>
      <w:r w:rsidR="00D35DBC" w:rsidRPr="0092031F">
        <w:rPr>
          <w:rFonts w:ascii="Times New Roman" w:hAnsi="Times New Roman" w:cs="Times New Roman"/>
          <w:sz w:val="24"/>
          <w:szCs w:val="24"/>
        </w:rPr>
        <w:t>Effectively supporting the development of physical literacy has numerous mutual pedagogical features that it shares with</w:t>
      </w:r>
      <w:r w:rsidR="00410C87" w:rsidRPr="0092031F">
        <w:rPr>
          <w:rFonts w:ascii="Times New Roman" w:hAnsi="Times New Roman" w:cs="Times New Roman"/>
          <w:sz w:val="24"/>
          <w:szCs w:val="24"/>
        </w:rPr>
        <w:t xml:space="preserve"> the</w:t>
      </w:r>
      <w:r w:rsidR="00D35DBC" w:rsidRPr="0092031F">
        <w:rPr>
          <w:rFonts w:ascii="Times New Roman" w:hAnsi="Times New Roman" w:cs="Times New Roman"/>
          <w:sz w:val="24"/>
          <w:szCs w:val="24"/>
        </w:rPr>
        <w:t xml:space="preserve"> delivery of high-quality </w:t>
      </w:r>
      <w:r w:rsidR="006E6D30" w:rsidRPr="0092031F">
        <w:rPr>
          <w:rFonts w:ascii="Times New Roman" w:hAnsi="Times New Roman" w:cs="Times New Roman"/>
          <w:sz w:val="24"/>
          <w:szCs w:val="24"/>
        </w:rPr>
        <w:t>PE</w:t>
      </w:r>
      <w:r w:rsidR="00D35DBC" w:rsidRPr="0092031F">
        <w:rPr>
          <w:rFonts w:ascii="Times New Roman" w:hAnsi="Times New Roman" w:cs="Times New Roman"/>
          <w:sz w:val="24"/>
          <w:szCs w:val="24"/>
        </w:rPr>
        <w:t xml:space="preserve"> and well-considered learning practice task design. These shared hallmarks of best practice within the field are perhaps responsible, in part, for Stoddart and Humbert’s</w:t>
      </w:r>
      <w:r w:rsidR="006A103B" w:rsidRPr="0092031F">
        <w:rPr>
          <w:rFonts w:ascii="Times New Roman" w:hAnsi="Times New Roman" w:cs="Times New Roman"/>
          <w:sz w:val="24"/>
          <w:szCs w:val="24"/>
        </w:rPr>
        <w:t> </w:t>
      </w:r>
      <w:r w:rsidR="00D35DBC" w:rsidRPr="0092031F">
        <w:rPr>
          <w:rFonts w:ascii="Times New Roman" w:hAnsi="Times New Roman" w:cs="Times New Roman"/>
          <w:sz w:val="24"/>
          <w:szCs w:val="24"/>
        </w:rPr>
        <w:t>(2017) proposition that teachers, while not fully understanding the concept</w:t>
      </w:r>
      <w:r w:rsidR="00410C87" w:rsidRPr="0092031F">
        <w:rPr>
          <w:rFonts w:ascii="Times New Roman" w:hAnsi="Times New Roman" w:cs="Times New Roman"/>
          <w:sz w:val="24"/>
          <w:szCs w:val="24"/>
        </w:rPr>
        <w:t xml:space="preserve">, </w:t>
      </w:r>
      <w:r w:rsidR="00D35DBC" w:rsidRPr="0092031F">
        <w:rPr>
          <w:rFonts w:ascii="Times New Roman" w:hAnsi="Times New Roman" w:cs="Times New Roman"/>
          <w:sz w:val="24"/>
          <w:szCs w:val="24"/>
        </w:rPr>
        <w:t xml:space="preserve">are nonetheless implementing all elements of physical literacy into their teaching. Such an observation </w:t>
      </w:r>
      <w:r w:rsidR="006E47A4" w:rsidRPr="0092031F">
        <w:rPr>
          <w:rFonts w:ascii="Times New Roman" w:hAnsi="Times New Roman" w:cs="Times New Roman"/>
          <w:sz w:val="24"/>
          <w:szCs w:val="24"/>
        </w:rPr>
        <w:t xml:space="preserve">might </w:t>
      </w:r>
      <w:r w:rsidR="00D35DBC" w:rsidRPr="0092031F">
        <w:rPr>
          <w:rFonts w:ascii="Times New Roman" w:hAnsi="Times New Roman" w:cs="Times New Roman"/>
          <w:sz w:val="24"/>
          <w:szCs w:val="24"/>
        </w:rPr>
        <w:t xml:space="preserve">provide </w:t>
      </w:r>
      <w:r w:rsidR="006E47A4" w:rsidRPr="0092031F">
        <w:rPr>
          <w:rFonts w:ascii="Times New Roman" w:hAnsi="Times New Roman" w:cs="Times New Roman"/>
          <w:sz w:val="24"/>
          <w:szCs w:val="24"/>
        </w:rPr>
        <w:t xml:space="preserve">an </w:t>
      </w:r>
      <w:r w:rsidR="00D35DBC" w:rsidRPr="0092031F">
        <w:rPr>
          <w:rFonts w:ascii="Times New Roman" w:hAnsi="Times New Roman" w:cs="Times New Roman"/>
          <w:sz w:val="24"/>
          <w:szCs w:val="24"/>
        </w:rPr>
        <w:t>early indication that practitioners may be unknowingly creating learning environments and adopting pedagogical approaches that support the development of physical literacy.</w:t>
      </w:r>
    </w:p>
    <w:p w14:paraId="002DD5A0" w14:textId="00BDD635" w:rsidR="00FE0E08" w:rsidRPr="0092031F" w:rsidRDefault="00657A78" w:rsidP="002F64BE">
      <w:pPr>
        <w:spacing w:after="0" w:line="480" w:lineRule="auto"/>
        <w:ind w:firstLine="720"/>
        <w:jc w:val="both"/>
        <w:rPr>
          <w:rFonts w:ascii="Times New Roman" w:hAnsi="Times New Roman" w:cs="Times New Roman"/>
          <w:sz w:val="24"/>
          <w:szCs w:val="24"/>
        </w:rPr>
      </w:pPr>
      <w:r w:rsidRPr="0092031F">
        <w:rPr>
          <w:rFonts w:ascii="Times New Roman" w:hAnsi="Times New Roman" w:cs="Times New Roman"/>
          <w:sz w:val="24"/>
          <w:szCs w:val="24"/>
        </w:rPr>
        <w:t xml:space="preserve">By virtue of our school systems, teachers represent the sole compulsory custodians of </w:t>
      </w:r>
      <w:r w:rsidR="006E6D30" w:rsidRPr="0092031F">
        <w:rPr>
          <w:rFonts w:ascii="Times New Roman" w:hAnsi="Times New Roman" w:cs="Times New Roman"/>
          <w:sz w:val="24"/>
          <w:szCs w:val="24"/>
        </w:rPr>
        <w:t>PE</w:t>
      </w:r>
      <w:r w:rsidRPr="0092031F">
        <w:rPr>
          <w:rFonts w:ascii="Times New Roman" w:hAnsi="Times New Roman" w:cs="Times New Roman"/>
          <w:sz w:val="24"/>
          <w:szCs w:val="24"/>
        </w:rPr>
        <w:t xml:space="preserve"> and subsequently remain central to engineering a fulfilling physical literacy journey. </w:t>
      </w:r>
      <w:r w:rsidRPr="0092031F">
        <w:rPr>
          <w:rFonts w:ascii="Times New Roman" w:hAnsi="Times New Roman" w:cs="Times New Roman"/>
          <w:sz w:val="24"/>
          <w:szCs w:val="24"/>
          <w:shd w:val="clear" w:color="auto" w:fill="FFFFFF"/>
        </w:rPr>
        <w:t xml:space="preserve">To date, little is known about the necessity of physical literacy knowledge, understanding and </w:t>
      </w:r>
      <w:r w:rsidRPr="0092031F">
        <w:rPr>
          <w:rFonts w:ascii="Times New Roman" w:hAnsi="Times New Roman" w:cs="Times New Roman"/>
          <w:sz w:val="24"/>
          <w:szCs w:val="24"/>
          <w:shd w:val="clear" w:color="auto" w:fill="FFFFFF"/>
        </w:rPr>
        <w:lastRenderedPageBreak/>
        <w:t xml:space="preserve">application amongst teaching professionals in the creation of </w:t>
      </w:r>
      <w:r w:rsidR="006E6D30" w:rsidRPr="0092031F">
        <w:rPr>
          <w:rFonts w:ascii="Times New Roman" w:hAnsi="Times New Roman" w:cs="Times New Roman"/>
          <w:sz w:val="24"/>
          <w:szCs w:val="24"/>
          <w:shd w:val="clear" w:color="auto" w:fill="FFFFFF"/>
        </w:rPr>
        <w:t>PE</w:t>
      </w:r>
      <w:r w:rsidRPr="0092031F">
        <w:rPr>
          <w:rFonts w:ascii="Times New Roman" w:hAnsi="Times New Roman" w:cs="Times New Roman"/>
          <w:sz w:val="24"/>
          <w:szCs w:val="24"/>
          <w:shd w:val="clear" w:color="auto" w:fill="FFFFFF"/>
        </w:rPr>
        <w:t xml:space="preserve"> experiences that would foster learners’ physical literacy journey. </w:t>
      </w:r>
      <w:r w:rsidR="00883ED2" w:rsidRPr="0092031F">
        <w:rPr>
          <w:rFonts w:ascii="Times New Roman" w:hAnsi="Times New Roman" w:cs="Times New Roman"/>
          <w:sz w:val="24"/>
          <w:szCs w:val="24"/>
        </w:rPr>
        <w:t>An insight</w:t>
      </w:r>
      <w:r w:rsidRPr="0092031F">
        <w:rPr>
          <w:rFonts w:ascii="Times New Roman" w:hAnsi="Times New Roman" w:cs="Times New Roman"/>
          <w:sz w:val="24"/>
          <w:szCs w:val="24"/>
        </w:rPr>
        <w:t xml:space="preserve"> </w:t>
      </w:r>
      <w:r w:rsidR="00410C87" w:rsidRPr="0092031F">
        <w:rPr>
          <w:rFonts w:ascii="Times New Roman" w:hAnsi="Times New Roman" w:cs="Times New Roman"/>
          <w:sz w:val="24"/>
          <w:szCs w:val="24"/>
        </w:rPr>
        <w:t>in</w:t>
      </w:r>
      <w:r w:rsidRPr="0092031F">
        <w:rPr>
          <w:rFonts w:ascii="Times New Roman" w:hAnsi="Times New Roman" w:cs="Times New Roman"/>
          <w:sz w:val="24"/>
          <w:szCs w:val="24"/>
        </w:rPr>
        <w:t xml:space="preserve">to how the physical literacy journey is enabled in practice from the perspective of practitioners would provide a rich narrative exploration of how young people’s physical literacy journey is navigated within </w:t>
      </w:r>
      <w:r w:rsidR="006E6D30" w:rsidRPr="0092031F">
        <w:rPr>
          <w:rFonts w:ascii="Times New Roman" w:hAnsi="Times New Roman" w:cs="Times New Roman"/>
          <w:sz w:val="24"/>
          <w:szCs w:val="24"/>
        </w:rPr>
        <w:t>PE</w:t>
      </w:r>
      <w:r w:rsidRPr="0092031F">
        <w:rPr>
          <w:rFonts w:ascii="Times New Roman" w:hAnsi="Times New Roman" w:cs="Times New Roman"/>
          <w:sz w:val="24"/>
          <w:szCs w:val="24"/>
        </w:rPr>
        <w:t xml:space="preserve"> programmes. </w:t>
      </w:r>
      <w:bookmarkStart w:id="12" w:name="_Hlk134001857"/>
      <w:r w:rsidRPr="0092031F">
        <w:rPr>
          <w:rFonts w:ascii="Times New Roman" w:hAnsi="Times New Roman" w:cs="Times New Roman"/>
          <w:sz w:val="24"/>
          <w:szCs w:val="24"/>
          <w:shd w:val="clear" w:color="auto" w:fill="FFFFFF"/>
        </w:rPr>
        <w:t>Haydn-Davies</w:t>
      </w:r>
      <w:r w:rsidR="00025B0F" w:rsidRPr="0092031F">
        <w:rPr>
          <w:rFonts w:ascii="Times New Roman" w:hAnsi="Times New Roman" w:cs="Times New Roman"/>
          <w:sz w:val="24"/>
          <w:szCs w:val="24"/>
          <w:shd w:val="clear" w:color="auto" w:fill="FFFFFF"/>
        </w:rPr>
        <w:t>’</w:t>
      </w:r>
      <w:r w:rsidRPr="0092031F">
        <w:rPr>
          <w:rFonts w:ascii="Times New Roman" w:hAnsi="Times New Roman" w:cs="Times New Roman"/>
          <w:sz w:val="24"/>
          <w:szCs w:val="24"/>
          <w:shd w:val="clear" w:color="auto" w:fill="FFFFFF"/>
        </w:rPr>
        <w:t xml:space="preserve"> (2010</w:t>
      </w:r>
      <w:r w:rsidR="00410C87" w:rsidRPr="0092031F">
        <w:rPr>
          <w:rFonts w:ascii="Times New Roman" w:hAnsi="Times New Roman" w:cs="Times New Roman"/>
          <w:sz w:val="24"/>
          <w:szCs w:val="24"/>
          <w:shd w:val="clear" w:color="auto" w:fill="FFFFFF"/>
        </w:rPr>
        <w:t>,</w:t>
      </w:r>
      <w:r w:rsidR="00895E7C" w:rsidRPr="0092031F">
        <w:rPr>
          <w:rFonts w:ascii="Times New Roman" w:hAnsi="Times New Roman" w:cs="Times New Roman"/>
          <w:sz w:val="24"/>
          <w:szCs w:val="24"/>
          <w:shd w:val="clear" w:color="auto" w:fill="FFFFFF"/>
        </w:rPr>
        <w:t xml:space="preserve"> </w:t>
      </w:r>
      <w:r w:rsidR="00A179B7" w:rsidRPr="0092031F">
        <w:rPr>
          <w:rFonts w:ascii="Times New Roman" w:hAnsi="Times New Roman" w:cs="Times New Roman"/>
          <w:sz w:val="24"/>
          <w:szCs w:val="24"/>
          <w:shd w:val="clear" w:color="auto" w:fill="FFFFFF"/>
        </w:rPr>
        <w:t>p.</w:t>
      </w:r>
      <w:r w:rsidRPr="0092031F">
        <w:rPr>
          <w:rFonts w:ascii="Times New Roman" w:hAnsi="Times New Roman" w:cs="Times New Roman"/>
          <w:sz w:val="24"/>
          <w:szCs w:val="24"/>
          <w:shd w:val="clear" w:color="auto" w:fill="FFFFFF"/>
        </w:rPr>
        <w:t>165) propos</w:t>
      </w:r>
      <w:r w:rsidR="00215226" w:rsidRPr="0092031F">
        <w:rPr>
          <w:rFonts w:ascii="Times New Roman" w:hAnsi="Times New Roman" w:cs="Times New Roman"/>
          <w:sz w:val="24"/>
          <w:szCs w:val="24"/>
          <w:shd w:val="clear" w:color="auto" w:fill="FFFFFF"/>
        </w:rPr>
        <w:t>al</w:t>
      </w:r>
      <w:r w:rsidRPr="0092031F">
        <w:rPr>
          <w:rFonts w:ascii="Times New Roman" w:hAnsi="Times New Roman" w:cs="Times New Roman"/>
          <w:sz w:val="24"/>
          <w:szCs w:val="24"/>
          <w:shd w:val="clear" w:color="auto" w:fill="FFFFFF"/>
        </w:rPr>
        <w:t xml:space="preserve"> that ‘</w:t>
      </w:r>
      <w:r w:rsidRPr="0092031F">
        <w:rPr>
          <w:rFonts w:ascii="Times New Roman" w:hAnsi="Times New Roman" w:cs="Times New Roman"/>
          <w:i/>
          <w:sz w:val="24"/>
          <w:szCs w:val="24"/>
          <w:shd w:val="clear" w:color="auto" w:fill="FFFFFF"/>
        </w:rPr>
        <w:t>how</w:t>
      </w:r>
      <w:r w:rsidRPr="0092031F">
        <w:rPr>
          <w:rFonts w:ascii="Times New Roman" w:hAnsi="Times New Roman" w:cs="Times New Roman"/>
          <w:sz w:val="24"/>
          <w:szCs w:val="24"/>
          <w:shd w:val="clear" w:color="auto" w:fill="FFFFFF"/>
        </w:rPr>
        <w:t xml:space="preserve"> teaching is conducted is as important, or possibly more important</w:t>
      </w:r>
      <w:r w:rsidR="00025B0F" w:rsidRPr="0092031F">
        <w:rPr>
          <w:rFonts w:ascii="Times New Roman" w:hAnsi="Times New Roman" w:cs="Times New Roman"/>
          <w:sz w:val="24"/>
          <w:szCs w:val="24"/>
          <w:shd w:val="clear" w:color="auto" w:fill="FFFFFF"/>
        </w:rPr>
        <w:t>,</w:t>
      </w:r>
      <w:r w:rsidRPr="0092031F">
        <w:rPr>
          <w:rFonts w:ascii="Times New Roman" w:hAnsi="Times New Roman" w:cs="Times New Roman"/>
          <w:sz w:val="24"/>
          <w:szCs w:val="24"/>
          <w:shd w:val="clear" w:color="auto" w:fill="FFFFFF"/>
        </w:rPr>
        <w:t xml:space="preserve"> than </w:t>
      </w:r>
      <w:r w:rsidRPr="0092031F">
        <w:rPr>
          <w:rFonts w:ascii="Times New Roman" w:hAnsi="Times New Roman" w:cs="Times New Roman"/>
          <w:i/>
          <w:sz w:val="24"/>
          <w:szCs w:val="24"/>
          <w:shd w:val="clear" w:color="auto" w:fill="FFFFFF"/>
        </w:rPr>
        <w:t>what</w:t>
      </w:r>
      <w:r w:rsidRPr="0092031F">
        <w:rPr>
          <w:rFonts w:ascii="Times New Roman" w:hAnsi="Times New Roman" w:cs="Times New Roman"/>
          <w:sz w:val="24"/>
          <w:szCs w:val="24"/>
          <w:shd w:val="clear" w:color="auto" w:fill="FFFFFF"/>
        </w:rPr>
        <w:t xml:space="preserve"> is taught’</w:t>
      </w:r>
      <w:bookmarkStart w:id="13" w:name="_Hlk133749439"/>
      <w:r w:rsidR="00215226" w:rsidRPr="0092031F">
        <w:rPr>
          <w:rFonts w:ascii="Times New Roman" w:hAnsi="Times New Roman" w:cs="Times New Roman"/>
          <w:sz w:val="24"/>
          <w:szCs w:val="24"/>
          <w:shd w:val="clear" w:color="auto" w:fill="FFFFFF"/>
        </w:rPr>
        <w:t xml:space="preserve">, </w:t>
      </w:r>
      <w:r w:rsidR="004860DF" w:rsidRPr="0092031F">
        <w:rPr>
          <w:rFonts w:ascii="Times New Roman" w:hAnsi="Times New Roman" w:cs="Times New Roman"/>
          <w:sz w:val="24"/>
          <w:szCs w:val="24"/>
        </w:rPr>
        <w:t>capture</w:t>
      </w:r>
      <w:r w:rsidR="00AC100B" w:rsidRPr="0092031F">
        <w:rPr>
          <w:rFonts w:ascii="Times New Roman" w:hAnsi="Times New Roman" w:cs="Times New Roman"/>
          <w:sz w:val="24"/>
          <w:szCs w:val="24"/>
        </w:rPr>
        <w:t>s</w:t>
      </w:r>
      <w:r w:rsidR="004860DF" w:rsidRPr="0092031F">
        <w:rPr>
          <w:rFonts w:ascii="Times New Roman" w:hAnsi="Times New Roman" w:cs="Times New Roman"/>
          <w:sz w:val="24"/>
          <w:szCs w:val="24"/>
        </w:rPr>
        <w:t xml:space="preserve"> the potential that </w:t>
      </w:r>
      <w:r w:rsidR="00AC100B" w:rsidRPr="0092031F">
        <w:rPr>
          <w:rFonts w:ascii="Times New Roman" w:hAnsi="Times New Roman" w:cs="Times New Roman"/>
          <w:sz w:val="24"/>
          <w:szCs w:val="24"/>
        </w:rPr>
        <w:t xml:space="preserve">aspects </w:t>
      </w:r>
      <w:r w:rsidR="004860DF" w:rsidRPr="0092031F">
        <w:rPr>
          <w:rFonts w:ascii="Times New Roman" w:hAnsi="Times New Roman" w:cs="Times New Roman"/>
          <w:sz w:val="24"/>
          <w:szCs w:val="24"/>
        </w:rPr>
        <w:t>of effective PE teaching practice may naturally compl</w:t>
      </w:r>
      <w:r w:rsidR="00CD5402" w:rsidRPr="0092031F">
        <w:rPr>
          <w:rFonts w:ascii="Times New Roman" w:hAnsi="Times New Roman" w:cs="Times New Roman"/>
          <w:sz w:val="24"/>
          <w:szCs w:val="24"/>
        </w:rPr>
        <w:t>e</w:t>
      </w:r>
      <w:r w:rsidR="004860DF" w:rsidRPr="0092031F">
        <w:rPr>
          <w:rFonts w:ascii="Times New Roman" w:hAnsi="Times New Roman" w:cs="Times New Roman"/>
          <w:sz w:val="24"/>
          <w:szCs w:val="24"/>
        </w:rPr>
        <w:t xml:space="preserve">ment the progression of physical literacy, even if </w:t>
      </w:r>
      <w:r w:rsidR="00CD5402" w:rsidRPr="0092031F">
        <w:rPr>
          <w:rFonts w:ascii="Times New Roman" w:hAnsi="Times New Roman" w:cs="Times New Roman"/>
          <w:sz w:val="24"/>
          <w:szCs w:val="24"/>
        </w:rPr>
        <w:t xml:space="preserve">it is </w:t>
      </w:r>
      <w:r w:rsidR="004860DF" w:rsidRPr="0092031F">
        <w:rPr>
          <w:rFonts w:ascii="Times New Roman" w:hAnsi="Times New Roman" w:cs="Times New Roman"/>
          <w:sz w:val="24"/>
          <w:szCs w:val="24"/>
        </w:rPr>
        <w:t>unintentional.</w:t>
      </w:r>
      <w:bookmarkStart w:id="14" w:name="_Hlk44421290"/>
      <w:bookmarkEnd w:id="13"/>
      <w:r w:rsidR="004860DF" w:rsidRPr="0092031F">
        <w:rPr>
          <w:rFonts w:ascii="Times New Roman" w:hAnsi="Times New Roman" w:cs="Times New Roman"/>
          <w:sz w:val="24"/>
          <w:szCs w:val="24"/>
        </w:rPr>
        <w:t xml:space="preserve"> </w:t>
      </w:r>
      <w:bookmarkEnd w:id="12"/>
      <w:r w:rsidR="003F1F9B" w:rsidRPr="0092031F">
        <w:rPr>
          <w:rFonts w:ascii="Times New Roman" w:hAnsi="Times New Roman" w:cs="Times New Roman"/>
          <w:sz w:val="24"/>
          <w:szCs w:val="24"/>
          <w:shd w:val="clear" w:color="auto" w:fill="FFFFFF"/>
        </w:rPr>
        <w:t xml:space="preserve">Consequently, this paper explores </w:t>
      </w:r>
      <w:r w:rsidR="00025B0F" w:rsidRPr="0092031F">
        <w:rPr>
          <w:rFonts w:ascii="Times New Roman" w:hAnsi="Times New Roman" w:cs="Times New Roman"/>
          <w:sz w:val="24"/>
          <w:szCs w:val="24"/>
          <w:shd w:val="clear" w:color="auto" w:fill="FFFFFF"/>
        </w:rPr>
        <w:t xml:space="preserve">to what extent </w:t>
      </w:r>
      <w:r w:rsidR="006E6D30" w:rsidRPr="0092031F">
        <w:rPr>
          <w:rFonts w:ascii="Times New Roman" w:hAnsi="Times New Roman" w:cs="Times New Roman"/>
          <w:sz w:val="24"/>
          <w:szCs w:val="24"/>
          <w:shd w:val="clear" w:color="auto" w:fill="FFFFFF"/>
        </w:rPr>
        <w:t>PE</w:t>
      </w:r>
      <w:r w:rsidR="00B071D5" w:rsidRPr="0092031F">
        <w:rPr>
          <w:rFonts w:ascii="Times New Roman" w:hAnsi="Times New Roman" w:cs="Times New Roman"/>
          <w:sz w:val="24"/>
          <w:szCs w:val="24"/>
          <w:shd w:val="clear" w:color="auto" w:fill="FFFFFF"/>
        </w:rPr>
        <w:t xml:space="preserve"> practitioners in </w:t>
      </w:r>
      <w:r w:rsidR="00895E7C" w:rsidRPr="0092031F">
        <w:rPr>
          <w:rFonts w:ascii="Times New Roman" w:hAnsi="Times New Roman" w:cs="Times New Roman"/>
          <w:sz w:val="24"/>
          <w:szCs w:val="24"/>
          <w:shd w:val="clear" w:color="auto" w:fill="FFFFFF"/>
        </w:rPr>
        <w:t xml:space="preserve">a </w:t>
      </w:r>
      <w:r w:rsidR="00B071D5" w:rsidRPr="0092031F">
        <w:rPr>
          <w:rFonts w:ascii="Times New Roman" w:hAnsi="Times New Roman" w:cs="Times New Roman"/>
          <w:sz w:val="24"/>
          <w:szCs w:val="24"/>
          <w:shd w:val="clear" w:color="auto" w:fill="FFFFFF"/>
        </w:rPr>
        <w:t>countr</w:t>
      </w:r>
      <w:r w:rsidR="00895E7C" w:rsidRPr="0092031F">
        <w:rPr>
          <w:rFonts w:ascii="Times New Roman" w:hAnsi="Times New Roman" w:cs="Times New Roman"/>
          <w:sz w:val="24"/>
          <w:szCs w:val="24"/>
          <w:shd w:val="clear" w:color="auto" w:fill="FFFFFF"/>
        </w:rPr>
        <w:t>y</w:t>
      </w:r>
      <w:r w:rsidR="00B071D5" w:rsidRPr="0092031F">
        <w:rPr>
          <w:rFonts w:ascii="Times New Roman" w:hAnsi="Times New Roman" w:cs="Times New Roman"/>
          <w:sz w:val="24"/>
          <w:szCs w:val="24"/>
          <w:shd w:val="clear" w:color="auto" w:fill="FFFFFF"/>
        </w:rPr>
        <w:t xml:space="preserve"> where physical literacy is not</w:t>
      </w:r>
      <w:r w:rsidR="00025B0F" w:rsidRPr="0092031F">
        <w:rPr>
          <w:rFonts w:ascii="Times New Roman" w:hAnsi="Times New Roman" w:cs="Times New Roman"/>
          <w:sz w:val="24"/>
          <w:szCs w:val="24"/>
          <w:shd w:val="clear" w:color="auto" w:fill="FFFFFF"/>
        </w:rPr>
        <w:t xml:space="preserve"> explicitly </w:t>
      </w:r>
      <w:r w:rsidR="0071340B" w:rsidRPr="0092031F">
        <w:rPr>
          <w:rFonts w:ascii="Times New Roman" w:hAnsi="Times New Roman" w:cs="Times New Roman"/>
          <w:sz w:val="24"/>
          <w:szCs w:val="24"/>
          <w:shd w:val="clear" w:color="auto" w:fill="FFFFFF"/>
        </w:rPr>
        <w:t xml:space="preserve">foregrounded in </w:t>
      </w:r>
      <w:r w:rsidR="00B071D5" w:rsidRPr="0092031F">
        <w:rPr>
          <w:rFonts w:ascii="Times New Roman" w:hAnsi="Times New Roman" w:cs="Times New Roman"/>
          <w:sz w:val="24"/>
          <w:szCs w:val="24"/>
          <w:shd w:val="clear" w:color="auto" w:fill="FFFFFF"/>
        </w:rPr>
        <w:t xml:space="preserve">educational policy </w:t>
      </w:r>
      <w:r w:rsidR="0071340B" w:rsidRPr="0092031F">
        <w:rPr>
          <w:rFonts w:ascii="Times New Roman" w:hAnsi="Times New Roman" w:cs="Times New Roman"/>
          <w:sz w:val="24"/>
          <w:szCs w:val="24"/>
          <w:shd w:val="clear" w:color="auto" w:fill="FFFFFF"/>
        </w:rPr>
        <w:t xml:space="preserve">and practice </w:t>
      </w:r>
      <w:r w:rsidR="00B071D5" w:rsidRPr="0092031F">
        <w:rPr>
          <w:rFonts w:ascii="Times New Roman" w:hAnsi="Times New Roman" w:cs="Times New Roman"/>
          <w:sz w:val="24"/>
          <w:szCs w:val="24"/>
          <w:shd w:val="clear" w:color="auto" w:fill="FFFFFF"/>
        </w:rPr>
        <w:t xml:space="preserve">are </w:t>
      </w:r>
      <w:r w:rsidR="00565633" w:rsidRPr="0092031F">
        <w:rPr>
          <w:rFonts w:ascii="Times New Roman" w:hAnsi="Times New Roman" w:cs="Times New Roman"/>
          <w:sz w:val="24"/>
          <w:szCs w:val="24"/>
          <w:shd w:val="clear" w:color="auto" w:fill="FFFFFF"/>
        </w:rPr>
        <w:t>naturally</w:t>
      </w:r>
      <w:r w:rsidR="00B071D5" w:rsidRPr="0092031F">
        <w:rPr>
          <w:rFonts w:ascii="Times New Roman" w:hAnsi="Times New Roman" w:cs="Times New Roman"/>
          <w:sz w:val="24"/>
          <w:szCs w:val="24"/>
          <w:shd w:val="clear" w:color="auto" w:fill="FFFFFF"/>
        </w:rPr>
        <w:t xml:space="preserve"> aligning their practice towards creating learning experiences that </w:t>
      </w:r>
      <w:r w:rsidR="00E23414" w:rsidRPr="0092031F">
        <w:rPr>
          <w:rFonts w:ascii="Times New Roman" w:hAnsi="Times New Roman" w:cs="Times New Roman"/>
          <w:sz w:val="24"/>
          <w:szCs w:val="24"/>
          <w:shd w:val="clear" w:color="auto" w:fill="FFFFFF"/>
        </w:rPr>
        <w:t xml:space="preserve">might </w:t>
      </w:r>
      <w:r w:rsidR="00B071D5" w:rsidRPr="0092031F">
        <w:rPr>
          <w:rFonts w:ascii="Times New Roman" w:hAnsi="Times New Roman" w:cs="Times New Roman"/>
          <w:sz w:val="24"/>
          <w:szCs w:val="24"/>
          <w:shd w:val="clear" w:color="auto" w:fill="FFFFFF"/>
        </w:rPr>
        <w:t>foster physical literacy</w:t>
      </w:r>
      <w:r w:rsidR="00E23414" w:rsidRPr="0092031F">
        <w:rPr>
          <w:rFonts w:ascii="Times New Roman" w:hAnsi="Times New Roman" w:cs="Times New Roman"/>
          <w:sz w:val="24"/>
          <w:szCs w:val="24"/>
          <w:shd w:val="clear" w:color="auto" w:fill="FFFFFF"/>
        </w:rPr>
        <w:t>.</w:t>
      </w:r>
      <w:bookmarkEnd w:id="14"/>
    </w:p>
    <w:p w14:paraId="7969072E" w14:textId="5317DC73" w:rsidR="00FE0E08" w:rsidRPr="0092031F" w:rsidRDefault="00FE0E08" w:rsidP="00861730">
      <w:pPr>
        <w:spacing w:after="0" w:line="480" w:lineRule="auto"/>
        <w:rPr>
          <w:rFonts w:ascii="Times New Roman" w:hAnsi="Times New Roman" w:cs="Times New Roman"/>
          <w:b/>
          <w:sz w:val="24"/>
          <w:szCs w:val="24"/>
        </w:rPr>
      </w:pPr>
      <w:r w:rsidRPr="0092031F">
        <w:rPr>
          <w:rFonts w:ascii="Times New Roman" w:hAnsi="Times New Roman" w:cs="Times New Roman"/>
          <w:b/>
          <w:sz w:val="24"/>
          <w:szCs w:val="24"/>
        </w:rPr>
        <w:t>Method</w:t>
      </w:r>
      <w:r w:rsidR="00861730" w:rsidRPr="0092031F">
        <w:rPr>
          <w:rFonts w:ascii="Times New Roman" w:hAnsi="Times New Roman" w:cs="Times New Roman"/>
          <w:b/>
          <w:sz w:val="24"/>
          <w:szCs w:val="24"/>
        </w:rPr>
        <w:t>s</w:t>
      </w:r>
    </w:p>
    <w:p w14:paraId="4D45686C" w14:textId="77777777" w:rsidR="00FE0E08" w:rsidRPr="0092031F" w:rsidRDefault="00FE0E08" w:rsidP="002F64BE">
      <w:pPr>
        <w:autoSpaceDE w:val="0"/>
        <w:autoSpaceDN w:val="0"/>
        <w:adjustRightInd w:val="0"/>
        <w:spacing w:after="0" w:line="480" w:lineRule="auto"/>
        <w:jc w:val="both"/>
        <w:rPr>
          <w:rFonts w:ascii="Times New Roman" w:hAnsi="Times New Roman" w:cs="Times New Roman"/>
          <w:bCs/>
          <w:i/>
          <w:sz w:val="24"/>
          <w:szCs w:val="24"/>
        </w:rPr>
      </w:pPr>
      <w:r w:rsidRPr="0092031F">
        <w:rPr>
          <w:rFonts w:ascii="Times New Roman" w:hAnsi="Times New Roman" w:cs="Times New Roman"/>
          <w:bCs/>
          <w:i/>
          <w:sz w:val="24"/>
          <w:szCs w:val="24"/>
        </w:rPr>
        <w:t>Research approach</w:t>
      </w:r>
    </w:p>
    <w:p w14:paraId="7AC3D112" w14:textId="0E22A159" w:rsidR="00FE0E08" w:rsidRPr="0092031F" w:rsidRDefault="008928D9" w:rsidP="00BF5539">
      <w:pPr>
        <w:spacing w:after="0" w:line="480" w:lineRule="auto"/>
        <w:jc w:val="both"/>
        <w:rPr>
          <w:rFonts w:ascii="Times New Roman" w:hAnsi="Times New Roman" w:cs="Times New Roman"/>
          <w:sz w:val="24"/>
          <w:szCs w:val="24"/>
        </w:rPr>
      </w:pPr>
      <w:r w:rsidRPr="0092031F">
        <w:rPr>
          <w:rFonts w:ascii="Times New Roman" w:hAnsi="Times New Roman" w:cs="Times New Roman"/>
          <w:sz w:val="24"/>
          <w:szCs w:val="24"/>
        </w:rPr>
        <w:t>This study consisted of one-on-one semi-structured interviews with</w:t>
      </w:r>
      <w:r w:rsidR="00410C87" w:rsidRPr="0092031F">
        <w:rPr>
          <w:rFonts w:ascii="Times New Roman" w:hAnsi="Times New Roman" w:cs="Times New Roman"/>
          <w:sz w:val="24"/>
          <w:szCs w:val="24"/>
        </w:rPr>
        <w:t xml:space="preserve"> ten</w:t>
      </w:r>
      <w:r w:rsidRPr="0092031F">
        <w:rPr>
          <w:rFonts w:ascii="Times New Roman" w:hAnsi="Times New Roman" w:cs="Times New Roman"/>
          <w:sz w:val="24"/>
          <w:szCs w:val="24"/>
        </w:rPr>
        <w:t xml:space="preserve"> in-service </w:t>
      </w:r>
      <w:r w:rsidR="006E6D30" w:rsidRPr="0092031F">
        <w:rPr>
          <w:rFonts w:ascii="Times New Roman" w:hAnsi="Times New Roman" w:cs="Times New Roman"/>
          <w:sz w:val="24"/>
          <w:szCs w:val="24"/>
        </w:rPr>
        <w:t>PE</w:t>
      </w:r>
      <w:r w:rsidRPr="0092031F">
        <w:rPr>
          <w:rFonts w:ascii="Times New Roman" w:hAnsi="Times New Roman" w:cs="Times New Roman"/>
          <w:sz w:val="24"/>
          <w:szCs w:val="24"/>
        </w:rPr>
        <w:t xml:space="preserve"> teachers, with the interview </w:t>
      </w:r>
      <w:r w:rsidR="00B61756" w:rsidRPr="0092031F">
        <w:rPr>
          <w:rFonts w:ascii="Times New Roman" w:hAnsi="Times New Roman" w:cs="Times New Roman"/>
          <w:sz w:val="24"/>
          <w:szCs w:val="24"/>
        </w:rPr>
        <w:t>data</w:t>
      </w:r>
      <w:r w:rsidRPr="0092031F">
        <w:rPr>
          <w:rFonts w:ascii="Times New Roman" w:hAnsi="Times New Roman" w:cs="Times New Roman"/>
          <w:sz w:val="24"/>
          <w:szCs w:val="24"/>
        </w:rPr>
        <w:t xml:space="preserve"> analysed using inductive thematic analysis</w:t>
      </w:r>
      <w:r w:rsidR="00190BA9" w:rsidRPr="0092031F">
        <w:rPr>
          <w:rFonts w:ascii="Times New Roman" w:hAnsi="Times New Roman" w:cs="Times New Roman"/>
          <w:sz w:val="24"/>
          <w:szCs w:val="24"/>
        </w:rPr>
        <w:t xml:space="preserve"> (Braun and Clarke, 2013)</w:t>
      </w:r>
      <w:r w:rsidRPr="0092031F">
        <w:rPr>
          <w:rFonts w:ascii="Times New Roman" w:hAnsi="Times New Roman" w:cs="Times New Roman"/>
          <w:sz w:val="24"/>
          <w:szCs w:val="24"/>
        </w:rPr>
        <w:t xml:space="preserve">. </w:t>
      </w:r>
      <w:r w:rsidR="00FE0E08" w:rsidRPr="0092031F">
        <w:rPr>
          <w:rFonts w:ascii="Times New Roman" w:hAnsi="Times New Roman" w:cs="Times New Roman"/>
          <w:sz w:val="24"/>
          <w:szCs w:val="24"/>
        </w:rPr>
        <w:t xml:space="preserve">The research approach adopted aligns with interpretive approaches </w:t>
      </w:r>
      <w:r w:rsidR="00410C87" w:rsidRPr="0092031F">
        <w:rPr>
          <w:rFonts w:ascii="Times New Roman" w:hAnsi="Times New Roman" w:cs="Times New Roman"/>
          <w:sz w:val="24"/>
          <w:szCs w:val="24"/>
        </w:rPr>
        <w:t>to</w:t>
      </w:r>
      <w:r w:rsidR="00FE0E08" w:rsidRPr="0092031F">
        <w:rPr>
          <w:rFonts w:ascii="Times New Roman" w:hAnsi="Times New Roman" w:cs="Times New Roman"/>
          <w:sz w:val="24"/>
          <w:szCs w:val="24"/>
        </w:rPr>
        <w:t xml:space="preserve"> qualitative inquiry committing to epistemological constructionism and ontological relativism. </w:t>
      </w:r>
      <w:r w:rsidR="00546914" w:rsidRPr="0092031F">
        <w:rPr>
          <w:rFonts w:ascii="Times New Roman" w:eastAsia="Times New Roman" w:hAnsi="Times New Roman" w:cs="Times New Roman"/>
          <w:sz w:val="24"/>
          <w:szCs w:val="24"/>
          <w:lang w:eastAsia="en-GB"/>
        </w:rPr>
        <w:t>Thematic analysis undertaken when aligned to a constructionist epistemological framework avoids focussing on the motivations and psychologies of individual participants, instead seeking to theorise the sociocultural settings that craft the accounts</w:t>
      </w:r>
      <w:r w:rsidR="00410C87" w:rsidRPr="0092031F">
        <w:rPr>
          <w:rFonts w:ascii="Times New Roman" w:eastAsia="Times New Roman" w:hAnsi="Times New Roman" w:cs="Times New Roman"/>
          <w:sz w:val="24"/>
          <w:szCs w:val="24"/>
          <w:lang w:eastAsia="en-GB"/>
        </w:rPr>
        <w:t xml:space="preserve"> they</w:t>
      </w:r>
      <w:r w:rsidR="00546914" w:rsidRPr="0092031F">
        <w:rPr>
          <w:rFonts w:ascii="Times New Roman" w:eastAsia="Times New Roman" w:hAnsi="Times New Roman" w:cs="Times New Roman"/>
          <w:sz w:val="24"/>
          <w:szCs w:val="24"/>
          <w:lang w:eastAsia="en-GB"/>
        </w:rPr>
        <w:t xml:space="preserve"> provided</w:t>
      </w:r>
      <w:r w:rsidR="0050665D" w:rsidRPr="0092031F">
        <w:rPr>
          <w:rFonts w:ascii="Times New Roman" w:eastAsia="Times New Roman" w:hAnsi="Times New Roman" w:cs="Times New Roman"/>
          <w:sz w:val="24"/>
          <w:szCs w:val="24"/>
          <w:lang w:eastAsia="en-GB"/>
        </w:rPr>
        <w:t xml:space="preserve"> (Braun and Clarke, 2006)</w:t>
      </w:r>
      <w:r w:rsidR="00546914" w:rsidRPr="0092031F">
        <w:rPr>
          <w:rFonts w:ascii="Times New Roman" w:eastAsia="Times New Roman" w:hAnsi="Times New Roman" w:cs="Times New Roman"/>
          <w:sz w:val="24"/>
          <w:szCs w:val="24"/>
          <w:lang w:eastAsia="en-GB"/>
        </w:rPr>
        <w:t>.</w:t>
      </w:r>
      <w:bookmarkStart w:id="15" w:name="_Hlk133841984"/>
      <w:r w:rsidR="00070B5A" w:rsidRPr="0092031F">
        <w:rPr>
          <w:rFonts w:ascii="Times New Roman" w:eastAsia="Times New Roman" w:hAnsi="Times New Roman" w:cs="Times New Roman"/>
          <w:sz w:val="24"/>
          <w:szCs w:val="24"/>
          <w:lang w:eastAsia="en-GB"/>
        </w:rPr>
        <w:t xml:space="preserve"> </w:t>
      </w:r>
      <w:bookmarkStart w:id="16" w:name="_Hlk134002145"/>
      <w:r w:rsidR="00BB073F" w:rsidRPr="0092031F">
        <w:rPr>
          <w:rFonts w:ascii="Times New Roman" w:eastAsia="Times New Roman" w:hAnsi="Times New Roman" w:cs="Times New Roman"/>
          <w:sz w:val="24"/>
          <w:szCs w:val="24"/>
          <w:lang w:eastAsia="en-GB"/>
        </w:rPr>
        <w:t>Th</w:t>
      </w:r>
      <w:r w:rsidR="00BF5539" w:rsidRPr="0092031F">
        <w:rPr>
          <w:rFonts w:ascii="Times New Roman" w:eastAsia="Times New Roman" w:hAnsi="Times New Roman" w:cs="Times New Roman"/>
          <w:sz w:val="24"/>
          <w:szCs w:val="24"/>
          <w:lang w:eastAsia="en-GB"/>
        </w:rPr>
        <w:t>e research approach in this</w:t>
      </w:r>
      <w:r w:rsidR="00BB073F" w:rsidRPr="0092031F">
        <w:rPr>
          <w:rFonts w:ascii="Times New Roman" w:eastAsia="Times New Roman" w:hAnsi="Times New Roman" w:cs="Times New Roman"/>
          <w:sz w:val="24"/>
          <w:szCs w:val="24"/>
          <w:lang w:eastAsia="en-GB"/>
        </w:rPr>
        <w:t xml:space="preserve"> study </w:t>
      </w:r>
      <w:r w:rsidR="00BF5539" w:rsidRPr="0092031F">
        <w:rPr>
          <w:rFonts w:ascii="Times New Roman" w:hAnsi="Times New Roman" w:cs="Times New Roman"/>
          <w:sz w:val="24"/>
          <w:szCs w:val="24"/>
        </w:rPr>
        <w:t>align</w:t>
      </w:r>
      <w:r w:rsidR="000C584F" w:rsidRPr="0092031F">
        <w:rPr>
          <w:rFonts w:ascii="Times New Roman" w:hAnsi="Times New Roman" w:cs="Times New Roman"/>
          <w:sz w:val="24"/>
          <w:szCs w:val="24"/>
        </w:rPr>
        <w:t>ed</w:t>
      </w:r>
      <w:r w:rsidR="00BF5539" w:rsidRPr="0092031F">
        <w:rPr>
          <w:rFonts w:ascii="Times New Roman" w:hAnsi="Times New Roman" w:cs="Times New Roman"/>
          <w:sz w:val="24"/>
          <w:szCs w:val="24"/>
        </w:rPr>
        <w:t xml:space="preserve"> to numerous desirable features for the realisation of high-quality qualitative inquiry, including rich rigour, credibility and resonance (Tracy, 2010).</w:t>
      </w:r>
      <w:bookmarkEnd w:id="15"/>
      <w:bookmarkEnd w:id="16"/>
    </w:p>
    <w:p w14:paraId="45389793" w14:textId="53EAF645" w:rsidR="00FE0E08" w:rsidRPr="0092031F" w:rsidRDefault="00094E0B" w:rsidP="002F64BE">
      <w:pPr>
        <w:autoSpaceDE w:val="0"/>
        <w:autoSpaceDN w:val="0"/>
        <w:adjustRightInd w:val="0"/>
        <w:spacing w:after="0" w:line="480" w:lineRule="auto"/>
        <w:jc w:val="both"/>
        <w:rPr>
          <w:rFonts w:ascii="Times New Roman" w:hAnsi="Times New Roman" w:cs="Times New Roman"/>
          <w:bCs/>
          <w:i/>
          <w:sz w:val="24"/>
          <w:szCs w:val="24"/>
        </w:rPr>
      </w:pPr>
      <w:r w:rsidRPr="0092031F">
        <w:rPr>
          <w:rFonts w:ascii="Times New Roman" w:hAnsi="Times New Roman" w:cs="Times New Roman"/>
          <w:bCs/>
          <w:i/>
          <w:sz w:val="24"/>
          <w:szCs w:val="24"/>
        </w:rPr>
        <w:t>Participants and procedures</w:t>
      </w:r>
    </w:p>
    <w:p w14:paraId="77FE8844" w14:textId="0EB1C38D" w:rsidR="00194A68" w:rsidRPr="0092031F" w:rsidRDefault="00BE5996" w:rsidP="002F64BE">
      <w:pPr>
        <w:spacing w:after="0" w:line="480" w:lineRule="auto"/>
        <w:jc w:val="both"/>
        <w:rPr>
          <w:rFonts w:ascii="Times New Roman" w:hAnsi="Times New Roman" w:cs="Times New Roman"/>
          <w:sz w:val="24"/>
          <w:szCs w:val="24"/>
        </w:rPr>
      </w:pPr>
      <w:r w:rsidRPr="0092031F">
        <w:rPr>
          <w:rFonts w:ascii="Times New Roman" w:hAnsi="Times New Roman" w:cs="Times New Roman"/>
          <w:sz w:val="24"/>
          <w:szCs w:val="24"/>
        </w:rPr>
        <w:t>Following institutional ethical approval, a</w:t>
      </w:r>
      <w:r w:rsidR="00FE0E08" w:rsidRPr="0092031F">
        <w:rPr>
          <w:rFonts w:ascii="Times New Roman" w:hAnsi="Times New Roman" w:cs="Times New Roman"/>
          <w:sz w:val="24"/>
          <w:szCs w:val="24"/>
        </w:rPr>
        <w:t xml:space="preserve"> purposive </w:t>
      </w:r>
      <w:r w:rsidR="00EC5F4F" w:rsidRPr="0092031F">
        <w:rPr>
          <w:rFonts w:ascii="Times New Roman" w:hAnsi="Times New Roman" w:cs="Times New Roman"/>
          <w:sz w:val="24"/>
          <w:szCs w:val="24"/>
        </w:rPr>
        <w:t xml:space="preserve">convenience </w:t>
      </w:r>
      <w:r w:rsidR="00FE0E08" w:rsidRPr="0092031F">
        <w:rPr>
          <w:rFonts w:ascii="Times New Roman" w:hAnsi="Times New Roman" w:cs="Times New Roman"/>
          <w:sz w:val="24"/>
          <w:szCs w:val="24"/>
        </w:rPr>
        <w:t>sample of</w:t>
      </w:r>
      <w:r w:rsidR="00A13C26" w:rsidRPr="0092031F">
        <w:rPr>
          <w:rFonts w:ascii="Times New Roman" w:hAnsi="Times New Roman" w:cs="Times New Roman"/>
          <w:sz w:val="24"/>
          <w:szCs w:val="24"/>
        </w:rPr>
        <w:t xml:space="preserve"> ten</w:t>
      </w:r>
      <w:r w:rsidR="00FE0E08" w:rsidRPr="0092031F">
        <w:rPr>
          <w:rFonts w:ascii="Times New Roman" w:hAnsi="Times New Roman" w:cs="Times New Roman"/>
          <w:sz w:val="24"/>
          <w:szCs w:val="24"/>
        </w:rPr>
        <w:t xml:space="preserve"> </w:t>
      </w:r>
      <w:r w:rsidR="00C5782D" w:rsidRPr="0092031F">
        <w:rPr>
          <w:rFonts w:ascii="Times New Roman" w:hAnsi="Times New Roman" w:cs="Times New Roman"/>
          <w:sz w:val="24"/>
          <w:szCs w:val="24"/>
        </w:rPr>
        <w:t xml:space="preserve">Spanish </w:t>
      </w:r>
      <w:r w:rsidR="00FE0E08" w:rsidRPr="0092031F">
        <w:rPr>
          <w:rFonts w:ascii="Times New Roman" w:hAnsi="Times New Roman" w:cs="Times New Roman"/>
          <w:sz w:val="24"/>
          <w:szCs w:val="24"/>
        </w:rPr>
        <w:t xml:space="preserve">specialist </w:t>
      </w:r>
      <w:r w:rsidR="006E6D30" w:rsidRPr="0092031F">
        <w:rPr>
          <w:rFonts w:ascii="Times New Roman" w:hAnsi="Times New Roman" w:cs="Times New Roman"/>
          <w:sz w:val="24"/>
          <w:szCs w:val="24"/>
        </w:rPr>
        <w:t>PE</w:t>
      </w:r>
      <w:r w:rsidR="00FE0E08" w:rsidRPr="0092031F">
        <w:rPr>
          <w:rFonts w:ascii="Times New Roman" w:hAnsi="Times New Roman" w:cs="Times New Roman"/>
          <w:sz w:val="24"/>
          <w:szCs w:val="24"/>
        </w:rPr>
        <w:t xml:space="preserve"> teachers </w:t>
      </w:r>
      <w:r w:rsidR="00EC5F4F" w:rsidRPr="0092031F">
        <w:rPr>
          <w:rFonts w:ascii="Times New Roman" w:hAnsi="Times New Roman" w:cs="Times New Roman"/>
          <w:sz w:val="24"/>
          <w:szCs w:val="24"/>
        </w:rPr>
        <w:t xml:space="preserve">were </w:t>
      </w:r>
      <w:bookmarkStart w:id="17" w:name="_Hlk133845779"/>
      <w:r w:rsidR="00EC5F4F" w:rsidRPr="0092031F">
        <w:rPr>
          <w:rFonts w:ascii="Times New Roman" w:hAnsi="Times New Roman" w:cs="Times New Roman"/>
          <w:sz w:val="24"/>
          <w:szCs w:val="24"/>
        </w:rPr>
        <w:t xml:space="preserve">recruited through existing educational networks </w:t>
      </w:r>
      <w:bookmarkEnd w:id="17"/>
      <w:r w:rsidR="00E324AB" w:rsidRPr="0092031F">
        <w:rPr>
          <w:rFonts w:ascii="Times New Roman" w:hAnsi="Times New Roman" w:cs="Times New Roman"/>
          <w:sz w:val="24"/>
          <w:szCs w:val="24"/>
        </w:rPr>
        <w:t>(</w:t>
      </w:r>
      <w:r w:rsidR="006A103B" w:rsidRPr="0092031F">
        <w:rPr>
          <w:rFonts w:ascii="Times New Roman" w:hAnsi="Times New Roman" w:cs="Times New Roman"/>
          <w:sz w:val="24"/>
          <w:szCs w:val="24"/>
        </w:rPr>
        <w:t>seven</w:t>
      </w:r>
      <w:r w:rsidR="00E324AB" w:rsidRPr="0092031F">
        <w:rPr>
          <w:rFonts w:ascii="Times New Roman" w:hAnsi="Times New Roman" w:cs="Times New Roman"/>
          <w:sz w:val="24"/>
          <w:szCs w:val="24"/>
        </w:rPr>
        <w:t xml:space="preserve"> male, </w:t>
      </w:r>
      <w:r w:rsidR="006A103B" w:rsidRPr="0092031F">
        <w:rPr>
          <w:rFonts w:ascii="Times New Roman" w:hAnsi="Times New Roman" w:cs="Times New Roman"/>
          <w:sz w:val="24"/>
          <w:szCs w:val="24"/>
        </w:rPr>
        <w:t>three</w:t>
      </w:r>
      <w:r w:rsidR="00E324AB" w:rsidRPr="0092031F">
        <w:rPr>
          <w:rFonts w:ascii="Times New Roman" w:hAnsi="Times New Roman" w:cs="Times New Roman"/>
          <w:sz w:val="24"/>
          <w:szCs w:val="24"/>
        </w:rPr>
        <w:t xml:space="preserve"> </w:t>
      </w:r>
      <w:r w:rsidR="00E324AB" w:rsidRPr="0092031F">
        <w:rPr>
          <w:rFonts w:ascii="Times New Roman" w:hAnsi="Times New Roman" w:cs="Times New Roman"/>
          <w:sz w:val="24"/>
          <w:szCs w:val="24"/>
        </w:rPr>
        <w:lastRenderedPageBreak/>
        <w:t>female; mean age: 45 years; mean teaching experience 17.4 years)</w:t>
      </w:r>
      <w:r w:rsidR="0020037A" w:rsidRPr="0092031F">
        <w:rPr>
          <w:rFonts w:ascii="Times New Roman" w:hAnsi="Times New Roman" w:cs="Times New Roman"/>
          <w:sz w:val="24"/>
          <w:szCs w:val="24"/>
        </w:rPr>
        <w:t xml:space="preserve">. </w:t>
      </w:r>
      <w:r w:rsidR="0020037A" w:rsidRPr="0092031F">
        <w:rPr>
          <w:rFonts w:ascii="Times New Roman" w:eastAsia="Times New Roman" w:hAnsi="Times New Roman" w:cs="Times New Roman"/>
          <w:sz w:val="24"/>
          <w:szCs w:val="24"/>
        </w:rPr>
        <w:t>To establish whether interviewees satisfied conditions for participation in the study, they were asked about their broader awareness of numerous contemporary concepts within the discipline field. Interviewees indicated their familiarity with fundamental movement skills, deliberate play and practice, Teaching Games for Understanding, early specialisation, motor development, long-term athlete development, lifelong participation, and physical literacy on a 1-5 paper-based Likert scale (1. ‘not at all familiar’ through to 5. ‘very familiar’). Only teachers who self-identified as being unfamiliar with the concept of physical literacy were included in the final sample.</w:t>
      </w:r>
      <w:r w:rsidR="00194A68" w:rsidRPr="0092031F">
        <w:rPr>
          <w:rFonts w:ascii="Times New Roman" w:eastAsia="Times New Roman" w:hAnsi="Times New Roman" w:cs="Times New Roman"/>
          <w:sz w:val="24"/>
          <w:szCs w:val="24"/>
        </w:rPr>
        <w:t xml:space="preserve"> </w:t>
      </w:r>
      <w:r w:rsidR="00071C0C" w:rsidRPr="0092031F">
        <w:rPr>
          <w:rFonts w:ascii="Times New Roman" w:eastAsia="Times New Roman" w:hAnsi="Times New Roman" w:cs="Times New Roman"/>
          <w:sz w:val="24"/>
          <w:szCs w:val="24"/>
        </w:rPr>
        <w:t xml:space="preserve">Table 1 provides a summary of participant </w:t>
      </w:r>
      <w:r w:rsidR="00071C0C" w:rsidRPr="0092031F">
        <w:rPr>
          <w:rFonts w:ascii="Times New Roman" w:hAnsi="Times New Roman" w:cs="Times New Roman"/>
          <w:sz w:val="24"/>
          <w:szCs w:val="24"/>
          <w:shd w:val="clear" w:color="auto" w:fill="FFFFFF"/>
        </w:rPr>
        <w:t xml:space="preserve">demographic information </w:t>
      </w:r>
      <w:r w:rsidR="00071C0C" w:rsidRPr="0092031F">
        <w:rPr>
          <w:rFonts w:ascii="Times New Roman" w:eastAsia="Times New Roman" w:hAnsi="Times New Roman" w:cs="Times New Roman"/>
          <w:sz w:val="24"/>
          <w:szCs w:val="24"/>
        </w:rPr>
        <w:t xml:space="preserve">including </w:t>
      </w:r>
      <w:r w:rsidR="00194A68" w:rsidRPr="0092031F">
        <w:rPr>
          <w:rFonts w:ascii="Times New Roman" w:hAnsi="Times New Roman" w:cs="Times New Roman"/>
          <w:sz w:val="24"/>
          <w:szCs w:val="24"/>
        </w:rPr>
        <w:t>pseudonym</w:t>
      </w:r>
      <w:r w:rsidR="00071C0C" w:rsidRPr="0092031F">
        <w:rPr>
          <w:rFonts w:ascii="Times New Roman" w:hAnsi="Times New Roman" w:cs="Times New Roman"/>
          <w:sz w:val="24"/>
          <w:szCs w:val="24"/>
        </w:rPr>
        <w:t>s</w:t>
      </w:r>
      <w:r w:rsidR="00194A68" w:rsidRPr="0092031F">
        <w:rPr>
          <w:rFonts w:ascii="Times New Roman" w:hAnsi="Times New Roman" w:cs="Times New Roman"/>
          <w:sz w:val="24"/>
          <w:szCs w:val="24"/>
        </w:rPr>
        <w:t xml:space="preserve"> </w:t>
      </w:r>
      <w:r w:rsidR="00A16CD3" w:rsidRPr="0092031F">
        <w:rPr>
          <w:rFonts w:ascii="Times New Roman" w:hAnsi="Times New Roman" w:cs="Times New Roman"/>
          <w:sz w:val="24"/>
          <w:szCs w:val="24"/>
        </w:rPr>
        <w:t xml:space="preserve">used </w:t>
      </w:r>
      <w:r w:rsidR="00194A68" w:rsidRPr="0092031F">
        <w:rPr>
          <w:rFonts w:ascii="Times New Roman" w:hAnsi="Times New Roman" w:cs="Times New Roman"/>
          <w:sz w:val="24"/>
          <w:szCs w:val="24"/>
        </w:rPr>
        <w:t>to ensure anonymity</w:t>
      </w:r>
      <w:r w:rsidR="00071C0C" w:rsidRPr="0092031F">
        <w:rPr>
          <w:rFonts w:ascii="Times New Roman" w:hAnsi="Times New Roman" w:cs="Times New Roman"/>
          <w:sz w:val="24"/>
          <w:szCs w:val="24"/>
        </w:rPr>
        <w:t>.</w:t>
      </w:r>
    </w:p>
    <w:p w14:paraId="16F830B0" w14:textId="25CA2416" w:rsidR="00645F00" w:rsidRPr="0092031F" w:rsidRDefault="00645F00" w:rsidP="002F64BE">
      <w:pPr>
        <w:spacing w:after="0" w:line="480" w:lineRule="auto"/>
        <w:jc w:val="both"/>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Table 1. D</w:t>
      </w:r>
      <w:r w:rsidRPr="0092031F">
        <w:rPr>
          <w:rFonts w:ascii="Times New Roman" w:hAnsi="Times New Roman" w:cs="Times New Roman"/>
          <w:sz w:val="24"/>
          <w:szCs w:val="24"/>
          <w:shd w:val="clear" w:color="auto" w:fill="FFFFFF"/>
        </w:rPr>
        <w:t>emographic information of participants</w:t>
      </w:r>
    </w:p>
    <w:tbl>
      <w:tblPr>
        <w:tblStyle w:val="TableGrid"/>
        <w:tblW w:w="0" w:type="auto"/>
        <w:tblLook w:val="04A0" w:firstRow="1" w:lastRow="0" w:firstColumn="1" w:lastColumn="0" w:noHBand="0" w:noVBand="1"/>
      </w:tblPr>
      <w:tblGrid>
        <w:gridCol w:w="1803"/>
        <w:gridCol w:w="1803"/>
        <w:gridCol w:w="1803"/>
        <w:gridCol w:w="1803"/>
        <w:gridCol w:w="1804"/>
      </w:tblGrid>
      <w:tr w:rsidR="00D11720" w:rsidRPr="0092031F" w14:paraId="565E6CE5" w14:textId="4269C86F" w:rsidTr="00486DCD">
        <w:trPr>
          <w:trHeight w:val="617"/>
        </w:trPr>
        <w:tc>
          <w:tcPr>
            <w:tcW w:w="1803" w:type="dxa"/>
            <w:tcBorders>
              <w:top w:val="single" w:sz="4" w:space="0" w:color="auto"/>
              <w:left w:val="single" w:sz="4" w:space="0" w:color="auto"/>
              <w:bottom w:val="single" w:sz="4" w:space="0" w:color="auto"/>
              <w:right w:val="nil"/>
            </w:tcBorders>
            <w:vAlign w:val="center"/>
          </w:tcPr>
          <w:p w14:paraId="4946D0CC" w14:textId="06F8D0B3"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shd w:val="clear" w:color="auto" w:fill="FFFFFF"/>
              </w:rPr>
              <w:t>Pseudonym</w:t>
            </w:r>
          </w:p>
        </w:tc>
        <w:tc>
          <w:tcPr>
            <w:tcW w:w="1803" w:type="dxa"/>
            <w:tcBorders>
              <w:top w:val="single" w:sz="4" w:space="0" w:color="auto"/>
              <w:left w:val="nil"/>
              <w:bottom w:val="single" w:sz="4" w:space="0" w:color="auto"/>
              <w:right w:val="nil"/>
            </w:tcBorders>
            <w:vAlign w:val="center"/>
          </w:tcPr>
          <w:p w14:paraId="3CC506D0" w14:textId="126B19E1"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shd w:val="clear" w:color="auto" w:fill="FFFFFF"/>
              </w:rPr>
              <w:t>Gender</w:t>
            </w:r>
          </w:p>
        </w:tc>
        <w:tc>
          <w:tcPr>
            <w:tcW w:w="1803" w:type="dxa"/>
            <w:tcBorders>
              <w:top w:val="single" w:sz="4" w:space="0" w:color="auto"/>
              <w:left w:val="nil"/>
              <w:bottom w:val="single" w:sz="4" w:space="0" w:color="auto"/>
              <w:right w:val="nil"/>
            </w:tcBorders>
            <w:vAlign w:val="center"/>
          </w:tcPr>
          <w:p w14:paraId="6DA33832" w14:textId="31CC7EB7"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shd w:val="clear" w:color="auto" w:fill="FFFFFF"/>
              </w:rPr>
              <w:t>Age (years)</w:t>
            </w:r>
          </w:p>
        </w:tc>
        <w:tc>
          <w:tcPr>
            <w:tcW w:w="1803" w:type="dxa"/>
            <w:tcBorders>
              <w:top w:val="single" w:sz="4" w:space="0" w:color="auto"/>
              <w:left w:val="nil"/>
              <w:bottom w:val="single" w:sz="4" w:space="0" w:color="auto"/>
              <w:right w:val="nil"/>
            </w:tcBorders>
            <w:vAlign w:val="center"/>
          </w:tcPr>
          <w:p w14:paraId="0D26123E" w14:textId="77777777" w:rsidR="00D11720" w:rsidRPr="0092031F" w:rsidRDefault="00D11720" w:rsidP="00486DCD">
            <w:pPr>
              <w:jc w:val="center"/>
              <w:rPr>
                <w:rFonts w:ascii="Times New Roman" w:eastAsia="Times New Roman" w:hAnsi="Times New Roman" w:cs="Times New Roman"/>
                <w:sz w:val="24"/>
                <w:szCs w:val="24"/>
                <w:shd w:val="clear" w:color="auto" w:fill="FFFFFF"/>
              </w:rPr>
            </w:pPr>
            <w:r w:rsidRPr="0092031F">
              <w:rPr>
                <w:rFonts w:ascii="Times New Roman" w:eastAsia="Times New Roman" w:hAnsi="Times New Roman" w:cs="Times New Roman"/>
                <w:sz w:val="24"/>
                <w:szCs w:val="24"/>
                <w:shd w:val="clear" w:color="auto" w:fill="FFFFFF"/>
              </w:rPr>
              <w:t>Experience</w:t>
            </w:r>
          </w:p>
          <w:p w14:paraId="29AFBFD1" w14:textId="08968D3F"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shd w:val="clear" w:color="auto" w:fill="FFFFFF"/>
              </w:rPr>
              <w:t>(years)</w:t>
            </w:r>
          </w:p>
        </w:tc>
        <w:tc>
          <w:tcPr>
            <w:tcW w:w="1804" w:type="dxa"/>
            <w:tcBorders>
              <w:top w:val="single" w:sz="4" w:space="0" w:color="auto"/>
              <w:left w:val="nil"/>
              <w:bottom w:val="single" w:sz="4" w:space="0" w:color="auto"/>
              <w:right w:val="single" w:sz="4" w:space="0" w:color="auto"/>
            </w:tcBorders>
          </w:tcPr>
          <w:p w14:paraId="5EEA766D" w14:textId="17856F6B" w:rsidR="00D11720" w:rsidRPr="0092031F" w:rsidRDefault="00D11720" w:rsidP="00486DCD">
            <w:pPr>
              <w:jc w:val="center"/>
              <w:rPr>
                <w:rFonts w:ascii="Times New Roman" w:eastAsia="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Employment setting</w:t>
            </w:r>
          </w:p>
        </w:tc>
      </w:tr>
      <w:tr w:rsidR="00D11720" w:rsidRPr="0092031F" w14:paraId="2AAE58A4" w14:textId="63CE2D34" w:rsidTr="00486DCD">
        <w:tc>
          <w:tcPr>
            <w:tcW w:w="1803" w:type="dxa"/>
            <w:tcBorders>
              <w:top w:val="single" w:sz="4" w:space="0" w:color="auto"/>
              <w:left w:val="single" w:sz="4" w:space="0" w:color="auto"/>
              <w:bottom w:val="nil"/>
              <w:right w:val="nil"/>
            </w:tcBorders>
            <w:vAlign w:val="center"/>
          </w:tcPr>
          <w:p w14:paraId="7F848154" w14:textId="0CEBE91F" w:rsidR="00D11720" w:rsidRPr="0092031F" w:rsidRDefault="002D03D0" w:rsidP="00486DCD">
            <w:pPr>
              <w:jc w:val="center"/>
              <w:rPr>
                <w:rFonts w:ascii="Times New Roman" w:hAnsi="Times New Roman" w:cs="Times New Roman"/>
                <w:sz w:val="24"/>
                <w:szCs w:val="24"/>
                <w:shd w:val="clear" w:color="auto" w:fill="FFFFFF"/>
              </w:rPr>
            </w:pPr>
            <w:r w:rsidRPr="0092031F">
              <w:rPr>
                <w:rFonts w:ascii="Times New Roman" w:hAnsi="Times New Roman" w:cs="Times New Roman"/>
                <w:sz w:val="24"/>
                <w:szCs w:val="24"/>
              </w:rPr>
              <w:t>Veto</w:t>
            </w:r>
          </w:p>
        </w:tc>
        <w:tc>
          <w:tcPr>
            <w:tcW w:w="1803" w:type="dxa"/>
            <w:tcBorders>
              <w:top w:val="single" w:sz="4" w:space="0" w:color="auto"/>
              <w:left w:val="nil"/>
              <w:bottom w:val="nil"/>
              <w:right w:val="nil"/>
            </w:tcBorders>
            <w:vAlign w:val="center"/>
          </w:tcPr>
          <w:p w14:paraId="19626230" w14:textId="577D8C23"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Male</w:t>
            </w:r>
          </w:p>
        </w:tc>
        <w:tc>
          <w:tcPr>
            <w:tcW w:w="1803" w:type="dxa"/>
            <w:tcBorders>
              <w:top w:val="single" w:sz="4" w:space="0" w:color="auto"/>
              <w:left w:val="nil"/>
              <w:bottom w:val="nil"/>
              <w:right w:val="nil"/>
            </w:tcBorders>
            <w:vAlign w:val="center"/>
          </w:tcPr>
          <w:p w14:paraId="6E5D89DA" w14:textId="3648C535"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55</w:t>
            </w:r>
          </w:p>
        </w:tc>
        <w:tc>
          <w:tcPr>
            <w:tcW w:w="1803" w:type="dxa"/>
            <w:tcBorders>
              <w:top w:val="single" w:sz="4" w:space="0" w:color="auto"/>
              <w:left w:val="nil"/>
              <w:bottom w:val="nil"/>
              <w:right w:val="nil"/>
            </w:tcBorders>
            <w:vAlign w:val="center"/>
          </w:tcPr>
          <w:p w14:paraId="157E55CD" w14:textId="1A07C59D"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32</w:t>
            </w:r>
          </w:p>
        </w:tc>
        <w:tc>
          <w:tcPr>
            <w:tcW w:w="1804" w:type="dxa"/>
            <w:tcBorders>
              <w:top w:val="single" w:sz="4" w:space="0" w:color="auto"/>
              <w:left w:val="nil"/>
              <w:bottom w:val="nil"/>
              <w:right w:val="single" w:sz="4" w:space="0" w:color="auto"/>
            </w:tcBorders>
          </w:tcPr>
          <w:p w14:paraId="635CEB75" w14:textId="04D5100D" w:rsidR="00D11720" w:rsidRPr="0092031F" w:rsidRDefault="00D11720" w:rsidP="00486DCD">
            <w:pPr>
              <w:jc w:val="center"/>
              <w:rPr>
                <w:rFonts w:ascii="Times New Roman" w:eastAsia="Times New Roman" w:hAnsi="Times New Roman" w:cs="Times New Roman"/>
                <w:sz w:val="24"/>
                <w:szCs w:val="24"/>
              </w:rPr>
            </w:pPr>
            <w:r w:rsidRPr="0092031F">
              <w:rPr>
                <w:rFonts w:ascii="Times New Roman" w:eastAsia="Times New Roman" w:hAnsi="Times New Roman" w:cs="Times New Roman"/>
                <w:sz w:val="24"/>
                <w:szCs w:val="24"/>
              </w:rPr>
              <w:t>ESO, B</w:t>
            </w:r>
          </w:p>
        </w:tc>
      </w:tr>
      <w:tr w:rsidR="00D11720" w:rsidRPr="0092031F" w14:paraId="6DFCD543" w14:textId="7EC1DFE9" w:rsidTr="00D11720">
        <w:tc>
          <w:tcPr>
            <w:tcW w:w="1803" w:type="dxa"/>
            <w:tcBorders>
              <w:top w:val="nil"/>
              <w:left w:val="single" w:sz="4" w:space="0" w:color="auto"/>
              <w:bottom w:val="nil"/>
              <w:right w:val="nil"/>
            </w:tcBorders>
            <w:vAlign w:val="center"/>
          </w:tcPr>
          <w:p w14:paraId="7D8B43C5" w14:textId="65074455"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hAnsi="Times New Roman" w:cs="Times New Roman"/>
                <w:sz w:val="24"/>
                <w:szCs w:val="24"/>
              </w:rPr>
              <w:t>Fernando</w:t>
            </w:r>
          </w:p>
        </w:tc>
        <w:tc>
          <w:tcPr>
            <w:tcW w:w="1803" w:type="dxa"/>
            <w:tcBorders>
              <w:top w:val="nil"/>
              <w:left w:val="nil"/>
              <w:bottom w:val="nil"/>
              <w:right w:val="nil"/>
            </w:tcBorders>
            <w:vAlign w:val="center"/>
          </w:tcPr>
          <w:p w14:paraId="62B3E59C" w14:textId="0675EE0A"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Male</w:t>
            </w:r>
          </w:p>
        </w:tc>
        <w:tc>
          <w:tcPr>
            <w:tcW w:w="1803" w:type="dxa"/>
            <w:tcBorders>
              <w:top w:val="nil"/>
              <w:left w:val="nil"/>
              <w:bottom w:val="nil"/>
              <w:right w:val="nil"/>
            </w:tcBorders>
            <w:vAlign w:val="center"/>
          </w:tcPr>
          <w:p w14:paraId="2A7C740E" w14:textId="20C2405F"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53</w:t>
            </w:r>
          </w:p>
        </w:tc>
        <w:tc>
          <w:tcPr>
            <w:tcW w:w="1803" w:type="dxa"/>
            <w:tcBorders>
              <w:top w:val="nil"/>
              <w:left w:val="nil"/>
              <w:bottom w:val="nil"/>
              <w:right w:val="nil"/>
            </w:tcBorders>
            <w:vAlign w:val="center"/>
          </w:tcPr>
          <w:p w14:paraId="037D0386" w14:textId="3734E7D6"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25</w:t>
            </w:r>
          </w:p>
        </w:tc>
        <w:tc>
          <w:tcPr>
            <w:tcW w:w="1804" w:type="dxa"/>
            <w:tcBorders>
              <w:top w:val="nil"/>
              <w:left w:val="nil"/>
              <w:bottom w:val="nil"/>
              <w:right w:val="single" w:sz="4" w:space="0" w:color="auto"/>
            </w:tcBorders>
          </w:tcPr>
          <w:p w14:paraId="153481BF" w14:textId="1662FB01" w:rsidR="00D11720" w:rsidRPr="0092031F" w:rsidRDefault="00D11720" w:rsidP="00486DCD">
            <w:pPr>
              <w:jc w:val="center"/>
              <w:rPr>
                <w:rFonts w:ascii="Times New Roman" w:eastAsia="Times New Roman" w:hAnsi="Times New Roman" w:cs="Times New Roman"/>
                <w:sz w:val="24"/>
                <w:szCs w:val="24"/>
              </w:rPr>
            </w:pPr>
            <w:r w:rsidRPr="0092031F">
              <w:rPr>
                <w:rFonts w:ascii="Times New Roman" w:eastAsia="Times New Roman" w:hAnsi="Times New Roman" w:cs="Times New Roman"/>
                <w:sz w:val="24"/>
                <w:szCs w:val="24"/>
              </w:rPr>
              <w:t>ESO, B</w:t>
            </w:r>
          </w:p>
        </w:tc>
      </w:tr>
      <w:tr w:rsidR="00D11720" w:rsidRPr="0092031F" w14:paraId="6B660DCA" w14:textId="1A623FC0" w:rsidTr="00D11720">
        <w:tc>
          <w:tcPr>
            <w:tcW w:w="1803" w:type="dxa"/>
            <w:tcBorders>
              <w:top w:val="nil"/>
              <w:left w:val="single" w:sz="4" w:space="0" w:color="auto"/>
              <w:bottom w:val="nil"/>
              <w:right w:val="nil"/>
            </w:tcBorders>
            <w:vAlign w:val="center"/>
          </w:tcPr>
          <w:p w14:paraId="178E6447" w14:textId="62D56431" w:rsidR="00D11720" w:rsidRPr="0092031F" w:rsidRDefault="00D11720" w:rsidP="00486DCD">
            <w:pPr>
              <w:jc w:val="center"/>
              <w:rPr>
                <w:rFonts w:ascii="Times New Roman" w:hAnsi="Times New Roman" w:cs="Times New Roman"/>
                <w:sz w:val="24"/>
                <w:szCs w:val="24"/>
                <w:shd w:val="clear" w:color="auto" w:fill="FFFFFF"/>
              </w:rPr>
            </w:pPr>
            <w:proofErr w:type="spellStart"/>
            <w:r w:rsidRPr="0092031F">
              <w:rPr>
                <w:rFonts w:ascii="Times New Roman" w:hAnsi="Times New Roman" w:cs="Times New Roman"/>
                <w:sz w:val="24"/>
                <w:szCs w:val="24"/>
              </w:rPr>
              <w:t>Belita</w:t>
            </w:r>
            <w:proofErr w:type="spellEnd"/>
          </w:p>
        </w:tc>
        <w:tc>
          <w:tcPr>
            <w:tcW w:w="1803" w:type="dxa"/>
            <w:tcBorders>
              <w:top w:val="nil"/>
              <w:left w:val="nil"/>
              <w:bottom w:val="nil"/>
              <w:right w:val="nil"/>
            </w:tcBorders>
            <w:vAlign w:val="center"/>
          </w:tcPr>
          <w:p w14:paraId="4CA9B1DD" w14:textId="7539B6E4"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Female</w:t>
            </w:r>
          </w:p>
        </w:tc>
        <w:tc>
          <w:tcPr>
            <w:tcW w:w="1803" w:type="dxa"/>
            <w:tcBorders>
              <w:top w:val="nil"/>
              <w:left w:val="nil"/>
              <w:bottom w:val="nil"/>
              <w:right w:val="nil"/>
            </w:tcBorders>
            <w:vAlign w:val="center"/>
          </w:tcPr>
          <w:p w14:paraId="25193C5C" w14:textId="572C463D"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36</w:t>
            </w:r>
          </w:p>
        </w:tc>
        <w:tc>
          <w:tcPr>
            <w:tcW w:w="1803" w:type="dxa"/>
            <w:tcBorders>
              <w:top w:val="nil"/>
              <w:left w:val="nil"/>
              <w:bottom w:val="nil"/>
              <w:right w:val="nil"/>
            </w:tcBorders>
            <w:vAlign w:val="center"/>
          </w:tcPr>
          <w:p w14:paraId="542D5D6D" w14:textId="03AEC161"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8</w:t>
            </w:r>
          </w:p>
        </w:tc>
        <w:tc>
          <w:tcPr>
            <w:tcW w:w="1804" w:type="dxa"/>
            <w:tcBorders>
              <w:top w:val="nil"/>
              <w:left w:val="nil"/>
              <w:bottom w:val="nil"/>
              <w:right w:val="single" w:sz="4" w:space="0" w:color="auto"/>
            </w:tcBorders>
          </w:tcPr>
          <w:p w14:paraId="4B11A75A" w14:textId="450888A9" w:rsidR="00D11720" w:rsidRPr="0092031F" w:rsidRDefault="00D11720" w:rsidP="00486DCD">
            <w:pPr>
              <w:jc w:val="center"/>
              <w:rPr>
                <w:rFonts w:ascii="Times New Roman" w:eastAsia="Times New Roman" w:hAnsi="Times New Roman" w:cs="Times New Roman"/>
                <w:sz w:val="24"/>
                <w:szCs w:val="24"/>
              </w:rPr>
            </w:pPr>
            <w:r w:rsidRPr="0092031F">
              <w:rPr>
                <w:rFonts w:ascii="Times New Roman" w:eastAsia="Times New Roman" w:hAnsi="Times New Roman" w:cs="Times New Roman"/>
                <w:sz w:val="24"/>
                <w:szCs w:val="24"/>
              </w:rPr>
              <w:t>ESO, B</w:t>
            </w:r>
          </w:p>
        </w:tc>
      </w:tr>
      <w:tr w:rsidR="00D11720" w:rsidRPr="0092031F" w14:paraId="167A013C" w14:textId="7F4DF8C4" w:rsidTr="00D11720">
        <w:tc>
          <w:tcPr>
            <w:tcW w:w="1803" w:type="dxa"/>
            <w:tcBorders>
              <w:top w:val="nil"/>
              <w:left w:val="single" w:sz="4" w:space="0" w:color="auto"/>
              <w:bottom w:val="nil"/>
              <w:right w:val="nil"/>
            </w:tcBorders>
            <w:vAlign w:val="center"/>
          </w:tcPr>
          <w:p w14:paraId="452BED80" w14:textId="2F719A8C"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hAnsi="Times New Roman" w:cs="Times New Roman"/>
                <w:sz w:val="24"/>
                <w:szCs w:val="24"/>
              </w:rPr>
              <w:t>Carlito</w:t>
            </w:r>
          </w:p>
        </w:tc>
        <w:tc>
          <w:tcPr>
            <w:tcW w:w="1803" w:type="dxa"/>
            <w:tcBorders>
              <w:top w:val="nil"/>
              <w:left w:val="nil"/>
              <w:bottom w:val="nil"/>
              <w:right w:val="nil"/>
            </w:tcBorders>
            <w:vAlign w:val="center"/>
          </w:tcPr>
          <w:p w14:paraId="41432FBA" w14:textId="422A510C"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Male</w:t>
            </w:r>
          </w:p>
        </w:tc>
        <w:tc>
          <w:tcPr>
            <w:tcW w:w="1803" w:type="dxa"/>
            <w:tcBorders>
              <w:top w:val="nil"/>
              <w:left w:val="nil"/>
              <w:bottom w:val="nil"/>
              <w:right w:val="nil"/>
            </w:tcBorders>
            <w:vAlign w:val="center"/>
          </w:tcPr>
          <w:p w14:paraId="498ABF72" w14:textId="588F882C"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41</w:t>
            </w:r>
          </w:p>
        </w:tc>
        <w:tc>
          <w:tcPr>
            <w:tcW w:w="1803" w:type="dxa"/>
            <w:tcBorders>
              <w:top w:val="nil"/>
              <w:left w:val="nil"/>
              <w:bottom w:val="nil"/>
              <w:right w:val="nil"/>
            </w:tcBorders>
            <w:vAlign w:val="center"/>
          </w:tcPr>
          <w:p w14:paraId="6ADF6030" w14:textId="623D6866"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17</w:t>
            </w:r>
          </w:p>
        </w:tc>
        <w:tc>
          <w:tcPr>
            <w:tcW w:w="1804" w:type="dxa"/>
            <w:tcBorders>
              <w:top w:val="nil"/>
              <w:left w:val="nil"/>
              <w:bottom w:val="nil"/>
              <w:right w:val="single" w:sz="4" w:space="0" w:color="auto"/>
            </w:tcBorders>
          </w:tcPr>
          <w:p w14:paraId="26088A23" w14:textId="6F7E5BA2" w:rsidR="00D11720" w:rsidRPr="0092031F" w:rsidRDefault="00D11720" w:rsidP="00486DCD">
            <w:pPr>
              <w:jc w:val="center"/>
              <w:rPr>
                <w:rFonts w:ascii="Times New Roman" w:eastAsia="Times New Roman" w:hAnsi="Times New Roman" w:cs="Times New Roman"/>
                <w:sz w:val="24"/>
                <w:szCs w:val="24"/>
              </w:rPr>
            </w:pPr>
            <w:r w:rsidRPr="0092031F">
              <w:rPr>
                <w:rFonts w:ascii="Times New Roman" w:eastAsia="Times New Roman" w:hAnsi="Times New Roman" w:cs="Times New Roman"/>
                <w:sz w:val="24"/>
                <w:szCs w:val="24"/>
              </w:rPr>
              <w:t>ESO</w:t>
            </w:r>
          </w:p>
        </w:tc>
      </w:tr>
      <w:tr w:rsidR="00D11720" w:rsidRPr="0092031F" w14:paraId="034F7D54" w14:textId="30A822E1" w:rsidTr="00D11720">
        <w:tc>
          <w:tcPr>
            <w:tcW w:w="1803" w:type="dxa"/>
            <w:tcBorders>
              <w:top w:val="nil"/>
              <w:left w:val="single" w:sz="4" w:space="0" w:color="auto"/>
              <w:bottom w:val="nil"/>
              <w:right w:val="nil"/>
            </w:tcBorders>
            <w:vAlign w:val="center"/>
          </w:tcPr>
          <w:p w14:paraId="618E0E92" w14:textId="3442B22B"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hAnsi="Times New Roman" w:cs="Times New Roman"/>
                <w:sz w:val="24"/>
                <w:szCs w:val="24"/>
              </w:rPr>
              <w:t>Diego</w:t>
            </w:r>
          </w:p>
        </w:tc>
        <w:tc>
          <w:tcPr>
            <w:tcW w:w="1803" w:type="dxa"/>
            <w:tcBorders>
              <w:top w:val="nil"/>
              <w:left w:val="nil"/>
              <w:bottom w:val="nil"/>
              <w:right w:val="nil"/>
            </w:tcBorders>
            <w:vAlign w:val="center"/>
          </w:tcPr>
          <w:p w14:paraId="21D1E496" w14:textId="6C741BE3"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Male</w:t>
            </w:r>
          </w:p>
        </w:tc>
        <w:tc>
          <w:tcPr>
            <w:tcW w:w="1803" w:type="dxa"/>
            <w:tcBorders>
              <w:top w:val="nil"/>
              <w:left w:val="nil"/>
              <w:bottom w:val="nil"/>
              <w:right w:val="nil"/>
            </w:tcBorders>
            <w:vAlign w:val="center"/>
          </w:tcPr>
          <w:p w14:paraId="0C3B1767" w14:textId="1567DD0C"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29</w:t>
            </w:r>
          </w:p>
        </w:tc>
        <w:tc>
          <w:tcPr>
            <w:tcW w:w="1803" w:type="dxa"/>
            <w:tcBorders>
              <w:top w:val="nil"/>
              <w:left w:val="nil"/>
              <w:bottom w:val="nil"/>
              <w:right w:val="nil"/>
            </w:tcBorders>
            <w:vAlign w:val="center"/>
          </w:tcPr>
          <w:p w14:paraId="51FD73C7" w14:textId="68DAF9CD"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6</w:t>
            </w:r>
          </w:p>
        </w:tc>
        <w:tc>
          <w:tcPr>
            <w:tcW w:w="1804" w:type="dxa"/>
            <w:tcBorders>
              <w:top w:val="nil"/>
              <w:left w:val="nil"/>
              <w:bottom w:val="nil"/>
              <w:right w:val="single" w:sz="4" w:space="0" w:color="auto"/>
            </w:tcBorders>
          </w:tcPr>
          <w:p w14:paraId="43716606" w14:textId="5D8E383B" w:rsidR="00D11720" w:rsidRPr="0092031F" w:rsidRDefault="00D11720" w:rsidP="00486DCD">
            <w:pPr>
              <w:jc w:val="center"/>
              <w:rPr>
                <w:rFonts w:ascii="Times New Roman" w:eastAsia="Times New Roman" w:hAnsi="Times New Roman" w:cs="Times New Roman"/>
                <w:sz w:val="24"/>
                <w:szCs w:val="24"/>
              </w:rPr>
            </w:pPr>
            <w:r w:rsidRPr="0092031F">
              <w:rPr>
                <w:rFonts w:ascii="Times New Roman" w:eastAsia="Times New Roman" w:hAnsi="Times New Roman" w:cs="Times New Roman"/>
                <w:sz w:val="24"/>
                <w:szCs w:val="24"/>
              </w:rPr>
              <w:t>ESO, B</w:t>
            </w:r>
          </w:p>
        </w:tc>
      </w:tr>
      <w:tr w:rsidR="00D11720" w:rsidRPr="0092031F" w14:paraId="5E570B30" w14:textId="7063DC07" w:rsidTr="00D11720">
        <w:tc>
          <w:tcPr>
            <w:tcW w:w="1803" w:type="dxa"/>
            <w:tcBorders>
              <w:top w:val="nil"/>
              <w:left w:val="single" w:sz="4" w:space="0" w:color="auto"/>
              <w:bottom w:val="nil"/>
              <w:right w:val="nil"/>
            </w:tcBorders>
            <w:vAlign w:val="center"/>
          </w:tcPr>
          <w:p w14:paraId="1B879F70" w14:textId="7DB9F622"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hAnsi="Times New Roman" w:cs="Times New Roman"/>
                <w:sz w:val="24"/>
                <w:szCs w:val="24"/>
              </w:rPr>
              <w:t>Miguel</w:t>
            </w:r>
          </w:p>
        </w:tc>
        <w:tc>
          <w:tcPr>
            <w:tcW w:w="1803" w:type="dxa"/>
            <w:tcBorders>
              <w:top w:val="nil"/>
              <w:left w:val="nil"/>
              <w:bottom w:val="nil"/>
              <w:right w:val="nil"/>
            </w:tcBorders>
            <w:vAlign w:val="center"/>
          </w:tcPr>
          <w:p w14:paraId="3CFC4DB4" w14:textId="3D5ECE33"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Male</w:t>
            </w:r>
          </w:p>
        </w:tc>
        <w:tc>
          <w:tcPr>
            <w:tcW w:w="1803" w:type="dxa"/>
            <w:tcBorders>
              <w:top w:val="nil"/>
              <w:left w:val="nil"/>
              <w:bottom w:val="nil"/>
              <w:right w:val="nil"/>
            </w:tcBorders>
            <w:vAlign w:val="center"/>
          </w:tcPr>
          <w:p w14:paraId="363DBDD8" w14:textId="4C97DFC3"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49</w:t>
            </w:r>
          </w:p>
        </w:tc>
        <w:tc>
          <w:tcPr>
            <w:tcW w:w="1803" w:type="dxa"/>
            <w:tcBorders>
              <w:top w:val="nil"/>
              <w:left w:val="nil"/>
              <w:bottom w:val="nil"/>
              <w:right w:val="nil"/>
            </w:tcBorders>
            <w:vAlign w:val="center"/>
          </w:tcPr>
          <w:p w14:paraId="79A8DDEF" w14:textId="33AE2B21"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17</w:t>
            </w:r>
          </w:p>
        </w:tc>
        <w:tc>
          <w:tcPr>
            <w:tcW w:w="1804" w:type="dxa"/>
            <w:tcBorders>
              <w:top w:val="nil"/>
              <w:left w:val="nil"/>
              <w:bottom w:val="nil"/>
              <w:right w:val="single" w:sz="4" w:space="0" w:color="auto"/>
            </w:tcBorders>
          </w:tcPr>
          <w:p w14:paraId="0A973FAD" w14:textId="1425AD79" w:rsidR="00D11720" w:rsidRPr="0092031F" w:rsidRDefault="00D11720" w:rsidP="00486DCD">
            <w:pPr>
              <w:jc w:val="center"/>
              <w:rPr>
                <w:rFonts w:ascii="Times New Roman" w:eastAsia="Times New Roman" w:hAnsi="Times New Roman" w:cs="Times New Roman"/>
                <w:sz w:val="24"/>
                <w:szCs w:val="24"/>
              </w:rPr>
            </w:pPr>
            <w:r w:rsidRPr="0092031F">
              <w:rPr>
                <w:rFonts w:ascii="Times New Roman" w:eastAsia="Times New Roman" w:hAnsi="Times New Roman" w:cs="Times New Roman"/>
                <w:sz w:val="24"/>
                <w:szCs w:val="24"/>
              </w:rPr>
              <w:t>ESO</w:t>
            </w:r>
          </w:p>
        </w:tc>
      </w:tr>
      <w:tr w:rsidR="00D11720" w:rsidRPr="0092031F" w14:paraId="2A6A2940" w14:textId="67728B6A" w:rsidTr="00D11720">
        <w:tc>
          <w:tcPr>
            <w:tcW w:w="1803" w:type="dxa"/>
            <w:tcBorders>
              <w:top w:val="nil"/>
              <w:left w:val="single" w:sz="4" w:space="0" w:color="auto"/>
              <w:bottom w:val="nil"/>
              <w:right w:val="nil"/>
            </w:tcBorders>
            <w:vAlign w:val="center"/>
          </w:tcPr>
          <w:p w14:paraId="4C5529E5" w14:textId="62246060"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hAnsi="Times New Roman" w:cs="Times New Roman"/>
                <w:sz w:val="24"/>
                <w:szCs w:val="24"/>
              </w:rPr>
              <w:t>Rafael</w:t>
            </w:r>
          </w:p>
        </w:tc>
        <w:tc>
          <w:tcPr>
            <w:tcW w:w="1803" w:type="dxa"/>
            <w:tcBorders>
              <w:top w:val="nil"/>
              <w:left w:val="nil"/>
              <w:bottom w:val="nil"/>
              <w:right w:val="nil"/>
            </w:tcBorders>
            <w:vAlign w:val="center"/>
          </w:tcPr>
          <w:p w14:paraId="7A3520E3" w14:textId="79194261"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Male</w:t>
            </w:r>
          </w:p>
        </w:tc>
        <w:tc>
          <w:tcPr>
            <w:tcW w:w="1803" w:type="dxa"/>
            <w:tcBorders>
              <w:top w:val="nil"/>
              <w:left w:val="nil"/>
              <w:bottom w:val="nil"/>
              <w:right w:val="nil"/>
            </w:tcBorders>
            <w:vAlign w:val="center"/>
          </w:tcPr>
          <w:p w14:paraId="633B977A" w14:textId="797023D6"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62</w:t>
            </w:r>
          </w:p>
        </w:tc>
        <w:tc>
          <w:tcPr>
            <w:tcW w:w="1803" w:type="dxa"/>
            <w:tcBorders>
              <w:top w:val="nil"/>
              <w:left w:val="nil"/>
              <w:bottom w:val="nil"/>
              <w:right w:val="nil"/>
            </w:tcBorders>
            <w:vAlign w:val="center"/>
          </w:tcPr>
          <w:p w14:paraId="002F1CA2" w14:textId="3BB95BEB"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30</w:t>
            </w:r>
          </w:p>
        </w:tc>
        <w:tc>
          <w:tcPr>
            <w:tcW w:w="1804" w:type="dxa"/>
            <w:tcBorders>
              <w:top w:val="nil"/>
              <w:left w:val="nil"/>
              <w:bottom w:val="nil"/>
              <w:right w:val="single" w:sz="4" w:space="0" w:color="auto"/>
            </w:tcBorders>
          </w:tcPr>
          <w:p w14:paraId="4F62C64F" w14:textId="047CBA93" w:rsidR="00D11720" w:rsidRPr="0092031F" w:rsidRDefault="00D11720" w:rsidP="00486DCD">
            <w:pPr>
              <w:jc w:val="center"/>
              <w:rPr>
                <w:rFonts w:ascii="Times New Roman" w:eastAsia="Times New Roman" w:hAnsi="Times New Roman" w:cs="Times New Roman"/>
                <w:sz w:val="24"/>
                <w:szCs w:val="24"/>
              </w:rPr>
            </w:pPr>
            <w:r w:rsidRPr="0092031F">
              <w:rPr>
                <w:rFonts w:ascii="Times New Roman" w:eastAsia="Times New Roman" w:hAnsi="Times New Roman" w:cs="Times New Roman"/>
                <w:sz w:val="24"/>
                <w:szCs w:val="24"/>
              </w:rPr>
              <w:t>ESO, B</w:t>
            </w:r>
          </w:p>
        </w:tc>
      </w:tr>
      <w:tr w:rsidR="00D11720" w:rsidRPr="0092031F" w14:paraId="5FAFD4DE" w14:textId="1B5EB6BE" w:rsidTr="00D11720">
        <w:tc>
          <w:tcPr>
            <w:tcW w:w="1803" w:type="dxa"/>
            <w:tcBorders>
              <w:top w:val="nil"/>
              <w:left w:val="single" w:sz="4" w:space="0" w:color="auto"/>
              <w:bottom w:val="nil"/>
              <w:right w:val="nil"/>
            </w:tcBorders>
            <w:vAlign w:val="center"/>
          </w:tcPr>
          <w:p w14:paraId="73157986" w14:textId="77863837" w:rsidR="00D11720" w:rsidRPr="0092031F" w:rsidRDefault="00D11720" w:rsidP="00486DCD">
            <w:pPr>
              <w:jc w:val="center"/>
              <w:rPr>
                <w:rFonts w:ascii="Times New Roman" w:hAnsi="Times New Roman" w:cs="Times New Roman"/>
                <w:sz w:val="24"/>
                <w:szCs w:val="24"/>
              </w:rPr>
            </w:pPr>
            <w:r w:rsidRPr="0092031F">
              <w:rPr>
                <w:rFonts w:ascii="Times New Roman" w:hAnsi="Times New Roman" w:cs="Times New Roman"/>
                <w:sz w:val="24"/>
                <w:szCs w:val="24"/>
              </w:rPr>
              <w:t>Nina</w:t>
            </w:r>
          </w:p>
        </w:tc>
        <w:tc>
          <w:tcPr>
            <w:tcW w:w="1803" w:type="dxa"/>
            <w:tcBorders>
              <w:top w:val="nil"/>
              <w:left w:val="nil"/>
              <w:bottom w:val="nil"/>
              <w:right w:val="nil"/>
            </w:tcBorders>
            <w:vAlign w:val="center"/>
          </w:tcPr>
          <w:p w14:paraId="19E4114D" w14:textId="59148ADB"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Female</w:t>
            </w:r>
          </w:p>
        </w:tc>
        <w:tc>
          <w:tcPr>
            <w:tcW w:w="1803" w:type="dxa"/>
            <w:tcBorders>
              <w:top w:val="nil"/>
              <w:left w:val="nil"/>
              <w:bottom w:val="nil"/>
              <w:right w:val="nil"/>
            </w:tcBorders>
            <w:vAlign w:val="center"/>
          </w:tcPr>
          <w:p w14:paraId="5D78881E" w14:textId="5E1BCD70"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62</w:t>
            </w:r>
          </w:p>
        </w:tc>
        <w:tc>
          <w:tcPr>
            <w:tcW w:w="1803" w:type="dxa"/>
            <w:tcBorders>
              <w:top w:val="nil"/>
              <w:left w:val="nil"/>
              <w:bottom w:val="nil"/>
              <w:right w:val="nil"/>
            </w:tcBorders>
            <w:vAlign w:val="center"/>
          </w:tcPr>
          <w:p w14:paraId="740ADC3C" w14:textId="5108126C"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30</w:t>
            </w:r>
          </w:p>
        </w:tc>
        <w:tc>
          <w:tcPr>
            <w:tcW w:w="1804" w:type="dxa"/>
            <w:tcBorders>
              <w:top w:val="nil"/>
              <w:left w:val="nil"/>
              <w:bottom w:val="nil"/>
              <w:right w:val="single" w:sz="4" w:space="0" w:color="auto"/>
            </w:tcBorders>
          </w:tcPr>
          <w:p w14:paraId="6D8CFF8C" w14:textId="722F33DC" w:rsidR="00D11720" w:rsidRPr="0092031F" w:rsidRDefault="00D11720" w:rsidP="00486DCD">
            <w:pPr>
              <w:jc w:val="center"/>
              <w:rPr>
                <w:rFonts w:ascii="Times New Roman" w:eastAsia="Times New Roman" w:hAnsi="Times New Roman" w:cs="Times New Roman"/>
                <w:sz w:val="24"/>
                <w:szCs w:val="24"/>
              </w:rPr>
            </w:pPr>
            <w:r w:rsidRPr="0092031F">
              <w:rPr>
                <w:rFonts w:ascii="Times New Roman" w:eastAsia="Times New Roman" w:hAnsi="Times New Roman" w:cs="Times New Roman"/>
                <w:sz w:val="24"/>
                <w:szCs w:val="24"/>
              </w:rPr>
              <w:t>ESO, B</w:t>
            </w:r>
          </w:p>
        </w:tc>
      </w:tr>
      <w:tr w:rsidR="00D11720" w:rsidRPr="0092031F" w14:paraId="07D6C4AE" w14:textId="55347D8B" w:rsidTr="00D11720">
        <w:tc>
          <w:tcPr>
            <w:tcW w:w="1803" w:type="dxa"/>
            <w:tcBorders>
              <w:top w:val="nil"/>
              <w:left w:val="single" w:sz="4" w:space="0" w:color="auto"/>
              <w:bottom w:val="nil"/>
              <w:right w:val="nil"/>
            </w:tcBorders>
            <w:vAlign w:val="center"/>
          </w:tcPr>
          <w:p w14:paraId="25F1E3A3" w14:textId="5543F4FE" w:rsidR="00D11720" w:rsidRPr="0092031F" w:rsidRDefault="00D11720" w:rsidP="00486DCD">
            <w:pPr>
              <w:jc w:val="center"/>
              <w:rPr>
                <w:rFonts w:ascii="Times New Roman" w:hAnsi="Times New Roman" w:cs="Times New Roman"/>
                <w:sz w:val="24"/>
                <w:szCs w:val="24"/>
              </w:rPr>
            </w:pPr>
            <w:r w:rsidRPr="0092031F">
              <w:rPr>
                <w:rFonts w:ascii="Times New Roman" w:hAnsi="Times New Roman" w:cs="Times New Roman"/>
                <w:sz w:val="24"/>
                <w:szCs w:val="24"/>
              </w:rPr>
              <w:t>Patricio</w:t>
            </w:r>
          </w:p>
        </w:tc>
        <w:tc>
          <w:tcPr>
            <w:tcW w:w="1803" w:type="dxa"/>
            <w:tcBorders>
              <w:top w:val="nil"/>
              <w:left w:val="nil"/>
              <w:bottom w:val="nil"/>
              <w:right w:val="nil"/>
            </w:tcBorders>
            <w:vAlign w:val="center"/>
          </w:tcPr>
          <w:p w14:paraId="4BB6B344" w14:textId="041FEB13"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Male</w:t>
            </w:r>
          </w:p>
        </w:tc>
        <w:tc>
          <w:tcPr>
            <w:tcW w:w="1803" w:type="dxa"/>
            <w:tcBorders>
              <w:top w:val="nil"/>
              <w:left w:val="nil"/>
              <w:bottom w:val="nil"/>
              <w:right w:val="nil"/>
            </w:tcBorders>
            <w:vAlign w:val="center"/>
          </w:tcPr>
          <w:p w14:paraId="3B080362" w14:textId="6BA535E6"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40</w:t>
            </w:r>
          </w:p>
        </w:tc>
        <w:tc>
          <w:tcPr>
            <w:tcW w:w="1803" w:type="dxa"/>
            <w:tcBorders>
              <w:top w:val="nil"/>
              <w:left w:val="nil"/>
              <w:bottom w:val="nil"/>
              <w:right w:val="nil"/>
            </w:tcBorders>
            <w:vAlign w:val="center"/>
          </w:tcPr>
          <w:p w14:paraId="3D768B9C" w14:textId="3DB7A116"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15</w:t>
            </w:r>
          </w:p>
        </w:tc>
        <w:tc>
          <w:tcPr>
            <w:tcW w:w="1804" w:type="dxa"/>
            <w:tcBorders>
              <w:top w:val="nil"/>
              <w:left w:val="nil"/>
              <w:bottom w:val="nil"/>
              <w:right w:val="single" w:sz="4" w:space="0" w:color="auto"/>
            </w:tcBorders>
          </w:tcPr>
          <w:p w14:paraId="6C80FBD1" w14:textId="17E56F2B" w:rsidR="00D11720" w:rsidRPr="0092031F" w:rsidRDefault="00D11720" w:rsidP="00486DCD">
            <w:pPr>
              <w:jc w:val="center"/>
              <w:rPr>
                <w:rFonts w:ascii="Times New Roman" w:eastAsia="Times New Roman" w:hAnsi="Times New Roman" w:cs="Times New Roman"/>
                <w:sz w:val="24"/>
                <w:szCs w:val="24"/>
              </w:rPr>
            </w:pPr>
            <w:r w:rsidRPr="0092031F">
              <w:rPr>
                <w:rFonts w:ascii="Times New Roman" w:eastAsia="Times New Roman" w:hAnsi="Times New Roman" w:cs="Times New Roman"/>
                <w:sz w:val="24"/>
                <w:szCs w:val="24"/>
              </w:rPr>
              <w:t>ESO, B</w:t>
            </w:r>
          </w:p>
        </w:tc>
      </w:tr>
      <w:tr w:rsidR="00D11720" w:rsidRPr="0092031F" w14:paraId="7A137781" w14:textId="2B4973F1" w:rsidTr="00D11720">
        <w:tc>
          <w:tcPr>
            <w:tcW w:w="1803" w:type="dxa"/>
            <w:tcBorders>
              <w:top w:val="nil"/>
              <w:left w:val="single" w:sz="4" w:space="0" w:color="auto"/>
              <w:bottom w:val="single" w:sz="4" w:space="0" w:color="auto"/>
              <w:right w:val="nil"/>
            </w:tcBorders>
            <w:vAlign w:val="center"/>
          </w:tcPr>
          <w:p w14:paraId="4EA86D0E" w14:textId="57DC7803" w:rsidR="00D11720" w:rsidRPr="0092031F" w:rsidRDefault="00D11720" w:rsidP="00486DCD">
            <w:pPr>
              <w:jc w:val="center"/>
              <w:rPr>
                <w:rFonts w:ascii="Times New Roman" w:hAnsi="Times New Roman" w:cs="Times New Roman"/>
                <w:sz w:val="24"/>
                <w:szCs w:val="24"/>
              </w:rPr>
            </w:pPr>
            <w:proofErr w:type="spellStart"/>
            <w:r w:rsidRPr="0092031F">
              <w:rPr>
                <w:rFonts w:ascii="Times New Roman" w:hAnsi="Times New Roman" w:cs="Times New Roman"/>
                <w:sz w:val="24"/>
                <w:szCs w:val="24"/>
              </w:rPr>
              <w:t>Osana</w:t>
            </w:r>
            <w:proofErr w:type="spellEnd"/>
          </w:p>
        </w:tc>
        <w:tc>
          <w:tcPr>
            <w:tcW w:w="1803" w:type="dxa"/>
            <w:tcBorders>
              <w:top w:val="nil"/>
              <w:left w:val="nil"/>
              <w:bottom w:val="single" w:sz="4" w:space="0" w:color="auto"/>
              <w:right w:val="nil"/>
            </w:tcBorders>
            <w:vAlign w:val="center"/>
          </w:tcPr>
          <w:p w14:paraId="2E6C8329" w14:textId="5789E083"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Female</w:t>
            </w:r>
          </w:p>
        </w:tc>
        <w:tc>
          <w:tcPr>
            <w:tcW w:w="1803" w:type="dxa"/>
            <w:tcBorders>
              <w:top w:val="nil"/>
              <w:left w:val="nil"/>
              <w:bottom w:val="single" w:sz="4" w:space="0" w:color="auto"/>
              <w:right w:val="nil"/>
            </w:tcBorders>
            <w:vAlign w:val="center"/>
          </w:tcPr>
          <w:p w14:paraId="13F083E7" w14:textId="3C11AE31"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43</w:t>
            </w:r>
          </w:p>
        </w:tc>
        <w:tc>
          <w:tcPr>
            <w:tcW w:w="1803" w:type="dxa"/>
            <w:tcBorders>
              <w:top w:val="nil"/>
              <w:left w:val="nil"/>
              <w:bottom w:val="single" w:sz="4" w:space="0" w:color="auto"/>
              <w:right w:val="nil"/>
            </w:tcBorders>
            <w:vAlign w:val="center"/>
          </w:tcPr>
          <w:p w14:paraId="0D00FDC0" w14:textId="48AB9964" w:rsidR="00D11720" w:rsidRPr="0092031F" w:rsidRDefault="00D11720" w:rsidP="00486DCD">
            <w:pPr>
              <w:jc w:val="center"/>
              <w:rPr>
                <w:rFonts w:ascii="Times New Roman" w:hAnsi="Times New Roman" w:cs="Times New Roman"/>
                <w:sz w:val="24"/>
                <w:szCs w:val="24"/>
                <w:shd w:val="clear" w:color="auto" w:fill="FFFFFF"/>
              </w:rPr>
            </w:pPr>
            <w:r w:rsidRPr="0092031F">
              <w:rPr>
                <w:rFonts w:ascii="Times New Roman" w:eastAsia="Times New Roman" w:hAnsi="Times New Roman" w:cs="Times New Roman"/>
                <w:sz w:val="24"/>
                <w:szCs w:val="24"/>
              </w:rPr>
              <w:t>12</w:t>
            </w:r>
          </w:p>
        </w:tc>
        <w:tc>
          <w:tcPr>
            <w:tcW w:w="1804" w:type="dxa"/>
            <w:tcBorders>
              <w:top w:val="nil"/>
              <w:left w:val="nil"/>
              <w:bottom w:val="single" w:sz="4" w:space="0" w:color="auto"/>
              <w:right w:val="single" w:sz="4" w:space="0" w:color="auto"/>
            </w:tcBorders>
          </w:tcPr>
          <w:p w14:paraId="4BA340E6" w14:textId="541FFA97" w:rsidR="00D11720" w:rsidRPr="0092031F" w:rsidRDefault="00D11720" w:rsidP="00486DCD">
            <w:pPr>
              <w:jc w:val="center"/>
              <w:rPr>
                <w:rFonts w:ascii="Times New Roman" w:eastAsia="Times New Roman" w:hAnsi="Times New Roman" w:cs="Times New Roman"/>
                <w:sz w:val="24"/>
                <w:szCs w:val="24"/>
              </w:rPr>
            </w:pPr>
            <w:r w:rsidRPr="0092031F">
              <w:rPr>
                <w:rFonts w:ascii="Times New Roman" w:eastAsia="Times New Roman" w:hAnsi="Times New Roman" w:cs="Times New Roman"/>
                <w:sz w:val="24"/>
                <w:szCs w:val="24"/>
              </w:rPr>
              <w:t>ESO</w:t>
            </w:r>
          </w:p>
        </w:tc>
      </w:tr>
    </w:tbl>
    <w:p w14:paraId="64CF555D" w14:textId="68FF99F6" w:rsidR="00194A68" w:rsidRPr="0092031F" w:rsidRDefault="00D11720" w:rsidP="00CE5C0D">
      <w:pPr>
        <w:spacing w:after="0" w:line="480" w:lineRule="auto"/>
        <w:jc w:val="both"/>
        <w:rPr>
          <w:rFonts w:ascii="Times New Roman" w:eastAsia="Times New Roman" w:hAnsi="Times New Roman" w:cs="Times New Roman"/>
          <w:bCs/>
          <w:sz w:val="24"/>
          <w:szCs w:val="24"/>
        </w:rPr>
      </w:pPr>
      <w:r w:rsidRPr="0092031F">
        <w:rPr>
          <w:rFonts w:ascii="Times New Roman" w:hAnsi="Times New Roman" w:cs="Times New Roman"/>
          <w:sz w:val="24"/>
          <w:szCs w:val="24"/>
          <w:shd w:val="clear" w:color="auto" w:fill="FFFFFF"/>
        </w:rPr>
        <w:t xml:space="preserve">Key: ESO: </w:t>
      </w:r>
      <w:proofErr w:type="spellStart"/>
      <w:r w:rsidRPr="0092031F">
        <w:rPr>
          <w:rFonts w:ascii="Times New Roman" w:eastAsia="Times New Roman" w:hAnsi="Times New Roman" w:cs="Times New Roman"/>
          <w:sz w:val="24"/>
          <w:szCs w:val="24"/>
        </w:rPr>
        <w:t>Educación</w:t>
      </w:r>
      <w:proofErr w:type="spellEnd"/>
      <w:r w:rsidRPr="0092031F">
        <w:rPr>
          <w:rFonts w:ascii="Times New Roman" w:eastAsia="Times New Roman" w:hAnsi="Times New Roman" w:cs="Times New Roman"/>
          <w:sz w:val="24"/>
          <w:szCs w:val="24"/>
        </w:rPr>
        <w:t xml:space="preserve"> </w:t>
      </w:r>
      <w:proofErr w:type="spellStart"/>
      <w:r w:rsidRPr="0092031F">
        <w:rPr>
          <w:rFonts w:ascii="Times New Roman" w:eastAsia="Times New Roman" w:hAnsi="Times New Roman" w:cs="Times New Roman"/>
          <w:sz w:val="24"/>
          <w:szCs w:val="24"/>
        </w:rPr>
        <w:t>Secundaria</w:t>
      </w:r>
      <w:proofErr w:type="spellEnd"/>
      <w:r w:rsidRPr="0092031F">
        <w:rPr>
          <w:rFonts w:ascii="Times New Roman" w:eastAsia="Times New Roman" w:hAnsi="Times New Roman" w:cs="Times New Roman"/>
          <w:sz w:val="24"/>
          <w:szCs w:val="24"/>
        </w:rPr>
        <w:t xml:space="preserve"> </w:t>
      </w:r>
      <w:proofErr w:type="spellStart"/>
      <w:r w:rsidRPr="0092031F">
        <w:rPr>
          <w:rFonts w:ascii="Times New Roman" w:eastAsia="Times New Roman" w:hAnsi="Times New Roman" w:cs="Times New Roman"/>
          <w:sz w:val="24"/>
          <w:szCs w:val="24"/>
        </w:rPr>
        <w:t>Obligatoria</w:t>
      </w:r>
      <w:proofErr w:type="spellEnd"/>
      <w:r w:rsidRPr="0092031F">
        <w:rPr>
          <w:rFonts w:ascii="Times New Roman" w:eastAsia="Times New Roman" w:hAnsi="Times New Roman" w:cs="Times New Roman"/>
          <w:sz w:val="24"/>
          <w:szCs w:val="24"/>
        </w:rPr>
        <w:t xml:space="preserve">, B: </w:t>
      </w:r>
      <w:proofErr w:type="spellStart"/>
      <w:r w:rsidRPr="0092031F">
        <w:rPr>
          <w:rFonts w:ascii="Times New Roman" w:eastAsia="Times New Roman" w:hAnsi="Times New Roman" w:cs="Times New Roman"/>
          <w:bCs/>
          <w:sz w:val="24"/>
          <w:szCs w:val="24"/>
        </w:rPr>
        <w:t>Bachillerato</w:t>
      </w:r>
      <w:proofErr w:type="spellEnd"/>
    </w:p>
    <w:p w14:paraId="34DC6D46" w14:textId="36301BC7" w:rsidR="00685609" w:rsidRPr="0092031F" w:rsidRDefault="00FE0E08" w:rsidP="00CE5C0D">
      <w:pPr>
        <w:spacing w:after="0" w:line="480" w:lineRule="auto"/>
        <w:ind w:firstLine="720"/>
        <w:jc w:val="both"/>
        <w:rPr>
          <w:rFonts w:ascii="Times New Roman" w:hAnsi="Times New Roman" w:cs="Times New Roman"/>
          <w:sz w:val="24"/>
          <w:szCs w:val="24"/>
        </w:rPr>
      </w:pPr>
      <w:r w:rsidRPr="0092031F">
        <w:rPr>
          <w:rFonts w:ascii="Times New Roman" w:hAnsi="Times New Roman" w:cs="Times New Roman"/>
          <w:sz w:val="24"/>
          <w:szCs w:val="24"/>
        </w:rPr>
        <w:t xml:space="preserve">All </w:t>
      </w:r>
      <w:r w:rsidR="007A01AA" w:rsidRPr="0092031F">
        <w:rPr>
          <w:rFonts w:ascii="Times New Roman" w:hAnsi="Times New Roman" w:cs="Times New Roman"/>
          <w:sz w:val="24"/>
          <w:szCs w:val="24"/>
        </w:rPr>
        <w:t xml:space="preserve">interviewees </w:t>
      </w:r>
      <w:r w:rsidR="00A13C26" w:rsidRPr="0092031F">
        <w:rPr>
          <w:rFonts w:ascii="Times New Roman" w:hAnsi="Times New Roman" w:cs="Times New Roman"/>
          <w:sz w:val="24"/>
          <w:szCs w:val="24"/>
        </w:rPr>
        <w:t>taught</w:t>
      </w:r>
      <w:r w:rsidRPr="0092031F">
        <w:rPr>
          <w:rFonts w:ascii="Times New Roman" w:hAnsi="Times New Roman" w:cs="Times New Roman"/>
          <w:sz w:val="24"/>
          <w:szCs w:val="24"/>
        </w:rPr>
        <w:t xml:space="preserve"> </w:t>
      </w:r>
      <w:bookmarkStart w:id="18" w:name="_Hlk133845961"/>
      <w:proofErr w:type="spellStart"/>
      <w:r w:rsidRPr="0092031F">
        <w:rPr>
          <w:rFonts w:ascii="Times New Roman" w:eastAsia="Times New Roman" w:hAnsi="Times New Roman" w:cs="Times New Roman"/>
          <w:sz w:val="24"/>
          <w:szCs w:val="24"/>
        </w:rPr>
        <w:t>Educación</w:t>
      </w:r>
      <w:proofErr w:type="spellEnd"/>
      <w:r w:rsidRPr="0092031F">
        <w:rPr>
          <w:rFonts w:ascii="Times New Roman" w:eastAsia="Times New Roman" w:hAnsi="Times New Roman" w:cs="Times New Roman"/>
          <w:sz w:val="24"/>
          <w:szCs w:val="24"/>
        </w:rPr>
        <w:t xml:space="preserve"> </w:t>
      </w:r>
      <w:proofErr w:type="spellStart"/>
      <w:r w:rsidRPr="0092031F">
        <w:rPr>
          <w:rFonts w:ascii="Times New Roman" w:eastAsia="Times New Roman" w:hAnsi="Times New Roman" w:cs="Times New Roman"/>
          <w:sz w:val="24"/>
          <w:szCs w:val="24"/>
        </w:rPr>
        <w:t>Secundaria</w:t>
      </w:r>
      <w:proofErr w:type="spellEnd"/>
      <w:r w:rsidRPr="0092031F">
        <w:rPr>
          <w:rFonts w:ascii="Times New Roman" w:eastAsia="Times New Roman" w:hAnsi="Times New Roman" w:cs="Times New Roman"/>
          <w:sz w:val="24"/>
          <w:szCs w:val="24"/>
        </w:rPr>
        <w:t xml:space="preserve"> </w:t>
      </w:r>
      <w:proofErr w:type="spellStart"/>
      <w:r w:rsidRPr="0092031F">
        <w:rPr>
          <w:rFonts w:ascii="Times New Roman" w:eastAsia="Times New Roman" w:hAnsi="Times New Roman" w:cs="Times New Roman"/>
          <w:sz w:val="24"/>
          <w:szCs w:val="24"/>
        </w:rPr>
        <w:t>Obligatoria</w:t>
      </w:r>
      <w:proofErr w:type="spellEnd"/>
      <w:r w:rsidRPr="0092031F">
        <w:rPr>
          <w:rFonts w:ascii="Times New Roman" w:eastAsia="Times New Roman" w:hAnsi="Times New Roman" w:cs="Times New Roman"/>
          <w:sz w:val="24"/>
          <w:szCs w:val="24"/>
        </w:rPr>
        <w:t xml:space="preserve"> and </w:t>
      </w:r>
      <w:proofErr w:type="spellStart"/>
      <w:r w:rsidRPr="0092031F">
        <w:rPr>
          <w:rFonts w:ascii="Times New Roman" w:eastAsia="Times New Roman" w:hAnsi="Times New Roman" w:cs="Times New Roman"/>
          <w:bCs/>
          <w:sz w:val="24"/>
          <w:szCs w:val="24"/>
        </w:rPr>
        <w:t>Bachillerato</w:t>
      </w:r>
      <w:proofErr w:type="spellEnd"/>
      <w:r w:rsidRPr="0092031F">
        <w:rPr>
          <w:rFonts w:ascii="Times New Roman" w:eastAsia="Times New Roman" w:hAnsi="Times New Roman" w:cs="Times New Roman"/>
          <w:sz w:val="24"/>
          <w:szCs w:val="24"/>
        </w:rPr>
        <w:t xml:space="preserve"> education </w:t>
      </w:r>
      <w:r w:rsidR="00E324AB" w:rsidRPr="0092031F">
        <w:rPr>
          <w:rFonts w:ascii="Times New Roman" w:eastAsia="Times New Roman" w:hAnsi="Times New Roman" w:cs="Times New Roman"/>
          <w:sz w:val="24"/>
          <w:szCs w:val="24"/>
        </w:rPr>
        <w:t>programmes</w:t>
      </w:r>
      <w:bookmarkEnd w:id="18"/>
      <w:r w:rsidR="00E324AB" w:rsidRPr="0092031F">
        <w:rPr>
          <w:rFonts w:ascii="Times New Roman" w:eastAsia="Times New Roman" w:hAnsi="Times New Roman" w:cs="Times New Roman"/>
          <w:sz w:val="24"/>
          <w:szCs w:val="24"/>
        </w:rPr>
        <w:t xml:space="preserve"> </w:t>
      </w:r>
      <w:r w:rsidR="00A13C26" w:rsidRPr="0092031F">
        <w:rPr>
          <w:rFonts w:ascii="Times New Roman" w:eastAsia="Times New Roman" w:hAnsi="Times New Roman" w:cs="Times New Roman"/>
          <w:sz w:val="24"/>
          <w:szCs w:val="24"/>
        </w:rPr>
        <w:t>to</w:t>
      </w:r>
      <w:r w:rsidR="00A02366" w:rsidRPr="0092031F">
        <w:rPr>
          <w:rFonts w:ascii="Times New Roman" w:eastAsia="Times New Roman" w:hAnsi="Times New Roman" w:cs="Times New Roman"/>
          <w:sz w:val="24"/>
          <w:szCs w:val="24"/>
        </w:rPr>
        <w:t xml:space="preserve"> students </w:t>
      </w:r>
      <w:r w:rsidR="00E324AB" w:rsidRPr="0092031F">
        <w:rPr>
          <w:rFonts w:ascii="Times New Roman" w:eastAsia="Times New Roman" w:hAnsi="Times New Roman" w:cs="Times New Roman"/>
          <w:sz w:val="24"/>
          <w:szCs w:val="24"/>
        </w:rPr>
        <w:t xml:space="preserve">aged </w:t>
      </w:r>
      <w:r w:rsidRPr="0092031F">
        <w:rPr>
          <w:rFonts w:ascii="Times New Roman" w:eastAsia="Times New Roman" w:hAnsi="Times New Roman" w:cs="Times New Roman"/>
          <w:sz w:val="24"/>
          <w:szCs w:val="24"/>
        </w:rPr>
        <w:t>13–18 year</w:t>
      </w:r>
      <w:r w:rsidR="00E324AB" w:rsidRPr="0092031F">
        <w:rPr>
          <w:rFonts w:ascii="Times New Roman" w:eastAsia="Times New Roman" w:hAnsi="Times New Roman" w:cs="Times New Roman"/>
          <w:sz w:val="24"/>
          <w:szCs w:val="24"/>
        </w:rPr>
        <w:t>s</w:t>
      </w:r>
      <w:r w:rsidR="00A02366" w:rsidRPr="0092031F">
        <w:rPr>
          <w:rFonts w:ascii="Times New Roman" w:eastAsia="Times New Roman" w:hAnsi="Times New Roman" w:cs="Times New Roman"/>
          <w:sz w:val="24"/>
          <w:szCs w:val="24"/>
        </w:rPr>
        <w:t>.</w:t>
      </w:r>
      <w:r w:rsidR="00E157FA" w:rsidRPr="0092031F">
        <w:rPr>
          <w:rFonts w:ascii="Times New Roman" w:eastAsia="Times New Roman" w:hAnsi="Times New Roman" w:cs="Times New Roman"/>
          <w:sz w:val="24"/>
          <w:szCs w:val="24"/>
        </w:rPr>
        <w:t xml:space="preserve"> </w:t>
      </w:r>
      <w:bookmarkStart w:id="19" w:name="_Hlk134004171"/>
      <w:r w:rsidR="00CE5C0D" w:rsidRPr="0092031F">
        <w:rPr>
          <w:rFonts w:ascii="Times New Roman" w:eastAsia="Times New Roman" w:hAnsi="Times New Roman" w:cs="Times New Roman"/>
          <w:sz w:val="24"/>
          <w:szCs w:val="24"/>
        </w:rPr>
        <w:t xml:space="preserve">The Spanish curriculum encourages </w:t>
      </w:r>
      <w:r w:rsidR="004632A5" w:rsidRPr="0092031F">
        <w:rPr>
          <w:rFonts w:ascii="Times New Roman" w:eastAsia="Times New Roman" w:hAnsi="Times New Roman" w:cs="Times New Roman"/>
          <w:sz w:val="24"/>
          <w:szCs w:val="24"/>
        </w:rPr>
        <w:t xml:space="preserve">development of </w:t>
      </w:r>
      <w:r w:rsidR="00CE5C0D" w:rsidRPr="0092031F">
        <w:rPr>
          <w:rFonts w:ascii="Times New Roman" w:eastAsia="Times New Roman" w:hAnsi="Times New Roman" w:cs="Times New Roman"/>
          <w:sz w:val="24"/>
          <w:szCs w:val="24"/>
        </w:rPr>
        <w:t xml:space="preserve">transdisciplinary competencies with a focus on cognitive, motor, and interpersonal skills. Knowledge and understanding are developed across six </w:t>
      </w:r>
      <w:r w:rsidR="004632A5" w:rsidRPr="0092031F">
        <w:rPr>
          <w:rFonts w:ascii="Times New Roman" w:eastAsia="Times New Roman" w:hAnsi="Times New Roman" w:cs="Times New Roman"/>
          <w:sz w:val="24"/>
          <w:szCs w:val="24"/>
        </w:rPr>
        <w:t xml:space="preserve">key </w:t>
      </w:r>
      <w:r w:rsidR="00CE5C0D" w:rsidRPr="0092031F">
        <w:rPr>
          <w:rFonts w:ascii="Times New Roman" w:eastAsia="Times New Roman" w:hAnsi="Times New Roman" w:cs="Times New Roman"/>
          <w:sz w:val="24"/>
          <w:szCs w:val="24"/>
        </w:rPr>
        <w:t>areas: active and healthy lifestyles, organisation and management of physical activity, problem solving in practical environments, emotional self-regulation, traditional and contemporary sporting activities, and activity in natural and urban environments.</w:t>
      </w:r>
      <w:bookmarkEnd w:id="19"/>
      <w:r w:rsidR="00CE5C0D" w:rsidRPr="0092031F">
        <w:rPr>
          <w:rFonts w:ascii="Times New Roman" w:eastAsia="Times New Roman" w:hAnsi="Times New Roman" w:cs="Times New Roman"/>
          <w:sz w:val="24"/>
          <w:szCs w:val="24"/>
        </w:rPr>
        <w:t xml:space="preserve"> </w:t>
      </w:r>
      <w:r w:rsidR="00CE5C0D" w:rsidRPr="0092031F">
        <w:rPr>
          <w:rFonts w:ascii="Times New Roman" w:hAnsi="Times New Roman" w:cs="Times New Roman"/>
          <w:sz w:val="24"/>
          <w:szCs w:val="24"/>
        </w:rPr>
        <w:t>Interviewees</w:t>
      </w:r>
      <w:r w:rsidR="00CE5C0D" w:rsidRPr="0092031F">
        <w:rPr>
          <w:rFonts w:ascii="Times New Roman" w:eastAsia="Times New Roman" w:hAnsi="Times New Roman" w:cs="Times New Roman"/>
          <w:sz w:val="24"/>
          <w:szCs w:val="24"/>
        </w:rPr>
        <w:t xml:space="preserve"> </w:t>
      </w:r>
      <w:r w:rsidR="00221DEF" w:rsidRPr="0092031F">
        <w:rPr>
          <w:rFonts w:ascii="Times New Roman" w:eastAsia="Times New Roman" w:hAnsi="Times New Roman" w:cs="Times New Roman"/>
          <w:sz w:val="24"/>
          <w:szCs w:val="24"/>
        </w:rPr>
        <w:t xml:space="preserve">identified </w:t>
      </w:r>
      <w:r w:rsidR="00CC766D" w:rsidRPr="0092031F">
        <w:rPr>
          <w:rFonts w:ascii="Times New Roman" w:eastAsia="Times New Roman" w:hAnsi="Times New Roman" w:cs="Times New Roman"/>
          <w:sz w:val="24"/>
          <w:szCs w:val="24"/>
        </w:rPr>
        <w:t xml:space="preserve">programmes </w:t>
      </w:r>
      <w:r w:rsidR="004632A5" w:rsidRPr="0092031F">
        <w:rPr>
          <w:rFonts w:ascii="Times New Roman" w:eastAsia="Times New Roman" w:hAnsi="Times New Roman" w:cs="Times New Roman"/>
          <w:sz w:val="24"/>
          <w:szCs w:val="24"/>
        </w:rPr>
        <w:t xml:space="preserve">of study </w:t>
      </w:r>
      <w:r w:rsidR="00221DEF" w:rsidRPr="0092031F">
        <w:rPr>
          <w:rFonts w:ascii="Times New Roman" w:eastAsia="Times New Roman" w:hAnsi="Times New Roman" w:cs="Times New Roman"/>
          <w:sz w:val="24"/>
          <w:szCs w:val="24"/>
        </w:rPr>
        <w:t xml:space="preserve">typically </w:t>
      </w:r>
      <w:r w:rsidR="00CC766D" w:rsidRPr="0092031F">
        <w:rPr>
          <w:rFonts w:ascii="Times New Roman" w:eastAsia="Times New Roman" w:hAnsi="Times New Roman" w:cs="Times New Roman"/>
          <w:sz w:val="24"/>
          <w:szCs w:val="24"/>
        </w:rPr>
        <w:t xml:space="preserve">operate </w:t>
      </w:r>
      <w:r w:rsidR="00CC766D" w:rsidRPr="0092031F">
        <w:rPr>
          <w:rFonts w:ascii="Times New Roman" w:eastAsia="Times New Roman" w:hAnsi="Times New Roman" w:cs="Times New Roman"/>
          <w:sz w:val="24"/>
          <w:szCs w:val="24"/>
        </w:rPr>
        <w:lastRenderedPageBreak/>
        <w:t xml:space="preserve">over </w:t>
      </w:r>
      <w:r w:rsidR="00685609" w:rsidRPr="0092031F">
        <w:rPr>
          <w:rFonts w:ascii="Times New Roman" w:hAnsi="Times New Roman" w:cs="Times New Roman"/>
          <w:sz w:val="24"/>
          <w:szCs w:val="24"/>
        </w:rPr>
        <w:t xml:space="preserve">trimesters, resulting in the delivery of 5-8 units of work per year, with each unit lasting 4-8 weeks. Classes </w:t>
      </w:r>
      <w:r w:rsidR="00CC766D" w:rsidRPr="0092031F">
        <w:rPr>
          <w:rFonts w:ascii="Times New Roman" w:hAnsi="Times New Roman" w:cs="Times New Roman"/>
          <w:sz w:val="24"/>
          <w:szCs w:val="24"/>
        </w:rPr>
        <w:t xml:space="preserve">are typically </w:t>
      </w:r>
      <w:r w:rsidR="00685609" w:rsidRPr="0092031F">
        <w:rPr>
          <w:rFonts w:ascii="Times New Roman" w:hAnsi="Times New Roman" w:cs="Times New Roman"/>
          <w:sz w:val="24"/>
          <w:szCs w:val="24"/>
        </w:rPr>
        <w:t>scheduled twice per week, 50–60 minutes in length and ha</w:t>
      </w:r>
      <w:r w:rsidR="00CC766D" w:rsidRPr="0092031F">
        <w:rPr>
          <w:rFonts w:ascii="Times New Roman" w:hAnsi="Times New Roman" w:cs="Times New Roman"/>
          <w:sz w:val="24"/>
          <w:szCs w:val="24"/>
        </w:rPr>
        <w:t xml:space="preserve">ve approximately 30 </w:t>
      </w:r>
      <w:r w:rsidR="00685609" w:rsidRPr="0092031F">
        <w:rPr>
          <w:rFonts w:ascii="Times New Roman" w:hAnsi="Times New Roman" w:cs="Times New Roman"/>
          <w:sz w:val="24"/>
          <w:szCs w:val="24"/>
        </w:rPr>
        <w:t xml:space="preserve">students in attendance. Curriculum activities include team sports (e.g. </w:t>
      </w:r>
      <w:r w:rsidR="00A13C26" w:rsidRPr="0092031F">
        <w:rPr>
          <w:rFonts w:ascii="Times New Roman" w:hAnsi="Times New Roman" w:cs="Times New Roman"/>
          <w:sz w:val="24"/>
          <w:szCs w:val="24"/>
        </w:rPr>
        <w:t>b</w:t>
      </w:r>
      <w:r w:rsidR="00685609" w:rsidRPr="0092031F">
        <w:rPr>
          <w:rFonts w:ascii="Times New Roman" w:hAnsi="Times New Roman" w:cs="Times New Roman"/>
          <w:sz w:val="24"/>
          <w:szCs w:val="24"/>
        </w:rPr>
        <w:t xml:space="preserve">asketball, </w:t>
      </w:r>
      <w:r w:rsidR="00A13C26" w:rsidRPr="0092031F">
        <w:rPr>
          <w:rFonts w:ascii="Times New Roman" w:hAnsi="Times New Roman" w:cs="Times New Roman"/>
          <w:sz w:val="24"/>
          <w:szCs w:val="24"/>
        </w:rPr>
        <w:t>f</w:t>
      </w:r>
      <w:r w:rsidR="00685609" w:rsidRPr="0092031F">
        <w:rPr>
          <w:rFonts w:ascii="Times New Roman" w:hAnsi="Times New Roman" w:cs="Times New Roman"/>
          <w:sz w:val="24"/>
          <w:szCs w:val="24"/>
        </w:rPr>
        <w:t xml:space="preserve">ootball, </w:t>
      </w:r>
      <w:r w:rsidR="00A13C26" w:rsidRPr="0092031F">
        <w:rPr>
          <w:rFonts w:ascii="Times New Roman" w:hAnsi="Times New Roman" w:cs="Times New Roman"/>
          <w:sz w:val="24"/>
          <w:szCs w:val="24"/>
        </w:rPr>
        <w:t>h</w:t>
      </w:r>
      <w:r w:rsidR="00685609" w:rsidRPr="0092031F">
        <w:rPr>
          <w:rFonts w:ascii="Times New Roman" w:hAnsi="Times New Roman" w:cs="Times New Roman"/>
          <w:sz w:val="24"/>
          <w:szCs w:val="24"/>
        </w:rPr>
        <w:t xml:space="preserve">andball, and </w:t>
      </w:r>
      <w:r w:rsidR="00A13C26" w:rsidRPr="0092031F">
        <w:rPr>
          <w:rFonts w:ascii="Times New Roman" w:hAnsi="Times New Roman" w:cs="Times New Roman"/>
          <w:sz w:val="24"/>
          <w:szCs w:val="24"/>
        </w:rPr>
        <w:t>v</w:t>
      </w:r>
      <w:r w:rsidR="00685609" w:rsidRPr="0092031F">
        <w:rPr>
          <w:rFonts w:ascii="Times New Roman" w:hAnsi="Times New Roman" w:cs="Times New Roman"/>
          <w:sz w:val="24"/>
          <w:szCs w:val="24"/>
        </w:rPr>
        <w:t xml:space="preserve">olleyball), individual sports (e.g. </w:t>
      </w:r>
      <w:r w:rsidR="00A13C26" w:rsidRPr="0092031F">
        <w:rPr>
          <w:rFonts w:ascii="Times New Roman" w:hAnsi="Times New Roman" w:cs="Times New Roman"/>
          <w:sz w:val="24"/>
          <w:szCs w:val="24"/>
        </w:rPr>
        <w:t>a</w:t>
      </w:r>
      <w:r w:rsidR="00685609" w:rsidRPr="0092031F">
        <w:rPr>
          <w:rFonts w:ascii="Times New Roman" w:hAnsi="Times New Roman" w:cs="Times New Roman"/>
          <w:sz w:val="24"/>
          <w:szCs w:val="24"/>
        </w:rPr>
        <w:t xml:space="preserve">thletics, </w:t>
      </w:r>
      <w:r w:rsidR="00A13C26" w:rsidRPr="0092031F">
        <w:rPr>
          <w:rFonts w:ascii="Times New Roman" w:hAnsi="Times New Roman" w:cs="Times New Roman"/>
          <w:sz w:val="24"/>
          <w:szCs w:val="24"/>
        </w:rPr>
        <w:t>g</w:t>
      </w:r>
      <w:r w:rsidR="00685609" w:rsidRPr="0092031F">
        <w:rPr>
          <w:rFonts w:ascii="Times New Roman" w:hAnsi="Times New Roman" w:cs="Times New Roman"/>
          <w:sz w:val="24"/>
          <w:szCs w:val="24"/>
        </w:rPr>
        <w:t xml:space="preserve">ymnastics, physical conditioning and </w:t>
      </w:r>
      <w:r w:rsidR="00A13C26" w:rsidRPr="0092031F">
        <w:rPr>
          <w:rFonts w:ascii="Times New Roman" w:hAnsi="Times New Roman" w:cs="Times New Roman"/>
          <w:sz w:val="24"/>
          <w:szCs w:val="24"/>
        </w:rPr>
        <w:t>sw</w:t>
      </w:r>
      <w:r w:rsidR="00685609" w:rsidRPr="0092031F">
        <w:rPr>
          <w:rFonts w:ascii="Times New Roman" w:hAnsi="Times New Roman" w:cs="Times New Roman"/>
          <w:sz w:val="24"/>
          <w:szCs w:val="24"/>
        </w:rPr>
        <w:t>imming), racquet sports (e.g.</w:t>
      </w:r>
      <w:r w:rsidR="00340180" w:rsidRPr="0092031F">
        <w:rPr>
          <w:rFonts w:ascii="Times New Roman" w:hAnsi="Times New Roman" w:cs="Times New Roman"/>
          <w:sz w:val="24"/>
          <w:szCs w:val="24"/>
        </w:rPr>
        <w:t>,</w:t>
      </w:r>
      <w:r w:rsidR="00685609" w:rsidRPr="0092031F">
        <w:rPr>
          <w:rFonts w:ascii="Times New Roman" w:hAnsi="Times New Roman" w:cs="Times New Roman"/>
          <w:sz w:val="24"/>
          <w:szCs w:val="24"/>
        </w:rPr>
        <w:t xml:space="preserve"> </w:t>
      </w:r>
      <w:r w:rsidR="00A13C26" w:rsidRPr="0092031F">
        <w:rPr>
          <w:rFonts w:ascii="Times New Roman" w:hAnsi="Times New Roman" w:cs="Times New Roman"/>
          <w:sz w:val="24"/>
          <w:szCs w:val="24"/>
        </w:rPr>
        <w:t>b</w:t>
      </w:r>
      <w:r w:rsidR="00685609" w:rsidRPr="0092031F">
        <w:rPr>
          <w:rFonts w:ascii="Times New Roman" w:hAnsi="Times New Roman" w:cs="Times New Roman"/>
          <w:sz w:val="24"/>
          <w:szCs w:val="24"/>
        </w:rPr>
        <w:t xml:space="preserve">adminton, </w:t>
      </w:r>
      <w:proofErr w:type="spellStart"/>
      <w:r w:rsidR="00A13C26" w:rsidRPr="0092031F">
        <w:rPr>
          <w:rFonts w:ascii="Times New Roman" w:hAnsi="Times New Roman" w:cs="Times New Roman"/>
          <w:sz w:val="24"/>
          <w:szCs w:val="24"/>
        </w:rPr>
        <w:t>p</w:t>
      </w:r>
      <w:r w:rsidR="00685609" w:rsidRPr="0092031F">
        <w:rPr>
          <w:rFonts w:ascii="Times New Roman" w:hAnsi="Times New Roman" w:cs="Times New Roman"/>
          <w:sz w:val="24"/>
          <w:szCs w:val="24"/>
        </w:rPr>
        <w:t>adel</w:t>
      </w:r>
      <w:proofErr w:type="spellEnd"/>
      <w:r w:rsidR="00685609" w:rsidRPr="0092031F">
        <w:rPr>
          <w:rFonts w:ascii="Times New Roman" w:hAnsi="Times New Roman" w:cs="Times New Roman"/>
          <w:sz w:val="24"/>
          <w:szCs w:val="24"/>
        </w:rPr>
        <w:t xml:space="preserve">, and </w:t>
      </w:r>
      <w:r w:rsidR="00A13C26" w:rsidRPr="0092031F">
        <w:rPr>
          <w:rFonts w:ascii="Times New Roman" w:hAnsi="Times New Roman" w:cs="Times New Roman"/>
          <w:sz w:val="24"/>
          <w:szCs w:val="24"/>
        </w:rPr>
        <w:t>ta</w:t>
      </w:r>
      <w:r w:rsidR="00685609" w:rsidRPr="0092031F">
        <w:rPr>
          <w:rFonts w:ascii="Times New Roman" w:hAnsi="Times New Roman" w:cs="Times New Roman"/>
          <w:sz w:val="24"/>
          <w:szCs w:val="24"/>
        </w:rPr>
        <w:t xml:space="preserve">ble </w:t>
      </w:r>
      <w:r w:rsidR="00A13C26" w:rsidRPr="0092031F">
        <w:rPr>
          <w:rFonts w:ascii="Times New Roman" w:hAnsi="Times New Roman" w:cs="Times New Roman"/>
          <w:sz w:val="24"/>
          <w:szCs w:val="24"/>
        </w:rPr>
        <w:t>te</w:t>
      </w:r>
      <w:r w:rsidR="00685609" w:rsidRPr="0092031F">
        <w:rPr>
          <w:rFonts w:ascii="Times New Roman" w:hAnsi="Times New Roman" w:cs="Times New Roman"/>
          <w:sz w:val="24"/>
          <w:szCs w:val="24"/>
        </w:rPr>
        <w:t xml:space="preserve">nnis) and traditional or cultural sports (e.g. </w:t>
      </w:r>
      <w:r w:rsidR="00A13C26" w:rsidRPr="0092031F">
        <w:rPr>
          <w:rFonts w:ascii="Times New Roman" w:hAnsi="Times New Roman" w:cs="Times New Roman"/>
          <w:sz w:val="24"/>
          <w:szCs w:val="24"/>
        </w:rPr>
        <w:t>d</w:t>
      </w:r>
      <w:r w:rsidR="00685609" w:rsidRPr="0092031F">
        <w:rPr>
          <w:rFonts w:ascii="Times New Roman" w:hAnsi="Times New Roman" w:cs="Times New Roman"/>
          <w:sz w:val="24"/>
          <w:szCs w:val="24"/>
        </w:rPr>
        <w:t xml:space="preserve">ance, </w:t>
      </w:r>
      <w:r w:rsidR="00A13C26" w:rsidRPr="0092031F">
        <w:rPr>
          <w:rFonts w:ascii="Times New Roman" w:hAnsi="Times New Roman" w:cs="Times New Roman"/>
          <w:sz w:val="24"/>
          <w:szCs w:val="24"/>
        </w:rPr>
        <w:t>b</w:t>
      </w:r>
      <w:r w:rsidR="00685609" w:rsidRPr="0092031F">
        <w:rPr>
          <w:rFonts w:ascii="Times New Roman" w:hAnsi="Times New Roman" w:cs="Times New Roman"/>
          <w:sz w:val="24"/>
          <w:szCs w:val="24"/>
        </w:rPr>
        <w:t xml:space="preserve">each </w:t>
      </w:r>
      <w:proofErr w:type="spellStart"/>
      <w:r w:rsidR="00A13C26" w:rsidRPr="0092031F">
        <w:rPr>
          <w:rFonts w:ascii="Times New Roman" w:hAnsi="Times New Roman" w:cs="Times New Roman"/>
          <w:sz w:val="24"/>
          <w:szCs w:val="24"/>
        </w:rPr>
        <w:t>p</w:t>
      </w:r>
      <w:r w:rsidR="00685609" w:rsidRPr="0092031F">
        <w:rPr>
          <w:rFonts w:ascii="Times New Roman" w:hAnsi="Times New Roman" w:cs="Times New Roman"/>
          <w:sz w:val="24"/>
          <w:szCs w:val="24"/>
        </w:rPr>
        <w:t>adel</w:t>
      </w:r>
      <w:proofErr w:type="spellEnd"/>
      <w:r w:rsidR="00685609" w:rsidRPr="0092031F">
        <w:rPr>
          <w:rFonts w:ascii="Times New Roman" w:hAnsi="Times New Roman" w:cs="Times New Roman"/>
          <w:sz w:val="24"/>
          <w:szCs w:val="24"/>
        </w:rPr>
        <w:t xml:space="preserve">, and </w:t>
      </w:r>
      <w:r w:rsidR="00A13C26" w:rsidRPr="0092031F">
        <w:rPr>
          <w:rFonts w:ascii="Times New Roman" w:hAnsi="Times New Roman" w:cs="Times New Roman"/>
          <w:sz w:val="24"/>
          <w:szCs w:val="24"/>
        </w:rPr>
        <w:t>w</w:t>
      </w:r>
      <w:r w:rsidR="00685609" w:rsidRPr="0092031F">
        <w:rPr>
          <w:rFonts w:ascii="Times New Roman" w:hAnsi="Times New Roman" w:cs="Times New Roman"/>
          <w:sz w:val="24"/>
          <w:szCs w:val="24"/>
        </w:rPr>
        <w:t>restling).</w:t>
      </w:r>
    </w:p>
    <w:p w14:paraId="271BBBF2" w14:textId="4A34BF25" w:rsidR="00FE0E08" w:rsidRPr="0092031F" w:rsidRDefault="00FE0E08" w:rsidP="00CE5C0D">
      <w:pPr>
        <w:spacing w:after="0" w:line="480" w:lineRule="auto"/>
        <w:ind w:firstLine="720"/>
        <w:jc w:val="both"/>
        <w:rPr>
          <w:rFonts w:ascii="Times New Roman" w:eastAsia="Times New Roman" w:hAnsi="Times New Roman" w:cs="Times New Roman"/>
          <w:sz w:val="24"/>
          <w:szCs w:val="24"/>
        </w:rPr>
      </w:pPr>
      <w:r w:rsidRPr="0092031F">
        <w:rPr>
          <w:rFonts w:ascii="Times New Roman" w:eastAsia="Times New Roman" w:hAnsi="Times New Roman" w:cs="Times New Roman"/>
          <w:sz w:val="24"/>
          <w:szCs w:val="24"/>
        </w:rPr>
        <w:t>The size of the s</w:t>
      </w:r>
      <w:r w:rsidRPr="0092031F">
        <w:rPr>
          <w:rFonts w:ascii="Times New Roman" w:hAnsi="Times New Roman" w:cs="Times New Roman"/>
          <w:sz w:val="24"/>
          <w:szCs w:val="24"/>
        </w:rPr>
        <w:t>ample was established inductively with additional recruitment and interviews completed until theoretical saturation was reached</w:t>
      </w:r>
      <w:r w:rsidR="00A02366" w:rsidRPr="0092031F">
        <w:rPr>
          <w:rFonts w:ascii="Times New Roman" w:hAnsi="Times New Roman" w:cs="Times New Roman"/>
          <w:sz w:val="24"/>
          <w:szCs w:val="24"/>
        </w:rPr>
        <w:t xml:space="preserve">. </w:t>
      </w:r>
      <w:bookmarkStart w:id="20" w:name="_Hlk133865335"/>
      <w:bookmarkStart w:id="21" w:name="_Hlk133865591"/>
      <w:r w:rsidR="00A02366" w:rsidRPr="0092031F">
        <w:rPr>
          <w:rFonts w:ascii="Times New Roman" w:hAnsi="Times New Roman" w:cs="Times New Roman"/>
          <w:sz w:val="24"/>
          <w:szCs w:val="24"/>
        </w:rPr>
        <w:t xml:space="preserve">This was operationalised as the point in data gathering </w:t>
      </w:r>
      <w:r w:rsidRPr="0092031F">
        <w:rPr>
          <w:rFonts w:ascii="Times New Roman" w:hAnsi="Times New Roman" w:cs="Times New Roman"/>
          <w:sz w:val="24"/>
          <w:szCs w:val="24"/>
        </w:rPr>
        <w:t xml:space="preserve">where </w:t>
      </w:r>
      <w:r w:rsidR="002F4B4B" w:rsidRPr="0092031F">
        <w:rPr>
          <w:rFonts w:ascii="Times New Roman" w:hAnsi="Times New Roman" w:cs="Times New Roman"/>
          <w:sz w:val="24"/>
          <w:szCs w:val="24"/>
        </w:rPr>
        <w:t xml:space="preserve">the processing of three successive interviews </w:t>
      </w:r>
      <w:r w:rsidRPr="0092031F">
        <w:rPr>
          <w:rFonts w:ascii="Times New Roman" w:hAnsi="Times New Roman" w:cs="Times New Roman"/>
          <w:sz w:val="24"/>
          <w:szCs w:val="24"/>
        </w:rPr>
        <w:t xml:space="preserve">resulted in negligible or no </w:t>
      </w:r>
      <w:r w:rsidR="00E12D79" w:rsidRPr="0092031F">
        <w:rPr>
          <w:rFonts w:ascii="Times New Roman" w:hAnsi="Times New Roman" w:cs="Times New Roman"/>
          <w:sz w:val="24"/>
          <w:szCs w:val="24"/>
        </w:rPr>
        <w:t>generation of new information (</w:t>
      </w:r>
      <w:r w:rsidR="002E2BB1" w:rsidRPr="0092031F">
        <w:rPr>
          <w:rFonts w:ascii="Times New Roman" w:hAnsi="Times New Roman" w:cs="Times New Roman"/>
          <w:sz w:val="24"/>
          <w:szCs w:val="24"/>
        </w:rPr>
        <w:t>Guest, Bunce</w:t>
      </w:r>
      <w:r w:rsidR="00F05E3F" w:rsidRPr="0092031F">
        <w:rPr>
          <w:rFonts w:ascii="Times New Roman" w:hAnsi="Times New Roman" w:cs="Times New Roman"/>
          <w:sz w:val="24"/>
          <w:szCs w:val="24"/>
        </w:rPr>
        <w:t xml:space="preserve"> and Johnson, 2006)</w:t>
      </w:r>
      <w:r w:rsidR="00B55A5E" w:rsidRPr="0092031F">
        <w:rPr>
          <w:rStyle w:val="CommentReference"/>
          <w:rFonts w:ascii="Times New Roman" w:hAnsi="Times New Roman" w:cs="Times New Roman"/>
          <w:sz w:val="24"/>
          <w:szCs w:val="24"/>
        </w:rPr>
        <w:t>.</w:t>
      </w:r>
      <w:bookmarkEnd w:id="20"/>
      <w:r w:rsidRPr="0092031F">
        <w:rPr>
          <w:rFonts w:ascii="Times New Roman" w:hAnsi="Times New Roman" w:cs="Times New Roman"/>
          <w:sz w:val="24"/>
          <w:szCs w:val="24"/>
        </w:rPr>
        <w:t xml:space="preserve"> </w:t>
      </w:r>
      <w:bookmarkEnd w:id="21"/>
      <w:r w:rsidR="002F4B4B" w:rsidRPr="0092031F">
        <w:rPr>
          <w:rFonts w:ascii="Times New Roman" w:hAnsi="Times New Roman" w:cs="Times New Roman"/>
          <w:sz w:val="24"/>
          <w:szCs w:val="24"/>
        </w:rPr>
        <w:t xml:space="preserve">Final </w:t>
      </w:r>
      <w:r w:rsidRPr="0092031F">
        <w:rPr>
          <w:rFonts w:ascii="Times New Roman" w:hAnsi="Times New Roman" w:cs="Times New Roman"/>
          <w:sz w:val="24"/>
          <w:szCs w:val="24"/>
        </w:rPr>
        <w:t xml:space="preserve">sample size </w:t>
      </w:r>
      <w:r w:rsidR="002F4B4B" w:rsidRPr="0092031F">
        <w:rPr>
          <w:rFonts w:ascii="Times New Roman" w:hAnsi="Times New Roman" w:cs="Times New Roman"/>
          <w:sz w:val="24"/>
          <w:szCs w:val="24"/>
        </w:rPr>
        <w:t xml:space="preserve">was </w:t>
      </w:r>
      <w:r w:rsidRPr="0092031F">
        <w:rPr>
          <w:rFonts w:ascii="Times New Roman" w:hAnsi="Times New Roman" w:cs="Times New Roman"/>
          <w:sz w:val="24"/>
          <w:szCs w:val="24"/>
        </w:rPr>
        <w:t xml:space="preserve">indicative of a </w:t>
      </w:r>
      <w:r w:rsidR="00E12D79" w:rsidRPr="0092031F">
        <w:rPr>
          <w:rFonts w:ascii="Times New Roman" w:hAnsi="Times New Roman" w:cs="Times New Roman"/>
          <w:sz w:val="24"/>
          <w:szCs w:val="24"/>
        </w:rPr>
        <w:t>small-</w:t>
      </w:r>
      <w:r w:rsidRPr="0092031F">
        <w:rPr>
          <w:rFonts w:ascii="Times New Roman" w:hAnsi="Times New Roman" w:cs="Times New Roman"/>
          <w:sz w:val="24"/>
          <w:szCs w:val="24"/>
        </w:rPr>
        <w:t xml:space="preserve">medium sized project </w:t>
      </w:r>
      <w:r w:rsidR="008928D9" w:rsidRPr="0092031F">
        <w:rPr>
          <w:rFonts w:ascii="Times New Roman" w:hAnsi="Times New Roman" w:cs="Times New Roman"/>
          <w:sz w:val="24"/>
          <w:szCs w:val="24"/>
        </w:rPr>
        <w:t>within</w:t>
      </w:r>
      <w:r w:rsidRPr="0092031F">
        <w:rPr>
          <w:rFonts w:ascii="Times New Roman" w:hAnsi="Times New Roman" w:cs="Times New Roman"/>
          <w:sz w:val="24"/>
          <w:szCs w:val="24"/>
        </w:rPr>
        <w:t xml:space="preserve"> thematic analysis and provid</w:t>
      </w:r>
      <w:r w:rsidR="002F4B4B" w:rsidRPr="0092031F">
        <w:rPr>
          <w:rFonts w:ascii="Times New Roman" w:hAnsi="Times New Roman" w:cs="Times New Roman"/>
          <w:sz w:val="24"/>
          <w:szCs w:val="24"/>
        </w:rPr>
        <w:t>ed</w:t>
      </w:r>
      <w:r w:rsidRPr="0092031F">
        <w:rPr>
          <w:rFonts w:ascii="Times New Roman" w:hAnsi="Times New Roman" w:cs="Times New Roman"/>
          <w:sz w:val="24"/>
          <w:szCs w:val="24"/>
        </w:rPr>
        <w:t xml:space="preserve"> the required </w:t>
      </w:r>
      <w:r w:rsidR="00872DCB" w:rsidRPr="0092031F">
        <w:rPr>
          <w:rFonts w:ascii="Times New Roman" w:hAnsi="Times New Roman" w:cs="Times New Roman"/>
          <w:sz w:val="24"/>
          <w:szCs w:val="24"/>
        </w:rPr>
        <w:t>data</w:t>
      </w:r>
      <w:r w:rsidRPr="0092031F">
        <w:rPr>
          <w:rFonts w:ascii="Times New Roman" w:hAnsi="Times New Roman" w:cs="Times New Roman"/>
          <w:sz w:val="24"/>
          <w:szCs w:val="24"/>
        </w:rPr>
        <w:t xml:space="preserve"> to allow a thorough examination of the phenomenon under investigation (Braun </w:t>
      </w:r>
      <w:r w:rsidR="00BE5996" w:rsidRPr="0092031F">
        <w:rPr>
          <w:rFonts w:ascii="Times New Roman" w:hAnsi="Times New Roman" w:cs="Times New Roman"/>
          <w:sz w:val="24"/>
          <w:szCs w:val="24"/>
        </w:rPr>
        <w:t>and</w:t>
      </w:r>
      <w:r w:rsidRPr="0092031F">
        <w:rPr>
          <w:rFonts w:ascii="Times New Roman" w:hAnsi="Times New Roman" w:cs="Times New Roman"/>
          <w:sz w:val="24"/>
          <w:szCs w:val="24"/>
        </w:rPr>
        <w:t xml:space="preserve"> Clarke,</w:t>
      </w:r>
      <w:r w:rsidR="006A103B" w:rsidRPr="0092031F">
        <w:rPr>
          <w:rFonts w:ascii="Times New Roman" w:hAnsi="Times New Roman" w:cs="Times New Roman"/>
          <w:sz w:val="24"/>
          <w:szCs w:val="24"/>
        </w:rPr>
        <w:t> 2</w:t>
      </w:r>
      <w:r w:rsidRPr="0092031F">
        <w:rPr>
          <w:rFonts w:ascii="Times New Roman" w:hAnsi="Times New Roman" w:cs="Times New Roman"/>
          <w:sz w:val="24"/>
          <w:szCs w:val="24"/>
        </w:rPr>
        <w:t>013).</w:t>
      </w:r>
    </w:p>
    <w:p w14:paraId="126B01B8" w14:textId="2DFBB741" w:rsidR="001A5FE7" w:rsidRPr="0092031F" w:rsidRDefault="00A16CD3" w:rsidP="00A16CD3">
      <w:pPr>
        <w:spacing w:after="0" w:line="480" w:lineRule="auto"/>
        <w:ind w:firstLine="720"/>
        <w:jc w:val="both"/>
        <w:rPr>
          <w:rFonts w:ascii="Times New Roman" w:eastAsia="Times New Roman" w:hAnsi="Times New Roman" w:cs="Times New Roman"/>
          <w:sz w:val="24"/>
          <w:szCs w:val="24"/>
        </w:rPr>
      </w:pPr>
      <w:r w:rsidRPr="0092031F">
        <w:rPr>
          <w:rFonts w:ascii="Times New Roman" w:eastAsia="Times New Roman" w:hAnsi="Times New Roman" w:cs="Times New Roman"/>
          <w:sz w:val="24"/>
          <w:szCs w:val="24"/>
        </w:rPr>
        <w:t>I</w:t>
      </w:r>
      <w:r w:rsidR="00FE0E08" w:rsidRPr="0092031F">
        <w:rPr>
          <w:rFonts w:ascii="Times New Roman" w:eastAsia="Times New Roman" w:hAnsi="Times New Roman" w:cs="Times New Roman"/>
          <w:sz w:val="24"/>
          <w:szCs w:val="24"/>
        </w:rPr>
        <w:t>nterviews</w:t>
      </w:r>
      <w:r w:rsidR="005A1E04" w:rsidRPr="0092031F">
        <w:rPr>
          <w:rFonts w:ascii="Times New Roman" w:eastAsia="Times New Roman" w:hAnsi="Times New Roman" w:cs="Times New Roman"/>
          <w:sz w:val="24"/>
          <w:szCs w:val="24"/>
        </w:rPr>
        <w:t xml:space="preserve"> were facilitated by a member of the research team who sought to elicit responses</w:t>
      </w:r>
      <w:r w:rsidR="00FE0E08" w:rsidRPr="0092031F">
        <w:rPr>
          <w:rFonts w:ascii="Times New Roman" w:eastAsia="Times New Roman" w:hAnsi="Times New Roman" w:cs="Times New Roman"/>
          <w:sz w:val="24"/>
          <w:szCs w:val="24"/>
        </w:rPr>
        <w:t xml:space="preserve"> to both wide-ranging and more specific questions devised from the empirical evidence in the field and the pedagogic knowledge of the research team. </w:t>
      </w:r>
      <w:bookmarkStart w:id="22" w:name="_Hlk133866862"/>
      <w:r w:rsidR="00FE0E08" w:rsidRPr="0092031F">
        <w:rPr>
          <w:rFonts w:ascii="Times New Roman" w:eastAsia="Times New Roman" w:hAnsi="Times New Roman" w:cs="Times New Roman"/>
          <w:sz w:val="24"/>
          <w:szCs w:val="24"/>
        </w:rPr>
        <w:t xml:space="preserve">Participants were asked questions </w:t>
      </w:r>
      <w:r w:rsidR="00400CEB" w:rsidRPr="0092031F">
        <w:rPr>
          <w:rFonts w:ascii="Times New Roman" w:eastAsia="Times New Roman" w:hAnsi="Times New Roman" w:cs="Times New Roman"/>
          <w:sz w:val="24"/>
          <w:szCs w:val="24"/>
        </w:rPr>
        <w:t>from a prepared interview guide</w:t>
      </w:r>
      <w:bookmarkEnd w:id="22"/>
      <w:r w:rsidR="00400CEB" w:rsidRPr="0092031F">
        <w:rPr>
          <w:rFonts w:ascii="Times New Roman" w:eastAsia="Times New Roman" w:hAnsi="Times New Roman" w:cs="Times New Roman"/>
          <w:sz w:val="24"/>
          <w:szCs w:val="24"/>
        </w:rPr>
        <w:t xml:space="preserve">, </w:t>
      </w:r>
      <w:r w:rsidR="00FE0E08" w:rsidRPr="0092031F">
        <w:rPr>
          <w:rFonts w:ascii="Times New Roman" w:eastAsia="Times New Roman" w:hAnsi="Times New Roman" w:cs="Times New Roman"/>
          <w:sz w:val="24"/>
          <w:szCs w:val="24"/>
        </w:rPr>
        <w:t>with the interviewer employing strategies including neutral prompts, paraphrasing, inductive probing and clarifying questions to stimulate detailed description of interviewees</w:t>
      </w:r>
      <w:r w:rsidR="00340180" w:rsidRPr="0092031F">
        <w:rPr>
          <w:rFonts w:ascii="Times New Roman" w:eastAsia="Times New Roman" w:hAnsi="Times New Roman" w:cs="Times New Roman"/>
          <w:sz w:val="24"/>
          <w:szCs w:val="24"/>
        </w:rPr>
        <w:t>’</w:t>
      </w:r>
      <w:r w:rsidR="00FE0E08" w:rsidRPr="0092031F">
        <w:rPr>
          <w:rFonts w:ascii="Times New Roman" w:eastAsia="Times New Roman" w:hAnsi="Times New Roman" w:cs="Times New Roman"/>
          <w:sz w:val="24"/>
          <w:szCs w:val="24"/>
        </w:rPr>
        <w:t xml:space="preserve"> experiences and approaches towards teaching </w:t>
      </w:r>
      <w:r w:rsidR="006E6D30" w:rsidRPr="0092031F">
        <w:rPr>
          <w:rFonts w:ascii="Times New Roman" w:eastAsia="Times New Roman" w:hAnsi="Times New Roman" w:cs="Times New Roman"/>
          <w:sz w:val="24"/>
          <w:szCs w:val="24"/>
        </w:rPr>
        <w:t>PE</w:t>
      </w:r>
      <w:r w:rsidR="00FE0E08" w:rsidRPr="0092031F">
        <w:rPr>
          <w:rFonts w:ascii="Times New Roman" w:eastAsia="Times New Roman" w:hAnsi="Times New Roman" w:cs="Times New Roman"/>
          <w:sz w:val="24"/>
          <w:szCs w:val="24"/>
        </w:rPr>
        <w:t xml:space="preserve">. </w:t>
      </w:r>
      <w:bookmarkStart w:id="23" w:name="_Hlk133868733"/>
      <w:r w:rsidR="006E0807" w:rsidRPr="0092031F">
        <w:rPr>
          <w:rFonts w:ascii="Times New Roman" w:eastAsia="Times New Roman" w:hAnsi="Times New Roman" w:cs="Times New Roman"/>
          <w:sz w:val="24"/>
          <w:szCs w:val="24"/>
        </w:rPr>
        <w:t>Interview q</w:t>
      </w:r>
      <w:r w:rsidR="00692528" w:rsidRPr="0092031F">
        <w:rPr>
          <w:rFonts w:ascii="Times New Roman" w:eastAsia="Times New Roman" w:hAnsi="Times New Roman" w:cs="Times New Roman"/>
          <w:sz w:val="24"/>
          <w:szCs w:val="24"/>
        </w:rPr>
        <w:t xml:space="preserve">uestions explored how learner progress and development was supported, personal qualities demonstrated by practitioners, rewarding experiences during teaching, and curriculum, class, and learning activity structure. </w:t>
      </w:r>
      <w:bookmarkEnd w:id="23"/>
      <w:r w:rsidR="00FE0E08" w:rsidRPr="0092031F">
        <w:rPr>
          <w:rFonts w:ascii="Times New Roman" w:eastAsia="Times New Roman" w:hAnsi="Times New Roman" w:cs="Times New Roman"/>
          <w:sz w:val="24"/>
          <w:szCs w:val="24"/>
        </w:rPr>
        <w:t>All interviews were digitally recorded</w:t>
      </w:r>
      <w:r w:rsidR="00872DCB" w:rsidRPr="0092031F">
        <w:rPr>
          <w:rFonts w:ascii="Times New Roman" w:eastAsia="Times New Roman" w:hAnsi="Times New Roman" w:cs="Times New Roman"/>
          <w:sz w:val="24"/>
          <w:szCs w:val="24"/>
        </w:rPr>
        <w:t>,</w:t>
      </w:r>
      <w:r w:rsidR="00FE0E08" w:rsidRPr="0092031F">
        <w:rPr>
          <w:rFonts w:ascii="Times New Roman" w:eastAsia="Times New Roman" w:hAnsi="Times New Roman" w:cs="Times New Roman"/>
          <w:sz w:val="24"/>
          <w:szCs w:val="24"/>
        </w:rPr>
        <w:t xml:space="preserve"> averaging 47 minutes, 24 seconds in duration, prior to</w:t>
      </w:r>
      <w:r w:rsidR="00094E0B" w:rsidRPr="0092031F">
        <w:rPr>
          <w:rFonts w:ascii="Times New Roman" w:eastAsia="Times New Roman" w:hAnsi="Times New Roman" w:cs="Times New Roman"/>
          <w:sz w:val="24"/>
          <w:szCs w:val="24"/>
        </w:rPr>
        <w:t xml:space="preserve"> </w:t>
      </w:r>
      <w:r w:rsidR="00971338" w:rsidRPr="0092031F">
        <w:rPr>
          <w:rFonts w:ascii="Times New Roman" w:eastAsia="Times New Roman" w:hAnsi="Times New Roman" w:cs="Times New Roman"/>
          <w:sz w:val="24"/>
          <w:szCs w:val="24"/>
        </w:rPr>
        <w:t xml:space="preserve">verbatim </w:t>
      </w:r>
      <w:r w:rsidR="00F05E3F" w:rsidRPr="0092031F">
        <w:rPr>
          <w:rFonts w:ascii="Times New Roman" w:eastAsia="Times New Roman" w:hAnsi="Times New Roman" w:cs="Times New Roman"/>
          <w:sz w:val="24"/>
          <w:szCs w:val="24"/>
        </w:rPr>
        <w:t>transcription</w:t>
      </w:r>
      <w:r w:rsidR="00FE0E08" w:rsidRPr="0092031F">
        <w:rPr>
          <w:rFonts w:ascii="Times New Roman" w:eastAsia="Times New Roman" w:hAnsi="Times New Roman" w:cs="Times New Roman"/>
          <w:sz w:val="24"/>
          <w:szCs w:val="24"/>
        </w:rPr>
        <w:t>.</w:t>
      </w:r>
      <w:r w:rsidR="00F05E3F" w:rsidRPr="0092031F">
        <w:rPr>
          <w:rFonts w:ascii="Times New Roman" w:eastAsia="Times New Roman" w:hAnsi="Times New Roman" w:cs="Times New Roman"/>
          <w:sz w:val="24"/>
          <w:szCs w:val="24"/>
        </w:rPr>
        <w:t xml:space="preserve"> </w:t>
      </w:r>
      <w:bookmarkStart w:id="24" w:name="_Hlk134005210"/>
      <w:r w:rsidR="006E0807" w:rsidRPr="0092031F">
        <w:rPr>
          <w:rFonts w:ascii="Times New Roman" w:eastAsia="Times New Roman" w:hAnsi="Times New Roman" w:cs="Times New Roman"/>
          <w:sz w:val="24"/>
          <w:szCs w:val="24"/>
        </w:rPr>
        <w:t xml:space="preserve">Transcripts were translated </w:t>
      </w:r>
      <w:r w:rsidR="0050665D" w:rsidRPr="0092031F">
        <w:rPr>
          <w:rFonts w:ascii="Times New Roman" w:eastAsia="Times New Roman" w:hAnsi="Times New Roman" w:cs="Times New Roman"/>
          <w:sz w:val="24"/>
          <w:szCs w:val="24"/>
        </w:rPr>
        <w:t xml:space="preserve">from Spanish to English </w:t>
      </w:r>
      <w:r w:rsidR="006E0807" w:rsidRPr="0092031F">
        <w:rPr>
          <w:rFonts w:ascii="Times New Roman" w:eastAsia="Times New Roman" w:hAnsi="Times New Roman" w:cs="Times New Roman"/>
          <w:sz w:val="24"/>
          <w:szCs w:val="24"/>
        </w:rPr>
        <w:t xml:space="preserve">by the research team and then cross-checked for accuracy </w:t>
      </w:r>
      <w:r w:rsidR="006E0807" w:rsidRPr="0092031F">
        <w:rPr>
          <w:rFonts w:ascii="Times New Roman" w:eastAsia="Times New Roman" w:hAnsi="Times New Roman" w:cs="Times New Roman"/>
          <w:sz w:val="24"/>
          <w:szCs w:val="24"/>
        </w:rPr>
        <w:lastRenderedPageBreak/>
        <w:t>by systematically comparing short sections (sentence-by-sentence) of translated transcript to the original text.</w:t>
      </w:r>
      <w:bookmarkEnd w:id="24"/>
    </w:p>
    <w:p w14:paraId="588153FE" w14:textId="77777777" w:rsidR="00783C0A" w:rsidRPr="0092031F" w:rsidRDefault="00FE0E08" w:rsidP="00783C0A">
      <w:pPr>
        <w:autoSpaceDE w:val="0"/>
        <w:autoSpaceDN w:val="0"/>
        <w:adjustRightInd w:val="0"/>
        <w:spacing w:after="0" w:line="480" w:lineRule="auto"/>
        <w:jc w:val="both"/>
        <w:rPr>
          <w:rFonts w:ascii="Times New Roman" w:hAnsi="Times New Roman" w:cs="Times New Roman"/>
          <w:bCs/>
          <w:i/>
          <w:sz w:val="24"/>
          <w:szCs w:val="24"/>
        </w:rPr>
      </w:pPr>
      <w:r w:rsidRPr="0092031F">
        <w:rPr>
          <w:rFonts w:ascii="Times New Roman" w:hAnsi="Times New Roman" w:cs="Times New Roman"/>
          <w:bCs/>
          <w:i/>
          <w:sz w:val="24"/>
          <w:szCs w:val="24"/>
        </w:rPr>
        <w:t>Analysis</w:t>
      </w:r>
      <w:r w:rsidR="0020037A" w:rsidRPr="0092031F">
        <w:rPr>
          <w:rFonts w:ascii="Times New Roman" w:hAnsi="Times New Roman" w:cs="Times New Roman"/>
          <w:bCs/>
          <w:i/>
          <w:sz w:val="24"/>
          <w:szCs w:val="24"/>
        </w:rPr>
        <w:t xml:space="preserve"> </w:t>
      </w:r>
    </w:p>
    <w:p w14:paraId="46B11813" w14:textId="0A83804E" w:rsidR="00FE0E08" w:rsidRPr="0092031F" w:rsidRDefault="00FE0E08" w:rsidP="00783C0A">
      <w:pPr>
        <w:autoSpaceDE w:val="0"/>
        <w:autoSpaceDN w:val="0"/>
        <w:adjustRightInd w:val="0"/>
        <w:spacing w:after="0" w:line="480" w:lineRule="auto"/>
        <w:jc w:val="both"/>
        <w:rPr>
          <w:rFonts w:ascii="Times New Roman" w:hAnsi="Times New Roman" w:cs="Times New Roman"/>
          <w:sz w:val="24"/>
          <w:szCs w:val="24"/>
        </w:rPr>
      </w:pPr>
      <w:r w:rsidRPr="0092031F">
        <w:rPr>
          <w:rFonts w:ascii="Times New Roman" w:hAnsi="Times New Roman" w:cs="Times New Roman"/>
          <w:sz w:val="24"/>
          <w:szCs w:val="24"/>
        </w:rPr>
        <w:t xml:space="preserve">Thematic analysis of the interview </w:t>
      </w:r>
      <w:r w:rsidR="008C61AE" w:rsidRPr="0092031F">
        <w:rPr>
          <w:rFonts w:ascii="Times New Roman" w:hAnsi="Times New Roman" w:cs="Times New Roman"/>
          <w:sz w:val="24"/>
          <w:szCs w:val="24"/>
        </w:rPr>
        <w:t>data w</w:t>
      </w:r>
      <w:r w:rsidRPr="0092031F">
        <w:rPr>
          <w:rFonts w:ascii="Times New Roman" w:hAnsi="Times New Roman" w:cs="Times New Roman"/>
          <w:sz w:val="24"/>
          <w:szCs w:val="24"/>
        </w:rPr>
        <w:t>as subsequently undertaken adopting an inductive data-driven approach (</w:t>
      </w:r>
      <w:r w:rsidRPr="0092031F">
        <w:rPr>
          <w:rFonts w:ascii="Times New Roman" w:eastAsia="Times New Roman" w:hAnsi="Times New Roman" w:cs="Times New Roman"/>
          <w:sz w:val="24"/>
          <w:szCs w:val="24"/>
          <w:lang w:eastAsia="en-GB"/>
        </w:rPr>
        <w:t xml:space="preserve">Braun </w:t>
      </w:r>
      <w:r w:rsidR="00BE5996" w:rsidRPr="0092031F">
        <w:rPr>
          <w:rFonts w:ascii="Times New Roman" w:eastAsia="Times New Roman" w:hAnsi="Times New Roman" w:cs="Times New Roman"/>
          <w:sz w:val="24"/>
          <w:szCs w:val="24"/>
          <w:lang w:eastAsia="en-GB"/>
        </w:rPr>
        <w:t>and</w:t>
      </w:r>
      <w:r w:rsidR="001A5FE7" w:rsidRPr="0092031F">
        <w:rPr>
          <w:rFonts w:ascii="Times New Roman" w:eastAsia="Times New Roman" w:hAnsi="Times New Roman" w:cs="Times New Roman"/>
          <w:sz w:val="24"/>
          <w:szCs w:val="24"/>
          <w:lang w:eastAsia="en-GB"/>
        </w:rPr>
        <w:t xml:space="preserve"> </w:t>
      </w:r>
      <w:r w:rsidRPr="0092031F">
        <w:rPr>
          <w:rFonts w:ascii="Times New Roman" w:eastAsia="Times New Roman" w:hAnsi="Times New Roman" w:cs="Times New Roman"/>
          <w:sz w:val="24"/>
          <w:szCs w:val="24"/>
          <w:lang w:eastAsia="en-GB"/>
        </w:rPr>
        <w:t>Clarke</w:t>
      </w:r>
      <w:r w:rsidR="00BE5996" w:rsidRPr="0092031F">
        <w:rPr>
          <w:rFonts w:ascii="Times New Roman" w:eastAsia="Times New Roman" w:hAnsi="Times New Roman" w:cs="Times New Roman"/>
          <w:sz w:val="24"/>
          <w:szCs w:val="24"/>
          <w:lang w:eastAsia="en-GB"/>
        </w:rPr>
        <w:t>,</w:t>
      </w:r>
      <w:r w:rsidR="006A103B" w:rsidRPr="0092031F">
        <w:rPr>
          <w:rFonts w:ascii="Times New Roman" w:eastAsia="Times New Roman" w:hAnsi="Times New Roman" w:cs="Times New Roman"/>
          <w:sz w:val="24"/>
          <w:szCs w:val="24"/>
          <w:lang w:eastAsia="en-GB"/>
        </w:rPr>
        <w:t> </w:t>
      </w:r>
      <w:r w:rsidRPr="0092031F">
        <w:rPr>
          <w:rFonts w:ascii="Times New Roman" w:eastAsia="Times New Roman" w:hAnsi="Times New Roman" w:cs="Times New Roman"/>
          <w:sz w:val="24"/>
          <w:szCs w:val="24"/>
          <w:lang w:eastAsia="en-GB"/>
        </w:rPr>
        <w:t>2013</w:t>
      </w:r>
      <w:r w:rsidRPr="0092031F">
        <w:rPr>
          <w:rFonts w:ascii="Times New Roman" w:hAnsi="Times New Roman" w:cs="Times New Roman"/>
          <w:sz w:val="24"/>
          <w:szCs w:val="24"/>
        </w:rPr>
        <w:t>)</w:t>
      </w:r>
      <w:r w:rsidR="00B61756" w:rsidRPr="0092031F">
        <w:rPr>
          <w:rFonts w:ascii="Times New Roman" w:hAnsi="Times New Roman" w:cs="Times New Roman"/>
          <w:sz w:val="24"/>
          <w:szCs w:val="24"/>
        </w:rPr>
        <w:t xml:space="preserve">, </w:t>
      </w:r>
      <w:r w:rsidR="00B61756" w:rsidRPr="0092031F">
        <w:rPr>
          <w:rFonts w:ascii="Times New Roman" w:eastAsia="Times New Roman" w:hAnsi="Times New Roman" w:cs="Times New Roman"/>
          <w:sz w:val="24"/>
          <w:szCs w:val="24"/>
          <w:lang w:eastAsia="en-GB"/>
        </w:rPr>
        <w:t xml:space="preserve">resulting in the themes being constructed from the data without attempting to engineer conformity to established coding models or the investigators’ analytical preconceptions and bias (Clarke </w:t>
      </w:r>
      <w:r w:rsidR="00C5782D" w:rsidRPr="0092031F">
        <w:rPr>
          <w:rFonts w:ascii="Times New Roman" w:eastAsia="Times New Roman" w:hAnsi="Times New Roman" w:cs="Times New Roman"/>
          <w:sz w:val="24"/>
          <w:szCs w:val="24"/>
          <w:lang w:eastAsia="en-GB"/>
        </w:rPr>
        <w:t>and</w:t>
      </w:r>
      <w:r w:rsidR="00B61756" w:rsidRPr="0092031F">
        <w:rPr>
          <w:rFonts w:ascii="Times New Roman" w:eastAsia="Times New Roman" w:hAnsi="Times New Roman" w:cs="Times New Roman"/>
          <w:sz w:val="24"/>
          <w:szCs w:val="24"/>
          <w:lang w:eastAsia="en-GB"/>
        </w:rPr>
        <w:t xml:space="preserve"> Braun, 2017). </w:t>
      </w:r>
      <w:r w:rsidRPr="0092031F">
        <w:rPr>
          <w:rFonts w:ascii="Times New Roman" w:hAnsi="Times New Roman" w:cs="Times New Roman"/>
          <w:sz w:val="24"/>
          <w:szCs w:val="24"/>
        </w:rPr>
        <w:t>Transcripts were reviewed</w:t>
      </w:r>
      <w:r w:rsidR="00EA2353" w:rsidRPr="0092031F">
        <w:rPr>
          <w:rFonts w:ascii="Times New Roman" w:hAnsi="Times New Roman" w:cs="Times New Roman"/>
          <w:sz w:val="24"/>
          <w:szCs w:val="24"/>
        </w:rPr>
        <w:t xml:space="preserve"> </w:t>
      </w:r>
      <w:r w:rsidR="002172A3" w:rsidRPr="0092031F">
        <w:rPr>
          <w:rFonts w:ascii="Times New Roman" w:hAnsi="Times New Roman" w:cs="Times New Roman"/>
          <w:sz w:val="24"/>
          <w:szCs w:val="24"/>
        </w:rPr>
        <w:t>by the lead author</w:t>
      </w:r>
      <w:r w:rsidRPr="0092031F">
        <w:rPr>
          <w:rFonts w:ascii="Times New Roman" w:hAnsi="Times New Roman" w:cs="Times New Roman"/>
          <w:sz w:val="24"/>
          <w:szCs w:val="24"/>
        </w:rPr>
        <w:t xml:space="preserve"> numerous times to generate familiarity with the </w:t>
      </w:r>
      <w:r w:rsidR="00B61756" w:rsidRPr="0092031F">
        <w:rPr>
          <w:rFonts w:ascii="Times New Roman" w:hAnsi="Times New Roman" w:cs="Times New Roman"/>
          <w:sz w:val="24"/>
          <w:szCs w:val="24"/>
        </w:rPr>
        <w:t>data</w:t>
      </w:r>
      <w:r w:rsidRPr="0092031F">
        <w:rPr>
          <w:rFonts w:ascii="Times New Roman" w:hAnsi="Times New Roman" w:cs="Times New Roman"/>
          <w:sz w:val="24"/>
          <w:szCs w:val="24"/>
        </w:rPr>
        <w:t xml:space="preserve">. Especially evocative features of the </w:t>
      </w:r>
      <w:r w:rsidR="00B61756" w:rsidRPr="0092031F">
        <w:rPr>
          <w:rFonts w:ascii="Times New Roman" w:hAnsi="Times New Roman" w:cs="Times New Roman"/>
          <w:sz w:val="24"/>
          <w:szCs w:val="24"/>
        </w:rPr>
        <w:t>data</w:t>
      </w:r>
      <w:r w:rsidRPr="0092031F">
        <w:rPr>
          <w:rFonts w:ascii="Times New Roman" w:hAnsi="Times New Roman" w:cs="Times New Roman"/>
          <w:sz w:val="24"/>
          <w:szCs w:val="24"/>
        </w:rPr>
        <w:t xml:space="preserve"> were noted for further discussion between the research team.  Familiarisation enabled preliminary codes to be established, identifying different characteristics of the teachers</w:t>
      </w:r>
      <w:r w:rsidR="005E1EBE" w:rsidRPr="0092031F">
        <w:rPr>
          <w:rFonts w:ascii="Times New Roman" w:hAnsi="Times New Roman" w:cs="Times New Roman"/>
          <w:sz w:val="24"/>
          <w:szCs w:val="24"/>
        </w:rPr>
        <w:t>’</w:t>
      </w:r>
      <w:r w:rsidRPr="0092031F">
        <w:rPr>
          <w:rFonts w:ascii="Times New Roman" w:hAnsi="Times New Roman" w:cs="Times New Roman"/>
          <w:sz w:val="24"/>
          <w:szCs w:val="24"/>
        </w:rPr>
        <w:t xml:space="preserve"> experiences with notable testimonials from the interviews selected. </w:t>
      </w:r>
      <w:bookmarkStart w:id="25" w:name="_Hlk133753283"/>
      <w:bookmarkStart w:id="26" w:name="_Hlk134005552"/>
      <w:bookmarkStart w:id="27" w:name="_Hlk133870317"/>
      <w:bookmarkStart w:id="28" w:name="_Hlk134006688"/>
      <w:bookmarkStart w:id="29" w:name="_Hlk133870294"/>
      <w:r w:rsidRPr="0092031F">
        <w:rPr>
          <w:rFonts w:ascii="Times New Roman" w:hAnsi="Times New Roman" w:cs="Times New Roman"/>
          <w:sz w:val="24"/>
          <w:szCs w:val="24"/>
        </w:rPr>
        <w:t>Provisional candidate themes</w:t>
      </w:r>
      <w:r w:rsidR="00783C0A" w:rsidRPr="0092031F">
        <w:rPr>
          <w:rFonts w:ascii="Times New Roman" w:hAnsi="Times New Roman" w:cs="Times New Roman"/>
          <w:sz w:val="24"/>
          <w:szCs w:val="24"/>
        </w:rPr>
        <w:t xml:space="preserve"> were generated</w:t>
      </w:r>
      <w:r w:rsidRPr="0092031F">
        <w:rPr>
          <w:rFonts w:ascii="Times New Roman" w:hAnsi="Times New Roman" w:cs="Times New Roman"/>
          <w:sz w:val="24"/>
          <w:szCs w:val="24"/>
        </w:rPr>
        <w:t xml:space="preserve"> from the</w:t>
      </w:r>
      <w:r w:rsidR="00783C0A" w:rsidRPr="0092031F">
        <w:rPr>
          <w:rFonts w:ascii="Times New Roman" w:hAnsi="Times New Roman" w:cs="Times New Roman"/>
          <w:sz w:val="24"/>
          <w:szCs w:val="24"/>
        </w:rPr>
        <w:t>se preliminary</w:t>
      </w:r>
      <w:r w:rsidRPr="0092031F">
        <w:rPr>
          <w:rFonts w:ascii="Times New Roman" w:hAnsi="Times New Roman" w:cs="Times New Roman"/>
          <w:sz w:val="24"/>
          <w:szCs w:val="24"/>
        </w:rPr>
        <w:t xml:space="preserve"> cod</w:t>
      </w:r>
      <w:r w:rsidR="00783C0A" w:rsidRPr="0092031F">
        <w:rPr>
          <w:rFonts w:ascii="Times New Roman" w:hAnsi="Times New Roman" w:cs="Times New Roman"/>
          <w:sz w:val="24"/>
          <w:szCs w:val="24"/>
        </w:rPr>
        <w:t>es,</w:t>
      </w:r>
      <w:r w:rsidRPr="0092031F">
        <w:rPr>
          <w:rFonts w:ascii="Times New Roman" w:hAnsi="Times New Roman" w:cs="Times New Roman"/>
          <w:sz w:val="24"/>
          <w:szCs w:val="24"/>
        </w:rPr>
        <w:t xml:space="preserve"> </w:t>
      </w:r>
      <w:r w:rsidR="00783C0A" w:rsidRPr="0092031F">
        <w:rPr>
          <w:rFonts w:ascii="Times New Roman" w:hAnsi="Times New Roman" w:cs="Times New Roman"/>
          <w:sz w:val="24"/>
          <w:szCs w:val="24"/>
        </w:rPr>
        <w:t>identifying</w:t>
      </w:r>
      <w:r w:rsidRPr="0092031F">
        <w:rPr>
          <w:rFonts w:ascii="Times New Roman" w:hAnsi="Times New Roman" w:cs="Times New Roman"/>
          <w:sz w:val="24"/>
          <w:szCs w:val="24"/>
        </w:rPr>
        <w:t xml:space="preserve"> noteworthy aspects of the data</w:t>
      </w:r>
      <w:r w:rsidR="008C61AE" w:rsidRPr="0092031F">
        <w:rPr>
          <w:rFonts w:ascii="Times New Roman" w:hAnsi="Times New Roman" w:cs="Times New Roman"/>
          <w:sz w:val="24"/>
          <w:szCs w:val="24"/>
        </w:rPr>
        <w:t xml:space="preserve">, which were </w:t>
      </w:r>
      <w:r w:rsidRPr="0092031F">
        <w:rPr>
          <w:rFonts w:ascii="Times New Roman" w:hAnsi="Times New Roman" w:cs="Times New Roman"/>
          <w:sz w:val="24"/>
          <w:szCs w:val="24"/>
        </w:rPr>
        <w:t xml:space="preserve">characteristically representative of some degree of patterned response and meaning within the </w:t>
      </w:r>
      <w:r w:rsidR="008C61AE" w:rsidRPr="0092031F">
        <w:rPr>
          <w:rFonts w:ascii="Times New Roman" w:hAnsi="Times New Roman" w:cs="Times New Roman"/>
          <w:sz w:val="24"/>
          <w:szCs w:val="24"/>
        </w:rPr>
        <w:t>data</w:t>
      </w:r>
      <w:r w:rsidRPr="0092031F">
        <w:rPr>
          <w:rFonts w:ascii="Times New Roman" w:hAnsi="Times New Roman" w:cs="Times New Roman"/>
          <w:sz w:val="24"/>
          <w:szCs w:val="24"/>
        </w:rPr>
        <w:t>.</w:t>
      </w:r>
      <w:bookmarkEnd w:id="25"/>
      <w:r w:rsidRPr="0092031F">
        <w:rPr>
          <w:rFonts w:ascii="Times New Roman" w:hAnsi="Times New Roman" w:cs="Times New Roman"/>
          <w:sz w:val="24"/>
          <w:szCs w:val="24"/>
        </w:rPr>
        <w:t xml:space="preserve"> </w:t>
      </w:r>
      <w:r w:rsidR="00783C0A" w:rsidRPr="0092031F">
        <w:rPr>
          <w:rFonts w:ascii="Times New Roman" w:hAnsi="Times New Roman" w:cs="Times New Roman"/>
          <w:sz w:val="24"/>
          <w:szCs w:val="24"/>
        </w:rPr>
        <w:t>Initial coding and candidate themes were subsequently grouped into potential general themes and subthemes.</w:t>
      </w:r>
      <w:bookmarkEnd w:id="26"/>
      <w:r w:rsidR="00783C0A" w:rsidRPr="0092031F">
        <w:rPr>
          <w:rFonts w:ascii="Times New Roman" w:hAnsi="Times New Roman" w:cs="Times New Roman"/>
          <w:sz w:val="24"/>
          <w:szCs w:val="24"/>
        </w:rPr>
        <w:t xml:space="preserve"> </w:t>
      </w:r>
      <w:r w:rsidRPr="0092031F">
        <w:rPr>
          <w:rFonts w:ascii="Times New Roman" w:hAnsi="Times New Roman" w:cs="Times New Roman"/>
          <w:sz w:val="24"/>
          <w:szCs w:val="24"/>
        </w:rPr>
        <w:t xml:space="preserve">The research team discussed </w:t>
      </w:r>
      <w:r w:rsidR="00783C0A" w:rsidRPr="0092031F">
        <w:rPr>
          <w:rFonts w:ascii="Times New Roman" w:hAnsi="Times New Roman" w:cs="Times New Roman"/>
          <w:sz w:val="24"/>
          <w:szCs w:val="24"/>
        </w:rPr>
        <w:t xml:space="preserve">these </w:t>
      </w:r>
      <w:r w:rsidR="0013371C" w:rsidRPr="0092031F">
        <w:rPr>
          <w:rFonts w:ascii="Times New Roman" w:hAnsi="Times New Roman" w:cs="Times New Roman"/>
          <w:sz w:val="24"/>
          <w:szCs w:val="24"/>
        </w:rPr>
        <w:t>constructed</w:t>
      </w:r>
      <w:r w:rsidRPr="0092031F">
        <w:rPr>
          <w:rFonts w:ascii="Times New Roman" w:hAnsi="Times New Roman" w:cs="Times New Roman"/>
          <w:sz w:val="24"/>
          <w:szCs w:val="24"/>
        </w:rPr>
        <w:t xml:space="preserve"> themes, allowing assumptions, interpretation and understanding to be reviewed and agreement established. </w:t>
      </w:r>
      <w:r w:rsidR="006A103B" w:rsidRPr="0092031F">
        <w:rPr>
          <w:rFonts w:ascii="Times New Roman" w:hAnsi="Times New Roman" w:cs="Times New Roman"/>
          <w:sz w:val="24"/>
          <w:szCs w:val="24"/>
        </w:rPr>
        <w:t>After</w:t>
      </w:r>
      <w:r w:rsidRPr="0092031F">
        <w:rPr>
          <w:rFonts w:ascii="Times New Roman" w:hAnsi="Times New Roman" w:cs="Times New Roman"/>
          <w:sz w:val="24"/>
          <w:szCs w:val="24"/>
        </w:rPr>
        <w:t xml:space="preserve"> </w:t>
      </w:r>
      <w:bookmarkStart w:id="30" w:name="_Hlk133755648"/>
      <w:r w:rsidRPr="0092031F">
        <w:rPr>
          <w:rFonts w:ascii="Times New Roman" w:hAnsi="Times New Roman" w:cs="Times New Roman"/>
          <w:sz w:val="24"/>
          <w:szCs w:val="24"/>
        </w:rPr>
        <w:t xml:space="preserve">modifications and refinement, </w:t>
      </w:r>
      <w:r w:rsidR="00783C0A" w:rsidRPr="0092031F">
        <w:rPr>
          <w:rFonts w:ascii="Times New Roman" w:hAnsi="Times New Roman" w:cs="Times New Roman"/>
          <w:sz w:val="24"/>
          <w:szCs w:val="24"/>
        </w:rPr>
        <w:t xml:space="preserve">overarching </w:t>
      </w:r>
      <w:r w:rsidRPr="0092031F">
        <w:rPr>
          <w:rFonts w:ascii="Times New Roman" w:hAnsi="Times New Roman" w:cs="Times New Roman"/>
          <w:sz w:val="24"/>
          <w:szCs w:val="24"/>
        </w:rPr>
        <w:t xml:space="preserve">thematic categories </w:t>
      </w:r>
      <w:bookmarkEnd w:id="30"/>
      <w:r w:rsidRPr="0092031F">
        <w:rPr>
          <w:rFonts w:ascii="Times New Roman" w:hAnsi="Times New Roman" w:cs="Times New Roman"/>
          <w:sz w:val="24"/>
          <w:szCs w:val="24"/>
        </w:rPr>
        <w:t>were generated represent</w:t>
      </w:r>
      <w:r w:rsidR="00517D54" w:rsidRPr="0092031F">
        <w:rPr>
          <w:rFonts w:ascii="Times New Roman" w:hAnsi="Times New Roman" w:cs="Times New Roman"/>
          <w:sz w:val="24"/>
          <w:szCs w:val="24"/>
        </w:rPr>
        <w:t>ing</w:t>
      </w:r>
      <w:r w:rsidRPr="0092031F">
        <w:rPr>
          <w:rFonts w:ascii="Times New Roman" w:hAnsi="Times New Roman" w:cs="Times New Roman"/>
          <w:sz w:val="24"/>
          <w:szCs w:val="24"/>
        </w:rPr>
        <w:t xml:space="preserve"> the participants’ experiences of teaching </w:t>
      </w:r>
      <w:bookmarkEnd w:id="27"/>
      <w:r w:rsidR="006E6D30" w:rsidRPr="0092031F">
        <w:rPr>
          <w:rFonts w:ascii="Times New Roman" w:hAnsi="Times New Roman" w:cs="Times New Roman"/>
          <w:sz w:val="24"/>
          <w:szCs w:val="24"/>
        </w:rPr>
        <w:t>PE</w:t>
      </w:r>
      <w:r w:rsidRPr="0092031F">
        <w:rPr>
          <w:rFonts w:ascii="Times New Roman" w:hAnsi="Times New Roman" w:cs="Times New Roman"/>
          <w:sz w:val="24"/>
          <w:szCs w:val="24"/>
        </w:rPr>
        <w:t>.</w:t>
      </w:r>
      <w:r w:rsidR="008F24FC" w:rsidRPr="0092031F">
        <w:rPr>
          <w:rFonts w:ascii="Times New Roman" w:hAnsi="Times New Roman" w:cs="Times New Roman"/>
          <w:sz w:val="24"/>
          <w:szCs w:val="24"/>
        </w:rPr>
        <w:t xml:space="preserve"> </w:t>
      </w:r>
      <w:bookmarkStart w:id="31" w:name="_Hlk134006367"/>
      <w:bookmarkEnd w:id="28"/>
      <w:r w:rsidR="008F24FC" w:rsidRPr="0092031F">
        <w:rPr>
          <w:rFonts w:ascii="Times New Roman" w:eastAsia="Times New Roman" w:hAnsi="Times New Roman" w:cs="Times New Roman"/>
          <w:sz w:val="24"/>
          <w:szCs w:val="24"/>
          <w:lang w:eastAsia="en-GB"/>
        </w:rPr>
        <w:t xml:space="preserve">Morse (2015) suggested qualitative research is ultimately only credible or trustworthy if the reader determines it to be so. Taking inspiration from numerous authors (Braun and Clarke, 2013; Morse, 2015; Noble and Smith, 2015; </w:t>
      </w:r>
      <w:proofErr w:type="spellStart"/>
      <w:r w:rsidR="008F24FC" w:rsidRPr="0092031F">
        <w:rPr>
          <w:rFonts w:ascii="Times New Roman" w:eastAsia="Times New Roman" w:hAnsi="Times New Roman" w:cs="Times New Roman"/>
          <w:sz w:val="24"/>
          <w:szCs w:val="24"/>
          <w:lang w:eastAsia="en-GB"/>
        </w:rPr>
        <w:t>Ravenek</w:t>
      </w:r>
      <w:proofErr w:type="spellEnd"/>
      <w:r w:rsidR="008F24FC" w:rsidRPr="0092031F">
        <w:rPr>
          <w:rFonts w:ascii="Times New Roman" w:eastAsia="Times New Roman" w:hAnsi="Times New Roman" w:cs="Times New Roman"/>
          <w:sz w:val="24"/>
          <w:szCs w:val="24"/>
          <w:lang w:eastAsia="en-GB"/>
        </w:rPr>
        <w:t xml:space="preserve"> and Rudman, 2013; Robinson, 2014; </w:t>
      </w:r>
      <w:r w:rsidR="008F24FC" w:rsidRPr="0092031F">
        <w:rPr>
          <w:rFonts w:ascii="Times New Roman" w:hAnsi="Times New Roman" w:cs="Times New Roman"/>
          <w:sz w:val="24"/>
          <w:szCs w:val="24"/>
        </w:rPr>
        <w:t xml:space="preserve">Tracy, 2010; </w:t>
      </w:r>
      <w:r w:rsidR="008F24FC" w:rsidRPr="0092031F">
        <w:rPr>
          <w:rFonts w:ascii="Times New Roman" w:eastAsia="Times New Roman" w:hAnsi="Times New Roman" w:cs="Times New Roman"/>
          <w:sz w:val="24"/>
          <w:szCs w:val="24"/>
          <w:lang w:eastAsia="en-GB"/>
        </w:rPr>
        <w:t xml:space="preserve">Yardley, 2017), the </w:t>
      </w:r>
      <w:r w:rsidR="00F206A4" w:rsidRPr="0092031F">
        <w:rPr>
          <w:rFonts w:ascii="Times New Roman" w:eastAsia="Times New Roman" w:hAnsi="Times New Roman" w:cs="Times New Roman"/>
          <w:sz w:val="24"/>
          <w:szCs w:val="24"/>
          <w:lang w:eastAsia="en-GB"/>
        </w:rPr>
        <w:t xml:space="preserve">demonstration of </w:t>
      </w:r>
      <w:r w:rsidR="008F24FC" w:rsidRPr="0092031F">
        <w:rPr>
          <w:rFonts w:ascii="Times New Roman" w:eastAsia="Times New Roman" w:hAnsi="Times New Roman" w:cs="Times New Roman"/>
          <w:sz w:val="24"/>
          <w:szCs w:val="24"/>
          <w:lang w:eastAsia="en-GB"/>
        </w:rPr>
        <w:t xml:space="preserve">specific research techniques,  protracted engagement with the phenomenon of interest, immersion in the data collected, in-depth analysis, peer review of constructed themes, participant recruitment, and </w:t>
      </w:r>
      <w:r w:rsidR="008F24FC" w:rsidRPr="0092031F">
        <w:rPr>
          <w:rFonts w:ascii="Times New Roman" w:eastAsia="Times New Roman" w:hAnsi="Times New Roman" w:cs="Times New Roman"/>
          <w:sz w:val="24"/>
          <w:szCs w:val="24"/>
          <w:lang w:eastAsia="en-GB"/>
        </w:rPr>
        <w:lastRenderedPageBreak/>
        <w:t xml:space="preserve">the </w:t>
      </w:r>
      <w:r w:rsidR="00F206A4" w:rsidRPr="0092031F">
        <w:rPr>
          <w:rFonts w:ascii="Times New Roman" w:eastAsia="Times New Roman" w:hAnsi="Times New Roman" w:cs="Times New Roman"/>
          <w:sz w:val="24"/>
          <w:szCs w:val="24"/>
          <w:lang w:eastAsia="en-GB"/>
        </w:rPr>
        <w:t xml:space="preserve">inclusion </w:t>
      </w:r>
      <w:r w:rsidR="008F24FC" w:rsidRPr="0092031F">
        <w:rPr>
          <w:rFonts w:ascii="Times New Roman" w:eastAsia="Times New Roman" w:hAnsi="Times New Roman" w:cs="Times New Roman"/>
          <w:sz w:val="24"/>
          <w:szCs w:val="24"/>
          <w:lang w:eastAsia="en-GB"/>
        </w:rPr>
        <w:t xml:space="preserve">of rich verbatim interview extracts should </w:t>
      </w:r>
      <w:r w:rsidR="00F206A4" w:rsidRPr="0092031F">
        <w:rPr>
          <w:rFonts w:ascii="Times New Roman" w:eastAsia="Times New Roman" w:hAnsi="Times New Roman" w:cs="Times New Roman"/>
          <w:sz w:val="24"/>
          <w:szCs w:val="24"/>
          <w:lang w:eastAsia="en-GB"/>
        </w:rPr>
        <w:t xml:space="preserve">help </w:t>
      </w:r>
      <w:r w:rsidR="0050665D" w:rsidRPr="0092031F">
        <w:rPr>
          <w:rFonts w:ascii="Times New Roman" w:eastAsia="Times New Roman" w:hAnsi="Times New Roman" w:cs="Times New Roman"/>
          <w:sz w:val="24"/>
          <w:szCs w:val="24"/>
          <w:lang w:eastAsia="en-GB"/>
        </w:rPr>
        <w:t>ensure</w:t>
      </w:r>
      <w:r w:rsidR="008F24FC" w:rsidRPr="0092031F">
        <w:rPr>
          <w:rFonts w:ascii="Times New Roman" w:eastAsia="Times New Roman" w:hAnsi="Times New Roman" w:cs="Times New Roman"/>
          <w:sz w:val="24"/>
          <w:szCs w:val="24"/>
          <w:lang w:eastAsia="en-GB"/>
        </w:rPr>
        <w:t xml:space="preserve"> the credibility and trustworthiness of the work.</w:t>
      </w:r>
      <w:bookmarkEnd w:id="31"/>
    </w:p>
    <w:bookmarkEnd w:id="29"/>
    <w:p w14:paraId="12F571CA" w14:textId="13CFC40D" w:rsidR="006D3CD7" w:rsidRPr="0092031F" w:rsidRDefault="006D3CD7" w:rsidP="00861730">
      <w:pPr>
        <w:spacing w:after="0" w:line="480" w:lineRule="auto"/>
        <w:rPr>
          <w:rFonts w:ascii="Times New Roman" w:hAnsi="Times New Roman" w:cs="Times New Roman"/>
          <w:b/>
          <w:sz w:val="24"/>
          <w:szCs w:val="24"/>
        </w:rPr>
      </w:pPr>
      <w:r w:rsidRPr="0092031F">
        <w:rPr>
          <w:rFonts w:ascii="Times New Roman" w:hAnsi="Times New Roman" w:cs="Times New Roman"/>
          <w:b/>
          <w:sz w:val="24"/>
          <w:szCs w:val="24"/>
        </w:rPr>
        <w:t>Results</w:t>
      </w:r>
      <w:r w:rsidR="00164B4D" w:rsidRPr="0092031F">
        <w:rPr>
          <w:rFonts w:ascii="Times New Roman" w:hAnsi="Times New Roman" w:cs="Times New Roman"/>
          <w:b/>
          <w:sz w:val="24"/>
          <w:szCs w:val="24"/>
        </w:rPr>
        <w:t xml:space="preserve"> and </w:t>
      </w:r>
      <w:r w:rsidR="0050665D" w:rsidRPr="0092031F">
        <w:rPr>
          <w:rFonts w:ascii="Times New Roman" w:hAnsi="Times New Roman" w:cs="Times New Roman"/>
          <w:b/>
          <w:sz w:val="24"/>
          <w:szCs w:val="24"/>
        </w:rPr>
        <w:t>d</w:t>
      </w:r>
      <w:r w:rsidR="00164B4D" w:rsidRPr="0092031F">
        <w:rPr>
          <w:rFonts w:ascii="Times New Roman" w:hAnsi="Times New Roman" w:cs="Times New Roman"/>
          <w:b/>
          <w:sz w:val="24"/>
          <w:szCs w:val="24"/>
        </w:rPr>
        <w:t>iscussion</w:t>
      </w:r>
    </w:p>
    <w:p w14:paraId="6D1B0089" w14:textId="024F2AA2" w:rsidR="006D3CD7" w:rsidRPr="0092031F" w:rsidRDefault="0079456C" w:rsidP="002F64BE">
      <w:pPr>
        <w:spacing w:after="0" w:line="480" w:lineRule="auto"/>
        <w:jc w:val="both"/>
        <w:rPr>
          <w:rFonts w:ascii="Times New Roman" w:hAnsi="Times New Roman" w:cs="Times New Roman"/>
          <w:sz w:val="24"/>
          <w:szCs w:val="24"/>
        </w:rPr>
      </w:pPr>
      <w:r w:rsidRPr="0092031F">
        <w:rPr>
          <w:rFonts w:ascii="Times New Roman" w:hAnsi="Times New Roman" w:cs="Times New Roman"/>
          <w:sz w:val="24"/>
          <w:szCs w:val="24"/>
        </w:rPr>
        <w:t xml:space="preserve">The Likert scale data revealed that participants had </w:t>
      </w:r>
      <w:r w:rsidR="002E5F78" w:rsidRPr="0092031F">
        <w:rPr>
          <w:rFonts w:ascii="Times New Roman" w:hAnsi="Times New Roman" w:cs="Times New Roman"/>
          <w:sz w:val="24"/>
          <w:szCs w:val="24"/>
        </w:rPr>
        <w:t xml:space="preserve">high familiarity </w:t>
      </w:r>
      <w:r w:rsidR="005E1EBE" w:rsidRPr="0092031F">
        <w:rPr>
          <w:rFonts w:ascii="Times New Roman" w:hAnsi="Times New Roman" w:cs="Times New Roman"/>
          <w:sz w:val="24"/>
          <w:szCs w:val="24"/>
        </w:rPr>
        <w:t>with f</w:t>
      </w:r>
      <w:r w:rsidR="002E5F78" w:rsidRPr="0092031F">
        <w:rPr>
          <w:rFonts w:ascii="Times New Roman" w:hAnsi="Times New Roman" w:cs="Times New Roman"/>
          <w:sz w:val="24"/>
          <w:szCs w:val="24"/>
        </w:rPr>
        <w:t xml:space="preserve">undamental </w:t>
      </w:r>
      <w:r w:rsidR="005E1EBE" w:rsidRPr="0092031F">
        <w:rPr>
          <w:rFonts w:ascii="Times New Roman" w:hAnsi="Times New Roman" w:cs="Times New Roman"/>
          <w:sz w:val="24"/>
          <w:szCs w:val="24"/>
        </w:rPr>
        <w:t>m</w:t>
      </w:r>
      <w:r w:rsidR="002E5F78" w:rsidRPr="0092031F">
        <w:rPr>
          <w:rFonts w:ascii="Times New Roman" w:hAnsi="Times New Roman" w:cs="Times New Roman"/>
          <w:sz w:val="24"/>
          <w:szCs w:val="24"/>
        </w:rPr>
        <w:t xml:space="preserve">ovement </w:t>
      </w:r>
      <w:r w:rsidR="005E1EBE" w:rsidRPr="0092031F">
        <w:rPr>
          <w:rFonts w:ascii="Times New Roman" w:hAnsi="Times New Roman" w:cs="Times New Roman"/>
          <w:sz w:val="24"/>
          <w:szCs w:val="24"/>
        </w:rPr>
        <w:t>s</w:t>
      </w:r>
      <w:r w:rsidR="002E5F78" w:rsidRPr="0092031F">
        <w:rPr>
          <w:rFonts w:ascii="Times New Roman" w:hAnsi="Times New Roman" w:cs="Times New Roman"/>
          <w:sz w:val="24"/>
          <w:szCs w:val="24"/>
        </w:rPr>
        <w:t xml:space="preserve">kills, Teaching Games for Understanding, motor development, motor learning, and lifelong participation. </w:t>
      </w:r>
      <w:r w:rsidRPr="0092031F">
        <w:rPr>
          <w:rFonts w:ascii="Times New Roman" w:hAnsi="Times New Roman" w:cs="Times New Roman"/>
          <w:sz w:val="24"/>
          <w:szCs w:val="24"/>
        </w:rPr>
        <w:t>In contrast</w:t>
      </w:r>
      <w:r w:rsidR="00EF2D61" w:rsidRPr="0092031F">
        <w:rPr>
          <w:rFonts w:ascii="Times New Roman" w:hAnsi="Times New Roman" w:cs="Times New Roman"/>
          <w:sz w:val="24"/>
          <w:szCs w:val="24"/>
        </w:rPr>
        <w:t xml:space="preserve">, </w:t>
      </w:r>
      <w:r w:rsidR="007B77E5" w:rsidRPr="0092031F">
        <w:rPr>
          <w:rFonts w:ascii="Times New Roman" w:hAnsi="Times New Roman" w:cs="Times New Roman"/>
          <w:sz w:val="24"/>
          <w:szCs w:val="24"/>
        </w:rPr>
        <w:t>all</w:t>
      </w:r>
      <w:r w:rsidRPr="0092031F">
        <w:rPr>
          <w:rFonts w:ascii="Times New Roman" w:hAnsi="Times New Roman" w:cs="Times New Roman"/>
          <w:sz w:val="24"/>
          <w:szCs w:val="24"/>
        </w:rPr>
        <w:t xml:space="preserve"> participants indicated </w:t>
      </w:r>
      <w:r w:rsidR="007B77E5" w:rsidRPr="0092031F">
        <w:rPr>
          <w:rFonts w:ascii="Times New Roman" w:hAnsi="Times New Roman" w:cs="Times New Roman"/>
          <w:sz w:val="24"/>
          <w:szCs w:val="24"/>
        </w:rPr>
        <w:t xml:space="preserve">they were unfamiliar with the concept of </w:t>
      </w:r>
      <w:r w:rsidRPr="0092031F">
        <w:rPr>
          <w:rFonts w:ascii="Times New Roman" w:hAnsi="Times New Roman" w:cs="Times New Roman"/>
          <w:sz w:val="24"/>
          <w:szCs w:val="24"/>
        </w:rPr>
        <w:t>physical literacy.</w:t>
      </w:r>
      <w:r w:rsidR="00EF2D61" w:rsidRPr="0092031F">
        <w:rPr>
          <w:rFonts w:ascii="Times New Roman" w:hAnsi="Times New Roman" w:cs="Times New Roman"/>
          <w:sz w:val="24"/>
          <w:szCs w:val="24"/>
        </w:rPr>
        <w:t xml:space="preserve"> </w:t>
      </w:r>
    </w:p>
    <w:p w14:paraId="48FF50DF" w14:textId="417C7D37" w:rsidR="00CA7A00" w:rsidRPr="0092031F" w:rsidRDefault="00A16CD3" w:rsidP="00CA7A00">
      <w:pPr>
        <w:spacing w:after="0" w:line="480" w:lineRule="auto"/>
        <w:ind w:firstLine="720"/>
        <w:jc w:val="both"/>
        <w:rPr>
          <w:rFonts w:ascii="Times New Roman" w:hAnsi="Times New Roman" w:cs="Times New Roman"/>
          <w:sz w:val="24"/>
          <w:szCs w:val="24"/>
          <w:shd w:val="clear" w:color="auto" w:fill="FFFFFF"/>
        </w:rPr>
      </w:pPr>
      <w:r w:rsidRPr="0092031F">
        <w:rPr>
          <w:rFonts w:ascii="Times New Roman" w:hAnsi="Times New Roman" w:cs="Times New Roman"/>
          <w:sz w:val="24"/>
          <w:szCs w:val="24"/>
        </w:rPr>
        <w:t xml:space="preserve">Seven </w:t>
      </w:r>
      <w:r w:rsidR="00CA7A00" w:rsidRPr="0092031F">
        <w:rPr>
          <w:rFonts w:ascii="Times New Roman" w:hAnsi="Times New Roman" w:cs="Times New Roman"/>
          <w:sz w:val="24"/>
          <w:szCs w:val="24"/>
        </w:rPr>
        <w:t xml:space="preserve">overarching </w:t>
      </w:r>
      <w:r w:rsidRPr="0092031F">
        <w:rPr>
          <w:rFonts w:ascii="Times New Roman" w:hAnsi="Times New Roman" w:cs="Times New Roman"/>
          <w:sz w:val="24"/>
          <w:szCs w:val="24"/>
        </w:rPr>
        <w:t xml:space="preserve">themes were derived from the analysis: (a) </w:t>
      </w:r>
      <w:r w:rsidR="002C258D" w:rsidRPr="0092031F">
        <w:rPr>
          <w:rFonts w:ascii="Times New Roman" w:hAnsi="Times New Roman" w:cs="Times New Roman"/>
          <w:sz w:val="24"/>
          <w:szCs w:val="24"/>
        </w:rPr>
        <w:t>teaching craft</w:t>
      </w:r>
      <w:r w:rsidRPr="0092031F">
        <w:rPr>
          <w:rFonts w:ascii="Times New Roman" w:hAnsi="Times New Roman" w:cs="Times New Roman"/>
          <w:sz w:val="24"/>
          <w:szCs w:val="24"/>
        </w:rPr>
        <w:t>,</w:t>
      </w:r>
      <w:r w:rsidR="002C258D" w:rsidRPr="0092031F">
        <w:rPr>
          <w:rFonts w:ascii="Times New Roman" w:hAnsi="Times New Roman" w:cs="Times New Roman"/>
          <w:sz w:val="24"/>
          <w:szCs w:val="24"/>
        </w:rPr>
        <w:t xml:space="preserve"> </w:t>
      </w:r>
      <w:r w:rsidR="00CA7A00" w:rsidRPr="0092031F">
        <w:rPr>
          <w:rFonts w:ascii="Times New Roman" w:hAnsi="Times New Roman" w:cs="Times New Roman"/>
          <w:sz w:val="24"/>
          <w:szCs w:val="24"/>
        </w:rPr>
        <w:t xml:space="preserve">(b) </w:t>
      </w:r>
      <w:r w:rsidR="00AE7242" w:rsidRPr="0092031F">
        <w:rPr>
          <w:rFonts w:ascii="Times New Roman" w:hAnsi="Times New Roman" w:cs="Times New Roman"/>
          <w:sz w:val="24"/>
          <w:szCs w:val="24"/>
        </w:rPr>
        <w:t>curriculum implementation</w:t>
      </w:r>
      <w:r w:rsidR="00CA7A00" w:rsidRPr="0092031F">
        <w:rPr>
          <w:rFonts w:ascii="Times New Roman" w:hAnsi="Times New Roman" w:cs="Times New Roman"/>
          <w:sz w:val="24"/>
          <w:szCs w:val="24"/>
        </w:rPr>
        <w:t xml:space="preserve">, (c) </w:t>
      </w:r>
      <w:r w:rsidR="002C258D" w:rsidRPr="0092031F">
        <w:rPr>
          <w:rFonts w:ascii="Times New Roman" w:hAnsi="Times New Roman" w:cs="Times New Roman"/>
          <w:sz w:val="24"/>
          <w:szCs w:val="24"/>
        </w:rPr>
        <w:t>differentiation strategies</w:t>
      </w:r>
      <w:r w:rsidR="00CA7A00" w:rsidRPr="0092031F">
        <w:rPr>
          <w:rFonts w:ascii="Times New Roman" w:hAnsi="Times New Roman" w:cs="Times New Roman"/>
          <w:sz w:val="24"/>
          <w:szCs w:val="24"/>
        </w:rPr>
        <w:t xml:space="preserve">, (d) </w:t>
      </w:r>
      <w:r w:rsidR="002C258D" w:rsidRPr="0092031F">
        <w:rPr>
          <w:rFonts w:ascii="Times New Roman" w:hAnsi="Times New Roman" w:cs="Times New Roman"/>
          <w:sz w:val="24"/>
          <w:szCs w:val="24"/>
        </w:rPr>
        <w:t>assessment behaviour</w:t>
      </w:r>
      <w:r w:rsidR="008C61AE" w:rsidRPr="0092031F">
        <w:rPr>
          <w:rFonts w:ascii="Times New Roman" w:hAnsi="Times New Roman" w:cs="Times New Roman"/>
          <w:sz w:val="24"/>
          <w:szCs w:val="24"/>
        </w:rPr>
        <w:t>s</w:t>
      </w:r>
      <w:r w:rsidR="00CA7A00" w:rsidRPr="0092031F">
        <w:rPr>
          <w:rFonts w:ascii="Times New Roman" w:hAnsi="Times New Roman" w:cs="Times New Roman"/>
          <w:sz w:val="24"/>
          <w:szCs w:val="24"/>
        </w:rPr>
        <w:t xml:space="preserve"> (e)</w:t>
      </w:r>
      <w:r w:rsidR="002C258D" w:rsidRPr="0092031F">
        <w:rPr>
          <w:rFonts w:ascii="Times New Roman" w:hAnsi="Times New Roman" w:cs="Times New Roman"/>
          <w:sz w:val="24"/>
          <w:szCs w:val="24"/>
        </w:rPr>
        <w:t xml:space="preserve"> utility of feedback</w:t>
      </w:r>
      <w:r w:rsidR="00CA7A00" w:rsidRPr="0092031F">
        <w:rPr>
          <w:rFonts w:ascii="Times New Roman" w:hAnsi="Times New Roman" w:cs="Times New Roman"/>
          <w:sz w:val="24"/>
          <w:szCs w:val="24"/>
        </w:rPr>
        <w:t>,</w:t>
      </w:r>
      <w:r w:rsidR="002C258D" w:rsidRPr="0092031F">
        <w:rPr>
          <w:rFonts w:ascii="Times New Roman" w:hAnsi="Times New Roman" w:cs="Times New Roman"/>
          <w:sz w:val="24"/>
          <w:szCs w:val="24"/>
        </w:rPr>
        <w:t xml:space="preserve"> </w:t>
      </w:r>
      <w:r w:rsidR="00CA7A00" w:rsidRPr="0092031F">
        <w:rPr>
          <w:rFonts w:ascii="Times New Roman" w:hAnsi="Times New Roman" w:cs="Times New Roman"/>
          <w:sz w:val="24"/>
          <w:szCs w:val="24"/>
        </w:rPr>
        <w:t xml:space="preserve">(f) </w:t>
      </w:r>
      <w:r w:rsidR="002C258D" w:rsidRPr="0092031F">
        <w:rPr>
          <w:rFonts w:ascii="Times New Roman" w:hAnsi="Times New Roman" w:cs="Times New Roman"/>
          <w:sz w:val="24"/>
          <w:szCs w:val="24"/>
        </w:rPr>
        <w:t>psychomotor development</w:t>
      </w:r>
      <w:r w:rsidR="00CA7A00" w:rsidRPr="0092031F">
        <w:rPr>
          <w:rFonts w:ascii="Times New Roman" w:hAnsi="Times New Roman" w:cs="Times New Roman"/>
          <w:sz w:val="24"/>
          <w:szCs w:val="24"/>
        </w:rPr>
        <w:t>, and (g)</w:t>
      </w:r>
      <w:r w:rsidR="002C258D" w:rsidRPr="0092031F">
        <w:rPr>
          <w:rFonts w:ascii="Times New Roman" w:hAnsi="Times New Roman" w:cs="Times New Roman"/>
          <w:sz w:val="24"/>
          <w:szCs w:val="24"/>
        </w:rPr>
        <w:t xml:space="preserve"> sensitivity to affective domain</w:t>
      </w:r>
      <w:r w:rsidR="0062438C" w:rsidRPr="0092031F">
        <w:rPr>
          <w:rFonts w:ascii="Times New Roman" w:hAnsi="Times New Roman" w:cs="Times New Roman"/>
          <w:sz w:val="24"/>
          <w:szCs w:val="24"/>
        </w:rPr>
        <w:t>s</w:t>
      </w:r>
      <w:r w:rsidR="002C258D" w:rsidRPr="0092031F">
        <w:rPr>
          <w:rFonts w:ascii="Times New Roman" w:hAnsi="Times New Roman" w:cs="Times New Roman"/>
          <w:sz w:val="24"/>
          <w:szCs w:val="24"/>
        </w:rPr>
        <w:t xml:space="preserve"> of learning.</w:t>
      </w:r>
      <w:r w:rsidR="00CA7A00" w:rsidRPr="0092031F">
        <w:rPr>
          <w:rFonts w:ascii="Times New Roman" w:hAnsi="Times New Roman" w:cs="Times New Roman"/>
          <w:sz w:val="24"/>
          <w:szCs w:val="24"/>
        </w:rPr>
        <w:t xml:space="preserve"> </w:t>
      </w:r>
      <w:r w:rsidR="00CA7A00" w:rsidRPr="0092031F">
        <w:rPr>
          <w:rFonts w:ascii="Times New Roman" w:hAnsi="Times New Roman" w:cs="Times New Roman"/>
          <w:sz w:val="24"/>
          <w:szCs w:val="24"/>
          <w:shd w:val="clear" w:color="auto" w:fill="FFFFFF"/>
        </w:rPr>
        <w:t xml:space="preserve">Examination and critique of themes constructed from the analysis highlights teaching practices that could feasibly support physical literacy development within PE environments, while practitioners themselves </w:t>
      </w:r>
      <w:r w:rsidR="0065056C" w:rsidRPr="0092031F">
        <w:rPr>
          <w:rFonts w:ascii="Times New Roman" w:hAnsi="Times New Roman" w:cs="Times New Roman"/>
          <w:sz w:val="24"/>
          <w:szCs w:val="24"/>
          <w:shd w:val="clear" w:color="auto" w:fill="FFFFFF"/>
        </w:rPr>
        <w:t>were</w:t>
      </w:r>
      <w:r w:rsidR="00CA7A00" w:rsidRPr="0092031F">
        <w:rPr>
          <w:rFonts w:ascii="Times New Roman" w:hAnsi="Times New Roman" w:cs="Times New Roman"/>
          <w:sz w:val="24"/>
          <w:szCs w:val="24"/>
          <w:shd w:val="clear" w:color="auto" w:fill="FFFFFF"/>
        </w:rPr>
        <w:t xml:space="preserve"> unfamiliar with the concept.</w:t>
      </w:r>
      <w:r w:rsidR="006C1CCF" w:rsidRPr="0092031F">
        <w:rPr>
          <w:rFonts w:ascii="Times New Roman" w:hAnsi="Times New Roman" w:cs="Times New Roman"/>
          <w:sz w:val="24"/>
          <w:szCs w:val="24"/>
          <w:shd w:val="clear" w:color="auto" w:fill="FFFFFF"/>
        </w:rPr>
        <w:t xml:space="preserve"> </w:t>
      </w:r>
    </w:p>
    <w:p w14:paraId="34D3180B" w14:textId="4B331161" w:rsidR="00F95701" w:rsidRPr="0092031F" w:rsidRDefault="007B77E5" w:rsidP="008F24FC">
      <w:pPr>
        <w:spacing w:after="0" w:line="480" w:lineRule="auto"/>
        <w:rPr>
          <w:rFonts w:ascii="Times New Roman" w:hAnsi="Times New Roman" w:cs="Times New Roman"/>
          <w:bCs/>
          <w:i/>
          <w:sz w:val="24"/>
          <w:szCs w:val="24"/>
        </w:rPr>
      </w:pPr>
      <w:r w:rsidRPr="0092031F">
        <w:rPr>
          <w:rFonts w:ascii="Times New Roman" w:hAnsi="Times New Roman" w:cs="Times New Roman"/>
          <w:bCs/>
          <w:i/>
          <w:sz w:val="24"/>
          <w:szCs w:val="24"/>
        </w:rPr>
        <w:t>T</w:t>
      </w:r>
      <w:r w:rsidR="00F95701" w:rsidRPr="0092031F">
        <w:rPr>
          <w:rFonts w:ascii="Times New Roman" w:hAnsi="Times New Roman" w:cs="Times New Roman"/>
          <w:bCs/>
          <w:i/>
          <w:sz w:val="24"/>
          <w:szCs w:val="24"/>
        </w:rPr>
        <w:t>eaching craft</w:t>
      </w:r>
    </w:p>
    <w:p w14:paraId="214E1BF7" w14:textId="75DB4E01" w:rsidR="00F95701" w:rsidRPr="0092031F" w:rsidRDefault="006E6D30" w:rsidP="002F64BE">
      <w:pPr>
        <w:spacing w:after="0" w:line="480" w:lineRule="auto"/>
        <w:jc w:val="both"/>
        <w:rPr>
          <w:rFonts w:ascii="Times New Roman" w:hAnsi="Times New Roman" w:cs="Times New Roman"/>
          <w:sz w:val="24"/>
          <w:szCs w:val="24"/>
          <w:shd w:val="clear" w:color="auto" w:fill="FFFFFF"/>
        </w:rPr>
      </w:pPr>
      <w:r w:rsidRPr="0092031F">
        <w:rPr>
          <w:rFonts w:ascii="Times New Roman" w:hAnsi="Times New Roman" w:cs="Times New Roman"/>
          <w:sz w:val="24"/>
          <w:szCs w:val="24"/>
        </w:rPr>
        <w:t>PE</w:t>
      </w:r>
      <w:r w:rsidR="00F95701" w:rsidRPr="0092031F">
        <w:rPr>
          <w:rFonts w:ascii="Times New Roman" w:hAnsi="Times New Roman" w:cs="Times New Roman"/>
          <w:sz w:val="24"/>
          <w:szCs w:val="24"/>
        </w:rPr>
        <w:t xml:space="preserve"> teachers have a vital role to play in </w:t>
      </w:r>
      <w:r w:rsidR="00B83F7C" w:rsidRPr="0092031F">
        <w:rPr>
          <w:rFonts w:ascii="Times New Roman" w:hAnsi="Times New Roman" w:cs="Times New Roman"/>
          <w:sz w:val="24"/>
          <w:szCs w:val="24"/>
        </w:rPr>
        <w:t>facilitating the physical literacy journey</w:t>
      </w:r>
      <w:r w:rsidR="00F863D9" w:rsidRPr="0092031F">
        <w:rPr>
          <w:rFonts w:ascii="Times New Roman" w:hAnsi="Times New Roman" w:cs="Times New Roman"/>
          <w:sz w:val="24"/>
          <w:szCs w:val="24"/>
        </w:rPr>
        <w:t xml:space="preserve"> </w:t>
      </w:r>
      <w:bookmarkStart w:id="32" w:name="_Hlk133873489"/>
      <w:r w:rsidR="00F863D9" w:rsidRPr="0092031F">
        <w:rPr>
          <w:rFonts w:ascii="Times New Roman" w:hAnsi="Times New Roman" w:cs="Times New Roman"/>
          <w:sz w:val="24"/>
          <w:szCs w:val="24"/>
        </w:rPr>
        <w:t>(Murdoch and Whitehead, 2010)</w:t>
      </w:r>
      <w:bookmarkEnd w:id="32"/>
      <w:r w:rsidR="00F95701" w:rsidRPr="0092031F">
        <w:rPr>
          <w:rFonts w:ascii="Times New Roman" w:hAnsi="Times New Roman" w:cs="Times New Roman"/>
          <w:sz w:val="24"/>
          <w:szCs w:val="24"/>
        </w:rPr>
        <w:t xml:space="preserve">. They provide the solitary guaranteed contact point of structured physical activities for children and adolescents, they have expertise </w:t>
      </w:r>
      <w:r w:rsidR="0050665D" w:rsidRPr="0092031F">
        <w:rPr>
          <w:rFonts w:ascii="Times New Roman" w:hAnsi="Times New Roman" w:cs="Times New Roman"/>
          <w:sz w:val="24"/>
          <w:szCs w:val="24"/>
        </w:rPr>
        <w:t>in</w:t>
      </w:r>
      <w:r w:rsidR="00F95701" w:rsidRPr="0092031F">
        <w:rPr>
          <w:rFonts w:ascii="Times New Roman" w:hAnsi="Times New Roman" w:cs="Times New Roman"/>
          <w:sz w:val="24"/>
          <w:szCs w:val="24"/>
        </w:rPr>
        <w:t xml:space="preserve"> developing movement forms, their classes have access to a wide range of physical environments and they can be highly influential in an individual’s disposition towards activity</w:t>
      </w:r>
      <w:r w:rsidR="007872C1" w:rsidRPr="0092031F">
        <w:rPr>
          <w:rFonts w:ascii="Times New Roman" w:hAnsi="Times New Roman" w:cs="Times New Roman"/>
          <w:sz w:val="24"/>
          <w:szCs w:val="24"/>
        </w:rPr>
        <w:t xml:space="preserve"> (Almond, 2013)</w:t>
      </w:r>
      <w:r w:rsidR="00F95701" w:rsidRPr="0092031F">
        <w:rPr>
          <w:rFonts w:ascii="Times New Roman" w:hAnsi="Times New Roman" w:cs="Times New Roman"/>
          <w:sz w:val="24"/>
          <w:szCs w:val="24"/>
        </w:rPr>
        <w:t xml:space="preserve">. </w:t>
      </w:r>
      <w:r w:rsidR="00F95701" w:rsidRPr="0092031F">
        <w:rPr>
          <w:rFonts w:ascii="Times New Roman" w:hAnsi="Times New Roman" w:cs="Times New Roman"/>
          <w:bCs/>
          <w:sz w:val="24"/>
          <w:szCs w:val="24"/>
        </w:rPr>
        <w:t xml:space="preserve">Many of the teachers were sensitive to the importance of the role they played in the development of learner competencies within </w:t>
      </w:r>
      <w:r w:rsidRPr="0092031F">
        <w:rPr>
          <w:rFonts w:ascii="Times New Roman" w:hAnsi="Times New Roman" w:cs="Times New Roman"/>
          <w:bCs/>
          <w:sz w:val="24"/>
          <w:szCs w:val="24"/>
        </w:rPr>
        <w:t>PE</w:t>
      </w:r>
      <w:r w:rsidR="00F95701" w:rsidRPr="0092031F">
        <w:rPr>
          <w:rFonts w:ascii="Times New Roman" w:hAnsi="Times New Roman" w:cs="Times New Roman"/>
          <w:bCs/>
          <w:sz w:val="24"/>
          <w:szCs w:val="24"/>
        </w:rPr>
        <w:t xml:space="preserve">. </w:t>
      </w:r>
      <w:r w:rsidR="005C7C88" w:rsidRPr="0092031F">
        <w:rPr>
          <w:rFonts w:ascii="Times New Roman" w:hAnsi="Times New Roman" w:cs="Times New Roman"/>
          <w:bCs/>
          <w:sz w:val="24"/>
          <w:szCs w:val="24"/>
        </w:rPr>
        <w:t xml:space="preserve">Comments including </w:t>
      </w:r>
      <w:r w:rsidR="00F95701" w:rsidRPr="0092031F">
        <w:rPr>
          <w:rFonts w:ascii="Times New Roman" w:hAnsi="Times New Roman" w:cs="Times New Roman"/>
          <w:bCs/>
          <w:sz w:val="24"/>
          <w:szCs w:val="24"/>
        </w:rPr>
        <w:t>‘</w:t>
      </w:r>
      <w:r w:rsidR="00FA7379" w:rsidRPr="0092031F">
        <w:rPr>
          <w:rFonts w:ascii="Times New Roman" w:hAnsi="Times New Roman" w:cs="Times New Roman"/>
          <w:bCs/>
          <w:sz w:val="24"/>
          <w:szCs w:val="24"/>
        </w:rPr>
        <w:t>T</w:t>
      </w:r>
      <w:r w:rsidR="00F95701" w:rsidRPr="0092031F">
        <w:rPr>
          <w:rFonts w:ascii="Times New Roman" w:hAnsi="Times New Roman" w:cs="Times New Roman"/>
          <w:bCs/>
          <w:sz w:val="24"/>
          <w:szCs w:val="24"/>
        </w:rPr>
        <w:t>hey are not clumsy, simply no one is born taught’ (</w:t>
      </w:r>
      <w:r w:rsidR="00A00701" w:rsidRPr="0092031F">
        <w:rPr>
          <w:rFonts w:ascii="Times New Roman" w:hAnsi="Times New Roman" w:cs="Times New Roman"/>
          <w:sz w:val="24"/>
          <w:szCs w:val="24"/>
        </w:rPr>
        <w:t>Nina</w:t>
      </w:r>
      <w:r w:rsidR="00F95701" w:rsidRPr="0092031F">
        <w:rPr>
          <w:rFonts w:ascii="Times New Roman" w:hAnsi="Times New Roman" w:cs="Times New Roman"/>
          <w:bCs/>
          <w:sz w:val="24"/>
          <w:szCs w:val="24"/>
        </w:rPr>
        <w:t>)</w:t>
      </w:r>
      <w:r w:rsidR="005244CB" w:rsidRPr="0092031F">
        <w:rPr>
          <w:rFonts w:ascii="Times New Roman" w:hAnsi="Times New Roman" w:cs="Times New Roman"/>
          <w:bCs/>
          <w:sz w:val="24"/>
          <w:szCs w:val="24"/>
        </w:rPr>
        <w:t>, ‘we aim to change things in order to make the students avoid [negative] PE clichés (</w:t>
      </w:r>
      <w:proofErr w:type="spellStart"/>
      <w:r w:rsidR="002D03D0" w:rsidRPr="0092031F">
        <w:rPr>
          <w:rFonts w:ascii="Times New Roman" w:hAnsi="Times New Roman" w:cs="Times New Roman"/>
          <w:sz w:val="24"/>
          <w:szCs w:val="24"/>
        </w:rPr>
        <w:t>Belita</w:t>
      </w:r>
      <w:proofErr w:type="spellEnd"/>
      <w:r w:rsidR="005244CB"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 xml:space="preserve"> </w:t>
      </w:r>
      <w:r w:rsidR="005244CB" w:rsidRPr="0092031F">
        <w:rPr>
          <w:rFonts w:ascii="Times New Roman" w:hAnsi="Times New Roman" w:cs="Times New Roman"/>
          <w:bCs/>
          <w:sz w:val="24"/>
          <w:szCs w:val="24"/>
        </w:rPr>
        <w:t>and ‘the aim…should motivate people to have a lifelong participation’ (</w:t>
      </w:r>
      <w:r w:rsidR="002D03D0" w:rsidRPr="0092031F">
        <w:rPr>
          <w:rFonts w:ascii="Times New Roman" w:hAnsi="Times New Roman" w:cs="Times New Roman"/>
          <w:bCs/>
          <w:sz w:val="24"/>
          <w:szCs w:val="24"/>
        </w:rPr>
        <w:t>Veto</w:t>
      </w:r>
      <w:r w:rsidR="005244CB" w:rsidRPr="0092031F">
        <w:rPr>
          <w:rFonts w:ascii="Times New Roman" w:hAnsi="Times New Roman" w:cs="Times New Roman"/>
          <w:bCs/>
          <w:sz w:val="24"/>
          <w:szCs w:val="24"/>
        </w:rPr>
        <w:t xml:space="preserve">) </w:t>
      </w:r>
      <w:r w:rsidR="00F95701" w:rsidRPr="0092031F">
        <w:rPr>
          <w:rFonts w:ascii="Times New Roman" w:hAnsi="Times New Roman" w:cs="Times New Roman"/>
          <w:bCs/>
          <w:sz w:val="24"/>
          <w:szCs w:val="24"/>
        </w:rPr>
        <w:t xml:space="preserve">effectively </w:t>
      </w:r>
      <w:r w:rsidR="005C7C88" w:rsidRPr="0092031F">
        <w:rPr>
          <w:rFonts w:ascii="Times New Roman" w:hAnsi="Times New Roman" w:cs="Times New Roman"/>
          <w:bCs/>
          <w:sz w:val="24"/>
          <w:szCs w:val="24"/>
        </w:rPr>
        <w:t>highlight</w:t>
      </w:r>
      <w:r w:rsidR="00F95701" w:rsidRPr="0092031F">
        <w:rPr>
          <w:rFonts w:ascii="Times New Roman" w:hAnsi="Times New Roman" w:cs="Times New Roman"/>
          <w:bCs/>
          <w:sz w:val="24"/>
          <w:szCs w:val="24"/>
        </w:rPr>
        <w:t xml:space="preserve"> the centrality of the educator’s role within the development of locomotive competence. </w:t>
      </w:r>
      <w:r w:rsidR="00F95701" w:rsidRPr="0092031F">
        <w:rPr>
          <w:rFonts w:ascii="Times New Roman" w:hAnsi="Times New Roman" w:cs="Times New Roman"/>
          <w:sz w:val="24"/>
          <w:szCs w:val="24"/>
        </w:rPr>
        <w:t xml:space="preserve">Implementation of varied communication approaches reflective of the situation </w:t>
      </w:r>
      <w:r w:rsidR="00F95701" w:rsidRPr="0092031F">
        <w:rPr>
          <w:rFonts w:ascii="Times New Roman" w:hAnsi="Times New Roman" w:cs="Times New Roman"/>
          <w:sz w:val="24"/>
          <w:szCs w:val="24"/>
        </w:rPr>
        <w:lastRenderedPageBreak/>
        <w:t>was a</w:t>
      </w:r>
      <w:r w:rsidR="0079456C" w:rsidRPr="0092031F">
        <w:rPr>
          <w:rFonts w:ascii="Times New Roman" w:hAnsi="Times New Roman" w:cs="Times New Roman"/>
          <w:sz w:val="24"/>
          <w:szCs w:val="24"/>
        </w:rPr>
        <w:t xml:space="preserve"> constructed </w:t>
      </w:r>
      <w:r w:rsidR="00F95701" w:rsidRPr="0092031F">
        <w:rPr>
          <w:rFonts w:ascii="Times New Roman" w:hAnsi="Times New Roman" w:cs="Times New Roman"/>
          <w:sz w:val="24"/>
          <w:szCs w:val="24"/>
        </w:rPr>
        <w:t>theme that captured both the knowledge and use of different teaching styles to moderate behaviours and progression. Interviews evidenced a</w:t>
      </w:r>
      <w:r w:rsidR="00F95701" w:rsidRPr="0092031F">
        <w:rPr>
          <w:rFonts w:ascii="Times New Roman" w:hAnsi="Times New Roman" w:cs="Times New Roman"/>
          <w:bCs/>
          <w:sz w:val="24"/>
          <w:szCs w:val="24"/>
        </w:rPr>
        <w:t xml:space="preserve">n extensive portfolio of teaching strategies utilised, with discrete examples of </w:t>
      </w:r>
      <w:r w:rsidR="00215213"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 xml:space="preserve">Guided </w:t>
      </w:r>
      <w:r w:rsidR="00DA55D6" w:rsidRPr="0092031F">
        <w:rPr>
          <w:rFonts w:ascii="Times New Roman" w:hAnsi="Times New Roman" w:cs="Times New Roman"/>
          <w:bCs/>
          <w:sz w:val="24"/>
          <w:szCs w:val="24"/>
        </w:rPr>
        <w:t>d</w:t>
      </w:r>
      <w:r w:rsidR="00F95701" w:rsidRPr="0092031F">
        <w:rPr>
          <w:rFonts w:ascii="Times New Roman" w:hAnsi="Times New Roman" w:cs="Times New Roman"/>
          <w:bCs/>
          <w:sz w:val="24"/>
          <w:szCs w:val="24"/>
        </w:rPr>
        <w:t>iscovery</w:t>
      </w:r>
      <w:r w:rsidR="00215213"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 xml:space="preserve"> (</w:t>
      </w:r>
      <w:r w:rsidR="002D03D0" w:rsidRPr="0092031F">
        <w:rPr>
          <w:rFonts w:ascii="Times New Roman" w:hAnsi="Times New Roman" w:cs="Times New Roman"/>
          <w:bCs/>
          <w:sz w:val="24"/>
          <w:szCs w:val="24"/>
        </w:rPr>
        <w:t>Fernando</w:t>
      </w:r>
      <w:r w:rsidR="00F95701" w:rsidRPr="0092031F">
        <w:rPr>
          <w:rFonts w:ascii="Times New Roman" w:hAnsi="Times New Roman" w:cs="Times New Roman"/>
          <w:bCs/>
          <w:sz w:val="24"/>
          <w:szCs w:val="24"/>
        </w:rPr>
        <w:t xml:space="preserve">), </w:t>
      </w:r>
      <w:r w:rsidR="00215213"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Command</w:t>
      </w:r>
      <w:r w:rsidR="00215213"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 xml:space="preserve"> orientated teaching (</w:t>
      </w:r>
      <w:r w:rsidR="002D03D0" w:rsidRPr="0092031F">
        <w:rPr>
          <w:rFonts w:ascii="Times New Roman" w:hAnsi="Times New Roman" w:cs="Times New Roman"/>
          <w:sz w:val="24"/>
          <w:szCs w:val="24"/>
        </w:rPr>
        <w:t>Miguel</w:t>
      </w:r>
      <w:r w:rsidR="00F95701" w:rsidRPr="0092031F">
        <w:rPr>
          <w:rFonts w:ascii="Times New Roman" w:hAnsi="Times New Roman" w:cs="Times New Roman"/>
          <w:bCs/>
          <w:sz w:val="24"/>
          <w:szCs w:val="24"/>
        </w:rPr>
        <w:t xml:space="preserve">), </w:t>
      </w:r>
      <w:r w:rsidR="00215213"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Task assignment</w:t>
      </w:r>
      <w:r w:rsidR="00215213"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 xml:space="preserve"> (</w:t>
      </w:r>
      <w:r w:rsidR="002D03D0" w:rsidRPr="0092031F">
        <w:rPr>
          <w:rFonts w:ascii="Times New Roman" w:hAnsi="Times New Roman" w:cs="Times New Roman"/>
          <w:bCs/>
          <w:sz w:val="24"/>
          <w:szCs w:val="24"/>
        </w:rPr>
        <w:t>Fernando</w:t>
      </w:r>
      <w:r w:rsidR="00F95701" w:rsidRPr="0092031F">
        <w:rPr>
          <w:rFonts w:ascii="Times New Roman" w:hAnsi="Times New Roman" w:cs="Times New Roman"/>
          <w:bCs/>
          <w:sz w:val="24"/>
          <w:szCs w:val="24"/>
        </w:rPr>
        <w:t xml:space="preserve">) </w:t>
      </w:r>
      <w:r w:rsidR="00215213"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Constraints led approaches</w:t>
      </w:r>
      <w:r w:rsidR="00215213"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 xml:space="preserve"> (</w:t>
      </w:r>
      <w:proofErr w:type="spellStart"/>
      <w:r w:rsidR="002D03D0" w:rsidRPr="0092031F">
        <w:rPr>
          <w:rFonts w:ascii="Times New Roman" w:hAnsi="Times New Roman" w:cs="Times New Roman"/>
          <w:sz w:val="24"/>
          <w:szCs w:val="24"/>
        </w:rPr>
        <w:t>Belita</w:t>
      </w:r>
      <w:proofErr w:type="spellEnd"/>
      <w:r w:rsidR="00F95701" w:rsidRPr="0092031F">
        <w:rPr>
          <w:rFonts w:ascii="Times New Roman" w:hAnsi="Times New Roman" w:cs="Times New Roman"/>
          <w:bCs/>
          <w:sz w:val="24"/>
          <w:szCs w:val="24"/>
        </w:rPr>
        <w:t xml:space="preserve">) and </w:t>
      </w:r>
      <w:r w:rsidR="00215213"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 xml:space="preserve">Delgado </w:t>
      </w:r>
      <w:proofErr w:type="spellStart"/>
      <w:r w:rsidR="00F95701" w:rsidRPr="0092031F">
        <w:rPr>
          <w:rFonts w:ascii="Times New Roman" w:hAnsi="Times New Roman" w:cs="Times New Roman"/>
          <w:bCs/>
          <w:sz w:val="24"/>
          <w:szCs w:val="24"/>
        </w:rPr>
        <w:t>Noguera’s</w:t>
      </w:r>
      <w:proofErr w:type="spellEnd"/>
      <w:r w:rsidR="00F95701" w:rsidRPr="0092031F">
        <w:rPr>
          <w:rFonts w:ascii="Times New Roman" w:hAnsi="Times New Roman" w:cs="Times New Roman"/>
          <w:bCs/>
          <w:sz w:val="24"/>
          <w:szCs w:val="24"/>
        </w:rPr>
        <w:t xml:space="preserve"> classifications of teaching</w:t>
      </w:r>
      <w:r w:rsidR="00215213"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 xml:space="preserve"> (</w:t>
      </w:r>
      <w:proofErr w:type="spellStart"/>
      <w:r w:rsidR="002D03D0" w:rsidRPr="0092031F">
        <w:rPr>
          <w:rFonts w:ascii="Times New Roman" w:hAnsi="Times New Roman" w:cs="Times New Roman"/>
          <w:sz w:val="24"/>
          <w:szCs w:val="24"/>
        </w:rPr>
        <w:t>Belita</w:t>
      </w:r>
      <w:proofErr w:type="spellEnd"/>
      <w:r w:rsidR="00F95701" w:rsidRPr="0092031F">
        <w:rPr>
          <w:rFonts w:ascii="Times New Roman" w:hAnsi="Times New Roman" w:cs="Times New Roman"/>
          <w:bCs/>
          <w:sz w:val="24"/>
          <w:szCs w:val="24"/>
        </w:rPr>
        <w:t xml:space="preserve">) provided. The capacity to adopt a repertoire of teaching and interaction styles </w:t>
      </w:r>
      <w:r w:rsidR="00263A96" w:rsidRPr="0092031F">
        <w:rPr>
          <w:rFonts w:ascii="Times New Roman" w:hAnsi="Times New Roman" w:cs="Times New Roman"/>
          <w:bCs/>
          <w:sz w:val="24"/>
          <w:szCs w:val="24"/>
        </w:rPr>
        <w:t xml:space="preserve">is necessary to effectively teach PE </w:t>
      </w:r>
      <w:r w:rsidR="00F95701" w:rsidRPr="0092031F">
        <w:rPr>
          <w:rFonts w:ascii="Times New Roman" w:hAnsi="Times New Roman" w:cs="Times New Roman"/>
          <w:bCs/>
          <w:sz w:val="24"/>
          <w:szCs w:val="24"/>
        </w:rPr>
        <w:t>(</w:t>
      </w:r>
      <w:r w:rsidR="00F95701" w:rsidRPr="0092031F">
        <w:rPr>
          <w:rFonts w:ascii="Times New Roman" w:hAnsi="Times New Roman" w:cs="Times New Roman"/>
          <w:sz w:val="24"/>
          <w:szCs w:val="24"/>
          <w:shd w:val="clear" w:color="auto" w:fill="FFFFFF"/>
        </w:rPr>
        <w:t>Haydn-Davies</w:t>
      </w:r>
      <w:r w:rsidR="00BF3548" w:rsidRPr="0092031F">
        <w:rPr>
          <w:rFonts w:ascii="Times New Roman" w:hAnsi="Times New Roman" w:cs="Times New Roman"/>
          <w:sz w:val="24"/>
          <w:szCs w:val="24"/>
          <w:shd w:val="clear" w:color="auto" w:fill="FFFFFF"/>
        </w:rPr>
        <w:t>, </w:t>
      </w:r>
      <w:r w:rsidR="00F95701" w:rsidRPr="0092031F">
        <w:rPr>
          <w:rFonts w:ascii="Times New Roman" w:hAnsi="Times New Roman" w:cs="Times New Roman"/>
          <w:sz w:val="24"/>
          <w:szCs w:val="24"/>
          <w:shd w:val="clear" w:color="auto" w:fill="FFFFFF"/>
        </w:rPr>
        <w:t>2010).</w:t>
      </w:r>
    </w:p>
    <w:p w14:paraId="4C938E86" w14:textId="5522C881" w:rsidR="00F95701" w:rsidRPr="0092031F" w:rsidRDefault="00F95701" w:rsidP="002F64BE">
      <w:pPr>
        <w:spacing w:after="0" w:line="480" w:lineRule="auto"/>
        <w:jc w:val="both"/>
        <w:rPr>
          <w:rFonts w:ascii="Times New Roman" w:hAnsi="Times New Roman" w:cs="Times New Roman"/>
          <w:sz w:val="24"/>
          <w:szCs w:val="24"/>
        </w:rPr>
      </w:pPr>
      <w:r w:rsidRPr="0092031F">
        <w:rPr>
          <w:rFonts w:ascii="Times New Roman" w:hAnsi="Times New Roman" w:cs="Times New Roman"/>
          <w:sz w:val="24"/>
          <w:szCs w:val="24"/>
        </w:rPr>
        <w:tab/>
        <w:t xml:space="preserve">Flexibility in delivery, management and communication styles contributes to another of the general themes aligned to the delivery of engaging classes. </w:t>
      </w:r>
      <w:r w:rsidR="00215E10" w:rsidRPr="0092031F">
        <w:rPr>
          <w:rFonts w:ascii="Times New Roman" w:hAnsi="Times New Roman" w:cs="Times New Roman"/>
          <w:sz w:val="24"/>
          <w:szCs w:val="24"/>
        </w:rPr>
        <w:t>The interviewed t</w:t>
      </w:r>
      <w:r w:rsidRPr="0092031F">
        <w:rPr>
          <w:rFonts w:ascii="Times New Roman" w:hAnsi="Times New Roman" w:cs="Times New Roman"/>
          <w:sz w:val="24"/>
          <w:szCs w:val="24"/>
        </w:rPr>
        <w:t xml:space="preserve">eachers </w:t>
      </w:r>
      <w:r w:rsidR="00215E10" w:rsidRPr="0092031F">
        <w:rPr>
          <w:rFonts w:ascii="Times New Roman" w:hAnsi="Times New Roman" w:cs="Times New Roman"/>
          <w:sz w:val="24"/>
          <w:szCs w:val="24"/>
        </w:rPr>
        <w:t xml:space="preserve">in this study </w:t>
      </w:r>
      <w:r w:rsidRPr="0092031F">
        <w:rPr>
          <w:rFonts w:ascii="Times New Roman" w:hAnsi="Times New Roman" w:cs="Times New Roman"/>
          <w:sz w:val="24"/>
          <w:szCs w:val="24"/>
        </w:rPr>
        <w:t>highlight</w:t>
      </w:r>
      <w:r w:rsidR="00337F9A" w:rsidRPr="0092031F">
        <w:rPr>
          <w:rFonts w:ascii="Times New Roman" w:hAnsi="Times New Roman" w:cs="Times New Roman"/>
          <w:sz w:val="24"/>
          <w:szCs w:val="24"/>
        </w:rPr>
        <w:t>ed</w:t>
      </w:r>
      <w:r w:rsidRPr="0092031F">
        <w:rPr>
          <w:rFonts w:ascii="Times New Roman" w:hAnsi="Times New Roman" w:cs="Times New Roman"/>
          <w:sz w:val="24"/>
          <w:szCs w:val="24"/>
        </w:rPr>
        <w:t xml:space="preserve"> a variety of markers that might indicate levels of engagement</w:t>
      </w:r>
      <w:r w:rsidR="005244CB" w:rsidRPr="0092031F">
        <w:rPr>
          <w:rFonts w:ascii="Times New Roman" w:hAnsi="Times New Roman" w:cs="Times New Roman"/>
          <w:sz w:val="24"/>
          <w:szCs w:val="24"/>
        </w:rPr>
        <w:t>. For example</w:t>
      </w:r>
      <w:r w:rsidR="00337F9A" w:rsidRPr="0092031F">
        <w:rPr>
          <w:rFonts w:ascii="Times New Roman" w:hAnsi="Times New Roman" w:cs="Times New Roman"/>
          <w:sz w:val="24"/>
          <w:szCs w:val="24"/>
        </w:rPr>
        <w:t>,</w:t>
      </w:r>
      <w:r w:rsidR="005244CB" w:rsidRPr="0092031F">
        <w:rPr>
          <w:rFonts w:ascii="Times New Roman" w:hAnsi="Times New Roman" w:cs="Times New Roman"/>
          <w:sz w:val="24"/>
          <w:szCs w:val="24"/>
        </w:rPr>
        <w:t xml:space="preserve"> </w:t>
      </w:r>
      <w:r w:rsidR="002D03D0" w:rsidRPr="0092031F">
        <w:rPr>
          <w:rFonts w:ascii="Times New Roman" w:hAnsi="Times New Roman" w:cs="Times New Roman"/>
          <w:sz w:val="24"/>
          <w:szCs w:val="24"/>
        </w:rPr>
        <w:t xml:space="preserve">Veto </w:t>
      </w:r>
      <w:r w:rsidRPr="0092031F">
        <w:rPr>
          <w:rFonts w:ascii="Times New Roman" w:hAnsi="Times New Roman" w:cs="Times New Roman"/>
          <w:sz w:val="24"/>
          <w:szCs w:val="24"/>
        </w:rPr>
        <w:t>suggest</w:t>
      </w:r>
      <w:r w:rsidR="005244CB" w:rsidRPr="0092031F">
        <w:rPr>
          <w:rFonts w:ascii="Times New Roman" w:hAnsi="Times New Roman" w:cs="Times New Roman"/>
          <w:sz w:val="24"/>
          <w:szCs w:val="24"/>
        </w:rPr>
        <w:t>ed</w:t>
      </w:r>
      <w:r w:rsidRPr="0092031F">
        <w:rPr>
          <w:rFonts w:ascii="Times New Roman" w:hAnsi="Times New Roman" w:cs="Times New Roman"/>
          <w:sz w:val="24"/>
          <w:szCs w:val="24"/>
        </w:rPr>
        <w:t>:</w:t>
      </w:r>
    </w:p>
    <w:p w14:paraId="53CF8292" w14:textId="05D9A6AC" w:rsidR="00F95701" w:rsidRPr="0092031F" w:rsidRDefault="00F95701" w:rsidP="002F64BE">
      <w:pPr>
        <w:spacing w:after="0" w:line="480" w:lineRule="auto"/>
        <w:ind w:left="567" w:right="567"/>
        <w:jc w:val="both"/>
        <w:rPr>
          <w:rFonts w:ascii="Times New Roman" w:hAnsi="Times New Roman" w:cs="Times New Roman"/>
          <w:sz w:val="24"/>
          <w:szCs w:val="24"/>
        </w:rPr>
      </w:pPr>
      <w:r w:rsidRPr="0092031F">
        <w:rPr>
          <w:rFonts w:ascii="Times New Roman" w:hAnsi="Times New Roman" w:cs="Times New Roman"/>
          <w:sz w:val="24"/>
          <w:szCs w:val="24"/>
        </w:rPr>
        <w:t>you realise the environment that is being created, you see the relationship between each other, and you already have some criteria to see how you go to start the lesson according to the level of briskness, tension, nerves, interest.</w:t>
      </w:r>
    </w:p>
    <w:p w14:paraId="5AD0F759" w14:textId="1089CFFA" w:rsidR="00F95701" w:rsidRPr="0092031F" w:rsidRDefault="00F95701" w:rsidP="002F64BE">
      <w:pPr>
        <w:spacing w:after="0" w:line="480" w:lineRule="auto"/>
        <w:jc w:val="both"/>
        <w:rPr>
          <w:rFonts w:ascii="Times New Roman" w:hAnsi="Times New Roman" w:cs="Times New Roman"/>
          <w:sz w:val="24"/>
          <w:szCs w:val="24"/>
        </w:rPr>
      </w:pPr>
      <w:r w:rsidRPr="0092031F">
        <w:rPr>
          <w:rFonts w:ascii="Times New Roman" w:hAnsi="Times New Roman" w:cs="Times New Roman"/>
          <w:sz w:val="24"/>
          <w:szCs w:val="24"/>
        </w:rPr>
        <w:t xml:space="preserve">This </w:t>
      </w:r>
      <w:r w:rsidR="00263A96" w:rsidRPr="0092031F">
        <w:rPr>
          <w:rFonts w:ascii="Times New Roman" w:hAnsi="Times New Roman" w:cs="Times New Roman"/>
          <w:sz w:val="24"/>
          <w:szCs w:val="24"/>
        </w:rPr>
        <w:t xml:space="preserve">description </w:t>
      </w:r>
      <w:r w:rsidRPr="0092031F">
        <w:rPr>
          <w:rFonts w:ascii="Times New Roman" w:hAnsi="Times New Roman" w:cs="Times New Roman"/>
          <w:sz w:val="24"/>
          <w:szCs w:val="24"/>
        </w:rPr>
        <w:t xml:space="preserve">presents a holistic </w:t>
      </w:r>
      <w:r w:rsidR="007E73A4" w:rsidRPr="0092031F">
        <w:rPr>
          <w:rFonts w:ascii="Times New Roman" w:hAnsi="Times New Roman" w:cs="Times New Roman"/>
          <w:sz w:val="24"/>
          <w:szCs w:val="24"/>
        </w:rPr>
        <w:t xml:space="preserve">teacher </w:t>
      </w:r>
      <w:r w:rsidRPr="0092031F">
        <w:rPr>
          <w:rFonts w:ascii="Times New Roman" w:hAnsi="Times New Roman" w:cs="Times New Roman"/>
          <w:sz w:val="24"/>
          <w:szCs w:val="24"/>
        </w:rPr>
        <w:t xml:space="preserve">evaluation of how the students are perceiving the learning environment. </w:t>
      </w:r>
      <w:r w:rsidR="00263A96" w:rsidRPr="0092031F">
        <w:rPr>
          <w:rFonts w:ascii="Times New Roman" w:hAnsi="Times New Roman" w:cs="Times New Roman"/>
          <w:sz w:val="24"/>
          <w:szCs w:val="24"/>
        </w:rPr>
        <w:t>Engaging</w:t>
      </w:r>
      <w:r w:rsidRPr="0092031F">
        <w:rPr>
          <w:rFonts w:ascii="Times New Roman" w:hAnsi="Times New Roman" w:cs="Times New Roman"/>
          <w:sz w:val="24"/>
          <w:szCs w:val="24"/>
        </w:rPr>
        <w:t xml:space="preserve"> classes, enjoyment and active participation remained central objectives for many of the teachers. </w:t>
      </w:r>
      <w:r w:rsidR="005244CB" w:rsidRPr="0092031F">
        <w:rPr>
          <w:rFonts w:ascii="Times New Roman" w:hAnsi="Times New Roman" w:cs="Times New Roman"/>
          <w:sz w:val="24"/>
          <w:szCs w:val="24"/>
        </w:rPr>
        <w:t xml:space="preserve">For example, </w:t>
      </w:r>
      <w:r w:rsidR="002D03D0" w:rsidRPr="0092031F">
        <w:rPr>
          <w:rFonts w:ascii="Times New Roman" w:hAnsi="Times New Roman" w:cs="Times New Roman"/>
          <w:bCs/>
          <w:sz w:val="24"/>
          <w:szCs w:val="24"/>
        </w:rPr>
        <w:t>Fernando</w:t>
      </w:r>
      <w:r w:rsidR="005244CB" w:rsidRPr="0092031F">
        <w:rPr>
          <w:rFonts w:ascii="Times New Roman" w:hAnsi="Times New Roman" w:cs="Times New Roman"/>
          <w:sz w:val="24"/>
          <w:szCs w:val="24"/>
        </w:rPr>
        <w:t xml:space="preserve"> </w:t>
      </w:r>
      <w:r w:rsidRPr="0092031F">
        <w:rPr>
          <w:rFonts w:ascii="Times New Roman" w:hAnsi="Times New Roman" w:cs="Times New Roman"/>
          <w:sz w:val="24"/>
          <w:szCs w:val="24"/>
        </w:rPr>
        <w:t>identified ‘where you develop a successful class… kids have had fun, they were engaged and the class was amazing’</w:t>
      </w:r>
      <w:r w:rsidR="005244CB" w:rsidRPr="0092031F">
        <w:rPr>
          <w:rFonts w:ascii="Times New Roman" w:hAnsi="Times New Roman" w:cs="Times New Roman"/>
          <w:sz w:val="24"/>
          <w:szCs w:val="24"/>
        </w:rPr>
        <w:t xml:space="preserve"> and </w:t>
      </w:r>
      <w:r w:rsidR="002D03D0" w:rsidRPr="0092031F">
        <w:rPr>
          <w:rFonts w:ascii="Times New Roman" w:hAnsi="Times New Roman" w:cs="Times New Roman"/>
          <w:sz w:val="24"/>
          <w:szCs w:val="24"/>
        </w:rPr>
        <w:t>Diego</w:t>
      </w:r>
      <w:r w:rsidR="005244CB" w:rsidRPr="0092031F">
        <w:rPr>
          <w:rFonts w:ascii="Times New Roman" w:hAnsi="Times New Roman" w:cs="Times New Roman"/>
          <w:sz w:val="24"/>
          <w:szCs w:val="24"/>
        </w:rPr>
        <w:t xml:space="preserve"> commented ‘when the student is well, he is shouting, he is smiling, he is involved in the activity’</w:t>
      </w:r>
      <w:r w:rsidRPr="0092031F">
        <w:rPr>
          <w:rFonts w:ascii="Times New Roman" w:hAnsi="Times New Roman" w:cs="Times New Roman"/>
          <w:sz w:val="24"/>
          <w:szCs w:val="24"/>
        </w:rPr>
        <w:t>. Such characteristics contribute positively to learner perceptions of the class and help to avoid negative experiences or misbehaviour that might otherwise arise where lessons are judged to be boring or overly challenging (</w:t>
      </w:r>
      <w:bookmarkStart w:id="33" w:name="_Hlk47021668"/>
      <w:proofErr w:type="spellStart"/>
      <w:r w:rsidRPr="0092031F">
        <w:rPr>
          <w:rFonts w:ascii="Times New Roman" w:hAnsi="Times New Roman" w:cs="Times New Roman"/>
          <w:sz w:val="24"/>
          <w:szCs w:val="24"/>
        </w:rPr>
        <w:t>Cothran</w:t>
      </w:r>
      <w:proofErr w:type="spellEnd"/>
      <w:r w:rsidRPr="0092031F">
        <w:rPr>
          <w:rFonts w:ascii="Times New Roman" w:hAnsi="Times New Roman" w:cs="Times New Roman"/>
          <w:sz w:val="24"/>
          <w:szCs w:val="24"/>
        </w:rPr>
        <w:t xml:space="preserve"> </w:t>
      </w:r>
      <w:r w:rsidR="00BF3548" w:rsidRPr="0092031F">
        <w:rPr>
          <w:rFonts w:ascii="Times New Roman" w:hAnsi="Times New Roman" w:cs="Times New Roman"/>
          <w:sz w:val="24"/>
          <w:szCs w:val="24"/>
        </w:rPr>
        <w:t>and</w:t>
      </w:r>
      <w:r w:rsidRPr="0092031F">
        <w:rPr>
          <w:rFonts w:ascii="Times New Roman" w:hAnsi="Times New Roman" w:cs="Times New Roman"/>
          <w:sz w:val="24"/>
          <w:szCs w:val="24"/>
        </w:rPr>
        <w:t xml:space="preserve"> </w:t>
      </w:r>
      <w:proofErr w:type="spellStart"/>
      <w:r w:rsidRPr="0092031F">
        <w:rPr>
          <w:rFonts w:ascii="Times New Roman" w:hAnsi="Times New Roman" w:cs="Times New Roman"/>
          <w:sz w:val="24"/>
          <w:szCs w:val="24"/>
        </w:rPr>
        <w:t>Kulinna</w:t>
      </w:r>
      <w:proofErr w:type="spellEnd"/>
      <w:r w:rsidRPr="0092031F">
        <w:rPr>
          <w:rFonts w:ascii="Times New Roman" w:hAnsi="Times New Roman" w:cs="Times New Roman"/>
          <w:sz w:val="24"/>
          <w:szCs w:val="24"/>
        </w:rPr>
        <w:t>,</w:t>
      </w:r>
      <w:r w:rsidR="00BF3548" w:rsidRPr="0092031F">
        <w:rPr>
          <w:rFonts w:ascii="Times New Roman" w:hAnsi="Times New Roman" w:cs="Times New Roman"/>
          <w:sz w:val="24"/>
          <w:szCs w:val="24"/>
        </w:rPr>
        <w:t> </w:t>
      </w:r>
      <w:r w:rsidRPr="0092031F">
        <w:rPr>
          <w:rFonts w:ascii="Times New Roman" w:hAnsi="Times New Roman" w:cs="Times New Roman"/>
          <w:sz w:val="24"/>
          <w:szCs w:val="24"/>
        </w:rPr>
        <w:t>2007</w:t>
      </w:r>
      <w:bookmarkEnd w:id="33"/>
      <w:r w:rsidRPr="0092031F">
        <w:rPr>
          <w:rFonts w:ascii="Times New Roman" w:hAnsi="Times New Roman" w:cs="Times New Roman"/>
          <w:sz w:val="24"/>
          <w:szCs w:val="24"/>
        </w:rPr>
        <w:t>).</w:t>
      </w:r>
    </w:p>
    <w:p w14:paraId="1DAE0925" w14:textId="481E9923" w:rsidR="00F95701" w:rsidRPr="0092031F" w:rsidRDefault="00F95701" w:rsidP="002F64BE">
      <w:pPr>
        <w:spacing w:after="0" w:line="480" w:lineRule="auto"/>
        <w:ind w:firstLine="720"/>
        <w:jc w:val="both"/>
        <w:rPr>
          <w:rFonts w:ascii="Times New Roman" w:hAnsi="Times New Roman" w:cs="Times New Roman"/>
          <w:sz w:val="24"/>
          <w:szCs w:val="24"/>
        </w:rPr>
      </w:pPr>
      <w:r w:rsidRPr="0092031F">
        <w:rPr>
          <w:rFonts w:ascii="Times New Roman" w:hAnsi="Times New Roman" w:cs="Times New Roman"/>
          <w:sz w:val="24"/>
          <w:szCs w:val="24"/>
        </w:rPr>
        <w:t>Associated with creating an environment that facilitates development and helps avoid disengagement is appropriate management of learning practice task design and the need to offer sympathetic guidance and authentic praise</w:t>
      </w:r>
      <w:r w:rsidR="009B26EF" w:rsidRPr="0092031F">
        <w:rPr>
          <w:rFonts w:ascii="Times New Roman" w:hAnsi="Times New Roman" w:cs="Times New Roman"/>
          <w:sz w:val="24"/>
          <w:szCs w:val="24"/>
        </w:rPr>
        <w:t xml:space="preserve"> (</w:t>
      </w:r>
      <w:bookmarkStart w:id="34" w:name="_Hlk133872713"/>
      <w:r w:rsidR="009B26EF" w:rsidRPr="0092031F">
        <w:rPr>
          <w:rFonts w:ascii="Times New Roman" w:hAnsi="Times New Roman" w:cs="Times New Roman"/>
          <w:sz w:val="24"/>
          <w:szCs w:val="24"/>
        </w:rPr>
        <w:t>Durden-Myers, Green and Whitehead, 2018</w:t>
      </w:r>
      <w:bookmarkEnd w:id="34"/>
      <w:r w:rsidR="009B26EF" w:rsidRPr="0092031F">
        <w:rPr>
          <w:rFonts w:ascii="Times New Roman" w:hAnsi="Times New Roman" w:cs="Times New Roman"/>
          <w:sz w:val="24"/>
          <w:szCs w:val="24"/>
        </w:rPr>
        <w:t>)</w:t>
      </w:r>
      <w:r w:rsidRPr="0092031F">
        <w:rPr>
          <w:rFonts w:ascii="Times New Roman" w:hAnsi="Times New Roman" w:cs="Times New Roman"/>
          <w:sz w:val="24"/>
          <w:szCs w:val="24"/>
        </w:rPr>
        <w:t xml:space="preserve">. </w:t>
      </w:r>
      <w:r w:rsidRPr="0092031F">
        <w:rPr>
          <w:rFonts w:ascii="Times New Roman" w:hAnsi="Times New Roman" w:cs="Times New Roman"/>
          <w:sz w:val="24"/>
          <w:szCs w:val="24"/>
        </w:rPr>
        <w:lastRenderedPageBreak/>
        <w:t xml:space="preserve">Management of the student-teacher interface </w:t>
      </w:r>
      <w:r w:rsidR="00263A96" w:rsidRPr="0092031F">
        <w:rPr>
          <w:rFonts w:ascii="Times New Roman" w:hAnsi="Times New Roman" w:cs="Times New Roman"/>
          <w:sz w:val="24"/>
          <w:szCs w:val="24"/>
        </w:rPr>
        <w:t>is</w:t>
      </w:r>
      <w:r w:rsidRPr="0092031F">
        <w:rPr>
          <w:rFonts w:ascii="Times New Roman" w:hAnsi="Times New Roman" w:cs="Times New Roman"/>
          <w:sz w:val="24"/>
          <w:szCs w:val="24"/>
        </w:rPr>
        <w:t xml:space="preserve"> another prevailing feature of fostering physically literate individuals. One teacher expressed how they liked to ‘</w:t>
      </w:r>
      <w:r w:rsidRPr="0092031F">
        <w:rPr>
          <w:rFonts w:ascii="Times New Roman" w:hAnsi="Times New Roman" w:cs="Times New Roman"/>
          <w:bCs/>
          <w:sz w:val="24"/>
          <w:szCs w:val="24"/>
        </w:rPr>
        <w:t>let them commit mistakes and try to let them to find out how to solve it by themselves’ (</w:t>
      </w:r>
      <w:r w:rsidR="00A00701" w:rsidRPr="0092031F">
        <w:rPr>
          <w:rFonts w:ascii="Times New Roman" w:hAnsi="Times New Roman" w:cs="Times New Roman"/>
          <w:sz w:val="24"/>
          <w:szCs w:val="24"/>
        </w:rPr>
        <w:t>Nina</w:t>
      </w:r>
      <w:r w:rsidRPr="0092031F">
        <w:rPr>
          <w:rFonts w:ascii="Times New Roman" w:hAnsi="Times New Roman" w:cs="Times New Roman"/>
          <w:bCs/>
          <w:sz w:val="24"/>
          <w:szCs w:val="24"/>
        </w:rPr>
        <w:t xml:space="preserve">), </w:t>
      </w:r>
      <w:r w:rsidR="000B4A67" w:rsidRPr="0092031F">
        <w:rPr>
          <w:rFonts w:ascii="Times New Roman" w:hAnsi="Times New Roman" w:cs="Times New Roman"/>
          <w:bCs/>
          <w:sz w:val="24"/>
          <w:szCs w:val="24"/>
        </w:rPr>
        <w:t>consequently</w:t>
      </w:r>
      <w:r w:rsidR="000B4A67" w:rsidRPr="0092031F">
        <w:rPr>
          <w:rFonts w:ascii="Times New Roman" w:hAnsi="Times New Roman" w:cs="Times New Roman"/>
          <w:b/>
          <w:bCs/>
          <w:sz w:val="24"/>
          <w:szCs w:val="24"/>
        </w:rPr>
        <w:t xml:space="preserve"> </w:t>
      </w:r>
      <w:r w:rsidR="000B4A67" w:rsidRPr="0092031F">
        <w:rPr>
          <w:rFonts w:ascii="Times New Roman" w:hAnsi="Times New Roman" w:cs="Times New Roman"/>
          <w:sz w:val="24"/>
          <w:szCs w:val="24"/>
        </w:rPr>
        <w:t>a</w:t>
      </w:r>
      <w:r w:rsidRPr="0092031F">
        <w:rPr>
          <w:rFonts w:ascii="Times New Roman" w:hAnsi="Times New Roman" w:cs="Times New Roman"/>
          <w:sz w:val="24"/>
          <w:szCs w:val="24"/>
        </w:rPr>
        <w:t>ccommodating purposeful, experimental movement variance when seeking consistent execution outcomes</w:t>
      </w:r>
      <w:r w:rsidR="000B4A67" w:rsidRPr="0092031F">
        <w:rPr>
          <w:rFonts w:ascii="Times New Roman" w:hAnsi="Times New Roman" w:cs="Times New Roman"/>
          <w:sz w:val="24"/>
          <w:szCs w:val="24"/>
        </w:rPr>
        <w:t>, which could be</w:t>
      </w:r>
      <w:r w:rsidRPr="0092031F">
        <w:rPr>
          <w:rFonts w:ascii="Times New Roman" w:hAnsi="Times New Roman" w:cs="Times New Roman"/>
          <w:sz w:val="24"/>
          <w:szCs w:val="24"/>
        </w:rPr>
        <w:t xml:space="preserve"> considered an advanced illustration of practitioner insight and effective</w:t>
      </w:r>
      <w:r w:rsidR="006B6226" w:rsidRPr="0092031F">
        <w:rPr>
          <w:rFonts w:ascii="Times New Roman" w:hAnsi="Times New Roman" w:cs="Times New Roman"/>
          <w:sz w:val="24"/>
          <w:szCs w:val="24"/>
        </w:rPr>
        <w:t>ly</w:t>
      </w:r>
      <w:r w:rsidRPr="0092031F">
        <w:rPr>
          <w:rFonts w:ascii="Times New Roman" w:hAnsi="Times New Roman" w:cs="Times New Roman"/>
          <w:sz w:val="24"/>
          <w:szCs w:val="24"/>
        </w:rPr>
        <w:t xml:space="preserve"> align</w:t>
      </w:r>
      <w:r w:rsidR="006B6226" w:rsidRPr="0092031F">
        <w:rPr>
          <w:rFonts w:ascii="Times New Roman" w:hAnsi="Times New Roman" w:cs="Times New Roman"/>
          <w:sz w:val="24"/>
          <w:szCs w:val="24"/>
        </w:rPr>
        <w:t>s</w:t>
      </w:r>
      <w:r w:rsidRPr="0092031F">
        <w:rPr>
          <w:rFonts w:ascii="Times New Roman" w:hAnsi="Times New Roman" w:cs="Times New Roman"/>
          <w:sz w:val="24"/>
          <w:szCs w:val="24"/>
        </w:rPr>
        <w:t xml:space="preserve"> to teaching paradigms</w:t>
      </w:r>
      <w:r w:rsidR="006B6226" w:rsidRPr="0092031F">
        <w:rPr>
          <w:rFonts w:ascii="Times New Roman" w:hAnsi="Times New Roman" w:cs="Times New Roman"/>
          <w:sz w:val="24"/>
          <w:szCs w:val="24"/>
        </w:rPr>
        <w:t xml:space="preserve"> believed to foster knowledge and understanding in the physically literate individual (</w:t>
      </w:r>
      <w:r w:rsidR="00375B64" w:rsidRPr="0092031F">
        <w:rPr>
          <w:rFonts w:ascii="Times New Roman" w:hAnsi="Times New Roman" w:cs="Times New Roman"/>
          <w:sz w:val="24"/>
          <w:szCs w:val="24"/>
          <w:shd w:val="clear" w:color="auto" w:fill="FFFFFF"/>
        </w:rPr>
        <w:t>Almond and Whitehead</w:t>
      </w:r>
      <w:r w:rsidR="0050665D" w:rsidRPr="0092031F">
        <w:rPr>
          <w:rFonts w:ascii="Times New Roman" w:hAnsi="Times New Roman" w:cs="Times New Roman"/>
          <w:sz w:val="24"/>
          <w:szCs w:val="24"/>
          <w:shd w:val="clear" w:color="auto" w:fill="FFFFFF"/>
        </w:rPr>
        <w:t>,</w:t>
      </w:r>
      <w:r w:rsidR="00375B64" w:rsidRPr="0092031F">
        <w:rPr>
          <w:rFonts w:ascii="Times New Roman" w:hAnsi="Times New Roman" w:cs="Times New Roman"/>
          <w:sz w:val="24"/>
          <w:szCs w:val="24"/>
          <w:shd w:val="clear" w:color="auto" w:fill="FFFFFF"/>
        </w:rPr>
        <w:t xml:space="preserve"> 2012</w:t>
      </w:r>
      <w:r w:rsidR="006B6226" w:rsidRPr="0092031F">
        <w:rPr>
          <w:rFonts w:ascii="Times New Roman" w:hAnsi="Times New Roman" w:cs="Times New Roman"/>
          <w:sz w:val="24"/>
          <w:szCs w:val="24"/>
        </w:rPr>
        <w:t>).</w:t>
      </w:r>
    </w:p>
    <w:p w14:paraId="38A194ED" w14:textId="58467993" w:rsidR="00F95701" w:rsidRPr="0092031F" w:rsidRDefault="00AE7242" w:rsidP="002F64BE">
      <w:pPr>
        <w:spacing w:after="0" w:line="480" w:lineRule="auto"/>
        <w:jc w:val="both"/>
        <w:rPr>
          <w:rFonts w:ascii="Times New Roman" w:hAnsi="Times New Roman" w:cs="Times New Roman"/>
          <w:bCs/>
          <w:i/>
          <w:sz w:val="24"/>
          <w:szCs w:val="24"/>
        </w:rPr>
      </w:pPr>
      <w:r w:rsidRPr="0092031F">
        <w:rPr>
          <w:rFonts w:ascii="Times New Roman" w:hAnsi="Times New Roman" w:cs="Times New Roman"/>
          <w:bCs/>
          <w:i/>
          <w:sz w:val="24"/>
          <w:szCs w:val="24"/>
        </w:rPr>
        <w:t xml:space="preserve">Curriculum </w:t>
      </w:r>
      <w:r w:rsidR="0050665D" w:rsidRPr="0092031F">
        <w:rPr>
          <w:rFonts w:ascii="Times New Roman" w:hAnsi="Times New Roman" w:cs="Times New Roman"/>
          <w:bCs/>
          <w:i/>
          <w:sz w:val="24"/>
          <w:szCs w:val="24"/>
        </w:rPr>
        <w:t>i</w:t>
      </w:r>
      <w:r w:rsidRPr="0092031F">
        <w:rPr>
          <w:rFonts w:ascii="Times New Roman" w:hAnsi="Times New Roman" w:cs="Times New Roman"/>
          <w:bCs/>
          <w:i/>
          <w:sz w:val="24"/>
          <w:szCs w:val="24"/>
        </w:rPr>
        <w:t>mplementation</w:t>
      </w:r>
    </w:p>
    <w:p w14:paraId="29DB22B0" w14:textId="69CE3067" w:rsidR="00F95701" w:rsidRPr="0092031F" w:rsidRDefault="00F95701" w:rsidP="002F64BE">
      <w:pPr>
        <w:spacing w:after="0" w:line="480" w:lineRule="auto"/>
        <w:jc w:val="both"/>
        <w:rPr>
          <w:rFonts w:ascii="Times New Roman" w:eastAsia="Times New Roman" w:hAnsi="Times New Roman" w:cs="Times New Roman"/>
          <w:sz w:val="24"/>
          <w:szCs w:val="24"/>
          <w:lang w:eastAsia="en-GB"/>
        </w:rPr>
      </w:pPr>
      <w:bookmarkStart w:id="35" w:name="_Hlk44410497"/>
      <w:r w:rsidRPr="0092031F">
        <w:rPr>
          <w:rFonts w:ascii="Times New Roman" w:eastAsia="Times New Roman" w:hAnsi="Times New Roman" w:cs="Times New Roman"/>
          <w:sz w:val="24"/>
          <w:szCs w:val="24"/>
          <w:lang w:eastAsia="en-GB"/>
        </w:rPr>
        <w:t xml:space="preserve">The teachers identified comprehensive curriculum provision and content that would seem well placed to support the physically literate individual. Teachers </w:t>
      </w:r>
      <w:r w:rsidR="00D14CEB" w:rsidRPr="0092031F">
        <w:rPr>
          <w:rFonts w:ascii="Times New Roman" w:eastAsia="Times New Roman" w:hAnsi="Times New Roman" w:cs="Times New Roman"/>
          <w:sz w:val="24"/>
          <w:szCs w:val="24"/>
          <w:lang w:eastAsia="en-GB"/>
        </w:rPr>
        <w:t xml:space="preserve">reported </w:t>
      </w:r>
      <w:r w:rsidR="00383D6F" w:rsidRPr="0092031F">
        <w:rPr>
          <w:rFonts w:ascii="Times New Roman" w:eastAsia="Times New Roman" w:hAnsi="Times New Roman" w:cs="Times New Roman"/>
          <w:sz w:val="24"/>
          <w:szCs w:val="24"/>
          <w:lang w:eastAsia="en-GB"/>
        </w:rPr>
        <w:t xml:space="preserve">the </w:t>
      </w:r>
      <w:r w:rsidRPr="0092031F">
        <w:rPr>
          <w:rFonts w:ascii="Times New Roman" w:eastAsia="Times New Roman" w:hAnsi="Times New Roman" w:cs="Times New Roman"/>
          <w:sz w:val="24"/>
          <w:szCs w:val="24"/>
          <w:lang w:eastAsia="en-GB"/>
        </w:rPr>
        <w:t>development of fundamental movement skills, refined and sport specific movement patterns, individual and team sports, and games and activities orientated towards lifelong participation.</w:t>
      </w:r>
      <w:bookmarkEnd w:id="35"/>
      <w:r w:rsidRPr="0092031F">
        <w:rPr>
          <w:rFonts w:ascii="Times New Roman" w:eastAsia="Times New Roman" w:hAnsi="Times New Roman" w:cs="Times New Roman"/>
          <w:sz w:val="24"/>
          <w:szCs w:val="24"/>
          <w:lang w:eastAsia="en-GB"/>
        </w:rPr>
        <w:t xml:space="preserve"> The following extract captures the scope of the curriculum: </w:t>
      </w:r>
    </w:p>
    <w:p w14:paraId="56CE8491" w14:textId="31B25F08" w:rsidR="00F95701" w:rsidRPr="0092031F" w:rsidRDefault="00F95701" w:rsidP="002F64BE">
      <w:pPr>
        <w:spacing w:after="0" w:line="480" w:lineRule="auto"/>
        <w:ind w:left="851" w:right="851"/>
        <w:jc w:val="both"/>
        <w:rPr>
          <w:rFonts w:ascii="Times New Roman" w:hAnsi="Times New Roman" w:cs="Times New Roman"/>
          <w:sz w:val="24"/>
          <w:szCs w:val="24"/>
        </w:rPr>
      </w:pPr>
      <w:r w:rsidRPr="0092031F">
        <w:rPr>
          <w:rFonts w:ascii="Times New Roman" w:hAnsi="Times New Roman" w:cs="Times New Roman"/>
          <w:sz w:val="24"/>
          <w:szCs w:val="24"/>
        </w:rPr>
        <w:t>we focus on psychomotor and socio-</w:t>
      </w:r>
      <w:proofErr w:type="spellStart"/>
      <w:r w:rsidRPr="0092031F">
        <w:rPr>
          <w:rFonts w:ascii="Times New Roman" w:hAnsi="Times New Roman" w:cs="Times New Roman"/>
          <w:sz w:val="24"/>
          <w:szCs w:val="24"/>
        </w:rPr>
        <w:t>motorical</w:t>
      </w:r>
      <w:proofErr w:type="spellEnd"/>
      <w:r w:rsidRPr="0092031F">
        <w:rPr>
          <w:rFonts w:ascii="Times New Roman" w:hAnsi="Times New Roman" w:cs="Times New Roman"/>
          <w:sz w:val="24"/>
          <w:szCs w:val="24"/>
        </w:rPr>
        <w:t>, also individual and collective games, coordinative skills with expressive content, by using corporal expression, theatre, dancing, those kinds of rhythmic abilities, so this means having temporal-space control</w:t>
      </w:r>
      <w:r w:rsidR="00481DFD" w:rsidRPr="0092031F">
        <w:rPr>
          <w:rFonts w:ascii="Times New Roman" w:hAnsi="Times New Roman" w:cs="Times New Roman"/>
          <w:sz w:val="24"/>
          <w:szCs w:val="24"/>
        </w:rPr>
        <w:t>.</w:t>
      </w:r>
      <w:r w:rsidRPr="0092031F">
        <w:rPr>
          <w:rFonts w:ascii="Times New Roman" w:hAnsi="Times New Roman" w:cs="Times New Roman"/>
          <w:sz w:val="24"/>
          <w:szCs w:val="24"/>
        </w:rPr>
        <w:t xml:space="preserve"> (</w:t>
      </w:r>
      <w:proofErr w:type="spellStart"/>
      <w:r w:rsidR="002D03D0" w:rsidRPr="0092031F">
        <w:rPr>
          <w:rFonts w:ascii="Times New Roman" w:hAnsi="Times New Roman" w:cs="Times New Roman"/>
          <w:sz w:val="24"/>
          <w:szCs w:val="24"/>
        </w:rPr>
        <w:t>Belita</w:t>
      </w:r>
      <w:proofErr w:type="spellEnd"/>
      <w:r w:rsidRPr="0092031F">
        <w:rPr>
          <w:rFonts w:ascii="Times New Roman" w:hAnsi="Times New Roman" w:cs="Times New Roman"/>
          <w:sz w:val="24"/>
          <w:szCs w:val="24"/>
        </w:rPr>
        <w:t>)</w:t>
      </w:r>
    </w:p>
    <w:p w14:paraId="4BC08538" w14:textId="15BCB8AA" w:rsidR="00F95701" w:rsidRPr="0092031F" w:rsidRDefault="00F95701" w:rsidP="002F64BE">
      <w:pPr>
        <w:spacing w:after="0" w:line="480" w:lineRule="auto"/>
        <w:jc w:val="both"/>
        <w:rPr>
          <w:rFonts w:ascii="Times New Roman" w:hAnsi="Times New Roman" w:cs="Times New Roman"/>
          <w:bCs/>
          <w:sz w:val="24"/>
          <w:szCs w:val="24"/>
        </w:rPr>
      </w:pPr>
      <w:r w:rsidRPr="0092031F">
        <w:rPr>
          <w:rFonts w:ascii="Times New Roman" w:hAnsi="Times New Roman" w:cs="Times New Roman"/>
          <w:bCs/>
          <w:sz w:val="24"/>
          <w:szCs w:val="24"/>
        </w:rPr>
        <w:t xml:space="preserve">Themes orientated to environment and organism constraints were present across the majority of the </w:t>
      </w:r>
      <w:r w:rsidR="00C22FFF" w:rsidRPr="0092031F">
        <w:rPr>
          <w:rFonts w:ascii="Times New Roman" w:hAnsi="Times New Roman" w:cs="Times New Roman"/>
          <w:bCs/>
          <w:sz w:val="24"/>
          <w:szCs w:val="24"/>
        </w:rPr>
        <w:t>interviews</w:t>
      </w:r>
      <w:r w:rsidRPr="0092031F">
        <w:rPr>
          <w:rFonts w:ascii="Times New Roman" w:hAnsi="Times New Roman" w:cs="Times New Roman"/>
          <w:bCs/>
          <w:sz w:val="24"/>
          <w:szCs w:val="24"/>
        </w:rPr>
        <w:t>.</w:t>
      </w:r>
      <w:r w:rsidR="00FE702A" w:rsidRPr="0092031F">
        <w:rPr>
          <w:rFonts w:ascii="Times New Roman" w:hAnsi="Times New Roman" w:cs="Times New Roman"/>
          <w:bCs/>
          <w:sz w:val="24"/>
          <w:szCs w:val="24"/>
        </w:rPr>
        <w:t xml:space="preserve"> </w:t>
      </w:r>
      <w:r w:rsidR="00D14CEB" w:rsidRPr="0092031F">
        <w:rPr>
          <w:rFonts w:ascii="Times New Roman" w:hAnsi="Times New Roman" w:cs="Times New Roman"/>
          <w:bCs/>
          <w:sz w:val="24"/>
          <w:szCs w:val="24"/>
        </w:rPr>
        <w:t xml:space="preserve">As </w:t>
      </w:r>
      <w:proofErr w:type="spellStart"/>
      <w:r w:rsidR="00A00701" w:rsidRPr="0092031F">
        <w:rPr>
          <w:rFonts w:ascii="Times New Roman" w:hAnsi="Times New Roman" w:cs="Times New Roman"/>
          <w:sz w:val="24"/>
          <w:szCs w:val="24"/>
        </w:rPr>
        <w:t>Osana</w:t>
      </w:r>
      <w:proofErr w:type="spellEnd"/>
      <w:r w:rsidR="00D14CEB" w:rsidRPr="0092031F">
        <w:rPr>
          <w:rFonts w:ascii="Times New Roman" w:hAnsi="Times New Roman" w:cs="Times New Roman"/>
          <w:bCs/>
          <w:sz w:val="24"/>
          <w:szCs w:val="24"/>
        </w:rPr>
        <w:t xml:space="preserve"> suggest</w:t>
      </w:r>
      <w:r w:rsidR="00263A96" w:rsidRPr="0092031F">
        <w:rPr>
          <w:rFonts w:ascii="Times New Roman" w:hAnsi="Times New Roman" w:cs="Times New Roman"/>
          <w:bCs/>
          <w:sz w:val="24"/>
          <w:szCs w:val="24"/>
        </w:rPr>
        <w:t>ed</w:t>
      </w:r>
      <w:r w:rsidR="00D14CEB" w:rsidRPr="0092031F">
        <w:rPr>
          <w:rFonts w:ascii="Times New Roman" w:hAnsi="Times New Roman" w:cs="Times New Roman"/>
          <w:bCs/>
          <w:sz w:val="24"/>
          <w:szCs w:val="24"/>
        </w:rPr>
        <w:t xml:space="preserve">, </w:t>
      </w:r>
      <w:r w:rsidRPr="0092031F">
        <w:rPr>
          <w:rFonts w:ascii="Times New Roman" w:hAnsi="Times New Roman" w:cs="Times New Roman"/>
          <w:bCs/>
          <w:sz w:val="24"/>
          <w:szCs w:val="24"/>
        </w:rPr>
        <w:t>‘I think we focus too much on how we think we should deliver a session</w:t>
      </w:r>
      <w:r w:rsidR="00B87A12" w:rsidRPr="0092031F">
        <w:rPr>
          <w:rFonts w:ascii="Times New Roman" w:hAnsi="Times New Roman" w:cs="Times New Roman"/>
          <w:bCs/>
          <w:sz w:val="24"/>
          <w:szCs w:val="24"/>
        </w:rPr>
        <w:t>.</w:t>
      </w:r>
      <w:r w:rsidRPr="0092031F">
        <w:rPr>
          <w:rFonts w:ascii="Times New Roman" w:hAnsi="Times New Roman" w:cs="Times New Roman"/>
          <w:bCs/>
          <w:sz w:val="24"/>
          <w:szCs w:val="24"/>
        </w:rPr>
        <w:t xml:space="preserve"> </w:t>
      </w:r>
      <w:r w:rsidR="00B87A12" w:rsidRPr="0092031F">
        <w:rPr>
          <w:rFonts w:ascii="Times New Roman" w:hAnsi="Times New Roman" w:cs="Times New Roman"/>
          <w:bCs/>
          <w:sz w:val="24"/>
          <w:szCs w:val="24"/>
        </w:rPr>
        <w:t>A</w:t>
      </w:r>
      <w:r w:rsidRPr="0092031F">
        <w:rPr>
          <w:rFonts w:ascii="Times New Roman" w:hAnsi="Times New Roman" w:cs="Times New Roman"/>
          <w:bCs/>
          <w:sz w:val="24"/>
          <w:szCs w:val="24"/>
        </w:rPr>
        <w:t>nd no, you need to think about the kind of students you have’</w:t>
      </w:r>
      <w:r w:rsidR="00D14CEB" w:rsidRPr="0092031F">
        <w:rPr>
          <w:rFonts w:ascii="Times New Roman" w:hAnsi="Times New Roman" w:cs="Times New Roman"/>
          <w:bCs/>
          <w:sz w:val="24"/>
          <w:szCs w:val="24"/>
        </w:rPr>
        <w:t xml:space="preserve">; </w:t>
      </w:r>
      <w:r w:rsidR="00FE702A" w:rsidRPr="0092031F">
        <w:rPr>
          <w:rFonts w:ascii="Times New Roman" w:hAnsi="Times New Roman" w:cs="Times New Roman"/>
          <w:bCs/>
          <w:sz w:val="24"/>
          <w:szCs w:val="24"/>
        </w:rPr>
        <w:t>similarly,</w:t>
      </w:r>
      <w:r w:rsidR="00D14CEB" w:rsidRPr="0092031F">
        <w:rPr>
          <w:rFonts w:ascii="Times New Roman" w:hAnsi="Times New Roman" w:cs="Times New Roman"/>
          <w:bCs/>
          <w:sz w:val="24"/>
          <w:szCs w:val="24"/>
        </w:rPr>
        <w:t xml:space="preserve"> </w:t>
      </w:r>
      <w:r w:rsidR="002D03D0" w:rsidRPr="0092031F">
        <w:rPr>
          <w:rFonts w:ascii="Times New Roman" w:hAnsi="Times New Roman" w:cs="Times New Roman"/>
          <w:bCs/>
          <w:sz w:val="24"/>
          <w:szCs w:val="24"/>
        </w:rPr>
        <w:t>Veto</w:t>
      </w:r>
      <w:r w:rsidR="00D14CEB" w:rsidRPr="0092031F">
        <w:rPr>
          <w:rFonts w:ascii="Times New Roman" w:hAnsi="Times New Roman" w:cs="Times New Roman"/>
          <w:bCs/>
          <w:sz w:val="24"/>
          <w:szCs w:val="24"/>
        </w:rPr>
        <w:t xml:space="preserve"> reflect</w:t>
      </w:r>
      <w:r w:rsidR="00263A96" w:rsidRPr="0092031F">
        <w:rPr>
          <w:rFonts w:ascii="Times New Roman" w:hAnsi="Times New Roman" w:cs="Times New Roman"/>
          <w:bCs/>
          <w:sz w:val="24"/>
          <w:szCs w:val="24"/>
        </w:rPr>
        <w:t>ed</w:t>
      </w:r>
      <w:r w:rsidRPr="0092031F">
        <w:rPr>
          <w:rFonts w:ascii="Times New Roman" w:hAnsi="Times New Roman" w:cs="Times New Roman"/>
          <w:bCs/>
          <w:sz w:val="24"/>
          <w:szCs w:val="24"/>
        </w:rPr>
        <w:t xml:space="preserve"> ‘</w:t>
      </w:r>
      <w:r w:rsidRPr="0092031F">
        <w:rPr>
          <w:rFonts w:ascii="Times New Roman" w:hAnsi="Times New Roman" w:cs="Times New Roman"/>
          <w:sz w:val="24"/>
          <w:szCs w:val="24"/>
        </w:rPr>
        <w:t>the same game can be fun for one group and boring for the other’</w:t>
      </w:r>
      <w:r w:rsidR="00FE702A" w:rsidRPr="0092031F">
        <w:rPr>
          <w:rFonts w:ascii="Times New Roman" w:hAnsi="Times New Roman" w:cs="Times New Roman"/>
          <w:sz w:val="24"/>
          <w:szCs w:val="24"/>
        </w:rPr>
        <w:t>. B</w:t>
      </w:r>
      <w:r w:rsidR="00D14CEB" w:rsidRPr="0092031F">
        <w:rPr>
          <w:rFonts w:ascii="Times New Roman" w:hAnsi="Times New Roman" w:cs="Times New Roman"/>
          <w:sz w:val="24"/>
          <w:szCs w:val="24"/>
        </w:rPr>
        <w:t xml:space="preserve">oth </w:t>
      </w:r>
      <w:r w:rsidRPr="0092031F">
        <w:rPr>
          <w:rFonts w:ascii="Times New Roman" w:hAnsi="Times New Roman" w:cs="Times New Roman"/>
          <w:sz w:val="24"/>
          <w:szCs w:val="24"/>
        </w:rPr>
        <w:t>examples</w:t>
      </w:r>
      <w:r w:rsidR="00D14CEB" w:rsidRPr="0092031F">
        <w:rPr>
          <w:rFonts w:ascii="Times New Roman" w:hAnsi="Times New Roman" w:cs="Times New Roman"/>
          <w:sz w:val="24"/>
          <w:szCs w:val="24"/>
        </w:rPr>
        <w:t xml:space="preserve"> relat</w:t>
      </w:r>
      <w:r w:rsidR="00FE702A" w:rsidRPr="0092031F">
        <w:rPr>
          <w:rFonts w:ascii="Times New Roman" w:hAnsi="Times New Roman" w:cs="Times New Roman"/>
          <w:sz w:val="24"/>
          <w:szCs w:val="24"/>
        </w:rPr>
        <w:t>e</w:t>
      </w:r>
      <w:r w:rsidRPr="0092031F">
        <w:rPr>
          <w:rFonts w:ascii="Times New Roman" w:hAnsi="Times New Roman" w:cs="Times New Roman"/>
          <w:sz w:val="24"/>
          <w:szCs w:val="24"/>
        </w:rPr>
        <w:t xml:space="preserve"> </w:t>
      </w:r>
      <w:r w:rsidR="00FE702A" w:rsidRPr="0092031F">
        <w:rPr>
          <w:rFonts w:ascii="Times New Roman" w:hAnsi="Times New Roman" w:cs="Times New Roman"/>
          <w:sz w:val="24"/>
          <w:szCs w:val="24"/>
        </w:rPr>
        <w:t xml:space="preserve">to </w:t>
      </w:r>
      <w:r w:rsidRPr="0092031F">
        <w:rPr>
          <w:rFonts w:ascii="Times New Roman" w:hAnsi="Times New Roman" w:cs="Times New Roman"/>
          <w:sz w:val="24"/>
          <w:szCs w:val="24"/>
        </w:rPr>
        <w:t xml:space="preserve">the complexity of trying to sensitively nurture the individual when groups of learners are involved. </w:t>
      </w:r>
    </w:p>
    <w:p w14:paraId="33C38751" w14:textId="213637D0" w:rsidR="00F95701" w:rsidRPr="0092031F" w:rsidRDefault="00382142" w:rsidP="002F64BE">
      <w:pPr>
        <w:spacing w:after="0" w:line="480" w:lineRule="auto"/>
        <w:jc w:val="both"/>
        <w:rPr>
          <w:rFonts w:ascii="Times New Roman" w:hAnsi="Times New Roman" w:cs="Times New Roman"/>
          <w:bCs/>
          <w:sz w:val="24"/>
          <w:szCs w:val="24"/>
        </w:rPr>
      </w:pPr>
      <w:r w:rsidRPr="0092031F">
        <w:rPr>
          <w:rFonts w:ascii="Times New Roman" w:hAnsi="Times New Roman" w:cs="Times New Roman"/>
          <w:bCs/>
          <w:sz w:val="24"/>
          <w:szCs w:val="24"/>
        </w:rPr>
        <w:tab/>
      </w:r>
      <w:r w:rsidR="00F95701" w:rsidRPr="0092031F">
        <w:rPr>
          <w:rFonts w:ascii="Times New Roman" w:hAnsi="Times New Roman" w:cs="Times New Roman"/>
          <w:bCs/>
          <w:sz w:val="24"/>
          <w:szCs w:val="24"/>
        </w:rPr>
        <w:t xml:space="preserve">Breadth and balance in curriculum design are key. </w:t>
      </w:r>
      <w:r w:rsidR="009A73F0" w:rsidRPr="0092031F">
        <w:rPr>
          <w:rFonts w:ascii="Times New Roman" w:hAnsi="Times New Roman" w:cs="Times New Roman"/>
          <w:sz w:val="24"/>
          <w:szCs w:val="24"/>
          <w:shd w:val="clear" w:color="auto" w:fill="FFFFFF"/>
        </w:rPr>
        <w:t>The interviews revealed a broad spectrum of physical activity experiences offered by the curriculum. Compl</w:t>
      </w:r>
      <w:r w:rsidR="00263A96" w:rsidRPr="0092031F">
        <w:rPr>
          <w:rFonts w:ascii="Times New Roman" w:hAnsi="Times New Roman" w:cs="Times New Roman"/>
          <w:sz w:val="24"/>
          <w:szCs w:val="24"/>
          <w:shd w:val="clear" w:color="auto" w:fill="FFFFFF"/>
        </w:rPr>
        <w:t>e</w:t>
      </w:r>
      <w:r w:rsidR="009A73F0" w:rsidRPr="0092031F">
        <w:rPr>
          <w:rFonts w:ascii="Times New Roman" w:hAnsi="Times New Roman" w:cs="Times New Roman"/>
          <w:sz w:val="24"/>
          <w:szCs w:val="24"/>
          <w:shd w:val="clear" w:color="auto" w:fill="FFFFFF"/>
        </w:rPr>
        <w:t xml:space="preserve">mented by </w:t>
      </w:r>
      <w:r w:rsidR="009A73F0" w:rsidRPr="0092031F">
        <w:rPr>
          <w:rFonts w:ascii="Times New Roman" w:hAnsi="Times New Roman" w:cs="Times New Roman"/>
          <w:sz w:val="24"/>
          <w:szCs w:val="24"/>
          <w:shd w:val="clear" w:color="auto" w:fill="FFFFFF"/>
        </w:rPr>
        <w:lastRenderedPageBreak/>
        <w:t xml:space="preserve">activities of a geo-cultural orientation, team and individual sports, invasion games, racquet sports and net and wall games were all identified as being taught. </w:t>
      </w:r>
      <w:r w:rsidR="00F95701" w:rsidRPr="0092031F">
        <w:rPr>
          <w:rFonts w:ascii="Times New Roman" w:hAnsi="Times New Roman" w:cs="Times New Roman"/>
          <w:bCs/>
          <w:sz w:val="24"/>
          <w:szCs w:val="24"/>
        </w:rPr>
        <w:t>Learners should experience multiple contexts of physical activity, in addition to having adequate time to become acquainted to the opportunities and expectations of these settings (</w:t>
      </w:r>
      <w:r w:rsidR="00F95701" w:rsidRPr="0092031F">
        <w:rPr>
          <w:rFonts w:ascii="Times New Roman" w:hAnsi="Times New Roman" w:cs="Times New Roman"/>
          <w:sz w:val="24"/>
          <w:szCs w:val="24"/>
          <w:shd w:val="clear" w:color="auto" w:fill="FFFFFF"/>
        </w:rPr>
        <w:t xml:space="preserve">Murdoch </w:t>
      </w:r>
      <w:r w:rsidR="00BF3548" w:rsidRPr="0092031F">
        <w:rPr>
          <w:rFonts w:ascii="Times New Roman" w:hAnsi="Times New Roman" w:cs="Times New Roman"/>
          <w:sz w:val="24"/>
          <w:szCs w:val="24"/>
          <w:shd w:val="clear" w:color="auto" w:fill="FFFFFF"/>
        </w:rPr>
        <w:t>and</w:t>
      </w:r>
      <w:r w:rsidR="00F95701" w:rsidRPr="0092031F">
        <w:rPr>
          <w:rFonts w:ascii="Times New Roman" w:hAnsi="Times New Roman" w:cs="Times New Roman"/>
          <w:sz w:val="24"/>
          <w:szCs w:val="24"/>
          <w:shd w:val="clear" w:color="auto" w:fill="FFFFFF"/>
        </w:rPr>
        <w:t xml:space="preserve"> Whitehead,</w:t>
      </w:r>
      <w:r w:rsidR="00BF3548" w:rsidRPr="0092031F">
        <w:rPr>
          <w:rFonts w:ascii="Times New Roman" w:hAnsi="Times New Roman" w:cs="Times New Roman"/>
          <w:sz w:val="24"/>
          <w:szCs w:val="24"/>
          <w:shd w:val="clear" w:color="auto" w:fill="FFFFFF"/>
        </w:rPr>
        <w:t> </w:t>
      </w:r>
      <w:r w:rsidR="00F95701" w:rsidRPr="0092031F">
        <w:rPr>
          <w:rFonts w:ascii="Times New Roman" w:hAnsi="Times New Roman" w:cs="Times New Roman"/>
          <w:sz w:val="24"/>
          <w:szCs w:val="24"/>
          <w:shd w:val="clear" w:color="auto" w:fill="FFFFFF"/>
        </w:rPr>
        <w:t>2010). This aspiration creates a challenging discourse for professionals in the field to navigate. Achieving breadth within the curriculum regularly means potentially compromising the task mastery orientated climate that is otherwise deemed desirable</w:t>
      </w:r>
      <w:r w:rsidR="00F863D9" w:rsidRPr="0092031F">
        <w:rPr>
          <w:rFonts w:ascii="Times New Roman" w:hAnsi="Times New Roman" w:cs="Times New Roman"/>
          <w:sz w:val="24"/>
          <w:szCs w:val="24"/>
          <w:shd w:val="clear" w:color="auto" w:fill="FFFFFF"/>
        </w:rPr>
        <w:t xml:space="preserve"> (Murdoch and Whitehead, 2013)</w:t>
      </w:r>
      <w:r w:rsidR="00F95701" w:rsidRPr="0092031F">
        <w:rPr>
          <w:rFonts w:ascii="Times New Roman" w:hAnsi="Times New Roman" w:cs="Times New Roman"/>
          <w:sz w:val="24"/>
          <w:szCs w:val="24"/>
          <w:shd w:val="clear" w:color="auto" w:fill="FFFFFF"/>
        </w:rPr>
        <w:t xml:space="preserve">. The cyclic, episodic nature of the consequent curriculum </w:t>
      </w:r>
      <w:r w:rsidR="0048710E" w:rsidRPr="0092031F">
        <w:rPr>
          <w:rFonts w:ascii="Times New Roman" w:hAnsi="Times New Roman" w:cs="Times New Roman"/>
          <w:sz w:val="24"/>
          <w:szCs w:val="24"/>
          <w:shd w:val="clear" w:color="auto" w:fill="FFFFFF"/>
        </w:rPr>
        <w:t xml:space="preserve">diminishes </w:t>
      </w:r>
      <w:r w:rsidR="00F95701" w:rsidRPr="0092031F">
        <w:rPr>
          <w:rFonts w:ascii="Times New Roman" w:hAnsi="Times New Roman" w:cs="Times New Roman"/>
          <w:sz w:val="24"/>
          <w:szCs w:val="24"/>
          <w:shd w:val="clear" w:color="auto" w:fill="FFFFFF"/>
        </w:rPr>
        <w:t>certain domains of the physically literacy concept while reasonably satisfying others.</w:t>
      </w:r>
      <w:r w:rsidR="0060132B" w:rsidRPr="0092031F">
        <w:rPr>
          <w:rFonts w:ascii="Times New Roman" w:hAnsi="Times New Roman" w:cs="Times New Roman"/>
          <w:sz w:val="24"/>
          <w:szCs w:val="24"/>
          <w:shd w:val="clear" w:color="auto" w:fill="FFFFFF"/>
        </w:rPr>
        <w:t xml:space="preserve"> </w:t>
      </w:r>
      <w:r w:rsidR="00C0679F" w:rsidRPr="0092031F">
        <w:rPr>
          <w:rFonts w:ascii="Times New Roman" w:hAnsi="Times New Roman" w:cs="Times New Roman"/>
          <w:sz w:val="24"/>
          <w:szCs w:val="24"/>
          <w:shd w:val="clear" w:color="auto" w:fill="FFFFFF"/>
        </w:rPr>
        <w:t>All</w:t>
      </w:r>
      <w:r w:rsidR="00F95701" w:rsidRPr="0092031F">
        <w:rPr>
          <w:rFonts w:ascii="Times New Roman" w:hAnsi="Times New Roman" w:cs="Times New Roman"/>
          <w:sz w:val="24"/>
          <w:szCs w:val="24"/>
          <w:shd w:val="clear" w:color="auto" w:fill="FFFFFF"/>
        </w:rPr>
        <w:t xml:space="preserve"> teachers</w:t>
      </w:r>
      <w:r w:rsidR="00263A96" w:rsidRPr="0092031F">
        <w:rPr>
          <w:rFonts w:ascii="Times New Roman" w:hAnsi="Times New Roman" w:cs="Times New Roman"/>
          <w:sz w:val="24"/>
          <w:szCs w:val="24"/>
          <w:shd w:val="clear" w:color="auto" w:fill="FFFFFF"/>
        </w:rPr>
        <w:t>,</w:t>
      </w:r>
      <w:r w:rsidR="00F95701" w:rsidRPr="0092031F">
        <w:rPr>
          <w:rFonts w:ascii="Times New Roman" w:hAnsi="Times New Roman" w:cs="Times New Roman"/>
          <w:sz w:val="24"/>
          <w:szCs w:val="24"/>
          <w:shd w:val="clear" w:color="auto" w:fill="FFFFFF"/>
        </w:rPr>
        <w:t xml:space="preserve"> </w:t>
      </w:r>
      <w:r w:rsidR="00C0679F" w:rsidRPr="0092031F">
        <w:rPr>
          <w:rFonts w:ascii="Times New Roman" w:hAnsi="Times New Roman" w:cs="Times New Roman"/>
          <w:sz w:val="24"/>
          <w:szCs w:val="24"/>
          <w:shd w:val="clear" w:color="auto" w:fill="FFFFFF"/>
        </w:rPr>
        <w:t xml:space="preserve">however, </w:t>
      </w:r>
      <w:r w:rsidR="00F95701" w:rsidRPr="0092031F">
        <w:rPr>
          <w:rFonts w:ascii="Times New Roman" w:hAnsi="Times New Roman" w:cs="Times New Roman"/>
          <w:sz w:val="24"/>
          <w:szCs w:val="24"/>
          <w:shd w:val="clear" w:color="auto" w:fill="FFFFFF"/>
        </w:rPr>
        <w:t>highlighted time, perceived value</w:t>
      </w:r>
      <w:r w:rsidR="0048710E" w:rsidRPr="0092031F">
        <w:rPr>
          <w:rFonts w:ascii="Times New Roman" w:hAnsi="Times New Roman" w:cs="Times New Roman"/>
          <w:sz w:val="24"/>
          <w:szCs w:val="24"/>
          <w:shd w:val="clear" w:color="auto" w:fill="FFFFFF"/>
        </w:rPr>
        <w:t>,</w:t>
      </w:r>
      <w:r w:rsidR="00F95701" w:rsidRPr="0092031F">
        <w:rPr>
          <w:rFonts w:ascii="Times New Roman" w:hAnsi="Times New Roman" w:cs="Times New Roman"/>
          <w:sz w:val="24"/>
          <w:szCs w:val="24"/>
          <w:shd w:val="clear" w:color="auto" w:fill="FFFFFF"/>
        </w:rPr>
        <w:t xml:space="preserve"> and standing of the subject as </w:t>
      </w:r>
      <w:r w:rsidR="0048710E" w:rsidRPr="0092031F">
        <w:rPr>
          <w:rFonts w:ascii="Times New Roman" w:hAnsi="Times New Roman" w:cs="Times New Roman"/>
          <w:sz w:val="24"/>
          <w:szCs w:val="24"/>
          <w:shd w:val="clear" w:color="auto" w:fill="FFFFFF"/>
        </w:rPr>
        <w:t xml:space="preserve">being </w:t>
      </w:r>
      <w:r w:rsidR="00F95701" w:rsidRPr="0092031F">
        <w:rPr>
          <w:rFonts w:ascii="Times New Roman" w:hAnsi="Times New Roman" w:cs="Times New Roman"/>
          <w:sz w:val="24"/>
          <w:szCs w:val="24"/>
          <w:shd w:val="clear" w:color="auto" w:fill="FFFFFF"/>
        </w:rPr>
        <w:t xml:space="preserve">problematic with one </w:t>
      </w:r>
      <w:r w:rsidR="0048710E" w:rsidRPr="0092031F">
        <w:rPr>
          <w:rFonts w:ascii="Times New Roman" w:hAnsi="Times New Roman" w:cs="Times New Roman"/>
          <w:sz w:val="24"/>
          <w:szCs w:val="24"/>
          <w:shd w:val="clear" w:color="auto" w:fill="FFFFFF"/>
        </w:rPr>
        <w:t xml:space="preserve">participant </w:t>
      </w:r>
      <w:r w:rsidR="00F95701" w:rsidRPr="0092031F">
        <w:rPr>
          <w:rFonts w:ascii="Times New Roman" w:hAnsi="Times New Roman" w:cs="Times New Roman"/>
          <w:sz w:val="24"/>
          <w:szCs w:val="24"/>
          <w:shd w:val="clear" w:color="auto" w:fill="FFFFFF"/>
        </w:rPr>
        <w:t>effectively capturing the prevailing sense of frustration: ‘</w:t>
      </w:r>
      <w:r w:rsidR="00F95701" w:rsidRPr="0092031F">
        <w:rPr>
          <w:rFonts w:ascii="Times New Roman" w:hAnsi="Times New Roman" w:cs="Times New Roman"/>
          <w:bCs/>
          <w:sz w:val="24"/>
          <w:szCs w:val="24"/>
        </w:rPr>
        <w:t>one or two sessions of fifty minutes per week. That’s NOTHING! Totally insufficient’ (</w:t>
      </w:r>
      <w:r w:rsidR="00A00701" w:rsidRPr="0092031F">
        <w:rPr>
          <w:rFonts w:ascii="Times New Roman" w:hAnsi="Times New Roman" w:cs="Times New Roman"/>
          <w:sz w:val="24"/>
          <w:szCs w:val="24"/>
        </w:rPr>
        <w:t>Nina</w:t>
      </w:r>
      <w:r w:rsidR="00F95701" w:rsidRPr="0092031F">
        <w:rPr>
          <w:rFonts w:ascii="Times New Roman" w:hAnsi="Times New Roman" w:cs="Times New Roman"/>
          <w:bCs/>
          <w:sz w:val="24"/>
          <w:szCs w:val="24"/>
        </w:rPr>
        <w:t xml:space="preserve">), and </w:t>
      </w:r>
      <w:r w:rsidR="00DD1EC5" w:rsidRPr="0092031F">
        <w:rPr>
          <w:rFonts w:ascii="Times New Roman" w:hAnsi="Times New Roman" w:cs="Times New Roman"/>
          <w:bCs/>
          <w:sz w:val="24"/>
          <w:szCs w:val="24"/>
        </w:rPr>
        <w:t xml:space="preserve">another </w:t>
      </w:r>
      <w:r w:rsidR="00F95701" w:rsidRPr="0092031F">
        <w:rPr>
          <w:rFonts w:ascii="Times New Roman" w:hAnsi="Times New Roman" w:cs="Times New Roman"/>
          <w:bCs/>
          <w:sz w:val="24"/>
          <w:szCs w:val="24"/>
        </w:rPr>
        <w:t>describing that the discipline area was ‘considered as a second division subject’ (</w:t>
      </w:r>
      <w:r w:rsidR="002D03D0" w:rsidRPr="0092031F">
        <w:rPr>
          <w:rFonts w:ascii="Times New Roman" w:hAnsi="Times New Roman" w:cs="Times New Roman"/>
          <w:sz w:val="24"/>
          <w:szCs w:val="24"/>
        </w:rPr>
        <w:t>Miguel</w:t>
      </w:r>
      <w:r w:rsidR="00F95701" w:rsidRPr="0092031F">
        <w:rPr>
          <w:rFonts w:ascii="Times New Roman" w:hAnsi="Times New Roman" w:cs="Times New Roman"/>
          <w:bCs/>
          <w:sz w:val="24"/>
          <w:szCs w:val="24"/>
        </w:rPr>
        <w:t>).</w:t>
      </w:r>
    </w:p>
    <w:p w14:paraId="6F2AFD53" w14:textId="0EFB4511" w:rsidR="00F95701" w:rsidRPr="0092031F" w:rsidRDefault="00F95701" w:rsidP="002F64BE">
      <w:pPr>
        <w:spacing w:after="0" w:line="480" w:lineRule="auto"/>
        <w:jc w:val="both"/>
        <w:rPr>
          <w:rFonts w:ascii="Times New Roman" w:hAnsi="Times New Roman" w:cs="Times New Roman"/>
          <w:bCs/>
          <w:i/>
          <w:sz w:val="24"/>
          <w:szCs w:val="24"/>
        </w:rPr>
      </w:pPr>
      <w:r w:rsidRPr="0092031F">
        <w:rPr>
          <w:rFonts w:ascii="Times New Roman" w:hAnsi="Times New Roman" w:cs="Times New Roman"/>
          <w:bCs/>
          <w:i/>
          <w:sz w:val="24"/>
          <w:szCs w:val="24"/>
        </w:rPr>
        <w:t>Differentiation strategies</w:t>
      </w:r>
    </w:p>
    <w:p w14:paraId="5F453D41" w14:textId="2D8C5DDC" w:rsidR="00F95701" w:rsidRPr="0092031F" w:rsidRDefault="002D0B5B" w:rsidP="002F64BE">
      <w:pPr>
        <w:spacing w:after="0" w:line="480" w:lineRule="auto"/>
        <w:jc w:val="both"/>
        <w:rPr>
          <w:rFonts w:ascii="Times New Roman" w:hAnsi="Times New Roman" w:cs="Times New Roman"/>
          <w:bCs/>
          <w:sz w:val="24"/>
          <w:szCs w:val="24"/>
        </w:rPr>
      </w:pPr>
      <w:r w:rsidRPr="0092031F">
        <w:rPr>
          <w:rFonts w:ascii="Times New Roman" w:hAnsi="Times New Roman" w:cs="Times New Roman"/>
          <w:bCs/>
          <w:sz w:val="24"/>
          <w:szCs w:val="24"/>
        </w:rPr>
        <w:t>Physical literacy challenges a one-size-fits-all approach</w:t>
      </w:r>
      <w:r w:rsidR="00B83F7C" w:rsidRPr="0092031F">
        <w:rPr>
          <w:rFonts w:ascii="Times New Roman" w:hAnsi="Times New Roman" w:cs="Times New Roman"/>
          <w:bCs/>
          <w:sz w:val="24"/>
          <w:szCs w:val="24"/>
        </w:rPr>
        <w:t xml:space="preserve"> towards teaching</w:t>
      </w:r>
      <w:r w:rsidRPr="0092031F">
        <w:rPr>
          <w:rFonts w:ascii="Times New Roman" w:hAnsi="Times New Roman" w:cs="Times New Roman"/>
          <w:bCs/>
          <w:sz w:val="24"/>
          <w:szCs w:val="24"/>
        </w:rPr>
        <w:t>, remaining attuned to the bespoke capabilities of the learners engaged in physical activities</w:t>
      </w:r>
      <w:r w:rsidR="009C0B87" w:rsidRPr="0092031F">
        <w:rPr>
          <w:rFonts w:ascii="Times New Roman" w:hAnsi="Times New Roman" w:cs="Times New Roman"/>
          <w:bCs/>
          <w:sz w:val="24"/>
          <w:szCs w:val="24"/>
        </w:rPr>
        <w:t xml:space="preserve"> (Rudd et al., 2020)</w:t>
      </w:r>
      <w:r w:rsidRPr="0092031F">
        <w:rPr>
          <w:rFonts w:ascii="Times New Roman" w:hAnsi="Times New Roman" w:cs="Times New Roman"/>
          <w:bCs/>
          <w:sz w:val="24"/>
          <w:szCs w:val="24"/>
        </w:rPr>
        <w:t xml:space="preserve">. </w:t>
      </w:r>
      <w:r w:rsidR="00F95701" w:rsidRPr="0092031F">
        <w:rPr>
          <w:rFonts w:ascii="Times New Roman" w:hAnsi="Times New Roman" w:cs="Times New Roman"/>
          <w:sz w:val="24"/>
          <w:szCs w:val="24"/>
        </w:rPr>
        <w:t>Individual capabilities, qualities, preferences and experiences should be recognised by teachers, resulting in the implementation of appropriate practice</w:t>
      </w:r>
      <w:r w:rsidR="00C26935" w:rsidRPr="0092031F">
        <w:rPr>
          <w:rFonts w:ascii="Times New Roman" w:hAnsi="Times New Roman" w:cs="Times New Roman"/>
          <w:sz w:val="24"/>
          <w:szCs w:val="24"/>
        </w:rPr>
        <w:t>.</w:t>
      </w:r>
      <w:r w:rsidR="00F95701" w:rsidRPr="0092031F">
        <w:rPr>
          <w:rFonts w:ascii="Times New Roman" w:hAnsi="Times New Roman" w:cs="Times New Roman"/>
          <w:sz w:val="24"/>
          <w:szCs w:val="24"/>
        </w:rPr>
        <w:t xml:space="preserve"> </w:t>
      </w:r>
      <w:r w:rsidR="00E20823" w:rsidRPr="0092031F">
        <w:rPr>
          <w:rFonts w:ascii="Times New Roman" w:hAnsi="Times New Roman" w:cs="Times New Roman"/>
          <w:sz w:val="24"/>
          <w:szCs w:val="24"/>
        </w:rPr>
        <w:t>O</w:t>
      </w:r>
      <w:r w:rsidR="00F95701" w:rsidRPr="0092031F">
        <w:rPr>
          <w:rFonts w:ascii="Times New Roman" w:hAnsi="Times New Roman" w:cs="Times New Roman"/>
          <w:sz w:val="24"/>
          <w:szCs w:val="24"/>
        </w:rPr>
        <w:t>ne of the teachers highlight</w:t>
      </w:r>
      <w:r w:rsidR="00E20823" w:rsidRPr="0092031F">
        <w:rPr>
          <w:rFonts w:ascii="Times New Roman" w:hAnsi="Times New Roman" w:cs="Times New Roman"/>
          <w:sz w:val="24"/>
          <w:szCs w:val="24"/>
        </w:rPr>
        <w:t xml:space="preserve">ed </w:t>
      </w:r>
      <w:r w:rsidR="00F95701" w:rsidRPr="0092031F">
        <w:rPr>
          <w:rFonts w:ascii="Times New Roman" w:hAnsi="Times New Roman" w:cs="Times New Roman"/>
          <w:sz w:val="24"/>
          <w:szCs w:val="24"/>
        </w:rPr>
        <w:t xml:space="preserve">both similarities and differences that exist in well taught sessions, suggesting </w:t>
      </w:r>
      <w:r w:rsidR="00F95701" w:rsidRPr="0092031F">
        <w:rPr>
          <w:rFonts w:ascii="Times New Roman" w:hAnsi="Times New Roman" w:cs="Times New Roman"/>
          <w:bCs/>
          <w:sz w:val="24"/>
          <w:szCs w:val="24"/>
        </w:rPr>
        <w:t>‘the aims, the activities, even if they are similar the students already are different, their maturity is different, their experiences are different’ (</w:t>
      </w:r>
      <w:r w:rsidR="002D03D0" w:rsidRPr="0092031F">
        <w:rPr>
          <w:rFonts w:ascii="Times New Roman" w:hAnsi="Times New Roman" w:cs="Times New Roman"/>
          <w:bCs/>
          <w:sz w:val="24"/>
          <w:szCs w:val="24"/>
        </w:rPr>
        <w:t>Veto</w:t>
      </w:r>
      <w:r w:rsidR="00F95701" w:rsidRPr="0092031F">
        <w:rPr>
          <w:rFonts w:ascii="Times New Roman" w:hAnsi="Times New Roman" w:cs="Times New Roman"/>
          <w:bCs/>
          <w:sz w:val="24"/>
          <w:szCs w:val="24"/>
        </w:rPr>
        <w:t xml:space="preserve">). Numerous differentiation strategies were articulated by </w:t>
      </w:r>
      <w:r w:rsidR="00C26935" w:rsidRPr="0092031F">
        <w:rPr>
          <w:rFonts w:ascii="Times New Roman" w:hAnsi="Times New Roman" w:cs="Times New Roman"/>
          <w:bCs/>
          <w:sz w:val="24"/>
          <w:szCs w:val="24"/>
        </w:rPr>
        <w:t xml:space="preserve">teachers during </w:t>
      </w:r>
      <w:r w:rsidR="00E20823" w:rsidRPr="0092031F">
        <w:rPr>
          <w:rFonts w:ascii="Times New Roman" w:hAnsi="Times New Roman" w:cs="Times New Roman"/>
          <w:bCs/>
          <w:sz w:val="24"/>
          <w:szCs w:val="24"/>
        </w:rPr>
        <w:t>the investigation</w:t>
      </w:r>
      <w:r w:rsidR="00C26935"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 xml:space="preserve"> with the student experience anchoring </w:t>
      </w:r>
      <w:r w:rsidR="00E20823" w:rsidRPr="0092031F">
        <w:rPr>
          <w:rFonts w:ascii="Times New Roman" w:hAnsi="Times New Roman" w:cs="Times New Roman"/>
          <w:bCs/>
          <w:sz w:val="24"/>
          <w:szCs w:val="24"/>
        </w:rPr>
        <w:t xml:space="preserve">chosen </w:t>
      </w:r>
      <w:r w:rsidR="00F95701" w:rsidRPr="0092031F">
        <w:rPr>
          <w:rFonts w:ascii="Times New Roman" w:hAnsi="Times New Roman" w:cs="Times New Roman"/>
          <w:bCs/>
          <w:sz w:val="24"/>
          <w:szCs w:val="24"/>
        </w:rPr>
        <w:t xml:space="preserve">pedagogical approaches. For example, the management of task constraints to mediate learning practice task design was a common theme explained by teachers: </w:t>
      </w:r>
      <w:r w:rsidR="00843573" w:rsidRPr="0092031F">
        <w:rPr>
          <w:rFonts w:ascii="Times New Roman" w:hAnsi="Times New Roman" w:cs="Times New Roman"/>
          <w:bCs/>
          <w:sz w:val="24"/>
          <w:szCs w:val="24"/>
        </w:rPr>
        <w:t xml:space="preserve">‘Doing different activities, </w:t>
      </w:r>
      <w:r w:rsidR="00843573" w:rsidRPr="0092031F">
        <w:rPr>
          <w:rFonts w:ascii="Times New Roman" w:hAnsi="Times New Roman" w:cs="Times New Roman"/>
          <w:bCs/>
          <w:sz w:val="24"/>
          <w:szCs w:val="24"/>
        </w:rPr>
        <w:lastRenderedPageBreak/>
        <w:t>doing activities that generate uncertainty but at the same time are possible, are achievable (</w:t>
      </w:r>
      <w:r w:rsidR="002D03D0" w:rsidRPr="0092031F">
        <w:rPr>
          <w:rFonts w:ascii="Times New Roman" w:hAnsi="Times New Roman" w:cs="Times New Roman"/>
          <w:sz w:val="24"/>
          <w:szCs w:val="24"/>
        </w:rPr>
        <w:t>Diego</w:t>
      </w:r>
      <w:r w:rsidR="00843573" w:rsidRPr="0092031F">
        <w:rPr>
          <w:rFonts w:ascii="Times New Roman" w:hAnsi="Times New Roman" w:cs="Times New Roman"/>
          <w:bCs/>
          <w:sz w:val="24"/>
          <w:szCs w:val="24"/>
        </w:rPr>
        <w:t xml:space="preserve">), and </w:t>
      </w:r>
      <w:r w:rsidR="00F95701" w:rsidRPr="0092031F">
        <w:rPr>
          <w:rFonts w:ascii="Times New Roman" w:hAnsi="Times New Roman" w:cs="Times New Roman"/>
          <w:bCs/>
          <w:sz w:val="24"/>
          <w:szCs w:val="24"/>
        </w:rPr>
        <w:t>‘I’m focusing on their successes and I first plan appropriate challenges for him, that he thinks he’s capable of doing’ (</w:t>
      </w:r>
      <w:r w:rsidR="00A00701" w:rsidRPr="0092031F">
        <w:rPr>
          <w:rFonts w:ascii="Times New Roman" w:hAnsi="Times New Roman" w:cs="Times New Roman"/>
          <w:sz w:val="24"/>
          <w:szCs w:val="24"/>
        </w:rPr>
        <w:t>Patricio</w:t>
      </w:r>
      <w:r w:rsidR="00F95701" w:rsidRPr="0092031F">
        <w:rPr>
          <w:rFonts w:ascii="Times New Roman" w:hAnsi="Times New Roman" w:cs="Times New Roman"/>
          <w:bCs/>
          <w:sz w:val="24"/>
          <w:szCs w:val="24"/>
        </w:rPr>
        <w:t xml:space="preserve">). </w:t>
      </w:r>
      <w:r w:rsidR="0052401C" w:rsidRPr="0092031F">
        <w:rPr>
          <w:rFonts w:ascii="Times New Roman" w:hAnsi="Times New Roman" w:cs="Times New Roman"/>
          <w:bCs/>
          <w:sz w:val="24"/>
          <w:szCs w:val="24"/>
        </w:rPr>
        <w:t>T</w:t>
      </w:r>
      <w:r w:rsidR="0052401C" w:rsidRPr="0092031F">
        <w:rPr>
          <w:rFonts w:ascii="Times New Roman" w:hAnsi="Times New Roman" w:cs="Times New Roman"/>
          <w:sz w:val="24"/>
          <w:szCs w:val="24"/>
        </w:rPr>
        <w:t xml:space="preserve">hese extracts provide insight </w:t>
      </w:r>
      <w:r w:rsidR="00263A96" w:rsidRPr="0092031F">
        <w:rPr>
          <w:rFonts w:ascii="Times New Roman" w:hAnsi="Times New Roman" w:cs="Times New Roman"/>
          <w:sz w:val="24"/>
          <w:szCs w:val="24"/>
        </w:rPr>
        <w:t>in</w:t>
      </w:r>
      <w:r w:rsidR="0052401C" w:rsidRPr="0092031F">
        <w:rPr>
          <w:rFonts w:ascii="Times New Roman" w:hAnsi="Times New Roman" w:cs="Times New Roman"/>
          <w:sz w:val="24"/>
          <w:szCs w:val="24"/>
        </w:rPr>
        <w:t>to the consideration of learner experiences and opportunities for enrichment provided by the embodied dimension as individuals interact with their world</w:t>
      </w:r>
      <w:r w:rsidR="0052401C" w:rsidRPr="0092031F">
        <w:rPr>
          <w:rFonts w:ascii="Times New Roman" w:hAnsi="Times New Roman" w:cs="Times New Roman"/>
          <w:bCs/>
          <w:sz w:val="24"/>
          <w:szCs w:val="24"/>
        </w:rPr>
        <w:t xml:space="preserve"> </w:t>
      </w:r>
      <w:r w:rsidR="00F95701" w:rsidRPr="0092031F">
        <w:rPr>
          <w:rFonts w:ascii="Times New Roman" w:hAnsi="Times New Roman" w:cs="Times New Roman"/>
          <w:bCs/>
          <w:sz w:val="24"/>
          <w:szCs w:val="24"/>
        </w:rPr>
        <w:t>(</w:t>
      </w:r>
      <w:r w:rsidR="00F95701" w:rsidRPr="0092031F">
        <w:rPr>
          <w:rFonts w:ascii="Times New Roman" w:hAnsi="Times New Roman" w:cs="Times New Roman"/>
          <w:sz w:val="24"/>
          <w:szCs w:val="24"/>
          <w:shd w:val="clear" w:color="auto" w:fill="FFFFFF"/>
        </w:rPr>
        <w:t>Pot</w:t>
      </w:r>
      <w:r w:rsidR="00BF3548" w:rsidRPr="0092031F">
        <w:rPr>
          <w:rFonts w:ascii="Times New Roman" w:hAnsi="Times New Roman" w:cs="Times New Roman"/>
          <w:sz w:val="24"/>
          <w:szCs w:val="24"/>
          <w:shd w:val="clear" w:color="auto" w:fill="FFFFFF"/>
        </w:rPr>
        <w:t xml:space="preserve"> et al., </w:t>
      </w:r>
      <w:r w:rsidR="00F95701" w:rsidRPr="0092031F">
        <w:rPr>
          <w:rFonts w:ascii="Times New Roman" w:hAnsi="Times New Roman" w:cs="Times New Roman"/>
          <w:sz w:val="24"/>
          <w:szCs w:val="24"/>
          <w:shd w:val="clear" w:color="auto" w:fill="FFFFFF"/>
        </w:rPr>
        <w:t>2018</w:t>
      </w:r>
      <w:r w:rsidR="00F95701" w:rsidRPr="0092031F">
        <w:rPr>
          <w:rFonts w:ascii="Times New Roman" w:hAnsi="Times New Roman" w:cs="Times New Roman"/>
          <w:bCs/>
          <w:sz w:val="24"/>
          <w:szCs w:val="24"/>
        </w:rPr>
        <w:t xml:space="preserve">). </w:t>
      </w:r>
      <w:r w:rsidR="00E20823" w:rsidRPr="0092031F">
        <w:rPr>
          <w:rFonts w:ascii="Times New Roman" w:hAnsi="Times New Roman" w:cs="Times New Roman"/>
          <w:bCs/>
          <w:sz w:val="24"/>
          <w:szCs w:val="24"/>
        </w:rPr>
        <w:t xml:space="preserve">Identified </w:t>
      </w:r>
      <w:r w:rsidR="00F95701" w:rsidRPr="0092031F">
        <w:rPr>
          <w:rFonts w:ascii="Times New Roman" w:hAnsi="Times New Roman" w:cs="Times New Roman"/>
          <w:bCs/>
          <w:sz w:val="24"/>
          <w:szCs w:val="24"/>
        </w:rPr>
        <w:t>practice</w:t>
      </w:r>
      <w:r w:rsidR="00E20823" w:rsidRPr="0092031F">
        <w:rPr>
          <w:rFonts w:ascii="Times New Roman" w:hAnsi="Times New Roman" w:cs="Times New Roman"/>
          <w:bCs/>
          <w:sz w:val="24"/>
          <w:szCs w:val="24"/>
        </w:rPr>
        <w:t>s</w:t>
      </w:r>
      <w:r w:rsidR="00F95701" w:rsidRPr="0092031F">
        <w:rPr>
          <w:rFonts w:ascii="Times New Roman" w:hAnsi="Times New Roman" w:cs="Times New Roman"/>
          <w:bCs/>
          <w:sz w:val="24"/>
          <w:szCs w:val="24"/>
        </w:rPr>
        <w:t xml:space="preserve"> straddled the </w:t>
      </w:r>
      <w:r w:rsidR="00C22FFF" w:rsidRPr="0092031F">
        <w:rPr>
          <w:rFonts w:ascii="Times New Roman" w:hAnsi="Times New Roman" w:cs="Times New Roman"/>
          <w:bCs/>
          <w:sz w:val="24"/>
          <w:szCs w:val="24"/>
        </w:rPr>
        <w:t xml:space="preserve">constructed </w:t>
      </w:r>
      <w:r w:rsidR="00271868" w:rsidRPr="0092031F">
        <w:rPr>
          <w:rFonts w:ascii="Times New Roman" w:hAnsi="Times New Roman" w:cs="Times New Roman"/>
          <w:bCs/>
          <w:sz w:val="24"/>
          <w:szCs w:val="24"/>
        </w:rPr>
        <w:t xml:space="preserve">general themes </w:t>
      </w:r>
      <w:r w:rsidR="00F95701" w:rsidRPr="0092031F">
        <w:rPr>
          <w:rFonts w:ascii="Times New Roman" w:hAnsi="Times New Roman" w:cs="Times New Roman"/>
          <w:bCs/>
          <w:sz w:val="24"/>
          <w:szCs w:val="24"/>
        </w:rPr>
        <w:t xml:space="preserve">of </w:t>
      </w:r>
      <w:r w:rsidR="00F95701" w:rsidRPr="0092031F">
        <w:rPr>
          <w:rFonts w:ascii="Times New Roman" w:hAnsi="Times New Roman" w:cs="Times New Roman"/>
          <w:sz w:val="24"/>
          <w:szCs w:val="24"/>
        </w:rPr>
        <w:t>skills-based organism constraints potential to moderate engagement and the creation of mastery, task goal orientation teaching environments.</w:t>
      </w:r>
      <w:r w:rsidR="00F95701" w:rsidRPr="0092031F">
        <w:rPr>
          <w:rFonts w:ascii="Times New Roman" w:hAnsi="Times New Roman" w:cs="Times New Roman"/>
          <w:bCs/>
          <w:sz w:val="24"/>
          <w:szCs w:val="24"/>
        </w:rPr>
        <w:t xml:space="preserve"> </w:t>
      </w:r>
    </w:p>
    <w:p w14:paraId="7E4BDA39" w14:textId="1D92E7BF" w:rsidR="00F95701" w:rsidRPr="0092031F" w:rsidRDefault="00F95701" w:rsidP="002F64BE">
      <w:pPr>
        <w:spacing w:after="0" w:line="480" w:lineRule="auto"/>
        <w:ind w:firstLine="720"/>
        <w:jc w:val="both"/>
        <w:rPr>
          <w:rFonts w:ascii="Times New Roman" w:hAnsi="Times New Roman" w:cs="Times New Roman"/>
          <w:sz w:val="24"/>
          <w:szCs w:val="24"/>
        </w:rPr>
      </w:pPr>
      <w:r w:rsidRPr="0092031F">
        <w:rPr>
          <w:rFonts w:ascii="Times New Roman" w:hAnsi="Times New Roman" w:cs="Times New Roman"/>
          <w:bCs/>
          <w:sz w:val="24"/>
          <w:szCs w:val="24"/>
        </w:rPr>
        <w:t>Learner success and experiences</w:t>
      </w:r>
      <w:r w:rsidR="008E0AC2" w:rsidRPr="0092031F">
        <w:rPr>
          <w:rFonts w:ascii="Times New Roman" w:hAnsi="Times New Roman" w:cs="Times New Roman"/>
          <w:bCs/>
          <w:sz w:val="24"/>
          <w:szCs w:val="24"/>
        </w:rPr>
        <w:t>,</w:t>
      </w:r>
      <w:r w:rsidRPr="0092031F">
        <w:rPr>
          <w:rFonts w:ascii="Times New Roman" w:hAnsi="Times New Roman" w:cs="Times New Roman"/>
          <w:bCs/>
          <w:sz w:val="24"/>
          <w:szCs w:val="24"/>
        </w:rPr>
        <w:t xml:space="preserve"> where goals are achieved</w:t>
      </w:r>
      <w:r w:rsidR="0050665D" w:rsidRPr="0092031F">
        <w:rPr>
          <w:rFonts w:ascii="Times New Roman" w:hAnsi="Times New Roman" w:cs="Times New Roman"/>
          <w:bCs/>
          <w:sz w:val="24"/>
          <w:szCs w:val="24"/>
        </w:rPr>
        <w:t>,</w:t>
      </w:r>
      <w:r w:rsidRPr="0092031F">
        <w:rPr>
          <w:rFonts w:ascii="Times New Roman" w:hAnsi="Times New Roman" w:cs="Times New Roman"/>
          <w:bCs/>
          <w:sz w:val="24"/>
          <w:szCs w:val="24"/>
        </w:rPr>
        <w:t xml:space="preserve"> </w:t>
      </w:r>
      <w:r w:rsidR="0097165B" w:rsidRPr="0092031F">
        <w:rPr>
          <w:rFonts w:ascii="Times New Roman" w:hAnsi="Times New Roman" w:cs="Times New Roman"/>
          <w:bCs/>
          <w:sz w:val="24"/>
          <w:szCs w:val="24"/>
        </w:rPr>
        <w:t>is</w:t>
      </w:r>
      <w:r w:rsidRPr="0092031F">
        <w:rPr>
          <w:rFonts w:ascii="Times New Roman" w:hAnsi="Times New Roman" w:cs="Times New Roman"/>
          <w:bCs/>
          <w:sz w:val="24"/>
          <w:szCs w:val="24"/>
        </w:rPr>
        <w:t xml:space="preserve"> essential </w:t>
      </w:r>
      <w:r w:rsidR="0097165B" w:rsidRPr="0092031F">
        <w:rPr>
          <w:rFonts w:ascii="Times New Roman" w:hAnsi="Times New Roman" w:cs="Times New Roman"/>
          <w:bCs/>
          <w:sz w:val="24"/>
          <w:szCs w:val="24"/>
        </w:rPr>
        <w:t>for</w:t>
      </w:r>
      <w:r w:rsidRPr="0092031F">
        <w:rPr>
          <w:rFonts w:ascii="Times New Roman" w:hAnsi="Times New Roman" w:cs="Times New Roman"/>
          <w:bCs/>
          <w:sz w:val="24"/>
          <w:szCs w:val="24"/>
        </w:rPr>
        <w:t xml:space="preserve"> fostering individual physical literacy (Whitehead,</w:t>
      </w:r>
      <w:r w:rsidR="00BF3548" w:rsidRPr="0092031F">
        <w:rPr>
          <w:rFonts w:ascii="Times New Roman" w:hAnsi="Times New Roman" w:cs="Times New Roman"/>
          <w:bCs/>
          <w:sz w:val="24"/>
          <w:szCs w:val="24"/>
        </w:rPr>
        <w:t> </w:t>
      </w:r>
      <w:r w:rsidRPr="0092031F">
        <w:rPr>
          <w:rFonts w:ascii="Times New Roman" w:hAnsi="Times New Roman" w:cs="Times New Roman"/>
          <w:bCs/>
          <w:sz w:val="24"/>
          <w:szCs w:val="24"/>
        </w:rPr>
        <w:t xml:space="preserve">2013a). </w:t>
      </w:r>
      <w:bookmarkStart w:id="36" w:name="_Hlk133756949"/>
      <w:r w:rsidR="008E0AC2" w:rsidRPr="0092031F">
        <w:rPr>
          <w:rFonts w:ascii="Times New Roman" w:hAnsi="Times New Roman" w:cs="Times New Roman"/>
          <w:bCs/>
          <w:sz w:val="24"/>
          <w:szCs w:val="24"/>
        </w:rPr>
        <w:t xml:space="preserve">The participants provided examples of how they </w:t>
      </w:r>
      <w:r w:rsidRPr="0092031F">
        <w:rPr>
          <w:rFonts w:ascii="Times New Roman" w:hAnsi="Times New Roman" w:cs="Times New Roman"/>
          <w:bCs/>
          <w:sz w:val="24"/>
          <w:szCs w:val="24"/>
        </w:rPr>
        <w:t>achieved differentiation through practice tasks</w:t>
      </w:r>
      <w:r w:rsidR="0048710E" w:rsidRPr="0092031F">
        <w:rPr>
          <w:rFonts w:ascii="Times New Roman" w:hAnsi="Times New Roman" w:cs="Times New Roman"/>
          <w:bCs/>
          <w:sz w:val="24"/>
          <w:szCs w:val="24"/>
        </w:rPr>
        <w:t xml:space="preserve">; for example, </w:t>
      </w:r>
      <w:bookmarkEnd w:id="36"/>
      <w:r w:rsidRPr="0092031F">
        <w:rPr>
          <w:rFonts w:ascii="Times New Roman" w:hAnsi="Times New Roman" w:cs="Times New Roman"/>
          <w:bCs/>
          <w:sz w:val="24"/>
          <w:szCs w:val="24"/>
        </w:rPr>
        <w:t>‘</w:t>
      </w:r>
      <w:r w:rsidRPr="0092031F">
        <w:rPr>
          <w:rFonts w:ascii="Times New Roman" w:hAnsi="Times New Roman" w:cs="Times New Roman"/>
          <w:sz w:val="24"/>
          <w:szCs w:val="24"/>
        </w:rPr>
        <w:t>the challenges are individual to each student and every kid experiences it in their own way’ (</w:t>
      </w:r>
      <w:r w:rsidR="002D03D0" w:rsidRPr="0092031F">
        <w:rPr>
          <w:rFonts w:ascii="Times New Roman" w:hAnsi="Times New Roman" w:cs="Times New Roman"/>
          <w:bCs/>
          <w:sz w:val="24"/>
          <w:szCs w:val="24"/>
        </w:rPr>
        <w:t>Fernando</w:t>
      </w:r>
      <w:r w:rsidRPr="0092031F">
        <w:rPr>
          <w:rFonts w:ascii="Times New Roman" w:hAnsi="Times New Roman" w:cs="Times New Roman"/>
          <w:sz w:val="24"/>
          <w:szCs w:val="24"/>
        </w:rPr>
        <w:t xml:space="preserve">), </w:t>
      </w:r>
      <w:r w:rsidR="0048710E" w:rsidRPr="0092031F">
        <w:rPr>
          <w:rFonts w:ascii="Times New Roman" w:hAnsi="Times New Roman" w:cs="Times New Roman"/>
          <w:sz w:val="24"/>
          <w:szCs w:val="24"/>
        </w:rPr>
        <w:t xml:space="preserve">or </w:t>
      </w:r>
      <w:r w:rsidRPr="0092031F">
        <w:rPr>
          <w:rFonts w:ascii="Times New Roman" w:hAnsi="Times New Roman" w:cs="Times New Roman"/>
          <w:sz w:val="24"/>
          <w:szCs w:val="24"/>
        </w:rPr>
        <w:t>‘you plan activities in which each one (student) develops his maximum potential’ (</w:t>
      </w:r>
      <w:proofErr w:type="spellStart"/>
      <w:r w:rsidR="00A00701" w:rsidRPr="0092031F">
        <w:rPr>
          <w:rFonts w:ascii="Times New Roman" w:hAnsi="Times New Roman" w:cs="Times New Roman"/>
          <w:sz w:val="24"/>
          <w:szCs w:val="24"/>
        </w:rPr>
        <w:t>Osana</w:t>
      </w:r>
      <w:proofErr w:type="spellEnd"/>
      <w:r w:rsidRPr="0092031F">
        <w:rPr>
          <w:rFonts w:ascii="Times New Roman" w:hAnsi="Times New Roman" w:cs="Times New Roman"/>
          <w:sz w:val="24"/>
          <w:szCs w:val="24"/>
        </w:rPr>
        <w:t>)</w:t>
      </w:r>
      <w:r w:rsidR="0048710E" w:rsidRPr="0092031F">
        <w:rPr>
          <w:rFonts w:ascii="Times New Roman" w:hAnsi="Times New Roman" w:cs="Times New Roman"/>
          <w:sz w:val="24"/>
          <w:szCs w:val="24"/>
        </w:rPr>
        <w:t>.</w:t>
      </w:r>
      <w:r w:rsidRPr="0092031F">
        <w:rPr>
          <w:rFonts w:ascii="Times New Roman" w:hAnsi="Times New Roman" w:cs="Times New Roman"/>
          <w:bCs/>
          <w:sz w:val="24"/>
          <w:szCs w:val="24"/>
        </w:rPr>
        <w:t xml:space="preserve"> </w:t>
      </w:r>
      <w:r w:rsidR="0048710E" w:rsidRPr="0092031F">
        <w:rPr>
          <w:rFonts w:ascii="Times New Roman" w:hAnsi="Times New Roman" w:cs="Times New Roman"/>
          <w:bCs/>
          <w:sz w:val="24"/>
          <w:szCs w:val="24"/>
        </w:rPr>
        <w:t xml:space="preserve">There was also evidence regarding </w:t>
      </w:r>
      <w:r w:rsidRPr="0092031F">
        <w:rPr>
          <w:rFonts w:ascii="Times New Roman" w:hAnsi="Times New Roman" w:cs="Times New Roman"/>
          <w:bCs/>
          <w:sz w:val="24"/>
          <w:szCs w:val="24"/>
        </w:rPr>
        <w:t>outcomes</w:t>
      </w:r>
      <w:r w:rsidR="0048710E" w:rsidRPr="0092031F">
        <w:rPr>
          <w:rFonts w:ascii="Times New Roman" w:hAnsi="Times New Roman" w:cs="Times New Roman"/>
          <w:bCs/>
          <w:sz w:val="24"/>
          <w:szCs w:val="24"/>
        </w:rPr>
        <w:t xml:space="preserve"> </w:t>
      </w:r>
      <w:r w:rsidRPr="0092031F">
        <w:rPr>
          <w:rFonts w:ascii="Times New Roman" w:hAnsi="Times New Roman" w:cs="Times New Roman"/>
          <w:bCs/>
          <w:sz w:val="24"/>
          <w:szCs w:val="24"/>
        </w:rPr>
        <w:t>‘</w:t>
      </w:r>
      <w:r w:rsidRPr="0092031F">
        <w:rPr>
          <w:rFonts w:ascii="Times New Roman" w:hAnsi="Times New Roman" w:cs="Times New Roman"/>
          <w:sz w:val="24"/>
          <w:szCs w:val="24"/>
        </w:rPr>
        <w:t>everyone learns at their own pace’</w:t>
      </w:r>
      <w:r w:rsidRPr="0092031F">
        <w:rPr>
          <w:rFonts w:ascii="Times New Roman" w:hAnsi="Times New Roman" w:cs="Times New Roman"/>
          <w:bCs/>
          <w:sz w:val="24"/>
          <w:szCs w:val="24"/>
        </w:rPr>
        <w:t xml:space="preserve"> (</w:t>
      </w:r>
      <w:r w:rsidR="002D03D0" w:rsidRPr="0092031F">
        <w:rPr>
          <w:rFonts w:ascii="Times New Roman" w:hAnsi="Times New Roman" w:cs="Times New Roman"/>
          <w:sz w:val="24"/>
          <w:szCs w:val="24"/>
        </w:rPr>
        <w:t>Miguel</w:t>
      </w:r>
      <w:r w:rsidRPr="0092031F">
        <w:rPr>
          <w:rFonts w:ascii="Times New Roman" w:hAnsi="Times New Roman" w:cs="Times New Roman"/>
          <w:bCs/>
          <w:sz w:val="24"/>
          <w:szCs w:val="24"/>
        </w:rPr>
        <w:t>)</w:t>
      </w:r>
      <w:r w:rsidR="0097165B" w:rsidRPr="0092031F">
        <w:rPr>
          <w:rFonts w:ascii="Times New Roman" w:hAnsi="Times New Roman" w:cs="Times New Roman"/>
          <w:bCs/>
          <w:sz w:val="24"/>
          <w:szCs w:val="24"/>
        </w:rPr>
        <w:t>,</w:t>
      </w:r>
      <w:r w:rsidRPr="0092031F">
        <w:rPr>
          <w:rFonts w:ascii="Times New Roman" w:hAnsi="Times New Roman" w:cs="Times New Roman"/>
          <w:bCs/>
          <w:sz w:val="24"/>
          <w:szCs w:val="24"/>
        </w:rPr>
        <w:t xml:space="preserve"> and </w:t>
      </w:r>
      <w:r w:rsidR="0048710E" w:rsidRPr="0092031F">
        <w:rPr>
          <w:rFonts w:ascii="Times New Roman" w:hAnsi="Times New Roman" w:cs="Times New Roman"/>
          <w:bCs/>
          <w:sz w:val="24"/>
          <w:szCs w:val="24"/>
        </w:rPr>
        <w:t xml:space="preserve">differentiated </w:t>
      </w:r>
      <w:r w:rsidRPr="0092031F">
        <w:rPr>
          <w:rFonts w:ascii="Times New Roman" w:hAnsi="Times New Roman" w:cs="Times New Roman"/>
          <w:bCs/>
          <w:sz w:val="24"/>
          <w:szCs w:val="24"/>
        </w:rPr>
        <w:t>teaching approach</w:t>
      </w:r>
      <w:r w:rsidR="0048710E" w:rsidRPr="0092031F">
        <w:rPr>
          <w:rFonts w:ascii="Times New Roman" w:hAnsi="Times New Roman" w:cs="Times New Roman"/>
          <w:bCs/>
          <w:sz w:val="24"/>
          <w:szCs w:val="24"/>
        </w:rPr>
        <w:t xml:space="preserve">es </w:t>
      </w:r>
      <w:r w:rsidRPr="0092031F">
        <w:rPr>
          <w:rFonts w:ascii="Times New Roman" w:hAnsi="Times New Roman" w:cs="Times New Roman"/>
          <w:bCs/>
          <w:sz w:val="24"/>
          <w:szCs w:val="24"/>
        </w:rPr>
        <w:t>‘</w:t>
      </w:r>
      <w:r w:rsidRPr="0092031F">
        <w:rPr>
          <w:rFonts w:ascii="Times New Roman" w:hAnsi="Times New Roman" w:cs="Times New Roman"/>
          <w:sz w:val="24"/>
          <w:szCs w:val="24"/>
        </w:rPr>
        <w:t xml:space="preserve">some constraints or challenges for those who are capable of doing it well’ </w:t>
      </w:r>
      <w:r w:rsidR="0048710E" w:rsidRPr="0092031F">
        <w:rPr>
          <w:rFonts w:ascii="Times New Roman" w:hAnsi="Times New Roman" w:cs="Times New Roman"/>
          <w:sz w:val="24"/>
          <w:szCs w:val="24"/>
        </w:rPr>
        <w:t>(</w:t>
      </w:r>
      <w:proofErr w:type="spellStart"/>
      <w:r w:rsidR="002D03D0" w:rsidRPr="0092031F">
        <w:rPr>
          <w:rFonts w:ascii="Times New Roman" w:hAnsi="Times New Roman" w:cs="Times New Roman"/>
          <w:sz w:val="24"/>
          <w:szCs w:val="24"/>
        </w:rPr>
        <w:t>Belita</w:t>
      </w:r>
      <w:proofErr w:type="spellEnd"/>
      <w:r w:rsidRPr="0092031F">
        <w:rPr>
          <w:rFonts w:ascii="Times New Roman" w:hAnsi="Times New Roman" w:cs="Times New Roman"/>
          <w:sz w:val="24"/>
          <w:szCs w:val="24"/>
        </w:rPr>
        <w:t>)</w:t>
      </w:r>
      <w:r w:rsidRPr="0092031F">
        <w:rPr>
          <w:rFonts w:ascii="Times New Roman" w:hAnsi="Times New Roman" w:cs="Times New Roman"/>
          <w:bCs/>
          <w:sz w:val="24"/>
          <w:szCs w:val="24"/>
        </w:rPr>
        <w:t xml:space="preserve">. </w:t>
      </w:r>
      <w:r w:rsidRPr="0092031F">
        <w:rPr>
          <w:rFonts w:ascii="Times New Roman" w:hAnsi="Times New Roman" w:cs="Times New Roman"/>
          <w:sz w:val="24"/>
          <w:szCs w:val="24"/>
        </w:rPr>
        <w:t xml:space="preserve">Experience of success is crucial </w:t>
      </w:r>
      <w:r w:rsidR="00271868" w:rsidRPr="0092031F">
        <w:rPr>
          <w:rFonts w:ascii="Times New Roman" w:hAnsi="Times New Roman" w:cs="Times New Roman"/>
          <w:sz w:val="24"/>
          <w:szCs w:val="24"/>
        </w:rPr>
        <w:t xml:space="preserve">to </w:t>
      </w:r>
      <w:r w:rsidRPr="0092031F">
        <w:rPr>
          <w:rFonts w:ascii="Times New Roman" w:hAnsi="Times New Roman" w:cs="Times New Roman"/>
          <w:sz w:val="24"/>
          <w:szCs w:val="24"/>
        </w:rPr>
        <w:t>promoting physical literacy</w:t>
      </w:r>
      <w:r w:rsidR="004A65E7" w:rsidRPr="0092031F">
        <w:rPr>
          <w:rFonts w:ascii="Times New Roman" w:hAnsi="Times New Roman" w:cs="Times New Roman"/>
          <w:sz w:val="24"/>
          <w:szCs w:val="24"/>
        </w:rPr>
        <w:t xml:space="preserve"> (Whitehead and Almond, 2013)</w:t>
      </w:r>
      <w:r w:rsidRPr="0092031F">
        <w:rPr>
          <w:rFonts w:ascii="Times New Roman" w:hAnsi="Times New Roman" w:cs="Times New Roman"/>
          <w:sz w:val="24"/>
          <w:szCs w:val="24"/>
        </w:rPr>
        <w:t xml:space="preserve">. Engaging in or attempting skills and activities where children are ill-equipped for success </w:t>
      </w:r>
      <w:r w:rsidR="00C255F9" w:rsidRPr="0092031F">
        <w:rPr>
          <w:rFonts w:ascii="Times New Roman" w:hAnsi="Times New Roman" w:cs="Times New Roman"/>
          <w:sz w:val="24"/>
          <w:szCs w:val="24"/>
        </w:rPr>
        <w:t xml:space="preserve">impairs </w:t>
      </w:r>
      <w:r w:rsidRPr="0092031F">
        <w:rPr>
          <w:rFonts w:ascii="Times New Roman" w:hAnsi="Times New Roman" w:cs="Times New Roman"/>
          <w:sz w:val="24"/>
          <w:szCs w:val="24"/>
        </w:rPr>
        <w:t>skill development and progress as well as influencing attitudes towards the task itself</w:t>
      </w:r>
      <w:r w:rsidR="00C232F9" w:rsidRPr="0092031F">
        <w:rPr>
          <w:rFonts w:ascii="Times New Roman" w:hAnsi="Times New Roman" w:cs="Times New Roman"/>
          <w:sz w:val="24"/>
          <w:szCs w:val="24"/>
        </w:rPr>
        <w:t xml:space="preserve"> (Whitehead, 2010</w:t>
      </w:r>
      <w:r w:rsidR="005C61C7" w:rsidRPr="0092031F">
        <w:rPr>
          <w:rFonts w:ascii="Times New Roman" w:hAnsi="Times New Roman" w:cs="Times New Roman"/>
          <w:sz w:val="24"/>
          <w:szCs w:val="24"/>
        </w:rPr>
        <w:t>a</w:t>
      </w:r>
      <w:r w:rsidR="00C232F9" w:rsidRPr="0092031F">
        <w:rPr>
          <w:rFonts w:ascii="Times New Roman" w:hAnsi="Times New Roman" w:cs="Times New Roman"/>
          <w:sz w:val="24"/>
          <w:szCs w:val="24"/>
        </w:rPr>
        <w:t>)</w:t>
      </w:r>
      <w:r w:rsidRPr="0092031F">
        <w:rPr>
          <w:rFonts w:ascii="Times New Roman" w:hAnsi="Times New Roman" w:cs="Times New Roman"/>
          <w:sz w:val="24"/>
          <w:szCs w:val="24"/>
        </w:rPr>
        <w:t xml:space="preserve">. </w:t>
      </w:r>
      <w:bookmarkStart w:id="37" w:name="_Hlk132723218"/>
      <w:bookmarkStart w:id="38" w:name="_Hlk133757547"/>
      <w:bookmarkStart w:id="39" w:name="_Hlk134008765"/>
      <w:r w:rsidR="00D47B06" w:rsidRPr="0092031F">
        <w:rPr>
          <w:rFonts w:ascii="Times New Roman" w:hAnsi="Times New Roman" w:cs="Times New Roman"/>
          <w:sz w:val="24"/>
          <w:szCs w:val="24"/>
        </w:rPr>
        <w:t xml:space="preserve">In such contexts, </w:t>
      </w:r>
      <w:r w:rsidR="0013726B" w:rsidRPr="0092031F">
        <w:rPr>
          <w:rFonts w:ascii="Times New Roman" w:hAnsi="Times New Roman" w:cs="Times New Roman"/>
          <w:sz w:val="24"/>
          <w:szCs w:val="24"/>
        </w:rPr>
        <w:t xml:space="preserve">children transparently present their physical literacy due to the observed </w:t>
      </w:r>
      <w:bookmarkEnd w:id="37"/>
      <w:r w:rsidR="00D47B06" w:rsidRPr="0092031F">
        <w:rPr>
          <w:rFonts w:ascii="Times New Roman" w:hAnsi="Times New Roman" w:cs="Times New Roman"/>
          <w:sz w:val="24"/>
          <w:szCs w:val="24"/>
        </w:rPr>
        <w:t xml:space="preserve">interactions between </w:t>
      </w:r>
      <w:r w:rsidR="006C1CCF" w:rsidRPr="0092031F">
        <w:rPr>
          <w:rFonts w:ascii="Times New Roman" w:hAnsi="Times New Roman" w:cs="Times New Roman"/>
          <w:sz w:val="24"/>
          <w:szCs w:val="24"/>
        </w:rPr>
        <w:t>environment</w:t>
      </w:r>
      <w:r w:rsidR="0091123B" w:rsidRPr="0092031F">
        <w:rPr>
          <w:rFonts w:ascii="Times New Roman" w:hAnsi="Times New Roman" w:cs="Times New Roman"/>
          <w:sz w:val="24"/>
          <w:szCs w:val="24"/>
        </w:rPr>
        <w:t>,</w:t>
      </w:r>
      <w:r w:rsidRPr="0092031F">
        <w:rPr>
          <w:rFonts w:ascii="Times New Roman" w:hAnsi="Times New Roman" w:cs="Times New Roman"/>
          <w:sz w:val="24"/>
          <w:szCs w:val="24"/>
        </w:rPr>
        <w:t xml:space="preserve"> organism </w:t>
      </w:r>
      <w:r w:rsidR="0091123B" w:rsidRPr="0092031F">
        <w:rPr>
          <w:rFonts w:ascii="Times New Roman" w:hAnsi="Times New Roman" w:cs="Times New Roman"/>
          <w:sz w:val="24"/>
          <w:szCs w:val="24"/>
        </w:rPr>
        <w:t xml:space="preserve">and task </w:t>
      </w:r>
      <w:r w:rsidRPr="0092031F">
        <w:rPr>
          <w:rFonts w:ascii="Times New Roman" w:hAnsi="Times New Roman" w:cs="Times New Roman"/>
          <w:sz w:val="24"/>
          <w:szCs w:val="24"/>
        </w:rPr>
        <w:t>constraints</w:t>
      </w:r>
      <w:r w:rsidR="00AB3FE4" w:rsidRPr="0092031F">
        <w:rPr>
          <w:rFonts w:ascii="Times New Roman" w:hAnsi="Times New Roman" w:cs="Times New Roman"/>
          <w:sz w:val="24"/>
          <w:szCs w:val="24"/>
        </w:rPr>
        <w:t xml:space="preserve"> (Roberts, Newcombe and </w:t>
      </w:r>
      <w:proofErr w:type="spellStart"/>
      <w:r w:rsidR="00AB3FE4" w:rsidRPr="0092031F">
        <w:rPr>
          <w:rFonts w:ascii="Times New Roman" w:hAnsi="Times New Roman" w:cs="Times New Roman"/>
          <w:sz w:val="24"/>
          <w:szCs w:val="24"/>
        </w:rPr>
        <w:t>Davids</w:t>
      </w:r>
      <w:proofErr w:type="spellEnd"/>
      <w:r w:rsidR="00AB3FE4" w:rsidRPr="0092031F">
        <w:rPr>
          <w:rFonts w:ascii="Times New Roman" w:hAnsi="Times New Roman" w:cs="Times New Roman"/>
          <w:sz w:val="24"/>
          <w:szCs w:val="24"/>
        </w:rPr>
        <w:t>, 2019)</w:t>
      </w:r>
      <w:r w:rsidRPr="0092031F">
        <w:rPr>
          <w:rFonts w:ascii="Times New Roman" w:hAnsi="Times New Roman" w:cs="Times New Roman"/>
          <w:sz w:val="24"/>
          <w:szCs w:val="24"/>
        </w:rPr>
        <w:t xml:space="preserve">. </w:t>
      </w:r>
      <w:bookmarkEnd w:id="38"/>
      <w:bookmarkEnd w:id="39"/>
      <w:r w:rsidRPr="0092031F">
        <w:rPr>
          <w:rFonts w:ascii="Times New Roman" w:hAnsi="Times New Roman" w:cs="Times New Roman"/>
          <w:sz w:val="24"/>
          <w:szCs w:val="24"/>
        </w:rPr>
        <w:t xml:space="preserve">Teachers identified </w:t>
      </w:r>
      <w:r w:rsidR="00E20823" w:rsidRPr="0092031F">
        <w:rPr>
          <w:rFonts w:ascii="Times New Roman" w:hAnsi="Times New Roman" w:cs="Times New Roman"/>
          <w:sz w:val="24"/>
          <w:szCs w:val="24"/>
        </w:rPr>
        <w:t xml:space="preserve">pedagogies </w:t>
      </w:r>
      <w:r w:rsidRPr="0092031F">
        <w:rPr>
          <w:rFonts w:ascii="Times New Roman" w:hAnsi="Times New Roman" w:cs="Times New Roman"/>
          <w:sz w:val="24"/>
          <w:szCs w:val="24"/>
        </w:rPr>
        <w:t xml:space="preserve">such as </w:t>
      </w:r>
      <w:r w:rsidR="00C255F9" w:rsidRPr="0092031F">
        <w:rPr>
          <w:rFonts w:ascii="Times New Roman" w:hAnsi="Times New Roman" w:cs="Times New Roman"/>
          <w:sz w:val="24"/>
          <w:szCs w:val="24"/>
        </w:rPr>
        <w:t>‘</w:t>
      </w:r>
      <w:r w:rsidRPr="0092031F">
        <w:rPr>
          <w:rFonts w:ascii="Times New Roman" w:hAnsi="Times New Roman" w:cs="Times New Roman"/>
          <w:sz w:val="24"/>
          <w:szCs w:val="24"/>
        </w:rPr>
        <w:t>changing athlete court position</w:t>
      </w:r>
      <w:r w:rsidR="00C255F9" w:rsidRPr="0092031F">
        <w:rPr>
          <w:rFonts w:ascii="Times New Roman" w:hAnsi="Times New Roman" w:cs="Times New Roman"/>
          <w:sz w:val="24"/>
          <w:szCs w:val="24"/>
        </w:rPr>
        <w:t>’ (</w:t>
      </w:r>
      <w:r w:rsidR="002D03D0" w:rsidRPr="0092031F">
        <w:rPr>
          <w:rFonts w:ascii="Times New Roman" w:hAnsi="Times New Roman" w:cs="Times New Roman"/>
          <w:sz w:val="24"/>
          <w:szCs w:val="24"/>
        </w:rPr>
        <w:t>Carlito</w:t>
      </w:r>
      <w:r w:rsidR="00C255F9" w:rsidRPr="0092031F">
        <w:rPr>
          <w:rFonts w:ascii="Times New Roman" w:hAnsi="Times New Roman" w:cs="Times New Roman"/>
          <w:sz w:val="24"/>
          <w:szCs w:val="24"/>
        </w:rPr>
        <w:t>)</w:t>
      </w:r>
      <w:r w:rsidRPr="0092031F">
        <w:rPr>
          <w:rFonts w:ascii="Times New Roman" w:hAnsi="Times New Roman" w:cs="Times New Roman"/>
          <w:sz w:val="24"/>
          <w:szCs w:val="24"/>
        </w:rPr>
        <w:t xml:space="preserve">, </w:t>
      </w:r>
      <w:r w:rsidR="00C255F9" w:rsidRPr="0092031F">
        <w:rPr>
          <w:rFonts w:ascii="Times New Roman" w:hAnsi="Times New Roman" w:cs="Times New Roman"/>
          <w:sz w:val="24"/>
          <w:szCs w:val="24"/>
        </w:rPr>
        <w:t>‘task simplification’ (</w:t>
      </w:r>
      <w:r w:rsidR="002D03D0" w:rsidRPr="0092031F">
        <w:rPr>
          <w:rFonts w:ascii="Times New Roman" w:hAnsi="Times New Roman" w:cs="Times New Roman"/>
          <w:bCs/>
          <w:sz w:val="24"/>
          <w:szCs w:val="24"/>
        </w:rPr>
        <w:t>Fernando</w:t>
      </w:r>
      <w:r w:rsidR="00C255F9" w:rsidRPr="0092031F">
        <w:rPr>
          <w:rFonts w:ascii="Times New Roman" w:hAnsi="Times New Roman" w:cs="Times New Roman"/>
          <w:sz w:val="24"/>
          <w:szCs w:val="24"/>
        </w:rPr>
        <w:t>)</w:t>
      </w:r>
      <w:r w:rsidRPr="0092031F">
        <w:rPr>
          <w:rFonts w:ascii="Times New Roman" w:hAnsi="Times New Roman" w:cs="Times New Roman"/>
          <w:sz w:val="24"/>
          <w:szCs w:val="24"/>
        </w:rPr>
        <w:t xml:space="preserve">, and </w:t>
      </w:r>
      <w:r w:rsidR="00C255F9" w:rsidRPr="0092031F">
        <w:rPr>
          <w:rFonts w:ascii="Times New Roman" w:hAnsi="Times New Roman" w:cs="Times New Roman"/>
          <w:sz w:val="24"/>
          <w:szCs w:val="24"/>
        </w:rPr>
        <w:t>‘</w:t>
      </w:r>
      <w:r w:rsidRPr="0092031F">
        <w:rPr>
          <w:rFonts w:ascii="Times New Roman" w:hAnsi="Times New Roman" w:cs="Times New Roman"/>
          <w:sz w:val="24"/>
          <w:szCs w:val="24"/>
        </w:rPr>
        <w:t>skilled distributive practice</w:t>
      </w:r>
      <w:r w:rsidR="00C255F9" w:rsidRPr="0092031F">
        <w:rPr>
          <w:rFonts w:ascii="Times New Roman" w:hAnsi="Times New Roman" w:cs="Times New Roman"/>
          <w:sz w:val="24"/>
          <w:szCs w:val="24"/>
        </w:rPr>
        <w:t>’</w:t>
      </w:r>
      <w:r w:rsidR="00C740FF" w:rsidRPr="0092031F">
        <w:rPr>
          <w:rFonts w:ascii="Times New Roman" w:hAnsi="Times New Roman" w:cs="Times New Roman"/>
          <w:sz w:val="24"/>
          <w:szCs w:val="24"/>
        </w:rPr>
        <w:t xml:space="preserve"> (</w:t>
      </w:r>
      <w:r w:rsidR="002D03D0" w:rsidRPr="0092031F">
        <w:rPr>
          <w:rFonts w:ascii="Times New Roman" w:hAnsi="Times New Roman" w:cs="Times New Roman"/>
          <w:sz w:val="24"/>
          <w:szCs w:val="24"/>
        </w:rPr>
        <w:t>Diego</w:t>
      </w:r>
      <w:r w:rsidR="00C740FF" w:rsidRPr="0092031F">
        <w:rPr>
          <w:rFonts w:ascii="Times New Roman" w:hAnsi="Times New Roman" w:cs="Times New Roman"/>
          <w:sz w:val="24"/>
          <w:szCs w:val="24"/>
        </w:rPr>
        <w:t>)</w:t>
      </w:r>
      <w:r w:rsidRPr="0092031F">
        <w:rPr>
          <w:rFonts w:ascii="Times New Roman" w:hAnsi="Times New Roman" w:cs="Times New Roman"/>
          <w:sz w:val="24"/>
          <w:szCs w:val="24"/>
        </w:rPr>
        <w:t xml:space="preserve"> as evidenced-based approaches demonstrating practical implementation of differentiation.</w:t>
      </w:r>
    </w:p>
    <w:p w14:paraId="3EFFC753" w14:textId="77777777" w:rsidR="00F95701" w:rsidRPr="0092031F" w:rsidRDefault="00F95701" w:rsidP="002F64BE">
      <w:pPr>
        <w:spacing w:after="0" w:line="480" w:lineRule="auto"/>
        <w:jc w:val="both"/>
        <w:rPr>
          <w:rFonts w:ascii="Times New Roman" w:hAnsi="Times New Roman" w:cs="Times New Roman"/>
          <w:bCs/>
          <w:i/>
          <w:sz w:val="24"/>
          <w:szCs w:val="24"/>
        </w:rPr>
      </w:pPr>
      <w:r w:rsidRPr="0092031F">
        <w:rPr>
          <w:rFonts w:ascii="Times New Roman" w:hAnsi="Times New Roman" w:cs="Times New Roman"/>
          <w:bCs/>
          <w:i/>
          <w:sz w:val="24"/>
          <w:szCs w:val="24"/>
        </w:rPr>
        <w:t>Assessment behaviours</w:t>
      </w:r>
    </w:p>
    <w:p w14:paraId="758E967D" w14:textId="23FBB6AD" w:rsidR="00F95701" w:rsidRPr="0092031F" w:rsidRDefault="00F95701" w:rsidP="002F64BE">
      <w:pPr>
        <w:spacing w:after="0" w:line="480" w:lineRule="auto"/>
        <w:jc w:val="both"/>
        <w:rPr>
          <w:rFonts w:ascii="Times New Roman" w:hAnsi="Times New Roman" w:cs="Times New Roman"/>
          <w:sz w:val="24"/>
          <w:szCs w:val="24"/>
        </w:rPr>
      </w:pPr>
      <w:r w:rsidRPr="0092031F">
        <w:rPr>
          <w:rFonts w:ascii="Times New Roman" w:eastAsia="Times New Roman" w:hAnsi="Times New Roman" w:cs="Times New Roman"/>
          <w:sz w:val="24"/>
          <w:szCs w:val="24"/>
          <w:lang w:eastAsia="en-GB"/>
        </w:rPr>
        <w:lastRenderedPageBreak/>
        <w:t xml:space="preserve">For young people to achieve the potential of their </w:t>
      </w:r>
      <w:r w:rsidR="00126B86" w:rsidRPr="0092031F">
        <w:rPr>
          <w:rFonts w:ascii="Times New Roman" w:eastAsia="Times New Roman" w:hAnsi="Times New Roman" w:cs="Times New Roman"/>
          <w:sz w:val="24"/>
          <w:szCs w:val="24"/>
          <w:lang w:eastAsia="en-GB"/>
        </w:rPr>
        <w:t>locomotive vocabulary,</w:t>
      </w:r>
      <w:r w:rsidRPr="0092031F">
        <w:rPr>
          <w:rFonts w:ascii="Times New Roman" w:eastAsia="Times New Roman" w:hAnsi="Times New Roman" w:cs="Times New Roman"/>
          <w:sz w:val="24"/>
          <w:szCs w:val="24"/>
          <w:lang w:eastAsia="en-GB"/>
        </w:rPr>
        <w:t xml:space="preserve"> they need well-considered, developmentally targeted, structured, purposeful movement episodes with opportunities for informed feedback (Silverman </w:t>
      </w:r>
      <w:r w:rsidR="00BF3548" w:rsidRPr="0092031F">
        <w:rPr>
          <w:rFonts w:ascii="Times New Roman" w:eastAsia="Times New Roman" w:hAnsi="Times New Roman" w:cs="Times New Roman"/>
          <w:sz w:val="24"/>
          <w:szCs w:val="24"/>
          <w:lang w:eastAsia="en-GB"/>
        </w:rPr>
        <w:t>and</w:t>
      </w:r>
      <w:r w:rsidRPr="0092031F">
        <w:rPr>
          <w:rFonts w:ascii="Times New Roman" w:eastAsia="Times New Roman" w:hAnsi="Times New Roman" w:cs="Times New Roman"/>
          <w:sz w:val="24"/>
          <w:szCs w:val="24"/>
          <w:lang w:eastAsia="en-GB"/>
        </w:rPr>
        <w:t xml:space="preserve"> Mercier,</w:t>
      </w:r>
      <w:r w:rsidR="00BF3548" w:rsidRPr="0092031F">
        <w:rPr>
          <w:rFonts w:ascii="Times New Roman" w:eastAsia="Times New Roman" w:hAnsi="Times New Roman" w:cs="Times New Roman"/>
          <w:sz w:val="24"/>
          <w:szCs w:val="24"/>
          <w:lang w:eastAsia="en-GB"/>
        </w:rPr>
        <w:t> </w:t>
      </w:r>
      <w:r w:rsidRPr="0092031F">
        <w:rPr>
          <w:rFonts w:ascii="Times New Roman" w:eastAsia="Times New Roman" w:hAnsi="Times New Roman" w:cs="Times New Roman"/>
          <w:sz w:val="24"/>
          <w:szCs w:val="24"/>
          <w:lang w:eastAsia="en-GB"/>
        </w:rPr>
        <w:t xml:space="preserve">2015; </w:t>
      </w:r>
      <w:r w:rsidR="000C676C" w:rsidRPr="0092031F">
        <w:rPr>
          <w:rFonts w:ascii="Times New Roman" w:eastAsia="Times New Roman" w:hAnsi="Times New Roman" w:cs="Times New Roman"/>
          <w:sz w:val="24"/>
          <w:szCs w:val="24"/>
          <w:lang w:eastAsia="en-GB"/>
        </w:rPr>
        <w:t xml:space="preserve">Whitehead </w:t>
      </w:r>
      <w:r w:rsidR="00BF3548" w:rsidRPr="0092031F">
        <w:rPr>
          <w:rFonts w:ascii="Times New Roman" w:eastAsia="Times New Roman" w:hAnsi="Times New Roman" w:cs="Times New Roman"/>
          <w:sz w:val="24"/>
          <w:szCs w:val="24"/>
          <w:lang w:eastAsia="en-GB"/>
        </w:rPr>
        <w:t>and</w:t>
      </w:r>
      <w:r w:rsidR="000C676C" w:rsidRPr="0092031F">
        <w:rPr>
          <w:rFonts w:ascii="Times New Roman" w:eastAsia="Times New Roman" w:hAnsi="Times New Roman" w:cs="Times New Roman"/>
          <w:sz w:val="24"/>
          <w:szCs w:val="24"/>
          <w:lang w:eastAsia="en-GB"/>
        </w:rPr>
        <w:t xml:space="preserve"> Almond</w:t>
      </w:r>
      <w:r w:rsidR="00BF3548" w:rsidRPr="0092031F">
        <w:rPr>
          <w:rFonts w:ascii="Times New Roman" w:eastAsia="Times New Roman" w:hAnsi="Times New Roman" w:cs="Times New Roman"/>
          <w:sz w:val="24"/>
          <w:szCs w:val="24"/>
          <w:lang w:eastAsia="en-GB"/>
        </w:rPr>
        <w:t>, </w:t>
      </w:r>
      <w:r w:rsidR="000C676C" w:rsidRPr="0092031F">
        <w:rPr>
          <w:rFonts w:ascii="Times New Roman" w:eastAsia="Times New Roman" w:hAnsi="Times New Roman" w:cs="Times New Roman"/>
          <w:sz w:val="24"/>
          <w:szCs w:val="24"/>
          <w:lang w:eastAsia="en-GB"/>
        </w:rPr>
        <w:t>2013</w:t>
      </w:r>
      <w:r w:rsidRPr="0092031F">
        <w:rPr>
          <w:rFonts w:ascii="Times New Roman" w:eastAsia="Times New Roman" w:hAnsi="Times New Roman" w:cs="Times New Roman"/>
          <w:sz w:val="24"/>
          <w:szCs w:val="24"/>
          <w:lang w:eastAsia="en-GB"/>
        </w:rPr>
        <w:t>)</w:t>
      </w:r>
      <w:r w:rsidR="00843573" w:rsidRPr="0092031F">
        <w:rPr>
          <w:rFonts w:ascii="Times New Roman" w:eastAsia="Times New Roman" w:hAnsi="Times New Roman" w:cs="Times New Roman"/>
          <w:sz w:val="24"/>
          <w:szCs w:val="24"/>
          <w:lang w:eastAsia="en-GB"/>
        </w:rPr>
        <w:t>, from formative and summative evaluations</w:t>
      </w:r>
      <w:r w:rsidRPr="0092031F">
        <w:rPr>
          <w:rFonts w:ascii="Times New Roman" w:eastAsia="Times New Roman" w:hAnsi="Times New Roman" w:cs="Times New Roman"/>
          <w:sz w:val="24"/>
          <w:szCs w:val="24"/>
          <w:lang w:eastAsia="en-GB"/>
        </w:rPr>
        <w:t xml:space="preserve">. </w:t>
      </w:r>
      <w:r w:rsidRPr="0092031F">
        <w:rPr>
          <w:rFonts w:ascii="Times New Roman" w:hAnsi="Times New Roman" w:cs="Times New Roman"/>
          <w:bCs/>
          <w:sz w:val="24"/>
          <w:szCs w:val="24"/>
        </w:rPr>
        <w:t>Whitehead (2010) recommends avoidance of evaluative approaches that would perhaps invoke a sense of failure, or where comparison with peers is undertaken. Such practice</w:t>
      </w:r>
      <w:r w:rsidR="008E0AC2" w:rsidRPr="0092031F">
        <w:rPr>
          <w:rFonts w:ascii="Times New Roman" w:hAnsi="Times New Roman" w:cs="Times New Roman"/>
          <w:bCs/>
          <w:sz w:val="24"/>
          <w:szCs w:val="24"/>
        </w:rPr>
        <w:t>,</w:t>
      </w:r>
      <w:r w:rsidRPr="0092031F">
        <w:rPr>
          <w:rFonts w:ascii="Times New Roman" w:hAnsi="Times New Roman" w:cs="Times New Roman"/>
          <w:bCs/>
          <w:sz w:val="24"/>
          <w:szCs w:val="24"/>
        </w:rPr>
        <w:t xml:space="preserve"> and a focus upon normative comparisons against performance orientated data</w:t>
      </w:r>
      <w:r w:rsidR="008E0AC2" w:rsidRPr="0092031F">
        <w:rPr>
          <w:rFonts w:ascii="Times New Roman" w:hAnsi="Times New Roman" w:cs="Times New Roman"/>
          <w:bCs/>
          <w:sz w:val="24"/>
          <w:szCs w:val="24"/>
        </w:rPr>
        <w:t>,</w:t>
      </w:r>
      <w:r w:rsidRPr="0092031F">
        <w:rPr>
          <w:rFonts w:ascii="Times New Roman" w:hAnsi="Times New Roman" w:cs="Times New Roman"/>
          <w:bCs/>
          <w:sz w:val="24"/>
          <w:szCs w:val="24"/>
        </w:rPr>
        <w:t xml:space="preserve"> is more closely aligned to an ego-involving learning climate. A mastery orientated learning environment is deemed a more appropriate environment to nurture physical literacy</w:t>
      </w:r>
      <w:r w:rsidR="00AB3FE4" w:rsidRPr="0092031F">
        <w:rPr>
          <w:rFonts w:ascii="Times New Roman" w:hAnsi="Times New Roman" w:cs="Times New Roman"/>
          <w:bCs/>
          <w:sz w:val="24"/>
          <w:szCs w:val="24"/>
        </w:rPr>
        <w:t xml:space="preserve"> (Almond, 2013)</w:t>
      </w:r>
      <w:r w:rsidRPr="0092031F">
        <w:rPr>
          <w:rFonts w:ascii="Times New Roman" w:hAnsi="Times New Roman" w:cs="Times New Roman"/>
          <w:bCs/>
          <w:sz w:val="24"/>
          <w:szCs w:val="24"/>
        </w:rPr>
        <w:t>.</w:t>
      </w:r>
      <w:r w:rsidR="00382142" w:rsidRPr="0092031F">
        <w:rPr>
          <w:rFonts w:ascii="Times New Roman" w:hAnsi="Times New Roman" w:cs="Times New Roman"/>
          <w:bCs/>
          <w:sz w:val="24"/>
          <w:szCs w:val="24"/>
        </w:rPr>
        <w:t xml:space="preserve"> </w:t>
      </w:r>
      <w:bookmarkStart w:id="40" w:name="_Hlk133758388"/>
      <w:r w:rsidR="00D33238" w:rsidRPr="0092031F">
        <w:rPr>
          <w:rFonts w:ascii="Times New Roman" w:hAnsi="Times New Roman" w:cs="Times New Roman"/>
          <w:bCs/>
          <w:sz w:val="24"/>
          <w:szCs w:val="24"/>
        </w:rPr>
        <w:t xml:space="preserve">Such philosophies were captured effectively by </w:t>
      </w:r>
      <w:proofErr w:type="spellStart"/>
      <w:r w:rsidR="002D03D0" w:rsidRPr="0092031F">
        <w:rPr>
          <w:rFonts w:ascii="Times New Roman" w:hAnsi="Times New Roman" w:cs="Times New Roman"/>
          <w:sz w:val="24"/>
          <w:szCs w:val="24"/>
        </w:rPr>
        <w:t>Belita</w:t>
      </w:r>
      <w:proofErr w:type="spellEnd"/>
      <w:r w:rsidR="00D33238" w:rsidRPr="0092031F">
        <w:rPr>
          <w:rFonts w:ascii="Times New Roman" w:hAnsi="Times New Roman" w:cs="Times New Roman"/>
          <w:bCs/>
          <w:sz w:val="24"/>
          <w:szCs w:val="24"/>
        </w:rPr>
        <w:t xml:space="preserve"> as </w:t>
      </w:r>
      <w:r w:rsidR="0050665D" w:rsidRPr="0092031F">
        <w:rPr>
          <w:rFonts w:ascii="Times New Roman" w:hAnsi="Times New Roman" w:cs="Times New Roman"/>
          <w:bCs/>
          <w:sz w:val="24"/>
          <w:szCs w:val="24"/>
        </w:rPr>
        <w:t>she</w:t>
      </w:r>
      <w:r w:rsidR="00D33238" w:rsidRPr="0092031F">
        <w:rPr>
          <w:rFonts w:ascii="Times New Roman" w:hAnsi="Times New Roman" w:cs="Times New Roman"/>
          <w:bCs/>
          <w:sz w:val="24"/>
          <w:szCs w:val="24"/>
        </w:rPr>
        <w:t xml:space="preserve"> described how they ‘</w:t>
      </w:r>
      <w:r w:rsidR="00D33238" w:rsidRPr="0092031F">
        <w:rPr>
          <w:rFonts w:ascii="Times New Roman" w:eastAsia="Times New Roman" w:hAnsi="Times New Roman" w:cs="Times New Roman"/>
          <w:sz w:val="24"/>
          <w:szCs w:val="24"/>
          <w:lang w:eastAsia="en-GB"/>
        </w:rPr>
        <w:t>always focus on what they have improved instead on what they don’t know’.</w:t>
      </w:r>
      <w:bookmarkEnd w:id="40"/>
      <w:r w:rsidR="00D33238" w:rsidRPr="0092031F">
        <w:rPr>
          <w:rFonts w:ascii="Times New Roman" w:eastAsia="Times New Roman" w:hAnsi="Times New Roman" w:cs="Times New Roman"/>
          <w:sz w:val="24"/>
          <w:szCs w:val="24"/>
          <w:lang w:eastAsia="en-GB"/>
        </w:rPr>
        <w:t xml:space="preserve"> </w:t>
      </w:r>
      <w:r w:rsidRPr="0092031F">
        <w:rPr>
          <w:rFonts w:ascii="Times New Roman" w:hAnsi="Times New Roman" w:cs="Times New Roman"/>
          <w:bCs/>
          <w:sz w:val="24"/>
          <w:szCs w:val="24"/>
        </w:rPr>
        <w:t xml:space="preserve">Differentiation, recognition of effort, individual progress and individualised ipsative assessment with informed </w:t>
      </w:r>
      <w:r w:rsidRPr="0092031F">
        <w:rPr>
          <w:rFonts w:ascii="Times New Roman" w:hAnsi="Times New Roman" w:cs="Times New Roman"/>
          <w:sz w:val="24"/>
          <w:szCs w:val="24"/>
        </w:rPr>
        <w:t xml:space="preserve">feedback of a correctional or encouraging manner results in positive motivational </w:t>
      </w:r>
      <w:r w:rsidR="00066120" w:rsidRPr="0092031F">
        <w:rPr>
          <w:rFonts w:ascii="Times New Roman" w:hAnsi="Times New Roman" w:cs="Times New Roman"/>
          <w:sz w:val="24"/>
          <w:szCs w:val="24"/>
        </w:rPr>
        <w:t xml:space="preserve">temperament </w:t>
      </w:r>
      <w:r w:rsidRPr="0092031F">
        <w:rPr>
          <w:rFonts w:ascii="Times New Roman" w:hAnsi="Times New Roman" w:cs="Times New Roman"/>
          <w:sz w:val="24"/>
          <w:szCs w:val="24"/>
        </w:rPr>
        <w:t>from students (Morgan,</w:t>
      </w:r>
      <w:r w:rsidR="00BF3548" w:rsidRPr="0092031F">
        <w:rPr>
          <w:rFonts w:ascii="Times New Roman" w:hAnsi="Times New Roman" w:cs="Times New Roman"/>
          <w:sz w:val="24"/>
          <w:szCs w:val="24"/>
        </w:rPr>
        <w:t> 2</w:t>
      </w:r>
      <w:r w:rsidRPr="0092031F">
        <w:rPr>
          <w:rFonts w:ascii="Times New Roman" w:hAnsi="Times New Roman" w:cs="Times New Roman"/>
          <w:sz w:val="24"/>
          <w:szCs w:val="24"/>
        </w:rPr>
        <w:t xml:space="preserve">017). </w:t>
      </w:r>
      <w:bookmarkStart w:id="41" w:name="_Hlk46735558"/>
      <w:r w:rsidR="008E0AC2" w:rsidRPr="0092031F">
        <w:rPr>
          <w:rFonts w:ascii="Times New Roman" w:hAnsi="Times New Roman" w:cs="Times New Roman"/>
          <w:sz w:val="24"/>
          <w:szCs w:val="24"/>
        </w:rPr>
        <w:t>This was a</w:t>
      </w:r>
      <w:r w:rsidRPr="0092031F">
        <w:rPr>
          <w:rFonts w:ascii="Times New Roman" w:hAnsi="Times New Roman" w:cs="Times New Roman"/>
          <w:sz w:val="24"/>
          <w:szCs w:val="24"/>
        </w:rPr>
        <w:t>n approach described explicitly by one teacher, identifying ‘It’s always crucial to begin with the student, for me that’s fundamental, for me every student is different</w:t>
      </w:r>
      <w:bookmarkEnd w:id="41"/>
      <w:r w:rsidRPr="0092031F">
        <w:rPr>
          <w:rFonts w:ascii="Times New Roman" w:hAnsi="Times New Roman" w:cs="Times New Roman"/>
          <w:sz w:val="24"/>
          <w:szCs w:val="24"/>
        </w:rPr>
        <w:t>… we value attitude, behaviours and skill level’ (</w:t>
      </w:r>
      <w:r w:rsidR="002D03D0" w:rsidRPr="0092031F">
        <w:rPr>
          <w:rFonts w:ascii="Times New Roman" w:hAnsi="Times New Roman" w:cs="Times New Roman"/>
          <w:sz w:val="24"/>
          <w:szCs w:val="24"/>
        </w:rPr>
        <w:t>Diego</w:t>
      </w:r>
      <w:r w:rsidRPr="0092031F">
        <w:rPr>
          <w:rFonts w:ascii="Times New Roman" w:hAnsi="Times New Roman" w:cs="Times New Roman"/>
          <w:sz w:val="24"/>
          <w:szCs w:val="24"/>
        </w:rPr>
        <w:t xml:space="preserve">). </w:t>
      </w:r>
      <w:r w:rsidR="00D408BC" w:rsidRPr="0092031F">
        <w:rPr>
          <w:rFonts w:ascii="Times New Roman" w:hAnsi="Times New Roman" w:cs="Times New Roman"/>
          <w:sz w:val="24"/>
          <w:szCs w:val="24"/>
        </w:rPr>
        <w:t>This a</w:t>
      </w:r>
      <w:r w:rsidRPr="0092031F">
        <w:rPr>
          <w:rFonts w:ascii="Times New Roman" w:hAnsi="Times New Roman" w:cs="Times New Roman"/>
          <w:sz w:val="24"/>
          <w:szCs w:val="24"/>
        </w:rPr>
        <w:t>doption of</w:t>
      </w:r>
      <w:r w:rsidR="00386E82" w:rsidRPr="0092031F">
        <w:rPr>
          <w:rFonts w:ascii="Times New Roman" w:hAnsi="Times New Roman" w:cs="Times New Roman"/>
          <w:sz w:val="24"/>
          <w:szCs w:val="24"/>
        </w:rPr>
        <w:t xml:space="preserve"> a</w:t>
      </w:r>
      <w:r w:rsidRPr="0092031F">
        <w:rPr>
          <w:rFonts w:ascii="Times New Roman" w:hAnsi="Times New Roman" w:cs="Times New Roman"/>
          <w:sz w:val="24"/>
          <w:szCs w:val="24"/>
        </w:rPr>
        <w:t xml:space="preserve"> more holistic evaluation strategy </w:t>
      </w:r>
      <w:r w:rsidR="00D408BC" w:rsidRPr="0092031F">
        <w:rPr>
          <w:rFonts w:ascii="Times New Roman" w:hAnsi="Times New Roman" w:cs="Times New Roman"/>
          <w:sz w:val="24"/>
          <w:szCs w:val="24"/>
        </w:rPr>
        <w:t xml:space="preserve">was also captured in </w:t>
      </w:r>
      <w:r w:rsidR="002D03D0" w:rsidRPr="0092031F">
        <w:rPr>
          <w:rFonts w:ascii="Times New Roman" w:hAnsi="Times New Roman" w:cs="Times New Roman"/>
          <w:bCs/>
          <w:sz w:val="24"/>
          <w:szCs w:val="24"/>
        </w:rPr>
        <w:t>Fernando</w:t>
      </w:r>
      <w:r w:rsidR="00D408BC" w:rsidRPr="0092031F">
        <w:rPr>
          <w:rFonts w:ascii="Times New Roman" w:hAnsi="Times New Roman" w:cs="Times New Roman"/>
          <w:sz w:val="24"/>
          <w:szCs w:val="24"/>
        </w:rPr>
        <w:t xml:space="preserve">’s commentary; ‘in summary my evaluation criteria will be: attitude, behaviour, individual progression and the theoretical content knowledge’. Such approaches could be </w:t>
      </w:r>
      <w:r w:rsidRPr="0092031F">
        <w:rPr>
          <w:rFonts w:ascii="Times New Roman" w:hAnsi="Times New Roman" w:cs="Times New Roman"/>
          <w:sz w:val="24"/>
          <w:szCs w:val="24"/>
        </w:rPr>
        <w:t>linked to increased satisfaction, enjoyment and perceived competence. The overarching approach to evaluation and the mastery</w:t>
      </w:r>
      <w:r w:rsidR="00E34571" w:rsidRPr="0092031F">
        <w:rPr>
          <w:rFonts w:ascii="Times New Roman" w:hAnsi="Times New Roman" w:cs="Times New Roman"/>
          <w:sz w:val="24"/>
          <w:szCs w:val="24"/>
        </w:rPr>
        <w:t>-</w:t>
      </w:r>
      <w:r w:rsidRPr="0092031F">
        <w:rPr>
          <w:rFonts w:ascii="Times New Roman" w:hAnsi="Times New Roman" w:cs="Times New Roman"/>
          <w:sz w:val="24"/>
          <w:szCs w:val="24"/>
        </w:rPr>
        <w:t>orientated learning environment it can create is synonymous with facilitating physical literacy.</w:t>
      </w:r>
    </w:p>
    <w:p w14:paraId="23C95445" w14:textId="5F81B00C" w:rsidR="00F95701" w:rsidRPr="0092031F" w:rsidRDefault="00F95701" w:rsidP="002F64BE">
      <w:pPr>
        <w:spacing w:after="0" w:line="480" w:lineRule="auto"/>
        <w:jc w:val="both"/>
        <w:rPr>
          <w:rFonts w:ascii="Times New Roman" w:hAnsi="Times New Roman" w:cs="Times New Roman"/>
          <w:sz w:val="24"/>
          <w:szCs w:val="24"/>
        </w:rPr>
      </w:pPr>
      <w:r w:rsidRPr="0092031F">
        <w:rPr>
          <w:rFonts w:ascii="Times New Roman" w:hAnsi="Times New Roman" w:cs="Times New Roman"/>
          <w:sz w:val="24"/>
          <w:szCs w:val="24"/>
        </w:rPr>
        <w:tab/>
      </w:r>
      <w:r w:rsidR="00C51043" w:rsidRPr="0092031F">
        <w:rPr>
          <w:rFonts w:ascii="Times New Roman" w:hAnsi="Times New Roman" w:cs="Times New Roman"/>
          <w:bCs/>
          <w:sz w:val="24"/>
          <w:szCs w:val="24"/>
        </w:rPr>
        <w:t>Discernible strategies adopted to cultivate a positive attitude towards physical activity were teacher emphasised, self-referenced improvement, and the recognition and celebration of effort.</w:t>
      </w:r>
      <w:r w:rsidR="00C51043" w:rsidRPr="0092031F">
        <w:rPr>
          <w:rFonts w:ascii="Times New Roman" w:hAnsi="Times New Roman" w:cs="Times New Roman"/>
          <w:sz w:val="24"/>
          <w:szCs w:val="24"/>
        </w:rPr>
        <w:t xml:space="preserve"> </w:t>
      </w:r>
      <w:r w:rsidR="006709C4" w:rsidRPr="0092031F">
        <w:rPr>
          <w:rFonts w:ascii="Times New Roman" w:hAnsi="Times New Roman" w:cs="Times New Roman"/>
          <w:sz w:val="24"/>
          <w:szCs w:val="24"/>
        </w:rPr>
        <w:t xml:space="preserve">Commentary from interviews </w:t>
      </w:r>
      <w:r w:rsidRPr="0092031F">
        <w:rPr>
          <w:rFonts w:ascii="Times New Roman" w:hAnsi="Times New Roman" w:cs="Times New Roman"/>
          <w:sz w:val="24"/>
          <w:szCs w:val="24"/>
        </w:rPr>
        <w:t>align</w:t>
      </w:r>
      <w:r w:rsidR="008E0AC2" w:rsidRPr="0092031F">
        <w:rPr>
          <w:rFonts w:ascii="Times New Roman" w:hAnsi="Times New Roman" w:cs="Times New Roman"/>
          <w:sz w:val="24"/>
          <w:szCs w:val="24"/>
        </w:rPr>
        <w:t>s</w:t>
      </w:r>
      <w:r w:rsidRPr="0092031F">
        <w:rPr>
          <w:rFonts w:ascii="Times New Roman" w:hAnsi="Times New Roman" w:cs="Times New Roman"/>
          <w:sz w:val="24"/>
          <w:szCs w:val="24"/>
        </w:rPr>
        <w:t xml:space="preserve"> with Whitehead’s</w:t>
      </w:r>
      <w:r w:rsidR="00BF3548" w:rsidRPr="0092031F">
        <w:rPr>
          <w:rFonts w:ascii="Times New Roman" w:hAnsi="Times New Roman" w:cs="Times New Roman"/>
          <w:sz w:val="24"/>
          <w:szCs w:val="24"/>
        </w:rPr>
        <w:t> </w:t>
      </w:r>
      <w:r w:rsidRPr="0092031F">
        <w:rPr>
          <w:rFonts w:ascii="Times New Roman" w:hAnsi="Times New Roman" w:cs="Times New Roman"/>
          <w:sz w:val="24"/>
          <w:szCs w:val="24"/>
        </w:rPr>
        <w:t>(2013b) suggestion that monitoring progress is a more suitable approach than assessment of performance</w:t>
      </w:r>
      <w:r w:rsidR="00E34571" w:rsidRPr="0092031F">
        <w:rPr>
          <w:rFonts w:ascii="Times New Roman" w:hAnsi="Times New Roman" w:cs="Times New Roman"/>
          <w:sz w:val="24"/>
          <w:szCs w:val="24"/>
        </w:rPr>
        <w:t xml:space="preserve"> or </w:t>
      </w:r>
      <w:r w:rsidR="00E34571" w:rsidRPr="0092031F">
        <w:rPr>
          <w:rFonts w:ascii="Times New Roman" w:eastAsia="Times New Roman" w:hAnsi="Times New Roman" w:cs="Times New Roman"/>
          <w:sz w:val="24"/>
          <w:szCs w:val="24"/>
          <w:lang w:eastAsia="en-GB"/>
        </w:rPr>
        <w:t xml:space="preserve">comparison </w:t>
      </w:r>
      <w:r w:rsidR="00E34571" w:rsidRPr="0092031F">
        <w:rPr>
          <w:rFonts w:ascii="Times New Roman" w:eastAsia="Times New Roman" w:hAnsi="Times New Roman" w:cs="Times New Roman"/>
          <w:sz w:val="24"/>
          <w:szCs w:val="24"/>
          <w:lang w:eastAsia="en-GB"/>
        </w:rPr>
        <w:lastRenderedPageBreak/>
        <w:t>to others</w:t>
      </w:r>
      <w:r w:rsidRPr="0092031F">
        <w:rPr>
          <w:rFonts w:ascii="Times New Roman" w:hAnsi="Times New Roman" w:cs="Times New Roman"/>
          <w:sz w:val="24"/>
          <w:szCs w:val="24"/>
        </w:rPr>
        <w:t>, for example: ‘</w:t>
      </w:r>
      <w:r w:rsidRPr="0092031F">
        <w:rPr>
          <w:rFonts w:ascii="Times New Roman" w:hAnsi="Times New Roman" w:cs="Times New Roman"/>
          <w:bCs/>
          <w:sz w:val="24"/>
          <w:szCs w:val="24"/>
        </w:rPr>
        <w:t>what I value…is your progression departing from your starting point - the evolution</w:t>
      </w:r>
      <w:r w:rsidR="00386E82" w:rsidRPr="0092031F">
        <w:rPr>
          <w:rFonts w:ascii="Times New Roman" w:hAnsi="Times New Roman" w:cs="Times New Roman"/>
          <w:bCs/>
          <w:sz w:val="24"/>
          <w:szCs w:val="24"/>
        </w:rPr>
        <w:t>’</w:t>
      </w:r>
      <w:r w:rsidRPr="0092031F">
        <w:rPr>
          <w:rFonts w:ascii="Times New Roman" w:hAnsi="Times New Roman" w:cs="Times New Roman"/>
          <w:bCs/>
          <w:sz w:val="24"/>
          <w:szCs w:val="24"/>
        </w:rPr>
        <w:t xml:space="preserve"> (</w:t>
      </w:r>
      <w:r w:rsidR="00A00701" w:rsidRPr="0092031F">
        <w:rPr>
          <w:rFonts w:ascii="Times New Roman" w:hAnsi="Times New Roman" w:cs="Times New Roman"/>
          <w:sz w:val="24"/>
          <w:szCs w:val="24"/>
        </w:rPr>
        <w:t>Nina</w:t>
      </w:r>
      <w:r w:rsidRPr="0092031F">
        <w:rPr>
          <w:rFonts w:ascii="Times New Roman" w:hAnsi="Times New Roman" w:cs="Times New Roman"/>
          <w:bCs/>
          <w:sz w:val="24"/>
          <w:szCs w:val="24"/>
        </w:rPr>
        <w:t>)</w:t>
      </w:r>
      <w:r w:rsidR="00C51043" w:rsidRPr="0092031F">
        <w:rPr>
          <w:rFonts w:ascii="Times New Roman" w:hAnsi="Times New Roman" w:cs="Times New Roman"/>
          <w:bCs/>
          <w:sz w:val="24"/>
          <w:szCs w:val="24"/>
        </w:rPr>
        <w:t xml:space="preserve"> and </w:t>
      </w:r>
      <w:r w:rsidR="00C51043" w:rsidRPr="0092031F">
        <w:rPr>
          <w:rFonts w:ascii="Times New Roman" w:eastAsia="Times New Roman" w:hAnsi="Times New Roman" w:cs="Times New Roman"/>
          <w:sz w:val="24"/>
          <w:szCs w:val="24"/>
          <w:lang w:eastAsia="en-GB"/>
        </w:rPr>
        <w:t>‘</w:t>
      </w:r>
      <w:r w:rsidR="00C51043" w:rsidRPr="0092031F">
        <w:rPr>
          <w:rFonts w:ascii="Times New Roman" w:hAnsi="Times New Roman" w:cs="Times New Roman"/>
          <w:sz w:val="24"/>
          <w:szCs w:val="24"/>
        </w:rPr>
        <w:t>little by little, step by step he (the student) will be able to beat his own fears and that makes me (the teacher) the happiest guy in the world’ (</w:t>
      </w:r>
      <w:r w:rsidR="002D03D0" w:rsidRPr="0092031F">
        <w:rPr>
          <w:rFonts w:ascii="Times New Roman" w:hAnsi="Times New Roman" w:cs="Times New Roman"/>
          <w:bCs/>
          <w:sz w:val="24"/>
          <w:szCs w:val="24"/>
        </w:rPr>
        <w:t>Fernando</w:t>
      </w:r>
      <w:r w:rsidR="00C51043" w:rsidRPr="0092031F">
        <w:rPr>
          <w:rFonts w:ascii="Times New Roman" w:hAnsi="Times New Roman" w:cs="Times New Roman"/>
          <w:sz w:val="24"/>
          <w:szCs w:val="24"/>
        </w:rPr>
        <w:t>)</w:t>
      </w:r>
      <w:r w:rsidR="00E34571" w:rsidRPr="0092031F">
        <w:rPr>
          <w:rFonts w:ascii="Times New Roman" w:hAnsi="Times New Roman" w:cs="Times New Roman"/>
          <w:bCs/>
          <w:sz w:val="24"/>
          <w:szCs w:val="24"/>
        </w:rPr>
        <w:t xml:space="preserve">. </w:t>
      </w:r>
      <w:r w:rsidR="006709C4" w:rsidRPr="0092031F">
        <w:rPr>
          <w:rFonts w:ascii="Times New Roman" w:hAnsi="Times New Roman" w:cs="Times New Roman"/>
          <w:sz w:val="24"/>
          <w:szCs w:val="24"/>
        </w:rPr>
        <w:t>T</w:t>
      </w:r>
      <w:r w:rsidR="00C51043" w:rsidRPr="0092031F">
        <w:rPr>
          <w:rFonts w:ascii="Times New Roman" w:hAnsi="Times New Roman" w:cs="Times New Roman"/>
          <w:sz w:val="24"/>
          <w:szCs w:val="24"/>
        </w:rPr>
        <w:t xml:space="preserve">hese </w:t>
      </w:r>
      <w:r w:rsidR="006709C4" w:rsidRPr="0092031F">
        <w:rPr>
          <w:rFonts w:ascii="Times New Roman" w:hAnsi="Times New Roman" w:cs="Times New Roman"/>
          <w:sz w:val="24"/>
          <w:szCs w:val="24"/>
        </w:rPr>
        <w:t xml:space="preserve">quotes </w:t>
      </w:r>
      <w:r w:rsidRPr="0092031F">
        <w:rPr>
          <w:rFonts w:ascii="Times New Roman" w:hAnsi="Times New Roman" w:cs="Times New Roman"/>
          <w:sz w:val="24"/>
          <w:szCs w:val="24"/>
        </w:rPr>
        <w:t xml:space="preserve">are indicative of the investment practitioners have in supporting </w:t>
      </w:r>
      <w:r w:rsidR="008E0AC2" w:rsidRPr="0092031F">
        <w:rPr>
          <w:rFonts w:ascii="Times New Roman" w:hAnsi="Times New Roman" w:cs="Times New Roman"/>
          <w:sz w:val="24"/>
          <w:szCs w:val="24"/>
        </w:rPr>
        <w:t>students’</w:t>
      </w:r>
      <w:r w:rsidRPr="0092031F">
        <w:rPr>
          <w:rFonts w:ascii="Times New Roman" w:hAnsi="Times New Roman" w:cs="Times New Roman"/>
          <w:sz w:val="24"/>
          <w:szCs w:val="24"/>
        </w:rPr>
        <w:t xml:space="preserve"> </w:t>
      </w:r>
      <w:r w:rsidR="00C51043" w:rsidRPr="0092031F">
        <w:rPr>
          <w:rFonts w:ascii="Times New Roman" w:hAnsi="Times New Roman" w:cs="Times New Roman"/>
          <w:sz w:val="24"/>
          <w:szCs w:val="24"/>
        </w:rPr>
        <w:t xml:space="preserve">individual </w:t>
      </w:r>
      <w:r w:rsidRPr="0092031F">
        <w:rPr>
          <w:rFonts w:ascii="Times New Roman" w:hAnsi="Times New Roman" w:cs="Times New Roman"/>
          <w:sz w:val="24"/>
          <w:szCs w:val="24"/>
        </w:rPr>
        <w:t>progress</w:t>
      </w:r>
      <w:r w:rsidR="00C51043" w:rsidRPr="0092031F">
        <w:rPr>
          <w:rFonts w:ascii="Times New Roman" w:hAnsi="Times New Roman" w:cs="Times New Roman"/>
          <w:sz w:val="24"/>
          <w:szCs w:val="24"/>
        </w:rPr>
        <w:t>ion,</w:t>
      </w:r>
      <w:r w:rsidRPr="0092031F">
        <w:rPr>
          <w:rFonts w:ascii="Times New Roman" w:hAnsi="Times New Roman" w:cs="Times New Roman"/>
          <w:bCs/>
          <w:sz w:val="24"/>
          <w:szCs w:val="24"/>
        </w:rPr>
        <w:t xml:space="preserve"> reinforc</w:t>
      </w:r>
      <w:r w:rsidR="00C51043" w:rsidRPr="0092031F">
        <w:rPr>
          <w:rFonts w:ascii="Times New Roman" w:hAnsi="Times New Roman" w:cs="Times New Roman"/>
          <w:bCs/>
          <w:sz w:val="24"/>
          <w:szCs w:val="24"/>
        </w:rPr>
        <w:t>ing</w:t>
      </w:r>
      <w:r w:rsidRPr="0092031F">
        <w:rPr>
          <w:rFonts w:ascii="Times New Roman" w:hAnsi="Times New Roman" w:cs="Times New Roman"/>
          <w:bCs/>
          <w:sz w:val="24"/>
          <w:szCs w:val="24"/>
        </w:rPr>
        <w:t xml:space="preserve"> the </w:t>
      </w:r>
      <w:r w:rsidR="00C51043" w:rsidRPr="0092031F">
        <w:rPr>
          <w:rFonts w:ascii="Times New Roman" w:hAnsi="Times New Roman" w:cs="Times New Roman"/>
          <w:bCs/>
          <w:sz w:val="24"/>
          <w:szCs w:val="24"/>
        </w:rPr>
        <w:t xml:space="preserve">creation of a </w:t>
      </w:r>
      <w:r w:rsidRPr="0092031F">
        <w:rPr>
          <w:rFonts w:ascii="Times New Roman" w:hAnsi="Times New Roman" w:cs="Times New Roman"/>
          <w:bCs/>
          <w:sz w:val="24"/>
          <w:szCs w:val="24"/>
        </w:rPr>
        <w:t xml:space="preserve">mastery climate. </w:t>
      </w:r>
      <w:r w:rsidR="00066120" w:rsidRPr="0092031F">
        <w:rPr>
          <w:rFonts w:ascii="Times New Roman" w:hAnsi="Times New Roman" w:cs="Times New Roman"/>
          <w:sz w:val="24"/>
          <w:szCs w:val="24"/>
        </w:rPr>
        <w:t>L</w:t>
      </w:r>
      <w:r w:rsidRPr="0092031F">
        <w:rPr>
          <w:rFonts w:ascii="Times New Roman" w:hAnsi="Times New Roman" w:cs="Times New Roman"/>
          <w:sz w:val="24"/>
          <w:szCs w:val="24"/>
        </w:rPr>
        <w:t>earner characteristics occupying the affective domain were</w:t>
      </w:r>
      <w:r w:rsidR="00066120" w:rsidRPr="0092031F">
        <w:rPr>
          <w:rFonts w:ascii="Times New Roman" w:hAnsi="Times New Roman" w:cs="Times New Roman"/>
          <w:sz w:val="24"/>
          <w:szCs w:val="24"/>
        </w:rPr>
        <w:t xml:space="preserve"> also</w:t>
      </w:r>
      <w:r w:rsidRPr="0092031F">
        <w:rPr>
          <w:rFonts w:ascii="Times New Roman" w:hAnsi="Times New Roman" w:cs="Times New Roman"/>
          <w:sz w:val="24"/>
          <w:szCs w:val="24"/>
        </w:rPr>
        <w:t xml:space="preserve"> highly regarded by practitioners when engaged in evaluative assessments. Students’ demonstrations of </w:t>
      </w:r>
      <w:r w:rsidR="001F594A" w:rsidRPr="0092031F">
        <w:rPr>
          <w:rFonts w:ascii="Times New Roman" w:hAnsi="Times New Roman" w:cs="Times New Roman"/>
          <w:sz w:val="24"/>
          <w:szCs w:val="24"/>
        </w:rPr>
        <w:t xml:space="preserve">motivation, </w:t>
      </w:r>
      <w:r w:rsidRPr="0092031F">
        <w:rPr>
          <w:rFonts w:ascii="Times New Roman" w:hAnsi="Times New Roman" w:cs="Times New Roman"/>
          <w:sz w:val="24"/>
          <w:szCs w:val="24"/>
        </w:rPr>
        <w:t>persistence, resilience, effort, and engagement were frequently highlighted and appreciated. Recognition of the</w:t>
      </w:r>
      <w:r w:rsidR="00066120" w:rsidRPr="0092031F">
        <w:rPr>
          <w:rFonts w:ascii="Times New Roman" w:hAnsi="Times New Roman" w:cs="Times New Roman"/>
          <w:sz w:val="24"/>
          <w:szCs w:val="24"/>
        </w:rPr>
        <w:t>se</w:t>
      </w:r>
      <w:r w:rsidRPr="0092031F">
        <w:rPr>
          <w:rFonts w:ascii="Times New Roman" w:hAnsi="Times New Roman" w:cs="Times New Roman"/>
          <w:sz w:val="24"/>
          <w:szCs w:val="24"/>
        </w:rPr>
        <w:t xml:space="preserve"> affective qualities included comments such as ‘the main value, is the desire… I have no use for you to be a phenomenon in an activity if you do it with reluctance’ (</w:t>
      </w:r>
      <w:r w:rsidR="002D03D0" w:rsidRPr="0092031F">
        <w:rPr>
          <w:rFonts w:ascii="Times New Roman" w:hAnsi="Times New Roman" w:cs="Times New Roman"/>
          <w:sz w:val="24"/>
          <w:szCs w:val="24"/>
        </w:rPr>
        <w:t>Diego</w:t>
      </w:r>
      <w:r w:rsidR="00DF3F5F" w:rsidRPr="0092031F">
        <w:rPr>
          <w:rFonts w:ascii="Times New Roman" w:hAnsi="Times New Roman" w:cs="Times New Roman"/>
          <w:sz w:val="24"/>
          <w:szCs w:val="24"/>
        </w:rPr>
        <w:t>)</w:t>
      </w:r>
      <w:r w:rsidRPr="0092031F">
        <w:rPr>
          <w:rFonts w:ascii="Times New Roman" w:hAnsi="Times New Roman" w:cs="Times New Roman"/>
          <w:sz w:val="24"/>
          <w:szCs w:val="24"/>
        </w:rPr>
        <w:t xml:space="preserve">. </w:t>
      </w:r>
      <w:bookmarkStart w:id="42" w:name="_Hlk134009277"/>
      <w:r w:rsidR="001F594A" w:rsidRPr="0092031F">
        <w:rPr>
          <w:rFonts w:ascii="Times New Roman" w:hAnsi="Times New Roman" w:cs="Times New Roman"/>
          <w:sz w:val="24"/>
          <w:szCs w:val="24"/>
        </w:rPr>
        <w:t>Th</w:t>
      </w:r>
      <w:r w:rsidR="00FC6EAD" w:rsidRPr="0092031F">
        <w:rPr>
          <w:rFonts w:ascii="Times New Roman" w:hAnsi="Times New Roman" w:cs="Times New Roman"/>
          <w:sz w:val="24"/>
          <w:szCs w:val="24"/>
        </w:rPr>
        <w:t xml:space="preserve">ese </w:t>
      </w:r>
      <w:r w:rsidR="001F594A" w:rsidRPr="0092031F">
        <w:rPr>
          <w:rFonts w:ascii="Times New Roman" w:hAnsi="Times New Roman" w:cs="Times New Roman"/>
          <w:sz w:val="24"/>
          <w:szCs w:val="24"/>
        </w:rPr>
        <w:t xml:space="preserve">more holistic </w:t>
      </w:r>
      <w:r w:rsidR="00FC6EAD" w:rsidRPr="0092031F">
        <w:rPr>
          <w:rFonts w:ascii="Times New Roman" w:hAnsi="Times New Roman" w:cs="Times New Roman"/>
          <w:sz w:val="24"/>
          <w:szCs w:val="24"/>
        </w:rPr>
        <w:t xml:space="preserve">evaluations and the subsequent celebration of progress and engagement is known to be persuasive in nurturing motivation, confidence and success in PE environments </w:t>
      </w:r>
      <w:bookmarkEnd w:id="42"/>
      <w:r w:rsidR="00904081" w:rsidRPr="0092031F">
        <w:rPr>
          <w:rFonts w:ascii="Times New Roman" w:hAnsi="Times New Roman" w:cs="Times New Roman"/>
          <w:sz w:val="24"/>
          <w:szCs w:val="24"/>
        </w:rPr>
        <w:t>(Shearer et al., 2021)</w:t>
      </w:r>
      <w:r w:rsidRPr="0092031F">
        <w:rPr>
          <w:rFonts w:ascii="Times New Roman" w:hAnsi="Times New Roman" w:cs="Times New Roman"/>
          <w:sz w:val="24"/>
          <w:szCs w:val="24"/>
        </w:rPr>
        <w:t>.</w:t>
      </w:r>
    </w:p>
    <w:p w14:paraId="7DB2986E" w14:textId="77777777" w:rsidR="00F95701" w:rsidRPr="0092031F" w:rsidRDefault="00F95701" w:rsidP="002F64BE">
      <w:pPr>
        <w:spacing w:after="0" w:line="480" w:lineRule="auto"/>
        <w:jc w:val="both"/>
        <w:rPr>
          <w:rFonts w:ascii="Times New Roman" w:hAnsi="Times New Roman" w:cs="Times New Roman"/>
          <w:bCs/>
          <w:i/>
          <w:sz w:val="24"/>
          <w:szCs w:val="24"/>
        </w:rPr>
      </w:pPr>
      <w:r w:rsidRPr="0092031F">
        <w:rPr>
          <w:rFonts w:ascii="Times New Roman" w:hAnsi="Times New Roman" w:cs="Times New Roman"/>
          <w:bCs/>
          <w:i/>
          <w:sz w:val="24"/>
          <w:szCs w:val="24"/>
        </w:rPr>
        <w:t>Utility of feedback</w:t>
      </w:r>
    </w:p>
    <w:p w14:paraId="478EAB19" w14:textId="7C1E26BF" w:rsidR="00F95701" w:rsidRPr="0092031F" w:rsidRDefault="00F95701" w:rsidP="002F64BE">
      <w:pPr>
        <w:spacing w:after="0" w:line="480" w:lineRule="auto"/>
        <w:jc w:val="both"/>
        <w:rPr>
          <w:rFonts w:ascii="Times New Roman" w:eastAsia="Times New Roman" w:hAnsi="Times New Roman" w:cs="Times New Roman"/>
          <w:sz w:val="24"/>
          <w:szCs w:val="24"/>
          <w:lang w:eastAsia="en-GB"/>
        </w:rPr>
      </w:pPr>
      <w:bookmarkStart w:id="43" w:name="_Hlk100322694"/>
      <w:r w:rsidRPr="0092031F">
        <w:rPr>
          <w:rFonts w:ascii="Times New Roman" w:hAnsi="Times New Roman" w:cs="Times New Roman"/>
          <w:sz w:val="24"/>
          <w:szCs w:val="24"/>
        </w:rPr>
        <w:t xml:space="preserve">Assessment behaviours and utility of feedback are inescapably linked in practice and naturally complement one another. Both themes speak to the notion of effective teaching being a craft, whereby numerous discrete skills, behaviours and approaches are informed by empirical and experiential knowledge. </w:t>
      </w:r>
      <w:bookmarkEnd w:id="43"/>
      <w:r w:rsidRPr="0092031F">
        <w:rPr>
          <w:rFonts w:ascii="Times New Roman" w:hAnsi="Times New Roman" w:cs="Times New Roman"/>
          <w:sz w:val="24"/>
          <w:szCs w:val="24"/>
        </w:rPr>
        <w:t xml:space="preserve">The dynamic, instantaneous exhibition of learner competency and subsequent interactions between teacher and learner </w:t>
      </w:r>
      <w:r w:rsidR="0050665D" w:rsidRPr="0092031F">
        <w:rPr>
          <w:rFonts w:ascii="Times New Roman" w:hAnsi="Times New Roman" w:cs="Times New Roman"/>
          <w:sz w:val="24"/>
          <w:szCs w:val="24"/>
        </w:rPr>
        <w:t>are</w:t>
      </w:r>
      <w:r w:rsidRPr="0092031F">
        <w:rPr>
          <w:rFonts w:ascii="Times New Roman" w:hAnsi="Times New Roman" w:cs="Times New Roman"/>
          <w:sz w:val="24"/>
          <w:szCs w:val="24"/>
        </w:rPr>
        <w:t xml:space="preserve"> acknowledged </w:t>
      </w:r>
      <w:r w:rsidR="00E34571" w:rsidRPr="0092031F">
        <w:rPr>
          <w:rFonts w:ascii="Times New Roman" w:hAnsi="Times New Roman" w:cs="Times New Roman"/>
          <w:sz w:val="24"/>
          <w:szCs w:val="24"/>
        </w:rPr>
        <w:t xml:space="preserve">by </w:t>
      </w:r>
      <w:r w:rsidR="00A00701" w:rsidRPr="0092031F">
        <w:rPr>
          <w:rFonts w:ascii="Times New Roman" w:hAnsi="Times New Roman" w:cs="Times New Roman"/>
          <w:sz w:val="24"/>
          <w:szCs w:val="24"/>
        </w:rPr>
        <w:t xml:space="preserve">Rafael </w:t>
      </w:r>
      <w:r w:rsidR="0050665D" w:rsidRPr="0092031F">
        <w:rPr>
          <w:rFonts w:ascii="Times New Roman" w:hAnsi="Times New Roman" w:cs="Times New Roman"/>
          <w:sz w:val="24"/>
          <w:szCs w:val="24"/>
        </w:rPr>
        <w:t xml:space="preserve">who </w:t>
      </w:r>
      <w:r w:rsidR="00E34571" w:rsidRPr="0092031F">
        <w:rPr>
          <w:rFonts w:ascii="Times New Roman" w:hAnsi="Times New Roman" w:cs="Times New Roman"/>
          <w:sz w:val="24"/>
          <w:szCs w:val="24"/>
        </w:rPr>
        <w:t>state</w:t>
      </w:r>
      <w:r w:rsidR="00EA0423" w:rsidRPr="0092031F">
        <w:rPr>
          <w:rFonts w:ascii="Times New Roman" w:hAnsi="Times New Roman" w:cs="Times New Roman"/>
          <w:sz w:val="24"/>
          <w:szCs w:val="24"/>
        </w:rPr>
        <w:t xml:space="preserve">d, </w:t>
      </w:r>
      <w:r w:rsidRPr="0092031F">
        <w:rPr>
          <w:rFonts w:ascii="Times New Roman" w:hAnsi="Times New Roman" w:cs="Times New Roman"/>
          <w:sz w:val="24"/>
          <w:szCs w:val="24"/>
        </w:rPr>
        <w:t>‘</w:t>
      </w:r>
      <w:r w:rsidR="006E6D30" w:rsidRPr="0092031F">
        <w:rPr>
          <w:rFonts w:ascii="Times New Roman" w:hAnsi="Times New Roman" w:cs="Times New Roman"/>
          <w:sz w:val="24"/>
          <w:szCs w:val="24"/>
        </w:rPr>
        <w:t>PE</w:t>
      </w:r>
      <w:r w:rsidRPr="0092031F">
        <w:rPr>
          <w:rFonts w:ascii="Times New Roman" w:hAnsi="Times New Roman" w:cs="Times New Roman"/>
          <w:sz w:val="24"/>
          <w:szCs w:val="24"/>
        </w:rPr>
        <w:t xml:space="preserve"> </w:t>
      </w:r>
      <w:r w:rsidRPr="0092031F">
        <w:rPr>
          <w:rFonts w:ascii="Times New Roman" w:hAnsi="Times New Roman" w:cs="Times New Roman"/>
          <w:bCs/>
          <w:sz w:val="24"/>
          <w:szCs w:val="24"/>
        </w:rPr>
        <w:t>is a subject where we have got plenty of ways for motivating and providing (students) feedback’</w:t>
      </w:r>
      <w:r w:rsidR="00126B86" w:rsidRPr="0092031F">
        <w:rPr>
          <w:rFonts w:ascii="Times New Roman" w:hAnsi="Times New Roman" w:cs="Times New Roman"/>
          <w:bCs/>
          <w:sz w:val="24"/>
          <w:szCs w:val="24"/>
        </w:rPr>
        <w:t>.</w:t>
      </w:r>
      <w:r w:rsidRPr="0092031F">
        <w:rPr>
          <w:rFonts w:ascii="Times New Roman" w:hAnsi="Times New Roman" w:cs="Times New Roman"/>
          <w:b/>
          <w:bCs/>
          <w:sz w:val="24"/>
          <w:szCs w:val="24"/>
        </w:rPr>
        <w:t xml:space="preserve"> </w:t>
      </w:r>
      <w:bookmarkStart w:id="44" w:name="_Hlk47022127"/>
      <w:r w:rsidRPr="0092031F">
        <w:rPr>
          <w:rFonts w:ascii="Times New Roman" w:hAnsi="Times New Roman" w:cs="Times New Roman"/>
          <w:sz w:val="24"/>
          <w:szCs w:val="24"/>
        </w:rPr>
        <w:t>Wainwright et al</w:t>
      </w:r>
      <w:r w:rsidR="00EA0423" w:rsidRPr="0092031F">
        <w:rPr>
          <w:rFonts w:ascii="Times New Roman" w:hAnsi="Times New Roman" w:cs="Times New Roman"/>
          <w:sz w:val="24"/>
          <w:szCs w:val="24"/>
        </w:rPr>
        <w:t>.</w:t>
      </w:r>
      <w:r w:rsidR="00BF3548" w:rsidRPr="0092031F">
        <w:rPr>
          <w:rFonts w:ascii="Times New Roman" w:hAnsi="Times New Roman" w:cs="Times New Roman"/>
          <w:sz w:val="24"/>
          <w:szCs w:val="24"/>
        </w:rPr>
        <w:t> </w:t>
      </w:r>
      <w:r w:rsidRPr="0092031F">
        <w:rPr>
          <w:rFonts w:ascii="Times New Roman" w:hAnsi="Times New Roman" w:cs="Times New Roman"/>
          <w:sz w:val="24"/>
          <w:szCs w:val="24"/>
        </w:rPr>
        <w:t>(2018)</w:t>
      </w:r>
      <w:bookmarkEnd w:id="44"/>
      <w:r w:rsidRPr="0092031F">
        <w:rPr>
          <w:rFonts w:ascii="Times New Roman" w:hAnsi="Times New Roman" w:cs="Times New Roman"/>
          <w:sz w:val="24"/>
          <w:szCs w:val="24"/>
        </w:rPr>
        <w:t xml:space="preserve"> highlight the necessity of appropriately structured curricula with the opportunity for informed feedback in relation to developing movement competency. Although play and exposure to the natural environment will develop physical competencies, evidence suggests it is a misconception that by simply engaging in unstructured play</w:t>
      </w:r>
      <w:r w:rsidR="001558EA" w:rsidRPr="0092031F">
        <w:rPr>
          <w:rFonts w:ascii="Times New Roman" w:hAnsi="Times New Roman" w:cs="Times New Roman"/>
          <w:sz w:val="24"/>
          <w:szCs w:val="24"/>
        </w:rPr>
        <w:t>,</w:t>
      </w:r>
      <w:r w:rsidRPr="0092031F">
        <w:rPr>
          <w:rFonts w:ascii="Times New Roman" w:hAnsi="Times New Roman" w:cs="Times New Roman"/>
          <w:sz w:val="24"/>
          <w:szCs w:val="24"/>
        </w:rPr>
        <w:t xml:space="preserve"> proficiency will occur naturally or potential will be realised (</w:t>
      </w:r>
      <w:bookmarkStart w:id="45" w:name="_Hlk47022185"/>
      <w:r w:rsidRPr="0092031F">
        <w:rPr>
          <w:rFonts w:ascii="Times New Roman" w:eastAsia="Times New Roman" w:hAnsi="Times New Roman" w:cs="Times New Roman"/>
          <w:sz w:val="24"/>
          <w:szCs w:val="24"/>
          <w:lang w:eastAsia="en-GB"/>
        </w:rPr>
        <w:t>Barnett et al.</w:t>
      </w:r>
      <w:r w:rsidR="000C676C" w:rsidRPr="0092031F">
        <w:rPr>
          <w:rFonts w:ascii="Times New Roman" w:eastAsia="Times New Roman" w:hAnsi="Times New Roman" w:cs="Times New Roman"/>
          <w:sz w:val="24"/>
          <w:szCs w:val="24"/>
          <w:lang w:eastAsia="en-GB"/>
        </w:rPr>
        <w:t>,</w:t>
      </w:r>
      <w:r w:rsidR="00BF3548" w:rsidRPr="0092031F">
        <w:rPr>
          <w:rFonts w:ascii="Times New Roman" w:eastAsia="Times New Roman" w:hAnsi="Times New Roman" w:cs="Times New Roman"/>
          <w:sz w:val="24"/>
          <w:szCs w:val="24"/>
          <w:lang w:eastAsia="en-GB"/>
        </w:rPr>
        <w:t> </w:t>
      </w:r>
      <w:r w:rsidRPr="0092031F">
        <w:rPr>
          <w:rFonts w:ascii="Times New Roman" w:eastAsia="Times New Roman" w:hAnsi="Times New Roman" w:cs="Times New Roman"/>
          <w:sz w:val="24"/>
          <w:szCs w:val="24"/>
          <w:lang w:eastAsia="en-GB"/>
        </w:rPr>
        <w:t>2016</w:t>
      </w:r>
      <w:bookmarkEnd w:id="45"/>
      <w:r w:rsidRPr="0092031F">
        <w:rPr>
          <w:rFonts w:ascii="Times New Roman" w:eastAsia="Times New Roman" w:hAnsi="Times New Roman" w:cs="Times New Roman"/>
          <w:sz w:val="24"/>
          <w:szCs w:val="24"/>
          <w:lang w:eastAsia="en-GB"/>
        </w:rPr>
        <w:t xml:space="preserve">).  The </w:t>
      </w:r>
      <w:r w:rsidRPr="0092031F">
        <w:rPr>
          <w:rFonts w:ascii="Times New Roman" w:eastAsia="Times New Roman" w:hAnsi="Times New Roman" w:cs="Times New Roman"/>
          <w:sz w:val="24"/>
          <w:szCs w:val="24"/>
          <w:lang w:eastAsia="en-GB"/>
        </w:rPr>
        <w:lastRenderedPageBreak/>
        <w:t xml:space="preserve">input of the teacher in scaffolding learning is critical, especially for individuals </w:t>
      </w:r>
      <w:r w:rsidR="00EA0423" w:rsidRPr="0092031F">
        <w:rPr>
          <w:rFonts w:ascii="Times New Roman" w:eastAsia="Times New Roman" w:hAnsi="Times New Roman" w:cs="Times New Roman"/>
          <w:sz w:val="24"/>
          <w:szCs w:val="24"/>
          <w:lang w:eastAsia="en-GB"/>
        </w:rPr>
        <w:t>who</w:t>
      </w:r>
      <w:r w:rsidRPr="0092031F">
        <w:rPr>
          <w:rFonts w:ascii="Times New Roman" w:eastAsia="Times New Roman" w:hAnsi="Times New Roman" w:cs="Times New Roman"/>
          <w:sz w:val="24"/>
          <w:szCs w:val="24"/>
          <w:lang w:eastAsia="en-GB"/>
        </w:rPr>
        <w:t xml:space="preserve"> are not yet able to make sense of their own performance or demonstrate knowledge of movement expectations. </w:t>
      </w:r>
      <w:r w:rsidR="009F6A64" w:rsidRPr="0092031F">
        <w:rPr>
          <w:rFonts w:ascii="Times New Roman" w:eastAsia="Times New Roman" w:hAnsi="Times New Roman" w:cs="Times New Roman"/>
          <w:sz w:val="24"/>
          <w:szCs w:val="24"/>
          <w:lang w:eastAsia="en-GB"/>
        </w:rPr>
        <w:t>For example</w:t>
      </w:r>
      <w:r w:rsidR="00DE57E6" w:rsidRPr="0092031F">
        <w:rPr>
          <w:rFonts w:ascii="Times New Roman" w:eastAsia="Times New Roman" w:hAnsi="Times New Roman" w:cs="Times New Roman"/>
          <w:sz w:val="24"/>
          <w:szCs w:val="24"/>
          <w:lang w:eastAsia="en-GB"/>
        </w:rPr>
        <w:t>,</w:t>
      </w:r>
      <w:r w:rsidR="009F6A64" w:rsidRPr="0092031F">
        <w:rPr>
          <w:rFonts w:ascii="Times New Roman" w:eastAsia="Times New Roman" w:hAnsi="Times New Roman" w:cs="Times New Roman"/>
          <w:sz w:val="24"/>
          <w:szCs w:val="24"/>
          <w:lang w:eastAsia="en-GB"/>
        </w:rPr>
        <w:t xml:space="preserve"> </w:t>
      </w:r>
      <w:r w:rsidR="002D03D0" w:rsidRPr="0092031F">
        <w:rPr>
          <w:rFonts w:ascii="Times New Roman" w:hAnsi="Times New Roman" w:cs="Times New Roman"/>
          <w:bCs/>
          <w:sz w:val="24"/>
          <w:szCs w:val="24"/>
        </w:rPr>
        <w:t>Fernando</w:t>
      </w:r>
      <w:r w:rsidR="009F6A64" w:rsidRPr="0092031F">
        <w:rPr>
          <w:rFonts w:ascii="Times New Roman" w:eastAsia="Times New Roman" w:hAnsi="Times New Roman" w:cs="Times New Roman"/>
          <w:sz w:val="24"/>
          <w:szCs w:val="24"/>
          <w:lang w:eastAsia="en-GB"/>
        </w:rPr>
        <w:t xml:space="preserve"> commented</w:t>
      </w:r>
      <w:r w:rsidR="00EA0423" w:rsidRPr="0092031F">
        <w:rPr>
          <w:rFonts w:ascii="Times New Roman" w:eastAsia="Times New Roman" w:hAnsi="Times New Roman" w:cs="Times New Roman"/>
          <w:sz w:val="24"/>
          <w:szCs w:val="24"/>
          <w:lang w:eastAsia="en-GB"/>
        </w:rPr>
        <w:t>,</w:t>
      </w:r>
      <w:r w:rsidR="009F6A64" w:rsidRPr="0092031F">
        <w:rPr>
          <w:rFonts w:ascii="Times New Roman" w:eastAsia="Times New Roman" w:hAnsi="Times New Roman" w:cs="Times New Roman"/>
          <w:sz w:val="24"/>
          <w:szCs w:val="24"/>
          <w:lang w:eastAsia="en-GB"/>
        </w:rPr>
        <w:t xml:space="preserve"> ‘the majority will make some mistakes so it’s important to tell them to change those things and to make them realise why they are changing and for what purpose’. </w:t>
      </w:r>
      <w:r w:rsidR="00126B86" w:rsidRPr="0092031F">
        <w:rPr>
          <w:rFonts w:ascii="Times New Roman" w:eastAsia="Times New Roman" w:hAnsi="Times New Roman" w:cs="Times New Roman"/>
          <w:sz w:val="24"/>
          <w:szCs w:val="24"/>
          <w:lang w:eastAsia="en-GB"/>
        </w:rPr>
        <w:t>Demonstration of s</w:t>
      </w:r>
      <w:r w:rsidR="00126B86" w:rsidRPr="0092031F">
        <w:rPr>
          <w:rFonts w:ascii="Times New Roman" w:hAnsi="Times New Roman" w:cs="Times New Roman"/>
          <w:sz w:val="24"/>
          <w:szCs w:val="24"/>
        </w:rPr>
        <w:t xml:space="preserve">ensitive </w:t>
      </w:r>
      <w:proofErr w:type="spellStart"/>
      <w:r w:rsidR="00126B86" w:rsidRPr="0092031F">
        <w:rPr>
          <w:rFonts w:ascii="Times New Roman" w:hAnsi="Times New Roman" w:cs="Times New Roman"/>
          <w:sz w:val="24"/>
          <w:szCs w:val="24"/>
        </w:rPr>
        <w:t>attunement</w:t>
      </w:r>
      <w:proofErr w:type="spellEnd"/>
      <w:r w:rsidR="00126B86" w:rsidRPr="0092031F">
        <w:rPr>
          <w:rFonts w:ascii="Times New Roman" w:hAnsi="Times New Roman" w:cs="Times New Roman"/>
          <w:sz w:val="24"/>
          <w:szCs w:val="24"/>
        </w:rPr>
        <w:t xml:space="preserve"> to the learning environment and how it informs interactions with learners</w:t>
      </w:r>
      <w:r w:rsidR="00126B86" w:rsidRPr="0092031F">
        <w:rPr>
          <w:rFonts w:ascii="Times New Roman" w:eastAsia="Times New Roman" w:hAnsi="Times New Roman" w:cs="Times New Roman"/>
          <w:sz w:val="24"/>
          <w:szCs w:val="24"/>
          <w:lang w:eastAsia="en-GB"/>
        </w:rPr>
        <w:t xml:space="preserve"> is vital for young people to achieve the complete potential of their locomotive vocabulary</w:t>
      </w:r>
      <w:r w:rsidR="00C232F9" w:rsidRPr="0092031F">
        <w:rPr>
          <w:rFonts w:ascii="Times New Roman" w:eastAsia="Times New Roman" w:hAnsi="Times New Roman" w:cs="Times New Roman"/>
          <w:sz w:val="24"/>
          <w:szCs w:val="24"/>
          <w:lang w:eastAsia="en-GB"/>
        </w:rPr>
        <w:t xml:space="preserve"> (Rudd et al., 2021)</w:t>
      </w:r>
      <w:r w:rsidR="00126B86" w:rsidRPr="0092031F">
        <w:rPr>
          <w:rFonts w:ascii="Times New Roman" w:eastAsia="Times New Roman" w:hAnsi="Times New Roman" w:cs="Times New Roman"/>
          <w:sz w:val="24"/>
          <w:szCs w:val="24"/>
          <w:lang w:eastAsia="en-GB"/>
        </w:rPr>
        <w:t xml:space="preserve">. </w:t>
      </w:r>
      <w:r w:rsidR="00A00701" w:rsidRPr="0092031F">
        <w:rPr>
          <w:rFonts w:ascii="Times New Roman" w:hAnsi="Times New Roman" w:cs="Times New Roman"/>
          <w:sz w:val="24"/>
          <w:szCs w:val="24"/>
        </w:rPr>
        <w:t>Rafael</w:t>
      </w:r>
      <w:r w:rsidR="00A00701" w:rsidRPr="0092031F">
        <w:rPr>
          <w:rFonts w:ascii="Times New Roman" w:eastAsia="Times New Roman" w:hAnsi="Times New Roman" w:cs="Times New Roman"/>
          <w:sz w:val="24"/>
          <w:szCs w:val="24"/>
          <w:lang w:eastAsia="en-GB"/>
        </w:rPr>
        <w:t xml:space="preserve"> </w:t>
      </w:r>
      <w:r w:rsidR="00126B86" w:rsidRPr="0092031F">
        <w:rPr>
          <w:rFonts w:ascii="Times New Roman" w:eastAsia="Times New Roman" w:hAnsi="Times New Roman" w:cs="Times New Roman"/>
          <w:sz w:val="24"/>
          <w:szCs w:val="24"/>
          <w:lang w:eastAsia="en-GB"/>
        </w:rPr>
        <w:t>effectively capture</w:t>
      </w:r>
      <w:r w:rsidR="002F59AC" w:rsidRPr="0092031F">
        <w:rPr>
          <w:rFonts w:ascii="Times New Roman" w:eastAsia="Times New Roman" w:hAnsi="Times New Roman" w:cs="Times New Roman"/>
          <w:sz w:val="24"/>
          <w:szCs w:val="24"/>
          <w:lang w:eastAsia="en-GB"/>
        </w:rPr>
        <w:t>d</w:t>
      </w:r>
      <w:r w:rsidR="00126B86" w:rsidRPr="0092031F">
        <w:rPr>
          <w:rFonts w:ascii="Times New Roman" w:eastAsia="Times New Roman" w:hAnsi="Times New Roman" w:cs="Times New Roman"/>
          <w:sz w:val="24"/>
          <w:szCs w:val="24"/>
          <w:lang w:eastAsia="en-GB"/>
        </w:rPr>
        <w:t xml:space="preserve"> how </w:t>
      </w:r>
      <w:r w:rsidR="0050665D" w:rsidRPr="0092031F">
        <w:rPr>
          <w:rFonts w:ascii="Times New Roman" w:eastAsia="Times New Roman" w:hAnsi="Times New Roman" w:cs="Times New Roman"/>
          <w:sz w:val="24"/>
          <w:szCs w:val="24"/>
          <w:lang w:eastAsia="en-GB"/>
        </w:rPr>
        <w:t>his</w:t>
      </w:r>
      <w:r w:rsidR="00126B86" w:rsidRPr="0092031F">
        <w:rPr>
          <w:rFonts w:ascii="Times New Roman" w:eastAsia="Times New Roman" w:hAnsi="Times New Roman" w:cs="Times New Roman"/>
          <w:sz w:val="24"/>
          <w:szCs w:val="24"/>
          <w:lang w:eastAsia="en-GB"/>
        </w:rPr>
        <w:t xml:space="preserve"> attentive behaviour creates opportunities for learner development</w:t>
      </w:r>
      <w:r w:rsidR="00E715BF" w:rsidRPr="0092031F">
        <w:rPr>
          <w:rFonts w:ascii="Times New Roman" w:eastAsia="Times New Roman" w:hAnsi="Times New Roman" w:cs="Times New Roman"/>
          <w:sz w:val="24"/>
          <w:szCs w:val="24"/>
          <w:lang w:eastAsia="en-GB"/>
        </w:rPr>
        <w:t xml:space="preserve"> by</w:t>
      </w:r>
      <w:r w:rsidR="00126B86" w:rsidRPr="0092031F">
        <w:rPr>
          <w:rFonts w:ascii="Times New Roman" w:eastAsia="Times New Roman" w:hAnsi="Times New Roman" w:cs="Times New Roman"/>
          <w:sz w:val="24"/>
          <w:szCs w:val="24"/>
          <w:lang w:eastAsia="en-GB"/>
        </w:rPr>
        <w:t xml:space="preserve"> ‘k</w:t>
      </w:r>
      <w:r w:rsidR="00126B86" w:rsidRPr="0092031F">
        <w:rPr>
          <w:rFonts w:ascii="Times New Roman" w:hAnsi="Times New Roman" w:cs="Times New Roman"/>
          <w:bCs/>
          <w:sz w:val="24"/>
          <w:szCs w:val="24"/>
        </w:rPr>
        <w:t>eeping an eye on the overachievers and giving them feedback sometimes but with the others you will need to spend more time and you need to encourage them to achieve the objective’</w:t>
      </w:r>
      <w:r w:rsidR="00E45A16" w:rsidRPr="0092031F">
        <w:rPr>
          <w:rFonts w:ascii="Times New Roman" w:hAnsi="Times New Roman" w:cs="Times New Roman"/>
          <w:bCs/>
          <w:sz w:val="24"/>
          <w:szCs w:val="24"/>
        </w:rPr>
        <w:t>.</w:t>
      </w:r>
    </w:p>
    <w:p w14:paraId="4746B0BA" w14:textId="2B31323A" w:rsidR="00F95701" w:rsidRPr="0092031F" w:rsidRDefault="00126B86" w:rsidP="002F64BE">
      <w:pPr>
        <w:spacing w:after="0" w:line="480" w:lineRule="auto"/>
        <w:ind w:firstLine="720"/>
        <w:jc w:val="both"/>
        <w:rPr>
          <w:rFonts w:ascii="Times New Roman" w:hAnsi="Times New Roman" w:cs="Times New Roman"/>
          <w:b/>
          <w:bCs/>
          <w:sz w:val="24"/>
          <w:szCs w:val="24"/>
        </w:rPr>
      </w:pPr>
      <w:bookmarkStart w:id="46" w:name="_Hlk133760959"/>
      <w:bookmarkStart w:id="47" w:name="_Hlk134009725"/>
      <w:r w:rsidRPr="0092031F">
        <w:rPr>
          <w:rFonts w:ascii="Times New Roman" w:hAnsi="Times New Roman" w:cs="Times New Roman"/>
          <w:sz w:val="24"/>
          <w:szCs w:val="24"/>
        </w:rPr>
        <w:t xml:space="preserve">Teachers </w:t>
      </w:r>
      <w:r w:rsidR="00EA33A1" w:rsidRPr="0092031F">
        <w:rPr>
          <w:rFonts w:ascii="Times New Roman" w:hAnsi="Times New Roman" w:cs="Times New Roman"/>
          <w:sz w:val="24"/>
          <w:szCs w:val="24"/>
        </w:rPr>
        <w:t xml:space="preserve">articulated </w:t>
      </w:r>
      <w:r w:rsidR="00DF4ED2" w:rsidRPr="0092031F">
        <w:rPr>
          <w:rFonts w:ascii="Times New Roman" w:hAnsi="Times New Roman" w:cs="Times New Roman"/>
          <w:sz w:val="24"/>
          <w:szCs w:val="24"/>
        </w:rPr>
        <w:t xml:space="preserve">intelligent </w:t>
      </w:r>
      <w:r w:rsidR="00F95701" w:rsidRPr="0092031F">
        <w:rPr>
          <w:rFonts w:ascii="Times New Roman" w:hAnsi="Times New Roman" w:cs="Times New Roman"/>
          <w:sz w:val="24"/>
          <w:szCs w:val="24"/>
        </w:rPr>
        <w:t xml:space="preserve">use of </w:t>
      </w:r>
      <w:r w:rsidR="00DF4ED2" w:rsidRPr="0092031F">
        <w:rPr>
          <w:rFonts w:ascii="Times New Roman" w:hAnsi="Times New Roman" w:cs="Times New Roman"/>
          <w:sz w:val="24"/>
          <w:szCs w:val="24"/>
        </w:rPr>
        <w:t xml:space="preserve">tailored </w:t>
      </w:r>
      <w:r w:rsidR="00F95701" w:rsidRPr="0092031F">
        <w:rPr>
          <w:rFonts w:ascii="Times New Roman" w:hAnsi="Times New Roman" w:cs="Times New Roman"/>
          <w:sz w:val="24"/>
          <w:szCs w:val="24"/>
        </w:rPr>
        <w:t>feedback</w:t>
      </w:r>
      <w:r w:rsidR="002609CE" w:rsidRPr="0092031F">
        <w:rPr>
          <w:rFonts w:ascii="Times New Roman" w:hAnsi="Times New Roman" w:cs="Times New Roman"/>
          <w:sz w:val="24"/>
          <w:szCs w:val="24"/>
        </w:rPr>
        <w:t>,</w:t>
      </w:r>
      <w:r w:rsidR="00EA33A1" w:rsidRPr="0092031F">
        <w:rPr>
          <w:rFonts w:ascii="Times New Roman" w:hAnsi="Times New Roman" w:cs="Times New Roman"/>
          <w:sz w:val="24"/>
          <w:szCs w:val="24"/>
        </w:rPr>
        <w:t xml:space="preserve"> </w:t>
      </w:r>
      <w:r w:rsidR="002609CE" w:rsidRPr="0092031F">
        <w:rPr>
          <w:rFonts w:ascii="Times New Roman" w:hAnsi="Times New Roman" w:cs="Times New Roman"/>
          <w:sz w:val="24"/>
          <w:szCs w:val="24"/>
        </w:rPr>
        <w:t>moderating their interactions based upon learner disposition</w:t>
      </w:r>
      <w:r w:rsidR="00F95701" w:rsidRPr="0092031F">
        <w:rPr>
          <w:rFonts w:ascii="Times New Roman" w:hAnsi="Times New Roman" w:cs="Times New Roman"/>
          <w:sz w:val="24"/>
          <w:szCs w:val="24"/>
        </w:rPr>
        <w:t>.</w:t>
      </w:r>
      <w:bookmarkEnd w:id="46"/>
      <w:r w:rsidR="00F95701" w:rsidRPr="0092031F">
        <w:rPr>
          <w:rFonts w:ascii="Times New Roman" w:hAnsi="Times New Roman" w:cs="Times New Roman"/>
          <w:sz w:val="24"/>
          <w:szCs w:val="24"/>
        </w:rPr>
        <w:t xml:space="preserve"> </w:t>
      </w:r>
      <w:bookmarkEnd w:id="47"/>
      <w:r w:rsidR="00DE3170" w:rsidRPr="0092031F">
        <w:rPr>
          <w:rFonts w:ascii="Times New Roman" w:hAnsi="Times New Roman" w:cs="Times New Roman"/>
          <w:sz w:val="24"/>
          <w:szCs w:val="24"/>
        </w:rPr>
        <w:t xml:space="preserve">For example, </w:t>
      </w:r>
      <w:r w:rsidR="00A00701" w:rsidRPr="0092031F">
        <w:rPr>
          <w:rFonts w:ascii="Times New Roman" w:hAnsi="Times New Roman" w:cs="Times New Roman"/>
          <w:sz w:val="24"/>
          <w:szCs w:val="24"/>
        </w:rPr>
        <w:t xml:space="preserve">Patricio </w:t>
      </w:r>
      <w:r w:rsidR="00DE3170" w:rsidRPr="0092031F">
        <w:rPr>
          <w:rFonts w:ascii="Times New Roman" w:hAnsi="Times New Roman" w:cs="Times New Roman"/>
          <w:sz w:val="24"/>
          <w:szCs w:val="24"/>
        </w:rPr>
        <w:t>identified situations where ‘t</w:t>
      </w:r>
      <w:r w:rsidR="00DE3170" w:rsidRPr="0092031F">
        <w:rPr>
          <w:rFonts w:ascii="Times New Roman" w:hAnsi="Times New Roman" w:cs="Times New Roman"/>
          <w:bCs/>
          <w:sz w:val="24"/>
          <w:szCs w:val="24"/>
        </w:rPr>
        <w:t>here are some students with a more competitive, tougher and stronger personality, and praising them or using positive reinforcement with them is not as useful as challenging them</w:t>
      </w:r>
      <w:r w:rsidR="00DE3170" w:rsidRPr="0092031F">
        <w:rPr>
          <w:rFonts w:ascii="Times New Roman" w:hAnsi="Times New Roman" w:cs="Times New Roman"/>
          <w:sz w:val="24"/>
          <w:szCs w:val="24"/>
        </w:rPr>
        <w:t>’</w:t>
      </w:r>
      <w:r w:rsidR="00F95701" w:rsidRPr="0092031F">
        <w:rPr>
          <w:rFonts w:ascii="Times New Roman" w:hAnsi="Times New Roman" w:cs="Times New Roman"/>
          <w:bCs/>
          <w:sz w:val="24"/>
          <w:szCs w:val="24"/>
        </w:rPr>
        <w:t xml:space="preserve">, or </w:t>
      </w:r>
      <w:r w:rsidR="00DE3170" w:rsidRPr="0092031F">
        <w:rPr>
          <w:rFonts w:ascii="Times New Roman" w:hAnsi="Times New Roman" w:cs="Times New Roman"/>
          <w:bCs/>
          <w:sz w:val="24"/>
          <w:szCs w:val="24"/>
        </w:rPr>
        <w:t xml:space="preserve">as </w:t>
      </w:r>
      <w:r w:rsidR="002D03D0" w:rsidRPr="0092031F">
        <w:rPr>
          <w:rFonts w:ascii="Times New Roman" w:hAnsi="Times New Roman" w:cs="Times New Roman"/>
          <w:sz w:val="24"/>
          <w:szCs w:val="24"/>
        </w:rPr>
        <w:t>Miguel</w:t>
      </w:r>
      <w:r w:rsidR="00DE3170" w:rsidRPr="0092031F">
        <w:rPr>
          <w:rFonts w:ascii="Times New Roman" w:hAnsi="Times New Roman" w:cs="Times New Roman"/>
          <w:bCs/>
          <w:sz w:val="24"/>
          <w:szCs w:val="24"/>
        </w:rPr>
        <w:t xml:space="preserve"> described</w:t>
      </w:r>
      <w:r w:rsidR="0050665D" w:rsidRPr="0092031F">
        <w:rPr>
          <w:rFonts w:ascii="Times New Roman" w:hAnsi="Times New Roman" w:cs="Times New Roman"/>
          <w:bCs/>
          <w:sz w:val="24"/>
          <w:szCs w:val="24"/>
        </w:rPr>
        <w:t>,</w:t>
      </w:r>
      <w:r w:rsidR="00DE3170" w:rsidRPr="0092031F">
        <w:rPr>
          <w:rFonts w:ascii="Times New Roman" w:hAnsi="Times New Roman" w:cs="Times New Roman"/>
          <w:bCs/>
          <w:sz w:val="24"/>
          <w:szCs w:val="24"/>
        </w:rPr>
        <w:t xml:space="preserve"> </w:t>
      </w:r>
      <w:r w:rsidR="00F95701" w:rsidRPr="0092031F">
        <w:rPr>
          <w:rFonts w:ascii="Times New Roman" w:hAnsi="Times New Roman" w:cs="Times New Roman"/>
          <w:bCs/>
          <w:sz w:val="24"/>
          <w:szCs w:val="24"/>
        </w:rPr>
        <w:t>through the employment of approval orientated feedback ‘praising them with measure, not for everything they do and also positive reinforcement for little successes is generating more motivation within the students</w:t>
      </w:r>
      <w:r w:rsidR="002609CE"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 xml:space="preserve">. </w:t>
      </w:r>
      <w:r w:rsidR="008358F4" w:rsidRPr="0092031F">
        <w:rPr>
          <w:rFonts w:ascii="Times New Roman" w:hAnsi="Times New Roman" w:cs="Times New Roman"/>
          <w:sz w:val="24"/>
          <w:szCs w:val="24"/>
        </w:rPr>
        <w:t xml:space="preserve">All interviewees provided commentary aligned to utility of feedback. </w:t>
      </w:r>
      <w:r w:rsidR="00F95701" w:rsidRPr="0092031F">
        <w:rPr>
          <w:rFonts w:ascii="Times New Roman" w:hAnsi="Times New Roman" w:cs="Times New Roman"/>
          <w:bCs/>
          <w:sz w:val="24"/>
          <w:szCs w:val="24"/>
        </w:rPr>
        <w:t>There were recurrent examples of perceptive teacher-student exchanges</w:t>
      </w:r>
      <w:r w:rsidR="00545AD6" w:rsidRPr="0092031F">
        <w:rPr>
          <w:rFonts w:ascii="Times New Roman" w:hAnsi="Times New Roman" w:cs="Times New Roman"/>
          <w:bCs/>
          <w:sz w:val="24"/>
          <w:szCs w:val="24"/>
        </w:rPr>
        <w:t>,</w:t>
      </w:r>
      <w:r w:rsidR="00F95701" w:rsidRPr="0092031F">
        <w:rPr>
          <w:rFonts w:ascii="Times New Roman" w:hAnsi="Times New Roman" w:cs="Times New Roman"/>
          <w:bCs/>
          <w:sz w:val="24"/>
          <w:szCs w:val="24"/>
        </w:rPr>
        <w:t xml:space="preserve"> </w:t>
      </w:r>
      <w:r w:rsidR="00F95701" w:rsidRPr="0092031F">
        <w:rPr>
          <w:rFonts w:ascii="Times New Roman" w:hAnsi="Times New Roman" w:cs="Times New Roman"/>
          <w:sz w:val="24"/>
          <w:szCs w:val="24"/>
        </w:rPr>
        <w:t xml:space="preserve">demonstrating appropriate deployment of feedback strategies focussed upon the individual. </w:t>
      </w:r>
      <w:bookmarkStart w:id="48" w:name="_Hlk133958709"/>
      <w:bookmarkStart w:id="49" w:name="_Hlk133762150"/>
      <w:bookmarkStart w:id="50" w:name="_Hlk134009810"/>
      <w:r w:rsidR="007F056F" w:rsidRPr="0092031F">
        <w:rPr>
          <w:rFonts w:ascii="Times New Roman" w:hAnsi="Times New Roman" w:cs="Times New Roman"/>
          <w:sz w:val="24"/>
          <w:szCs w:val="24"/>
        </w:rPr>
        <w:t xml:space="preserve">Examples of personalised </w:t>
      </w:r>
      <w:bookmarkEnd w:id="48"/>
      <w:r w:rsidR="007F056F" w:rsidRPr="0092031F">
        <w:rPr>
          <w:rFonts w:ascii="Times New Roman" w:hAnsi="Times New Roman" w:cs="Times New Roman"/>
          <w:sz w:val="24"/>
          <w:szCs w:val="24"/>
        </w:rPr>
        <w:t xml:space="preserve">tailored feedback, employment of varied feedback strategies, encouragement, supportive praise, and timely intervention </w:t>
      </w:r>
      <w:r w:rsidR="00DF4ED2" w:rsidRPr="0092031F">
        <w:rPr>
          <w:rFonts w:ascii="Times New Roman" w:hAnsi="Times New Roman" w:cs="Times New Roman"/>
          <w:sz w:val="24"/>
          <w:szCs w:val="24"/>
        </w:rPr>
        <w:t xml:space="preserve">were evident in the data and </w:t>
      </w:r>
      <w:r w:rsidR="008358F4" w:rsidRPr="0092031F">
        <w:rPr>
          <w:rFonts w:ascii="Times New Roman" w:hAnsi="Times New Roman" w:cs="Times New Roman"/>
          <w:sz w:val="24"/>
          <w:szCs w:val="24"/>
        </w:rPr>
        <w:t xml:space="preserve">have previously been associated with positively </w:t>
      </w:r>
      <w:r w:rsidR="00DF4ED2" w:rsidRPr="0092031F">
        <w:rPr>
          <w:rFonts w:ascii="Times New Roman" w:hAnsi="Times New Roman" w:cs="Times New Roman"/>
          <w:sz w:val="24"/>
          <w:szCs w:val="24"/>
        </w:rPr>
        <w:t>a</w:t>
      </w:r>
      <w:r w:rsidR="008358F4" w:rsidRPr="0092031F">
        <w:rPr>
          <w:rFonts w:ascii="Times New Roman" w:hAnsi="Times New Roman" w:cs="Times New Roman"/>
          <w:sz w:val="24"/>
          <w:szCs w:val="24"/>
        </w:rPr>
        <w:t>ffecting learner motivation and competency development (</w:t>
      </w:r>
      <w:r w:rsidR="008358F4" w:rsidRPr="0092031F">
        <w:rPr>
          <w:rFonts w:ascii="Times New Roman" w:hAnsi="Times New Roman" w:cs="Times New Roman"/>
          <w:sz w:val="24"/>
          <w:szCs w:val="24"/>
          <w:shd w:val="clear" w:color="auto" w:fill="FFFFFF"/>
        </w:rPr>
        <w:t>Keegan et al., 2010).</w:t>
      </w:r>
      <w:r w:rsidR="007F056F" w:rsidRPr="0092031F">
        <w:rPr>
          <w:rFonts w:ascii="Times New Roman" w:hAnsi="Times New Roman" w:cs="Times New Roman"/>
          <w:sz w:val="24"/>
          <w:szCs w:val="24"/>
        </w:rPr>
        <w:t xml:space="preserve"> </w:t>
      </w:r>
      <w:bookmarkEnd w:id="49"/>
      <w:bookmarkEnd w:id="50"/>
    </w:p>
    <w:p w14:paraId="7DF6B6D1" w14:textId="2DA99B1C" w:rsidR="00F95701" w:rsidRPr="0092031F" w:rsidRDefault="00F95701" w:rsidP="002F64BE">
      <w:pPr>
        <w:spacing w:after="0" w:line="480" w:lineRule="auto"/>
        <w:jc w:val="both"/>
        <w:rPr>
          <w:rFonts w:ascii="Times New Roman" w:hAnsi="Times New Roman" w:cs="Times New Roman"/>
          <w:bCs/>
          <w:i/>
          <w:sz w:val="24"/>
          <w:szCs w:val="24"/>
        </w:rPr>
      </w:pPr>
      <w:r w:rsidRPr="0092031F">
        <w:rPr>
          <w:rFonts w:ascii="Times New Roman" w:hAnsi="Times New Roman" w:cs="Times New Roman"/>
          <w:bCs/>
          <w:i/>
          <w:sz w:val="24"/>
          <w:szCs w:val="24"/>
        </w:rPr>
        <w:t>Psychomotor development</w:t>
      </w:r>
    </w:p>
    <w:p w14:paraId="7CD07BAA" w14:textId="005722BB" w:rsidR="00F95701" w:rsidRPr="0092031F" w:rsidRDefault="00685970" w:rsidP="002F64BE">
      <w:pPr>
        <w:spacing w:after="0" w:line="480" w:lineRule="auto"/>
        <w:jc w:val="both"/>
        <w:rPr>
          <w:rFonts w:ascii="Times New Roman" w:eastAsia="Times New Roman" w:hAnsi="Times New Roman" w:cs="Times New Roman"/>
          <w:sz w:val="24"/>
          <w:szCs w:val="24"/>
          <w:lang w:eastAsia="en-GB"/>
        </w:rPr>
      </w:pPr>
      <w:r w:rsidRPr="0092031F">
        <w:rPr>
          <w:rFonts w:ascii="Times New Roman" w:hAnsi="Times New Roman" w:cs="Times New Roman"/>
          <w:sz w:val="24"/>
          <w:szCs w:val="24"/>
        </w:rPr>
        <w:lastRenderedPageBreak/>
        <w:t>Responses in the theme of psychomotor development included examples of interviewees referencing specific teaching models (</w:t>
      </w:r>
      <w:proofErr w:type="spellStart"/>
      <w:r w:rsidR="002D03D0" w:rsidRPr="0092031F">
        <w:rPr>
          <w:rFonts w:ascii="Times New Roman" w:hAnsi="Times New Roman" w:cs="Times New Roman"/>
          <w:sz w:val="24"/>
          <w:szCs w:val="24"/>
        </w:rPr>
        <w:t>Belita</w:t>
      </w:r>
      <w:proofErr w:type="spellEnd"/>
      <w:r w:rsidRPr="0092031F">
        <w:rPr>
          <w:rFonts w:ascii="Times New Roman" w:hAnsi="Times New Roman" w:cs="Times New Roman"/>
          <w:sz w:val="24"/>
          <w:szCs w:val="24"/>
        </w:rPr>
        <w:t xml:space="preserve">, </w:t>
      </w:r>
      <w:proofErr w:type="spellStart"/>
      <w:r w:rsidR="00A00701" w:rsidRPr="0092031F">
        <w:rPr>
          <w:rFonts w:ascii="Times New Roman" w:hAnsi="Times New Roman" w:cs="Times New Roman"/>
          <w:sz w:val="24"/>
          <w:szCs w:val="24"/>
        </w:rPr>
        <w:t>Osana</w:t>
      </w:r>
      <w:proofErr w:type="spellEnd"/>
      <w:r w:rsidRPr="0092031F">
        <w:rPr>
          <w:rFonts w:ascii="Times New Roman" w:hAnsi="Times New Roman" w:cs="Times New Roman"/>
          <w:sz w:val="24"/>
          <w:szCs w:val="24"/>
        </w:rPr>
        <w:t>), sequenced progressions to develop skills (</w:t>
      </w:r>
      <w:proofErr w:type="spellStart"/>
      <w:r w:rsidR="002D03D0" w:rsidRPr="0092031F">
        <w:rPr>
          <w:rFonts w:ascii="Times New Roman" w:hAnsi="Times New Roman" w:cs="Times New Roman"/>
          <w:sz w:val="24"/>
          <w:szCs w:val="24"/>
        </w:rPr>
        <w:t>Belita</w:t>
      </w:r>
      <w:proofErr w:type="spellEnd"/>
      <w:r w:rsidRPr="0092031F">
        <w:rPr>
          <w:rFonts w:ascii="Times New Roman" w:hAnsi="Times New Roman" w:cs="Times New Roman"/>
          <w:sz w:val="24"/>
          <w:szCs w:val="24"/>
        </w:rPr>
        <w:t xml:space="preserve">, </w:t>
      </w:r>
      <w:r w:rsidR="00A00701" w:rsidRPr="0092031F">
        <w:rPr>
          <w:rFonts w:ascii="Times New Roman" w:hAnsi="Times New Roman" w:cs="Times New Roman"/>
          <w:sz w:val="24"/>
          <w:szCs w:val="24"/>
        </w:rPr>
        <w:t>Nina</w:t>
      </w:r>
      <w:r w:rsidRPr="0092031F">
        <w:rPr>
          <w:rFonts w:ascii="Times New Roman" w:hAnsi="Times New Roman" w:cs="Times New Roman"/>
          <w:sz w:val="24"/>
          <w:szCs w:val="24"/>
        </w:rPr>
        <w:t xml:space="preserve">, </w:t>
      </w:r>
      <w:proofErr w:type="spellStart"/>
      <w:r w:rsidR="00A00701" w:rsidRPr="0092031F">
        <w:rPr>
          <w:rFonts w:ascii="Times New Roman" w:hAnsi="Times New Roman" w:cs="Times New Roman"/>
          <w:sz w:val="24"/>
          <w:szCs w:val="24"/>
        </w:rPr>
        <w:t>Osana</w:t>
      </w:r>
      <w:proofErr w:type="spellEnd"/>
      <w:r w:rsidRPr="0092031F">
        <w:rPr>
          <w:rFonts w:ascii="Times New Roman" w:hAnsi="Times New Roman" w:cs="Times New Roman"/>
          <w:sz w:val="24"/>
          <w:szCs w:val="24"/>
        </w:rPr>
        <w:t>), employment of small-sided and modified games (</w:t>
      </w:r>
      <w:r w:rsidR="002D03D0" w:rsidRPr="0092031F">
        <w:rPr>
          <w:rFonts w:ascii="Times New Roman" w:hAnsi="Times New Roman" w:cs="Times New Roman"/>
          <w:sz w:val="24"/>
          <w:szCs w:val="24"/>
        </w:rPr>
        <w:t>Veto</w:t>
      </w:r>
      <w:r w:rsidRPr="0092031F">
        <w:rPr>
          <w:rFonts w:ascii="Times New Roman" w:hAnsi="Times New Roman" w:cs="Times New Roman"/>
          <w:sz w:val="24"/>
          <w:szCs w:val="24"/>
        </w:rPr>
        <w:t xml:space="preserve">, </w:t>
      </w:r>
      <w:proofErr w:type="spellStart"/>
      <w:r w:rsidR="002D03D0" w:rsidRPr="0092031F">
        <w:rPr>
          <w:rFonts w:ascii="Times New Roman" w:hAnsi="Times New Roman" w:cs="Times New Roman"/>
          <w:sz w:val="24"/>
          <w:szCs w:val="24"/>
        </w:rPr>
        <w:t>Belita</w:t>
      </w:r>
      <w:proofErr w:type="spellEnd"/>
      <w:r w:rsidRPr="0092031F">
        <w:rPr>
          <w:rFonts w:ascii="Times New Roman" w:hAnsi="Times New Roman" w:cs="Times New Roman"/>
          <w:sz w:val="24"/>
          <w:szCs w:val="24"/>
        </w:rPr>
        <w:t xml:space="preserve">, </w:t>
      </w:r>
      <w:r w:rsidR="002D03D0" w:rsidRPr="0092031F">
        <w:rPr>
          <w:rFonts w:ascii="Times New Roman" w:hAnsi="Times New Roman" w:cs="Times New Roman"/>
          <w:sz w:val="24"/>
          <w:szCs w:val="24"/>
        </w:rPr>
        <w:t>Diego</w:t>
      </w:r>
      <w:r w:rsidRPr="0092031F">
        <w:rPr>
          <w:rFonts w:ascii="Times New Roman" w:hAnsi="Times New Roman" w:cs="Times New Roman"/>
          <w:sz w:val="24"/>
          <w:szCs w:val="24"/>
        </w:rPr>
        <w:t>), peer tutoring and coaching (</w:t>
      </w:r>
      <w:r w:rsidR="002D03D0" w:rsidRPr="0092031F">
        <w:rPr>
          <w:rFonts w:ascii="Times New Roman" w:hAnsi="Times New Roman" w:cs="Times New Roman"/>
          <w:bCs/>
          <w:sz w:val="24"/>
          <w:szCs w:val="24"/>
        </w:rPr>
        <w:t>Fernando</w:t>
      </w:r>
      <w:r w:rsidRPr="0092031F">
        <w:rPr>
          <w:rFonts w:ascii="Times New Roman" w:hAnsi="Times New Roman" w:cs="Times New Roman"/>
          <w:sz w:val="24"/>
          <w:szCs w:val="24"/>
        </w:rPr>
        <w:t xml:space="preserve">, </w:t>
      </w:r>
      <w:proofErr w:type="spellStart"/>
      <w:r w:rsidR="002D03D0" w:rsidRPr="0092031F">
        <w:rPr>
          <w:rFonts w:ascii="Times New Roman" w:hAnsi="Times New Roman" w:cs="Times New Roman"/>
          <w:sz w:val="24"/>
          <w:szCs w:val="24"/>
        </w:rPr>
        <w:t>Belita</w:t>
      </w:r>
      <w:proofErr w:type="spellEnd"/>
      <w:r w:rsidRPr="0092031F">
        <w:rPr>
          <w:rFonts w:ascii="Times New Roman" w:hAnsi="Times New Roman" w:cs="Times New Roman"/>
          <w:sz w:val="24"/>
          <w:szCs w:val="24"/>
        </w:rPr>
        <w:t xml:space="preserve">, </w:t>
      </w:r>
      <w:r w:rsidR="002D03D0" w:rsidRPr="0092031F">
        <w:rPr>
          <w:rFonts w:ascii="Times New Roman" w:hAnsi="Times New Roman" w:cs="Times New Roman"/>
          <w:sz w:val="24"/>
          <w:szCs w:val="24"/>
        </w:rPr>
        <w:t>Diego</w:t>
      </w:r>
      <w:r w:rsidRPr="0092031F">
        <w:rPr>
          <w:rFonts w:ascii="Times New Roman" w:hAnsi="Times New Roman" w:cs="Times New Roman"/>
          <w:sz w:val="24"/>
          <w:szCs w:val="24"/>
        </w:rPr>
        <w:t xml:space="preserve">, </w:t>
      </w:r>
      <w:r w:rsidR="002D03D0" w:rsidRPr="0092031F">
        <w:rPr>
          <w:rFonts w:ascii="Times New Roman" w:hAnsi="Times New Roman" w:cs="Times New Roman"/>
          <w:sz w:val="24"/>
          <w:szCs w:val="24"/>
        </w:rPr>
        <w:t>Miguel</w:t>
      </w:r>
      <w:r w:rsidRPr="0092031F">
        <w:rPr>
          <w:rFonts w:ascii="Times New Roman" w:hAnsi="Times New Roman" w:cs="Times New Roman"/>
          <w:sz w:val="24"/>
          <w:szCs w:val="24"/>
        </w:rPr>
        <w:t xml:space="preserve">), creating a respectful environment for learning and the management of social contexts to create productive </w:t>
      </w:r>
      <w:r w:rsidR="006E6D30" w:rsidRPr="0092031F">
        <w:rPr>
          <w:rFonts w:ascii="Times New Roman" w:hAnsi="Times New Roman" w:cs="Times New Roman"/>
          <w:sz w:val="24"/>
          <w:szCs w:val="24"/>
        </w:rPr>
        <w:t>PE</w:t>
      </w:r>
      <w:r w:rsidRPr="0092031F">
        <w:rPr>
          <w:rFonts w:ascii="Times New Roman" w:hAnsi="Times New Roman" w:cs="Times New Roman"/>
          <w:sz w:val="24"/>
          <w:szCs w:val="24"/>
        </w:rPr>
        <w:t xml:space="preserve"> settings (</w:t>
      </w:r>
      <w:r w:rsidR="002D03D0" w:rsidRPr="0092031F">
        <w:rPr>
          <w:rFonts w:ascii="Times New Roman" w:hAnsi="Times New Roman" w:cs="Times New Roman"/>
          <w:bCs/>
          <w:sz w:val="24"/>
          <w:szCs w:val="24"/>
        </w:rPr>
        <w:t>Fernando</w:t>
      </w:r>
      <w:r w:rsidRPr="0092031F">
        <w:rPr>
          <w:rFonts w:ascii="Times New Roman" w:hAnsi="Times New Roman" w:cs="Times New Roman"/>
          <w:sz w:val="24"/>
          <w:szCs w:val="24"/>
        </w:rPr>
        <w:t xml:space="preserve">, </w:t>
      </w:r>
      <w:proofErr w:type="spellStart"/>
      <w:r w:rsidR="002D03D0" w:rsidRPr="0092031F">
        <w:rPr>
          <w:rFonts w:ascii="Times New Roman" w:hAnsi="Times New Roman" w:cs="Times New Roman"/>
          <w:sz w:val="24"/>
          <w:szCs w:val="24"/>
        </w:rPr>
        <w:t>Belita</w:t>
      </w:r>
      <w:proofErr w:type="spellEnd"/>
      <w:r w:rsidRPr="0092031F">
        <w:rPr>
          <w:rFonts w:ascii="Times New Roman" w:hAnsi="Times New Roman" w:cs="Times New Roman"/>
          <w:sz w:val="24"/>
          <w:szCs w:val="24"/>
        </w:rPr>
        <w:t xml:space="preserve">, </w:t>
      </w:r>
      <w:r w:rsidR="002D03D0" w:rsidRPr="0092031F">
        <w:rPr>
          <w:rFonts w:ascii="Times New Roman" w:hAnsi="Times New Roman" w:cs="Times New Roman"/>
          <w:sz w:val="24"/>
          <w:szCs w:val="24"/>
        </w:rPr>
        <w:t>Miguel</w:t>
      </w:r>
      <w:r w:rsidRPr="0092031F">
        <w:rPr>
          <w:rFonts w:ascii="Times New Roman" w:hAnsi="Times New Roman" w:cs="Times New Roman"/>
          <w:sz w:val="24"/>
          <w:szCs w:val="24"/>
        </w:rPr>
        <w:t xml:space="preserve">, </w:t>
      </w:r>
      <w:r w:rsidR="00A00701" w:rsidRPr="0092031F">
        <w:rPr>
          <w:rFonts w:ascii="Times New Roman" w:hAnsi="Times New Roman" w:cs="Times New Roman"/>
          <w:sz w:val="24"/>
          <w:szCs w:val="24"/>
        </w:rPr>
        <w:t>Rafael</w:t>
      </w:r>
      <w:r w:rsidRPr="0092031F">
        <w:rPr>
          <w:rFonts w:ascii="Times New Roman" w:hAnsi="Times New Roman" w:cs="Times New Roman"/>
          <w:sz w:val="24"/>
          <w:szCs w:val="24"/>
        </w:rPr>
        <w:t xml:space="preserve">, </w:t>
      </w:r>
      <w:r w:rsidR="00A00701" w:rsidRPr="0092031F">
        <w:rPr>
          <w:rFonts w:ascii="Times New Roman" w:hAnsi="Times New Roman" w:cs="Times New Roman"/>
          <w:sz w:val="24"/>
          <w:szCs w:val="24"/>
        </w:rPr>
        <w:t>Patricio</w:t>
      </w:r>
      <w:r w:rsidRPr="0092031F">
        <w:rPr>
          <w:rFonts w:ascii="Times New Roman" w:hAnsi="Times New Roman" w:cs="Times New Roman"/>
          <w:sz w:val="24"/>
          <w:szCs w:val="24"/>
        </w:rPr>
        <w:t>).</w:t>
      </w:r>
      <w:r w:rsidR="006E6D30" w:rsidRPr="0092031F">
        <w:rPr>
          <w:rFonts w:ascii="Times New Roman" w:hAnsi="Times New Roman" w:cs="Times New Roman"/>
          <w:sz w:val="24"/>
          <w:szCs w:val="24"/>
        </w:rPr>
        <w:t xml:space="preserve"> </w:t>
      </w:r>
      <w:bookmarkStart w:id="51" w:name="_Hlk134010377"/>
      <w:r w:rsidR="00DF4ED2" w:rsidRPr="0092031F">
        <w:rPr>
          <w:rFonts w:ascii="Times New Roman" w:hAnsi="Times New Roman" w:cs="Times New Roman"/>
          <w:sz w:val="24"/>
          <w:szCs w:val="24"/>
        </w:rPr>
        <w:t>T</w:t>
      </w:r>
      <w:r w:rsidR="002A33E5" w:rsidRPr="0092031F">
        <w:rPr>
          <w:rFonts w:ascii="Times New Roman" w:hAnsi="Times New Roman" w:cs="Times New Roman"/>
          <w:sz w:val="24"/>
          <w:szCs w:val="24"/>
        </w:rPr>
        <w:t xml:space="preserve">he overarching </w:t>
      </w:r>
      <w:r w:rsidR="00DF4ED2" w:rsidRPr="0092031F">
        <w:rPr>
          <w:rFonts w:ascii="Times New Roman" w:hAnsi="Times New Roman" w:cs="Times New Roman"/>
          <w:sz w:val="24"/>
          <w:szCs w:val="24"/>
        </w:rPr>
        <w:t xml:space="preserve">pedagogies </w:t>
      </w:r>
      <w:r w:rsidR="002A33E5" w:rsidRPr="0092031F">
        <w:rPr>
          <w:rFonts w:ascii="Times New Roman" w:hAnsi="Times New Roman" w:cs="Times New Roman"/>
          <w:sz w:val="24"/>
          <w:szCs w:val="24"/>
        </w:rPr>
        <w:t>discussed throughout the interviews</w:t>
      </w:r>
      <w:r w:rsidR="00DF4ED2" w:rsidRPr="0092031F">
        <w:rPr>
          <w:rFonts w:ascii="Times New Roman" w:hAnsi="Times New Roman" w:cs="Times New Roman"/>
          <w:sz w:val="24"/>
          <w:szCs w:val="24"/>
        </w:rPr>
        <w:t xml:space="preserve"> </w:t>
      </w:r>
      <w:r w:rsidR="0050665D" w:rsidRPr="0092031F">
        <w:rPr>
          <w:rFonts w:ascii="Times New Roman" w:hAnsi="Times New Roman" w:cs="Times New Roman"/>
          <w:sz w:val="24"/>
          <w:szCs w:val="24"/>
        </w:rPr>
        <w:t xml:space="preserve">potentially </w:t>
      </w:r>
      <w:r w:rsidR="002A33E5" w:rsidRPr="0092031F">
        <w:rPr>
          <w:rFonts w:ascii="Times New Roman" w:hAnsi="Times New Roman" w:cs="Times New Roman"/>
          <w:sz w:val="24"/>
          <w:szCs w:val="24"/>
        </w:rPr>
        <w:t xml:space="preserve">enable learners to value and enjoy being physically engaged. Consequently, </w:t>
      </w:r>
      <w:r w:rsidR="00DF4ED2" w:rsidRPr="0092031F">
        <w:rPr>
          <w:rFonts w:ascii="Times New Roman" w:hAnsi="Times New Roman" w:cs="Times New Roman"/>
          <w:sz w:val="24"/>
          <w:szCs w:val="24"/>
        </w:rPr>
        <w:t>learners are well</w:t>
      </w:r>
      <w:r w:rsidR="00065326" w:rsidRPr="0092031F">
        <w:rPr>
          <w:rFonts w:ascii="Times New Roman" w:hAnsi="Times New Roman" w:cs="Times New Roman"/>
          <w:sz w:val="24"/>
          <w:szCs w:val="24"/>
        </w:rPr>
        <w:t>-</w:t>
      </w:r>
      <w:r w:rsidR="002A33E5" w:rsidRPr="0092031F">
        <w:rPr>
          <w:rFonts w:ascii="Times New Roman" w:hAnsi="Times New Roman" w:cs="Times New Roman"/>
          <w:sz w:val="24"/>
          <w:szCs w:val="24"/>
        </w:rPr>
        <w:t>position</w:t>
      </w:r>
      <w:r w:rsidR="00DF4ED2" w:rsidRPr="0092031F">
        <w:rPr>
          <w:rFonts w:ascii="Times New Roman" w:hAnsi="Times New Roman" w:cs="Times New Roman"/>
          <w:sz w:val="24"/>
          <w:szCs w:val="24"/>
        </w:rPr>
        <w:t>ed</w:t>
      </w:r>
      <w:r w:rsidR="002A33E5" w:rsidRPr="0092031F">
        <w:rPr>
          <w:rFonts w:ascii="Times New Roman" w:hAnsi="Times New Roman" w:cs="Times New Roman"/>
          <w:sz w:val="24"/>
          <w:szCs w:val="24"/>
        </w:rPr>
        <w:t xml:space="preserve"> to </w:t>
      </w:r>
      <w:r w:rsidR="00DF4ED2" w:rsidRPr="0092031F">
        <w:rPr>
          <w:rFonts w:ascii="Times New Roman" w:hAnsi="Times New Roman" w:cs="Times New Roman"/>
          <w:sz w:val="24"/>
          <w:szCs w:val="24"/>
        </w:rPr>
        <w:t>progress</w:t>
      </w:r>
      <w:r w:rsidR="00584BBE" w:rsidRPr="0092031F">
        <w:rPr>
          <w:rFonts w:ascii="Times New Roman" w:hAnsi="Times New Roman" w:cs="Times New Roman"/>
          <w:sz w:val="24"/>
          <w:szCs w:val="24"/>
        </w:rPr>
        <w:t xml:space="preserve"> </w:t>
      </w:r>
      <w:r w:rsidR="002A33E5" w:rsidRPr="0092031F">
        <w:rPr>
          <w:rFonts w:ascii="Times New Roman" w:hAnsi="Times New Roman" w:cs="Times New Roman"/>
          <w:sz w:val="24"/>
          <w:szCs w:val="24"/>
        </w:rPr>
        <w:t>their physical literacy</w:t>
      </w:r>
      <w:r w:rsidR="00584BBE" w:rsidRPr="0092031F">
        <w:rPr>
          <w:rFonts w:ascii="Times New Roman" w:hAnsi="Times New Roman" w:cs="Times New Roman"/>
          <w:sz w:val="24"/>
          <w:szCs w:val="24"/>
        </w:rPr>
        <w:t xml:space="preserve"> journey</w:t>
      </w:r>
      <w:bookmarkEnd w:id="51"/>
      <w:r w:rsidR="002A33E5" w:rsidRPr="0092031F">
        <w:rPr>
          <w:rFonts w:ascii="Times New Roman" w:hAnsi="Times New Roman" w:cs="Times New Roman"/>
          <w:sz w:val="24"/>
          <w:szCs w:val="24"/>
        </w:rPr>
        <w:t>.</w:t>
      </w:r>
      <w:r w:rsidR="00584BBE" w:rsidRPr="0092031F">
        <w:rPr>
          <w:rFonts w:ascii="Times New Roman" w:hAnsi="Times New Roman" w:cs="Times New Roman"/>
          <w:sz w:val="24"/>
          <w:szCs w:val="24"/>
        </w:rPr>
        <w:t xml:space="preserve"> </w:t>
      </w:r>
      <w:r w:rsidR="00F95701" w:rsidRPr="0092031F">
        <w:rPr>
          <w:rFonts w:ascii="Times New Roman" w:hAnsi="Times New Roman" w:cs="Times New Roman"/>
          <w:sz w:val="24"/>
          <w:szCs w:val="24"/>
        </w:rPr>
        <w:t xml:space="preserve">Developing knowledge of a range of environments and the capacity to interact effectively with novel situations or circumstances can be helped by engagement in a wide </w:t>
      </w:r>
      <w:r w:rsidR="00CA52CA" w:rsidRPr="0092031F">
        <w:rPr>
          <w:rFonts w:ascii="Times New Roman" w:hAnsi="Times New Roman" w:cs="Times New Roman"/>
          <w:sz w:val="24"/>
          <w:szCs w:val="24"/>
        </w:rPr>
        <w:t xml:space="preserve">variety </w:t>
      </w:r>
      <w:r w:rsidR="00F95701" w:rsidRPr="0092031F">
        <w:rPr>
          <w:rFonts w:ascii="Times New Roman" w:hAnsi="Times New Roman" w:cs="Times New Roman"/>
          <w:sz w:val="24"/>
          <w:szCs w:val="24"/>
        </w:rPr>
        <w:t>of suitably structured activities (</w:t>
      </w:r>
      <w:r w:rsidR="00F95701" w:rsidRPr="0092031F">
        <w:rPr>
          <w:rFonts w:ascii="Times New Roman" w:eastAsia="Times New Roman" w:hAnsi="Times New Roman" w:cs="Times New Roman"/>
          <w:sz w:val="24"/>
          <w:szCs w:val="24"/>
          <w:lang w:eastAsia="en-GB"/>
        </w:rPr>
        <w:t>Robinson</w:t>
      </w:r>
      <w:r w:rsidR="00BF3548" w:rsidRPr="0092031F">
        <w:rPr>
          <w:rFonts w:ascii="Times New Roman" w:eastAsia="Times New Roman" w:hAnsi="Times New Roman" w:cs="Times New Roman"/>
          <w:sz w:val="24"/>
          <w:szCs w:val="24"/>
          <w:lang w:eastAsia="en-GB"/>
        </w:rPr>
        <w:t xml:space="preserve"> et al., </w:t>
      </w:r>
      <w:r w:rsidR="00F95701" w:rsidRPr="0092031F">
        <w:rPr>
          <w:rFonts w:ascii="Times New Roman" w:eastAsia="Times New Roman" w:hAnsi="Times New Roman" w:cs="Times New Roman"/>
          <w:sz w:val="24"/>
          <w:szCs w:val="24"/>
          <w:lang w:eastAsia="en-GB"/>
        </w:rPr>
        <w:t>2018</w:t>
      </w:r>
      <w:r w:rsidR="00F95701" w:rsidRPr="0092031F">
        <w:rPr>
          <w:rFonts w:ascii="Times New Roman" w:hAnsi="Times New Roman" w:cs="Times New Roman"/>
          <w:sz w:val="24"/>
          <w:szCs w:val="24"/>
          <w:shd w:val="clear" w:color="auto" w:fill="FFFFFF"/>
        </w:rPr>
        <w:t>)</w:t>
      </w:r>
      <w:r w:rsidR="00F95701" w:rsidRPr="0092031F">
        <w:rPr>
          <w:rFonts w:ascii="Times New Roman" w:eastAsia="Times New Roman" w:hAnsi="Times New Roman" w:cs="Times New Roman"/>
          <w:sz w:val="24"/>
          <w:szCs w:val="24"/>
          <w:lang w:eastAsia="en-GB"/>
        </w:rPr>
        <w:t>. Awareness of teaching strategies as well as orientating practice towards a student-centric curriculum is evidenced in the interviews</w:t>
      </w:r>
      <w:r w:rsidR="00D13DC1" w:rsidRPr="0092031F">
        <w:rPr>
          <w:rFonts w:ascii="Times New Roman" w:eastAsia="Times New Roman" w:hAnsi="Times New Roman" w:cs="Times New Roman"/>
          <w:sz w:val="24"/>
          <w:szCs w:val="24"/>
          <w:lang w:eastAsia="en-GB"/>
        </w:rPr>
        <w:t>;</w:t>
      </w:r>
      <w:r w:rsidR="00F95701" w:rsidRPr="0092031F">
        <w:rPr>
          <w:rFonts w:ascii="Times New Roman" w:eastAsia="Times New Roman" w:hAnsi="Times New Roman" w:cs="Times New Roman"/>
          <w:sz w:val="24"/>
          <w:szCs w:val="24"/>
          <w:lang w:eastAsia="en-GB"/>
        </w:rPr>
        <w:t xml:space="preserve"> for </w:t>
      </w:r>
      <w:r w:rsidR="00AF3982" w:rsidRPr="0092031F">
        <w:rPr>
          <w:rFonts w:ascii="Times New Roman" w:eastAsia="Times New Roman" w:hAnsi="Times New Roman" w:cs="Times New Roman"/>
          <w:sz w:val="24"/>
          <w:szCs w:val="24"/>
          <w:lang w:eastAsia="en-GB"/>
        </w:rPr>
        <w:t>example,</w:t>
      </w:r>
      <w:r w:rsidR="00F95701" w:rsidRPr="0092031F">
        <w:rPr>
          <w:rFonts w:ascii="Times New Roman" w:eastAsia="Times New Roman" w:hAnsi="Times New Roman" w:cs="Times New Roman"/>
          <w:sz w:val="24"/>
          <w:szCs w:val="24"/>
          <w:lang w:eastAsia="en-GB"/>
        </w:rPr>
        <w:t xml:space="preserve"> ‘guided discovery lets every child focus and discover what they want, because maybe what’s important for you (the teacher) isn’t so important for Susana or Juanito’ (</w:t>
      </w:r>
      <w:r w:rsidR="002D03D0" w:rsidRPr="0092031F">
        <w:rPr>
          <w:rFonts w:ascii="Times New Roman" w:hAnsi="Times New Roman" w:cs="Times New Roman"/>
          <w:bCs/>
          <w:sz w:val="24"/>
          <w:szCs w:val="24"/>
        </w:rPr>
        <w:t>Fernando</w:t>
      </w:r>
      <w:r w:rsidR="00F95701" w:rsidRPr="0092031F">
        <w:rPr>
          <w:rFonts w:ascii="Times New Roman" w:eastAsia="Times New Roman" w:hAnsi="Times New Roman" w:cs="Times New Roman"/>
          <w:sz w:val="24"/>
          <w:szCs w:val="24"/>
          <w:lang w:eastAsia="en-GB"/>
        </w:rPr>
        <w:t>). Informed learning practice task design generates affordances that effectively guide learner’s exploratory behaviours. It allows children to regulate challenge and potentiates success effectively as teachers fulfil the role of problem setters and environment architects.</w:t>
      </w:r>
    </w:p>
    <w:p w14:paraId="65251FD1" w14:textId="422451D7" w:rsidR="00F95701" w:rsidRPr="0092031F" w:rsidRDefault="00F95701" w:rsidP="002F64BE">
      <w:pPr>
        <w:spacing w:after="0" w:line="480" w:lineRule="auto"/>
        <w:ind w:firstLine="720"/>
        <w:jc w:val="both"/>
        <w:rPr>
          <w:rFonts w:ascii="Times New Roman" w:hAnsi="Times New Roman" w:cs="Times New Roman"/>
          <w:bCs/>
          <w:sz w:val="24"/>
          <w:szCs w:val="24"/>
        </w:rPr>
      </w:pPr>
      <w:r w:rsidRPr="0092031F">
        <w:rPr>
          <w:rFonts w:ascii="Times New Roman" w:eastAsia="Times New Roman" w:hAnsi="Times New Roman" w:cs="Times New Roman"/>
          <w:sz w:val="24"/>
          <w:szCs w:val="24"/>
          <w:lang w:eastAsia="en-GB"/>
        </w:rPr>
        <w:t>Breadth and balance are vitally important. Learners should experience the multitude of settings typical to physical activity while also having adequate time to become accustomed to these different activity scenarios</w:t>
      </w:r>
      <w:r w:rsidRPr="0092031F">
        <w:rPr>
          <w:rFonts w:ascii="Times New Roman" w:hAnsi="Times New Roman" w:cs="Times New Roman"/>
          <w:sz w:val="24"/>
          <w:szCs w:val="24"/>
          <w:shd w:val="clear" w:color="auto" w:fill="FFFFFF"/>
        </w:rPr>
        <w:t xml:space="preserve"> (Murdoch</w:t>
      </w:r>
      <w:r w:rsidR="00BF3548" w:rsidRPr="0092031F">
        <w:rPr>
          <w:rFonts w:ascii="Times New Roman" w:hAnsi="Times New Roman" w:cs="Times New Roman"/>
          <w:sz w:val="24"/>
          <w:szCs w:val="24"/>
          <w:shd w:val="clear" w:color="auto" w:fill="FFFFFF"/>
        </w:rPr>
        <w:t xml:space="preserve"> and</w:t>
      </w:r>
      <w:r w:rsidRPr="0092031F">
        <w:rPr>
          <w:rFonts w:ascii="Times New Roman" w:hAnsi="Times New Roman" w:cs="Times New Roman"/>
          <w:sz w:val="24"/>
          <w:szCs w:val="24"/>
          <w:shd w:val="clear" w:color="auto" w:fill="FFFFFF"/>
        </w:rPr>
        <w:t xml:space="preserve"> Whitehead,</w:t>
      </w:r>
      <w:r w:rsidR="00BF3548" w:rsidRPr="0092031F">
        <w:rPr>
          <w:rFonts w:ascii="Times New Roman" w:hAnsi="Times New Roman" w:cs="Times New Roman"/>
          <w:sz w:val="24"/>
          <w:szCs w:val="24"/>
          <w:shd w:val="clear" w:color="auto" w:fill="FFFFFF"/>
        </w:rPr>
        <w:t> </w:t>
      </w:r>
      <w:r w:rsidRPr="0092031F">
        <w:rPr>
          <w:rFonts w:ascii="Times New Roman" w:hAnsi="Times New Roman" w:cs="Times New Roman"/>
          <w:sz w:val="24"/>
          <w:szCs w:val="24"/>
          <w:shd w:val="clear" w:color="auto" w:fill="FFFFFF"/>
        </w:rPr>
        <w:t>2010)</w:t>
      </w:r>
      <w:r w:rsidRPr="0092031F">
        <w:rPr>
          <w:rFonts w:ascii="Times New Roman" w:eastAsia="Times New Roman" w:hAnsi="Times New Roman" w:cs="Times New Roman"/>
          <w:sz w:val="24"/>
          <w:szCs w:val="24"/>
          <w:lang w:eastAsia="en-GB"/>
        </w:rPr>
        <w:t xml:space="preserve">. Breadth of experience needs to be evaluated against suitable commitments of time and effort to the mastery of discrete movement competencies. </w:t>
      </w:r>
      <w:r w:rsidR="00EC24D5" w:rsidRPr="0092031F">
        <w:rPr>
          <w:rFonts w:ascii="Times New Roman" w:eastAsia="Times New Roman" w:hAnsi="Times New Roman" w:cs="Times New Roman"/>
          <w:sz w:val="24"/>
          <w:szCs w:val="24"/>
          <w:lang w:eastAsia="en-GB"/>
        </w:rPr>
        <w:t>Teachers</w:t>
      </w:r>
      <w:r w:rsidRPr="0092031F">
        <w:rPr>
          <w:rFonts w:ascii="Times New Roman" w:eastAsia="Times New Roman" w:hAnsi="Times New Roman" w:cs="Times New Roman"/>
          <w:sz w:val="24"/>
          <w:szCs w:val="24"/>
          <w:lang w:eastAsia="en-GB"/>
        </w:rPr>
        <w:t xml:space="preserve"> described rich curricula with regard to accessing a range of activity types and environments but recognised the compromises being made so that ‘</w:t>
      </w:r>
      <w:r w:rsidRPr="0092031F">
        <w:rPr>
          <w:rFonts w:ascii="Times New Roman" w:hAnsi="Times New Roman" w:cs="Times New Roman"/>
          <w:sz w:val="24"/>
          <w:szCs w:val="24"/>
        </w:rPr>
        <w:t>not just repetition but real acquisition’ (</w:t>
      </w:r>
      <w:proofErr w:type="spellStart"/>
      <w:r w:rsidR="002D03D0" w:rsidRPr="0092031F">
        <w:rPr>
          <w:rFonts w:ascii="Times New Roman" w:hAnsi="Times New Roman" w:cs="Times New Roman"/>
          <w:sz w:val="24"/>
          <w:szCs w:val="24"/>
        </w:rPr>
        <w:t>Belita</w:t>
      </w:r>
      <w:proofErr w:type="spellEnd"/>
      <w:r w:rsidRPr="0092031F">
        <w:rPr>
          <w:rFonts w:ascii="Times New Roman" w:hAnsi="Times New Roman" w:cs="Times New Roman"/>
          <w:sz w:val="24"/>
          <w:szCs w:val="24"/>
        </w:rPr>
        <w:t xml:space="preserve">) took place. </w:t>
      </w:r>
      <w:bookmarkStart w:id="52" w:name="_Hlk132723952"/>
      <w:bookmarkStart w:id="53" w:name="_Hlk133763409"/>
      <w:r w:rsidRPr="0092031F">
        <w:rPr>
          <w:rFonts w:ascii="Times New Roman" w:hAnsi="Times New Roman" w:cs="Times New Roman"/>
          <w:sz w:val="24"/>
          <w:szCs w:val="24"/>
        </w:rPr>
        <w:t xml:space="preserve">Wedding the complexity of movement mastery </w:t>
      </w:r>
      <w:r w:rsidR="0050665D" w:rsidRPr="0092031F">
        <w:rPr>
          <w:rFonts w:ascii="Times New Roman" w:hAnsi="Times New Roman" w:cs="Times New Roman"/>
          <w:sz w:val="24"/>
          <w:szCs w:val="24"/>
        </w:rPr>
        <w:t xml:space="preserve">with </w:t>
      </w:r>
      <w:r w:rsidRPr="0092031F">
        <w:rPr>
          <w:rFonts w:ascii="Times New Roman" w:hAnsi="Times New Roman" w:cs="Times New Roman"/>
          <w:sz w:val="24"/>
          <w:szCs w:val="24"/>
        </w:rPr>
        <w:t xml:space="preserve">providing a breadth of experience is a perpetual challenge faced by practitioners </w:t>
      </w:r>
      <w:bookmarkEnd w:id="52"/>
      <w:r w:rsidRPr="0092031F">
        <w:rPr>
          <w:rFonts w:ascii="Times New Roman" w:hAnsi="Times New Roman" w:cs="Times New Roman"/>
          <w:sz w:val="24"/>
          <w:szCs w:val="24"/>
        </w:rPr>
        <w:lastRenderedPageBreak/>
        <w:t xml:space="preserve">and one that needs to be overcome to guarantee secure, confident movement solutions are offered. </w:t>
      </w:r>
      <w:bookmarkEnd w:id="53"/>
      <w:r w:rsidRPr="0092031F">
        <w:rPr>
          <w:rFonts w:ascii="Times New Roman" w:hAnsi="Times New Roman" w:cs="Times New Roman"/>
          <w:sz w:val="24"/>
          <w:szCs w:val="24"/>
        </w:rPr>
        <w:t>One teacher recognised the challenge of developing competency stating ‘</w:t>
      </w:r>
      <w:r w:rsidRPr="0092031F">
        <w:rPr>
          <w:rFonts w:ascii="Times New Roman" w:hAnsi="Times New Roman" w:cs="Times New Roman"/>
          <w:bCs/>
          <w:sz w:val="24"/>
          <w:szCs w:val="24"/>
        </w:rPr>
        <w:t>(if) I had to teach the unit from the start of the scholar year until they finally learn it, probably we are not teaching anything else’</w:t>
      </w:r>
      <w:r w:rsidR="00D13DC1" w:rsidRPr="0092031F">
        <w:rPr>
          <w:rFonts w:ascii="Times New Roman" w:hAnsi="Times New Roman" w:cs="Times New Roman"/>
          <w:bCs/>
          <w:sz w:val="24"/>
          <w:szCs w:val="24"/>
        </w:rPr>
        <w:t xml:space="preserve"> </w:t>
      </w:r>
      <w:r w:rsidRPr="0092031F">
        <w:rPr>
          <w:rFonts w:ascii="Times New Roman" w:hAnsi="Times New Roman" w:cs="Times New Roman"/>
          <w:bCs/>
          <w:sz w:val="24"/>
          <w:szCs w:val="24"/>
        </w:rPr>
        <w:t>(</w:t>
      </w:r>
      <w:r w:rsidR="00A00701" w:rsidRPr="0092031F">
        <w:rPr>
          <w:rFonts w:ascii="Times New Roman" w:hAnsi="Times New Roman" w:cs="Times New Roman"/>
          <w:sz w:val="24"/>
          <w:szCs w:val="24"/>
        </w:rPr>
        <w:t>Nina</w:t>
      </w:r>
      <w:r w:rsidRPr="0092031F">
        <w:rPr>
          <w:rFonts w:ascii="Times New Roman" w:hAnsi="Times New Roman" w:cs="Times New Roman"/>
          <w:bCs/>
          <w:sz w:val="24"/>
          <w:szCs w:val="24"/>
        </w:rPr>
        <w:t>).</w:t>
      </w:r>
    </w:p>
    <w:p w14:paraId="1FCF1186" w14:textId="6F205D2C" w:rsidR="00EE5500" w:rsidRPr="0092031F" w:rsidRDefault="00F95701" w:rsidP="002F64BE">
      <w:pPr>
        <w:spacing w:after="0" w:line="480" w:lineRule="auto"/>
        <w:ind w:firstLine="720"/>
        <w:jc w:val="both"/>
        <w:rPr>
          <w:rFonts w:ascii="Times New Roman" w:hAnsi="Times New Roman" w:cs="Times New Roman"/>
          <w:sz w:val="24"/>
          <w:szCs w:val="24"/>
        </w:rPr>
      </w:pPr>
      <w:r w:rsidRPr="0092031F">
        <w:rPr>
          <w:rFonts w:ascii="Times New Roman" w:eastAsia="Times New Roman" w:hAnsi="Times New Roman" w:cs="Times New Roman"/>
          <w:sz w:val="24"/>
          <w:szCs w:val="24"/>
          <w:lang w:eastAsia="en-GB"/>
        </w:rPr>
        <w:t>P</w:t>
      </w:r>
      <w:r w:rsidRPr="0092031F">
        <w:rPr>
          <w:rFonts w:ascii="Times New Roman" w:hAnsi="Times New Roman" w:cs="Times New Roman"/>
          <w:sz w:val="24"/>
          <w:szCs w:val="24"/>
        </w:rPr>
        <w:t xml:space="preserve">hysical experiences within </w:t>
      </w:r>
      <w:r w:rsidR="0085619A" w:rsidRPr="0092031F">
        <w:rPr>
          <w:rFonts w:ascii="Times New Roman" w:hAnsi="Times New Roman" w:cs="Times New Roman"/>
          <w:sz w:val="24"/>
          <w:szCs w:val="24"/>
        </w:rPr>
        <w:t xml:space="preserve">school </w:t>
      </w:r>
      <w:r w:rsidRPr="0092031F">
        <w:rPr>
          <w:rFonts w:ascii="Times New Roman" w:hAnsi="Times New Roman" w:cs="Times New Roman"/>
          <w:sz w:val="24"/>
          <w:szCs w:val="24"/>
        </w:rPr>
        <w:t>education should build from previous achievements, setting challenges that are appropriate and potentiate learner development with regard to the specificity of movement patterns and capacities</w:t>
      </w:r>
      <w:r w:rsidR="00C232F9" w:rsidRPr="0092031F">
        <w:rPr>
          <w:rFonts w:ascii="Times New Roman" w:hAnsi="Times New Roman" w:cs="Times New Roman"/>
          <w:sz w:val="24"/>
          <w:szCs w:val="24"/>
        </w:rPr>
        <w:t xml:space="preserve"> (</w:t>
      </w:r>
      <w:r w:rsidR="005C61C7" w:rsidRPr="0092031F">
        <w:rPr>
          <w:rFonts w:ascii="Times New Roman" w:hAnsi="Times New Roman" w:cs="Times New Roman"/>
          <w:sz w:val="24"/>
          <w:szCs w:val="24"/>
        </w:rPr>
        <w:t>M</w:t>
      </w:r>
      <w:r w:rsidR="00C232F9" w:rsidRPr="0092031F">
        <w:rPr>
          <w:rFonts w:ascii="Times New Roman" w:hAnsi="Times New Roman" w:cs="Times New Roman"/>
          <w:sz w:val="24"/>
          <w:szCs w:val="24"/>
        </w:rPr>
        <w:t xml:space="preserve">urdoch and </w:t>
      </w:r>
      <w:r w:rsidR="005C61C7" w:rsidRPr="0092031F">
        <w:rPr>
          <w:rFonts w:ascii="Times New Roman" w:hAnsi="Times New Roman" w:cs="Times New Roman"/>
          <w:sz w:val="24"/>
          <w:szCs w:val="24"/>
        </w:rPr>
        <w:t>Whitehead, 2013)</w:t>
      </w:r>
      <w:r w:rsidRPr="0092031F">
        <w:rPr>
          <w:rFonts w:ascii="Times New Roman" w:hAnsi="Times New Roman" w:cs="Times New Roman"/>
          <w:sz w:val="24"/>
          <w:szCs w:val="24"/>
        </w:rPr>
        <w:t xml:space="preserve">. </w:t>
      </w:r>
      <w:bookmarkStart w:id="54" w:name="_Hlk134010753"/>
      <w:bookmarkStart w:id="55" w:name="_Hlk132724147"/>
      <w:bookmarkStart w:id="56" w:name="_Hlk133763821"/>
      <w:r w:rsidRPr="0092031F">
        <w:rPr>
          <w:rFonts w:ascii="Times New Roman" w:hAnsi="Times New Roman" w:cs="Times New Roman"/>
          <w:sz w:val="24"/>
          <w:szCs w:val="24"/>
        </w:rPr>
        <w:t xml:space="preserve">The challenge offered should be centred on </w:t>
      </w:r>
      <w:r w:rsidR="008965C0" w:rsidRPr="0092031F">
        <w:rPr>
          <w:rFonts w:ascii="Times New Roman" w:hAnsi="Times New Roman" w:cs="Times New Roman"/>
          <w:sz w:val="24"/>
          <w:szCs w:val="24"/>
        </w:rPr>
        <w:t>the</w:t>
      </w:r>
      <w:r w:rsidRPr="0092031F">
        <w:rPr>
          <w:rFonts w:ascii="Times New Roman" w:hAnsi="Times New Roman" w:cs="Times New Roman"/>
          <w:sz w:val="24"/>
          <w:szCs w:val="24"/>
        </w:rPr>
        <w:t xml:space="preserve"> individual</w:t>
      </w:r>
      <w:r w:rsidR="0050665D" w:rsidRPr="0092031F">
        <w:rPr>
          <w:rFonts w:ascii="Times New Roman" w:hAnsi="Times New Roman" w:cs="Times New Roman"/>
          <w:sz w:val="24"/>
          <w:szCs w:val="24"/>
        </w:rPr>
        <w:t>’s</w:t>
      </w:r>
      <w:r w:rsidR="001D5576" w:rsidRPr="0092031F">
        <w:rPr>
          <w:rFonts w:ascii="Times New Roman" w:hAnsi="Times New Roman" w:cs="Times New Roman"/>
          <w:sz w:val="24"/>
          <w:szCs w:val="24"/>
        </w:rPr>
        <w:t xml:space="preserve"> qualities and capability</w:t>
      </w:r>
      <w:bookmarkEnd w:id="54"/>
      <w:r w:rsidR="001D5576" w:rsidRPr="0092031F">
        <w:rPr>
          <w:rFonts w:ascii="Times New Roman" w:hAnsi="Times New Roman" w:cs="Times New Roman"/>
          <w:sz w:val="24"/>
          <w:szCs w:val="24"/>
        </w:rPr>
        <w:t>,</w:t>
      </w:r>
      <w:r w:rsidRPr="0092031F">
        <w:rPr>
          <w:rFonts w:ascii="Times New Roman" w:hAnsi="Times New Roman" w:cs="Times New Roman"/>
          <w:sz w:val="24"/>
          <w:szCs w:val="24"/>
        </w:rPr>
        <w:t xml:space="preserve"> which was commonly </w:t>
      </w:r>
      <w:bookmarkEnd w:id="55"/>
      <w:r w:rsidRPr="0092031F">
        <w:rPr>
          <w:rFonts w:ascii="Times New Roman" w:hAnsi="Times New Roman" w:cs="Times New Roman"/>
          <w:sz w:val="24"/>
          <w:szCs w:val="24"/>
        </w:rPr>
        <w:t>acknowledged as deficient</w:t>
      </w:r>
      <w:r w:rsidR="0085619A" w:rsidRPr="0092031F">
        <w:rPr>
          <w:rFonts w:ascii="Times New Roman" w:hAnsi="Times New Roman" w:cs="Times New Roman"/>
          <w:sz w:val="24"/>
          <w:szCs w:val="24"/>
        </w:rPr>
        <w:t xml:space="preserve"> during the interviews</w:t>
      </w:r>
      <w:bookmarkEnd w:id="56"/>
      <w:r w:rsidRPr="0092031F">
        <w:rPr>
          <w:rFonts w:ascii="Times New Roman" w:hAnsi="Times New Roman" w:cs="Times New Roman"/>
          <w:sz w:val="24"/>
          <w:szCs w:val="24"/>
        </w:rPr>
        <w:t>: ‘</w:t>
      </w:r>
      <w:r w:rsidRPr="0092031F">
        <w:rPr>
          <w:rFonts w:ascii="Times New Roman" w:hAnsi="Times New Roman" w:cs="Times New Roman"/>
          <w:bCs/>
          <w:sz w:val="24"/>
          <w:szCs w:val="24"/>
        </w:rPr>
        <w:t>you could notice that many of the students had a very basic level and a very basic development of their abilities’ (</w:t>
      </w:r>
      <w:r w:rsidR="00A00701" w:rsidRPr="0092031F">
        <w:rPr>
          <w:rFonts w:ascii="Times New Roman" w:hAnsi="Times New Roman" w:cs="Times New Roman"/>
          <w:sz w:val="24"/>
          <w:szCs w:val="24"/>
        </w:rPr>
        <w:t>Nina</w:t>
      </w:r>
      <w:r w:rsidRPr="0092031F">
        <w:rPr>
          <w:rFonts w:ascii="Times New Roman" w:hAnsi="Times New Roman" w:cs="Times New Roman"/>
          <w:bCs/>
          <w:sz w:val="24"/>
          <w:szCs w:val="24"/>
        </w:rPr>
        <w:t>). To enable learners to capitalise on their embodied potential requires the astute evaluation of current disposition towards physical activity, the recognition of their activity legacy and previous exposure, and the sensitive design of activities t</w:t>
      </w:r>
      <w:r w:rsidR="00ED713C" w:rsidRPr="0092031F">
        <w:rPr>
          <w:rFonts w:ascii="Times New Roman" w:hAnsi="Times New Roman" w:cs="Times New Roman"/>
          <w:bCs/>
          <w:sz w:val="24"/>
          <w:szCs w:val="24"/>
        </w:rPr>
        <w:t xml:space="preserve">o </w:t>
      </w:r>
      <w:r w:rsidRPr="0092031F">
        <w:rPr>
          <w:rFonts w:ascii="Times New Roman" w:hAnsi="Times New Roman" w:cs="Times New Roman"/>
          <w:bCs/>
          <w:sz w:val="24"/>
          <w:szCs w:val="24"/>
        </w:rPr>
        <w:t>allow learners to match their ability and preferences to differentiated goals and challenge (</w:t>
      </w:r>
      <w:r w:rsidRPr="0092031F">
        <w:rPr>
          <w:rFonts w:ascii="Times New Roman" w:hAnsi="Times New Roman" w:cs="Times New Roman"/>
          <w:sz w:val="24"/>
          <w:szCs w:val="24"/>
          <w:shd w:val="clear" w:color="auto" w:fill="FFFFFF"/>
        </w:rPr>
        <w:t>Pot</w:t>
      </w:r>
      <w:r w:rsidR="00BF3548" w:rsidRPr="0092031F">
        <w:rPr>
          <w:rFonts w:ascii="Times New Roman" w:hAnsi="Times New Roman" w:cs="Times New Roman"/>
          <w:sz w:val="24"/>
          <w:szCs w:val="24"/>
          <w:shd w:val="clear" w:color="auto" w:fill="FFFFFF"/>
        </w:rPr>
        <w:t xml:space="preserve"> et al., </w:t>
      </w:r>
      <w:r w:rsidRPr="0092031F">
        <w:rPr>
          <w:rFonts w:ascii="Times New Roman" w:hAnsi="Times New Roman" w:cs="Times New Roman"/>
          <w:sz w:val="24"/>
          <w:szCs w:val="24"/>
          <w:shd w:val="clear" w:color="auto" w:fill="FFFFFF"/>
        </w:rPr>
        <w:t xml:space="preserve">2018; </w:t>
      </w:r>
      <w:r w:rsidRPr="0092031F">
        <w:rPr>
          <w:rFonts w:ascii="Times New Roman" w:eastAsia="Times New Roman" w:hAnsi="Times New Roman" w:cs="Times New Roman"/>
          <w:sz w:val="24"/>
          <w:szCs w:val="24"/>
          <w:lang w:eastAsia="en-GB"/>
        </w:rPr>
        <w:t xml:space="preserve">Whitehead </w:t>
      </w:r>
      <w:r w:rsidR="00BF3548" w:rsidRPr="0092031F">
        <w:rPr>
          <w:rFonts w:ascii="Times New Roman" w:eastAsia="Times New Roman" w:hAnsi="Times New Roman" w:cs="Times New Roman"/>
          <w:sz w:val="24"/>
          <w:szCs w:val="24"/>
          <w:lang w:eastAsia="en-GB"/>
        </w:rPr>
        <w:t>and</w:t>
      </w:r>
      <w:r w:rsidRPr="0092031F">
        <w:rPr>
          <w:rFonts w:ascii="Times New Roman" w:eastAsia="Times New Roman" w:hAnsi="Times New Roman" w:cs="Times New Roman"/>
          <w:sz w:val="24"/>
          <w:szCs w:val="24"/>
          <w:lang w:eastAsia="en-GB"/>
        </w:rPr>
        <w:t xml:space="preserve"> Almond</w:t>
      </w:r>
      <w:r w:rsidR="00BF3548" w:rsidRPr="0092031F">
        <w:rPr>
          <w:rFonts w:ascii="Times New Roman" w:eastAsia="Times New Roman" w:hAnsi="Times New Roman" w:cs="Times New Roman"/>
          <w:sz w:val="24"/>
          <w:szCs w:val="24"/>
          <w:lang w:eastAsia="en-GB"/>
        </w:rPr>
        <w:t>, </w:t>
      </w:r>
      <w:r w:rsidRPr="0092031F">
        <w:rPr>
          <w:rFonts w:ascii="Times New Roman" w:eastAsia="Times New Roman" w:hAnsi="Times New Roman" w:cs="Times New Roman"/>
          <w:sz w:val="24"/>
          <w:szCs w:val="24"/>
          <w:lang w:eastAsia="en-GB"/>
        </w:rPr>
        <w:t>2013</w:t>
      </w:r>
      <w:r w:rsidRPr="0092031F">
        <w:rPr>
          <w:rFonts w:ascii="Times New Roman" w:hAnsi="Times New Roman" w:cs="Times New Roman"/>
          <w:sz w:val="24"/>
          <w:szCs w:val="24"/>
          <w:shd w:val="clear" w:color="auto" w:fill="FFFFFF"/>
        </w:rPr>
        <w:t>). Statements such as ‘kids no longer know how to walk, the first thing I do is teach them to run’ (</w:t>
      </w:r>
      <w:r w:rsidR="002D03D0" w:rsidRPr="0092031F">
        <w:rPr>
          <w:rFonts w:ascii="Times New Roman" w:hAnsi="Times New Roman" w:cs="Times New Roman"/>
          <w:sz w:val="24"/>
          <w:szCs w:val="24"/>
        </w:rPr>
        <w:t>Carlito</w:t>
      </w:r>
      <w:r w:rsidRPr="0092031F">
        <w:rPr>
          <w:rFonts w:ascii="Times New Roman" w:hAnsi="Times New Roman" w:cs="Times New Roman"/>
          <w:sz w:val="24"/>
          <w:szCs w:val="24"/>
          <w:shd w:val="clear" w:color="auto" w:fill="FFFFFF"/>
        </w:rPr>
        <w:t>), and ‘</w:t>
      </w:r>
      <w:r w:rsidRPr="0092031F">
        <w:rPr>
          <w:rFonts w:ascii="Times New Roman" w:eastAsia="Times New Roman" w:hAnsi="Times New Roman" w:cs="Times New Roman"/>
          <w:sz w:val="24"/>
          <w:szCs w:val="24"/>
          <w:lang w:eastAsia="en-GB"/>
        </w:rPr>
        <w:t>It has to be him (the teacher), the one who teaches running, crawling, creeping, dynamic balances, etc ... and that is not being done’</w:t>
      </w:r>
      <w:r w:rsidR="00AF3982" w:rsidRPr="0092031F">
        <w:rPr>
          <w:rFonts w:ascii="Times New Roman" w:eastAsia="Times New Roman" w:hAnsi="Times New Roman" w:cs="Times New Roman"/>
          <w:sz w:val="24"/>
          <w:szCs w:val="24"/>
          <w:lang w:eastAsia="en-GB"/>
        </w:rPr>
        <w:t xml:space="preserve"> (</w:t>
      </w:r>
      <w:r w:rsidR="002D03D0" w:rsidRPr="0092031F">
        <w:rPr>
          <w:rFonts w:ascii="Times New Roman" w:hAnsi="Times New Roman" w:cs="Times New Roman"/>
          <w:sz w:val="24"/>
          <w:szCs w:val="24"/>
        </w:rPr>
        <w:t>Carlito</w:t>
      </w:r>
      <w:r w:rsidR="00AF3982" w:rsidRPr="0092031F">
        <w:rPr>
          <w:rFonts w:ascii="Times New Roman" w:eastAsia="Times New Roman" w:hAnsi="Times New Roman" w:cs="Times New Roman"/>
          <w:sz w:val="24"/>
          <w:szCs w:val="24"/>
          <w:lang w:eastAsia="en-GB"/>
        </w:rPr>
        <w:t>)</w:t>
      </w:r>
      <w:r w:rsidRPr="0092031F">
        <w:rPr>
          <w:rFonts w:ascii="Times New Roman" w:eastAsia="Times New Roman" w:hAnsi="Times New Roman" w:cs="Times New Roman"/>
          <w:sz w:val="24"/>
          <w:szCs w:val="24"/>
          <w:lang w:eastAsia="en-GB"/>
        </w:rPr>
        <w:t xml:space="preserve"> indicate the diverse capabilities of school children, specifically at the lower end of the movement spectrum. Practitioners were very aware that in addition to addressing where they perceived deficiencies</w:t>
      </w:r>
      <w:r w:rsidR="00AF3982" w:rsidRPr="0092031F">
        <w:rPr>
          <w:rFonts w:ascii="Times New Roman" w:eastAsia="Times New Roman" w:hAnsi="Times New Roman" w:cs="Times New Roman"/>
          <w:sz w:val="24"/>
          <w:szCs w:val="24"/>
          <w:lang w:eastAsia="en-GB"/>
        </w:rPr>
        <w:t>,</w:t>
      </w:r>
      <w:r w:rsidRPr="0092031F">
        <w:rPr>
          <w:rFonts w:ascii="Times New Roman" w:eastAsia="Times New Roman" w:hAnsi="Times New Roman" w:cs="Times New Roman"/>
          <w:sz w:val="24"/>
          <w:szCs w:val="24"/>
          <w:lang w:eastAsia="en-GB"/>
        </w:rPr>
        <w:t xml:space="preserve"> there was also the need to stretch high performing students: ‘</w:t>
      </w:r>
      <w:r w:rsidRPr="0092031F">
        <w:rPr>
          <w:rFonts w:ascii="Times New Roman" w:hAnsi="Times New Roman" w:cs="Times New Roman"/>
          <w:bCs/>
          <w:sz w:val="24"/>
          <w:szCs w:val="24"/>
        </w:rPr>
        <w:t xml:space="preserve">the goals are never reached because in </w:t>
      </w:r>
      <w:r w:rsidR="006E6D30" w:rsidRPr="0092031F">
        <w:rPr>
          <w:rFonts w:ascii="Times New Roman" w:hAnsi="Times New Roman" w:cs="Times New Roman"/>
          <w:bCs/>
          <w:sz w:val="24"/>
          <w:szCs w:val="24"/>
        </w:rPr>
        <w:t>PE</w:t>
      </w:r>
      <w:r w:rsidRPr="0092031F">
        <w:rPr>
          <w:rFonts w:ascii="Times New Roman" w:hAnsi="Times New Roman" w:cs="Times New Roman"/>
          <w:bCs/>
          <w:sz w:val="24"/>
          <w:szCs w:val="24"/>
        </w:rPr>
        <w:t xml:space="preserve"> it is always possible to improve a skill, there’s not a ceiling’ (</w:t>
      </w:r>
      <w:r w:rsidR="00A00701" w:rsidRPr="0092031F">
        <w:rPr>
          <w:rFonts w:ascii="Times New Roman" w:hAnsi="Times New Roman" w:cs="Times New Roman"/>
          <w:sz w:val="24"/>
          <w:szCs w:val="24"/>
        </w:rPr>
        <w:t>Patricio</w:t>
      </w:r>
      <w:r w:rsidRPr="0092031F">
        <w:rPr>
          <w:rFonts w:ascii="Times New Roman" w:hAnsi="Times New Roman" w:cs="Times New Roman"/>
          <w:bCs/>
          <w:sz w:val="24"/>
          <w:szCs w:val="24"/>
        </w:rPr>
        <w:t xml:space="preserve">). </w:t>
      </w:r>
      <w:bookmarkStart w:id="57" w:name="_Hlk134010823"/>
      <w:bookmarkStart w:id="58" w:name="_Hlk133764667"/>
      <w:r w:rsidR="00065326" w:rsidRPr="0092031F">
        <w:rPr>
          <w:rFonts w:ascii="Times New Roman" w:hAnsi="Times New Roman" w:cs="Times New Roman"/>
          <w:bCs/>
          <w:sz w:val="24"/>
          <w:szCs w:val="24"/>
        </w:rPr>
        <w:t>T</w:t>
      </w:r>
      <w:r w:rsidR="00D77150" w:rsidRPr="0092031F">
        <w:rPr>
          <w:rFonts w:ascii="Times New Roman" w:hAnsi="Times New Roman" w:cs="Times New Roman"/>
          <w:bCs/>
          <w:sz w:val="24"/>
          <w:szCs w:val="24"/>
        </w:rPr>
        <w:t>h</w:t>
      </w:r>
      <w:r w:rsidR="00C4722B" w:rsidRPr="0092031F">
        <w:rPr>
          <w:rFonts w:ascii="Times New Roman" w:hAnsi="Times New Roman" w:cs="Times New Roman"/>
          <w:bCs/>
          <w:sz w:val="24"/>
          <w:szCs w:val="24"/>
        </w:rPr>
        <w:t>is</w:t>
      </w:r>
      <w:r w:rsidR="00D77150" w:rsidRPr="0092031F">
        <w:rPr>
          <w:rFonts w:ascii="Times New Roman" w:hAnsi="Times New Roman" w:cs="Times New Roman"/>
          <w:bCs/>
          <w:sz w:val="24"/>
          <w:szCs w:val="24"/>
        </w:rPr>
        <w:t xml:space="preserve"> overarching awareness of learner diversity, alongside recognising the need for differentiated learning-task design </w:t>
      </w:r>
      <w:r w:rsidR="0050665D" w:rsidRPr="0092031F">
        <w:rPr>
          <w:rFonts w:ascii="Times New Roman" w:hAnsi="Times New Roman" w:cs="Times New Roman"/>
          <w:bCs/>
          <w:sz w:val="24"/>
          <w:szCs w:val="24"/>
        </w:rPr>
        <w:t xml:space="preserve">to enable success in less </w:t>
      </w:r>
      <w:r w:rsidR="00D77150" w:rsidRPr="0092031F">
        <w:rPr>
          <w:rFonts w:ascii="Times New Roman" w:hAnsi="Times New Roman" w:cs="Times New Roman"/>
          <w:bCs/>
          <w:sz w:val="24"/>
          <w:szCs w:val="24"/>
        </w:rPr>
        <w:t>c</w:t>
      </w:r>
      <w:r w:rsidR="00C4722B" w:rsidRPr="0092031F">
        <w:rPr>
          <w:rFonts w:ascii="Times New Roman" w:hAnsi="Times New Roman" w:cs="Times New Roman"/>
          <w:bCs/>
          <w:sz w:val="24"/>
          <w:szCs w:val="24"/>
        </w:rPr>
        <w:t>apable children</w:t>
      </w:r>
      <w:r w:rsidR="00D77150" w:rsidRPr="0092031F">
        <w:rPr>
          <w:rFonts w:ascii="Times New Roman" w:hAnsi="Times New Roman" w:cs="Times New Roman"/>
          <w:bCs/>
          <w:sz w:val="24"/>
          <w:szCs w:val="24"/>
        </w:rPr>
        <w:t>, while also challenging more competent individuals</w:t>
      </w:r>
      <w:r w:rsidR="0050665D" w:rsidRPr="0092031F">
        <w:rPr>
          <w:rFonts w:ascii="Times New Roman" w:hAnsi="Times New Roman" w:cs="Times New Roman"/>
          <w:bCs/>
          <w:sz w:val="24"/>
          <w:szCs w:val="24"/>
        </w:rPr>
        <w:t>,</w:t>
      </w:r>
      <w:r w:rsidR="00065326" w:rsidRPr="0092031F">
        <w:rPr>
          <w:rFonts w:ascii="Times New Roman" w:hAnsi="Times New Roman" w:cs="Times New Roman"/>
          <w:bCs/>
          <w:sz w:val="24"/>
          <w:szCs w:val="24"/>
        </w:rPr>
        <w:t xml:space="preserve"> aligns well with the physical literacy concept</w:t>
      </w:r>
      <w:r w:rsidR="00C4722B" w:rsidRPr="0092031F">
        <w:rPr>
          <w:rFonts w:ascii="Times New Roman" w:hAnsi="Times New Roman" w:cs="Times New Roman"/>
          <w:bCs/>
          <w:sz w:val="24"/>
          <w:szCs w:val="24"/>
        </w:rPr>
        <w:t>.</w:t>
      </w:r>
      <w:bookmarkEnd w:id="57"/>
      <w:r w:rsidR="00C4722B" w:rsidRPr="0092031F">
        <w:rPr>
          <w:rFonts w:ascii="Times New Roman" w:hAnsi="Times New Roman" w:cs="Times New Roman"/>
          <w:bCs/>
          <w:sz w:val="24"/>
          <w:szCs w:val="24"/>
        </w:rPr>
        <w:t xml:space="preserve"> </w:t>
      </w:r>
      <w:bookmarkStart w:id="59" w:name="_Hlk134010888"/>
      <w:bookmarkStart w:id="60" w:name="_Hlk133765586"/>
      <w:bookmarkEnd w:id="58"/>
      <w:r w:rsidRPr="0092031F">
        <w:rPr>
          <w:rFonts w:ascii="Times New Roman" w:hAnsi="Times New Roman" w:cs="Times New Roman"/>
          <w:sz w:val="24"/>
          <w:szCs w:val="24"/>
        </w:rPr>
        <w:t>The pedagogical foundations presented here are central to the development of learners’ enjoyment, progression</w:t>
      </w:r>
      <w:r w:rsidR="00C4722B" w:rsidRPr="0092031F">
        <w:rPr>
          <w:rFonts w:ascii="Times New Roman" w:hAnsi="Times New Roman" w:cs="Times New Roman"/>
          <w:sz w:val="24"/>
          <w:szCs w:val="24"/>
        </w:rPr>
        <w:t>,</w:t>
      </w:r>
      <w:r w:rsidRPr="0092031F">
        <w:rPr>
          <w:rFonts w:ascii="Times New Roman" w:hAnsi="Times New Roman" w:cs="Times New Roman"/>
          <w:sz w:val="24"/>
          <w:szCs w:val="24"/>
        </w:rPr>
        <w:t xml:space="preserve"> </w:t>
      </w:r>
      <w:r w:rsidRPr="0092031F">
        <w:rPr>
          <w:rFonts w:ascii="Times New Roman" w:hAnsi="Times New Roman" w:cs="Times New Roman"/>
          <w:sz w:val="24"/>
          <w:szCs w:val="24"/>
        </w:rPr>
        <w:lastRenderedPageBreak/>
        <w:t>and confidence.</w:t>
      </w:r>
      <w:r w:rsidR="00EE5500" w:rsidRPr="0092031F">
        <w:rPr>
          <w:rFonts w:ascii="Times New Roman" w:hAnsi="Times New Roman" w:cs="Times New Roman"/>
          <w:sz w:val="24"/>
          <w:szCs w:val="24"/>
        </w:rPr>
        <w:t xml:space="preserve"> Illustrations of practice highlight how students, regardless of ability or disposition</w:t>
      </w:r>
      <w:r w:rsidR="0050665D" w:rsidRPr="0092031F">
        <w:rPr>
          <w:rFonts w:ascii="Times New Roman" w:hAnsi="Times New Roman" w:cs="Times New Roman"/>
          <w:sz w:val="24"/>
          <w:szCs w:val="24"/>
        </w:rPr>
        <w:t>,</w:t>
      </w:r>
      <w:r w:rsidR="00EE5500" w:rsidRPr="0092031F">
        <w:rPr>
          <w:rFonts w:ascii="Times New Roman" w:hAnsi="Times New Roman" w:cs="Times New Roman"/>
          <w:sz w:val="24"/>
          <w:szCs w:val="24"/>
        </w:rPr>
        <w:t xml:space="preserve"> </w:t>
      </w:r>
      <w:r w:rsidR="00065326" w:rsidRPr="0092031F">
        <w:rPr>
          <w:rFonts w:ascii="Times New Roman" w:hAnsi="Times New Roman" w:cs="Times New Roman"/>
          <w:sz w:val="24"/>
          <w:szCs w:val="24"/>
        </w:rPr>
        <w:t>were</w:t>
      </w:r>
      <w:r w:rsidR="00EE5500" w:rsidRPr="0092031F">
        <w:rPr>
          <w:rFonts w:ascii="Times New Roman" w:hAnsi="Times New Roman" w:cs="Times New Roman"/>
          <w:sz w:val="24"/>
          <w:szCs w:val="24"/>
        </w:rPr>
        <w:t xml:space="preserve"> accommodated with examples </w:t>
      </w:r>
      <w:r w:rsidRPr="0092031F">
        <w:rPr>
          <w:rFonts w:ascii="Times New Roman" w:hAnsi="Times New Roman" w:cs="Times New Roman"/>
          <w:sz w:val="24"/>
          <w:szCs w:val="24"/>
        </w:rPr>
        <w:t xml:space="preserve">of teaching </w:t>
      </w:r>
      <w:r w:rsidR="00EE5500" w:rsidRPr="0092031F">
        <w:rPr>
          <w:rFonts w:ascii="Times New Roman" w:hAnsi="Times New Roman" w:cs="Times New Roman"/>
          <w:sz w:val="24"/>
          <w:szCs w:val="24"/>
        </w:rPr>
        <w:t>t</w:t>
      </w:r>
      <w:r w:rsidRPr="0092031F">
        <w:rPr>
          <w:rFonts w:ascii="Times New Roman" w:hAnsi="Times New Roman" w:cs="Times New Roman"/>
          <w:sz w:val="24"/>
          <w:szCs w:val="24"/>
        </w:rPr>
        <w:t xml:space="preserve">hat would effectively engineer a positive physical literacy journey for </w:t>
      </w:r>
      <w:r w:rsidR="00EE5500" w:rsidRPr="0092031F">
        <w:rPr>
          <w:rFonts w:ascii="Times New Roman" w:hAnsi="Times New Roman" w:cs="Times New Roman"/>
          <w:sz w:val="24"/>
          <w:szCs w:val="24"/>
        </w:rPr>
        <w:t>everyone</w:t>
      </w:r>
      <w:bookmarkEnd w:id="59"/>
      <w:r w:rsidRPr="0092031F">
        <w:rPr>
          <w:rFonts w:ascii="Times New Roman" w:hAnsi="Times New Roman" w:cs="Times New Roman"/>
          <w:sz w:val="24"/>
          <w:szCs w:val="24"/>
        </w:rPr>
        <w:t xml:space="preserve">. </w:t>
      </w:r>
    </w:p>
    <w:bookmarkEnd w:id="60"/>
    <w:p w14:paraId="7E91698E" w14:textId="2587CFD5" w:rsidR="00F95701" w:rsidRPr="0092031F" w:rsidRDefault="00F95701" w:rsidP="002F64BE">
      <w:pPr>
        <w:spacing w:after="0" w:line="480" w:lineRule="auto"/>
        <w:jc w:val="both"/>
        <w:rPr>
          <w:rFonts w:ascii="Times New Roman" w:hAnsi="Times New Roman" w:cs="Times New Roman"/>
          <w:bCs/>
          <w:sz w:val="24"/>
          <w:szCs w:val="24"/>
        </w:rPr>
      </w:pPr>
      <w:r w:rsidRPr="0092031F">
        <w:rPr>
          <w:rFonts w:ascii="Times New Roman" w:hAnsi="Times New Roman" w:cs="Times New Roman"/>
          <w:bCs/>
          <w:i/>
          <w:sz w:val="24"/>
          <w:szCs w:val="24"/>
        </w:rPr>
        <w:t>Sensitivity to affective domain</w:t>
      </w:r>
      <w:r w:rsidR="0062438C" w:rsidRPr="0092031F">
        <w:rPr>
          <w:rFonts w:ascii="Times New Roman" w:hAnsi="Times New Roman" w:cs="Times New Roman"/>
          <w:bCs/>
          <w:i/>
          <w:sz w:val="24"/>
          <w:szCs w:val="24"/>
        </w:rPr>
        <w:t>s</w:t>
      </w:r>
      <w:r w:rsidRPr="0092031F">
        <w:rPr>
          <w:rFonts w:ascii="Times New Roman" w:hAnsi="Times New Roman" w:cs="Times New Roman"/>
          <w:bCs/>
          <w:i/>
          <w:sz w:val="24"/>
          <w:szCs w:val="24"/>
        </w:rPr>
        <w:t xml:space="preserve"> of learning in PE</w:t>
      </w:r>
    </w:p>
    <w:p w14:paraId="2B8B66CC" w14:textId="0E8FEE4D" w:rsidR="00F95701" w:rsidRPr="0092031F" w:rsidRDefault="007447CD" w:rsidP="002F64BE">
      <w:pPr>
        <w:spacing w:after="0" w:line="480" w:lineRule="auto"/>
        <w:jc w:val="both"/>
        <w:rPr>
          <w:rFonts w:ascii="Times New Roman" w:hAnsi="Times New Roman" w:cs="Times New Roman"/>
          <w:sz w:val="24"/>
          <w:szCs w:val="24"/>
          <w:shd w:val="clear" w:color="auto" w:fill="FFFFFF"/>
        </w:rPr>
      </w:pPr>
      <w:r w:rsidRPr="0092031F">
        <w:rPr>
          <w:rFonts w:ascii="Times New Roman" w:hAnsi="Times New Roman" w:cs="Times New Roman"/>
          <w:sz w:val="24"/>
          <w:szCs w:val="24"/>
        </w:rPr>
        <w:t>The affective domain of learning within PE is clearly connected to assessment, evaluation and the creation of mastery orientated environments</w:t>
      </w:r>
      <w:r w:rsidR="0050665D" w:rsidRPr="0092031F">
        <w:rPr>
          <w:rFonts w:ascii="Times New Roman" w:hAnsi="Times New Roman" w:cs="Times New Roman"/>
          <w:sz w:val="24"/>
          <w:szCs w:val="24"/>
        </w:rPr>
        <w:t xml:space="preserve"> (</w:t>
      </w:r>
      <w:proofErr w:type="spellStart"/>
      <w:r w:rsidR="0050665D" w:rsidRPr="0092031F">
        <w:rPr>
          <w:rFonts w:ascii="Times New Roman" w:hAnsi="Times New Roman" w:cs="Times New Roman"/>
          <w:sz w:val="24"/>
          <w:szCs w:val="24"/>
        </w:rPr>
        <w:t>Duda</w:t>
      </w:r>
      <w:proofErr w:type="spellEnd"/>
      <w:r w:rsidR="0050665D" w:rsidRPr="0092031F">
        <w:rPr>
          <w:rFonts w:ascii="Times New Roman" w:hAnsi="Times New Roman" w:cs="Times New Roman"/>
          <w:sz w:val="24"/>
          <w:szCs w:val="24"/>
        </w:rPr>
        <w:t xml:space="preserve"> and Appleton, 2016)</w:t>
      </w:r>
      <w:r w:rsidRPr="0092031F">
        <w:rPr>
          <w:rFonts w:ascii="Times New Roman" w:hAnsi="Times New Roman" w:cs="Times New Roman"/>
          <w:sz w:val="24"/>
          <w:szCs w:val="24"/>
        </w:rPr>
        <w:t>. A</w:t>
      </w:r>
      <w:r w:rsidR="00F95701" w:rsidRPr="0092031F">
        <w:rPr>
          <w:rFonts w:ascii="Times New Roman" w:hAnsi="Times New Roman" w:cs="Times New Roman"/>
          <w:sz w:val="24"/>
          <w:szCs w:val="24"/>
        </w:rPr>
        <w:t>pproaches should focus upon developing self-confidence, self-esteem and enthusiasm towards being active</w:t>
      </w:r>
      <w:r w:rsidR="00F95701" w:rsidRPr="0092031F">
        <w:rPr>
          <w:rFonts w:ascii="Times New Roman" w:hAnsi="Times New Roman" w:cs="Times New Roman"/>
          <w:sz w:val="24"/>
          <w:szCs w:val="24"/>
          <w:shd w:val="clear" w:color="auto" w:fill="FFFFFF"/>
        </w:rPr>
        <w:t>. If any of these traits are compromised, resulting in discouraging or unpleasant episodes of physical activity there will be probable decreases in motivation and a decline in future commitment to participate</w:t>
      </w:r>
      <w:r w:rsidR="005C61C7" w:rsidRPr="0092031F">
        <w:rPr>
          <w:rFonts w:ascii="Times New Roman" w:hAnsi="Times New Roman" w:cs="Times New Roman"/>
          <w:sz w:val="24"/>
          <w:szCs w:val="24"/>
          <w:shd w:val="clear" w:color="auto" w:fill="FFFFFF"/>
        </w:rPr>
        <w:t xml:space="preserve"> (Whitehead, 2010b)</w:t>
      </w:r>
      <w:r w:rsidR="00F95701" w:rsidRPr="0092031F">
        <w:rPr>
          <w:rFonts w:ascii="Times New Roman" w:hAnsi="Times New Roman" w:cs="Times New Roman"/>
          <w:sz w:val="24"/>
          <w:szCs w:val="24"/>
          <w:shd w:val="clear" w:color="auto" w:fill="FFFFFF"/>
        </w:rPr>
        <w:t xml:space="preserve">. </w:t>
      </w:r>
      <w:bookmarkStart w:id="61" w:name="_Hlk133831248"/>
      <w:bookmarkStart w:id="62" w:name="_Hlk134010983"/>
      <w:r w:rsidR="008C7C1A" w:rsidRPr="0092031F">
        <w:rPr>
          <w:rFonts w:ascii="Times New Roman" w:hAnsi="Times New Roman" w:cs="Times New Roman"/>
          <w:sz w:val="24"/>
          <w:szCs w:val="24"/>
          <w:shd w:val="clear" w:color="auto" w:fill="FFFFFF"/>
        </w:rPr>
        <w:t>Several</w:t>
      </w:r>
      <w:r w:rsidR="00F95701" w:rsidRPr="0092031F">
        <w:rPr>
          <w:rFonts w:ascii="Times New Roman" w:hAnsi="Times New Roman" w:cs="Times New Roman"/>
          <w:sz w:val="24"/>
          <w:szCs w:val="24"/>
          <w:shd w:val="clear" w:color="auto" w:fill="FFFFFF"/>
        </w:rPr>
        <w:t xml:space="preserve"> teachers </w:t>
      </w:r>
      <w:r w:rsidR="008C7C1A" w:rsidRPr="0092031F">
        <w:rPr>
          <w:rFonts w:ascii="Times New Roman" w:hAnsi="Times New Roman" w:cs="Times New Roman"/>
          <w:sz w:val="24"/>
          <w:szCs w:val="24"/>
          <w:shd w:val="clear" w:color="auto" w:fill="FFFFFF"/>
        </w:rPr>
        <w:t xml:space="preserve">acknowledged their </w:t>
      </w:r>
      <w:r w:rsidR="0050665D" w:rsidRPr="0092031F">
        <w:rPr>
          <w:rFonts w:ascii="Times New Roman" w:hAnsi="Times New Roman" w:cs="Times New Roman"/>
          <w:sz w:val="24"/>
          <w:szCs w:val="24"/>
          <w:shd w:val="clear" w:color="auto" w:fill="FFFFFF"/>
        </w:rPr>
        <w:t xml:space="preserve">role, and the role of PE, </w:t>
      </w:r>
      <w:r w:rsidR="00F95701" w:rsidRPr="0092031F">
        <w:rPr>
          <w:rFonts w:ascii="Times New Roman" w:hAnsi="Times New Roman" w:cs="Times New Roman"/>
          <w:sz w:val="24"/>
          <w:szCs w:val="24"/>
          <w:shd w:val="clear" w:color="auto" w:fill="FFFFFF"/>
        </w:rPr>
        <w:t xml:space="preserve">in enhancing </w:t>
      </w:r>
      <w:r w:rsidR="00065326" w:rsidRPr="0092031F">
        <w:rPr>
          <w:rFonts w:ascii="Times New Roman" w:hAnsi="Times New Roman" w:cs="Times New Roman"/>
          <w:sz w:val="24"/>
          <w:szCs w:val="24"/>
          <w:shd w:val="clear" w:color="auto" w:fill="FFFFFF"/>
        </w:rPr>
        <w:t xml:space="preserve">the </w:t>
      </w:r>
      <w:r w:rsidR="00F95701" w:rsidRPr="0092031F">
        <w:rPr>
          <w:rFonts w:ascii="Times New Roman" w:hAnsi="Times New Roman" w:cs="Times New Roman"/>
          <w:sz w:val="24"/>
          <w:szCs w:val="24"/>
          <w:shd w:val="clear" w:color="auto" w:fill="FFFFFF"/>
        </w:rPr>
        <w:t>affective traits of students.</w:t>
      </w:r>
      <w:bookmarkEnd w:id="61"/>
      <w:r w:rsidR="00F95701" w:rsidRPr="0092031F">
        <w:rPr>
          <w:rFonts w:ascii="Times New Roman" w:hAnsi="Times New Roman" w:cs="Times New Roman"/>
          <w:sz w:val="24"/>
          <w:szCs w:val="24"/>
          <w:shd w:val="clear" w:color="auto" w:fill="FFFFFF"/>
        </w:rPr>
        <w:t xml:space="preserve"> </w:t>
      </w:r>
      <w:bookmarkEnd w:id="62"/>
      <w:r w:rsidR="00F95701" w:rsidRPr="0092031F">
        <w:rPr>
          <w:rFonts w:ascii="Times New Roman" w:hAnsi="Times New Roman" w:cs="Times New Roman"/>
          <w:sz w:val="24"/>
          <w:szCs w:val="24"/>
          <w:shd w:val="clear" w:color="auto" w:fill="FFFFFF"/>
        </w:rPr>
        <w:t xml:space="preserve">For example, </w:t>
      </w:r>
      <w:r w:rsidR="00A00701" w:rsidRPr="0092031F">
        <w:rPr>
          <w:rFonts w:ascii="Times New Roman" w:hAnsi="Times New Roman" w:cs="Times New Roman"/>
          <w:sz w:val="24"/>
          <w:szCs w:val="24"/>
        </w:rPr>
        <w:t>Patricio</w:t>
      </w:r>
      <w:r w:rsidR="009E4C77" w:rsidRPr="0092031F">
        <w:rPr>
          <w:rFonts w:ascii="Times New Roman" w:hAnsi="Times New Roman" w:cs="Times New Roman"/>
          <w:sz w:val="24"/>
          <w:szCs w:val="24"/>
          <w:shd w:val="clear" w:color="auto" w:fill="FFFFFF"/>
        </w:rPr>
        <w:t xml:space="preserve"> </w:t>
      </w:r>
      <w:r w:rsidR="00F95701" w:rsidRPr="0092031F">
        <w:rPr>
          <w:rFonts w:ascii="Times New Roman" w:hAnsi="Times New Roman" w:cs="Times New Roman"/>
          <w:sz w:val="24"/>
          <w:szCs w:val="24"/>
          <w:shd w:val="clear" w:color="auto" w:fill="FFFFFF"/>
        </w:rPr>
        <w:t>noted: ‘</w:t>
      </w:r>
      <w:r w:rsidR="00F95701" w:rsidRPr="0092031F">
        <w:rPr>
          <w:rFonts w:ascii="Times New Roman" w:hAnsi="Times New Roman" w:cs="Times New Roman"/>
          <w:bCs/>
          <w:sz w:val="24"/>
          <w:szCs w:val="24"/>
        </w:rPr>
        <w:t xml:space="preserve">the PE teacher has to progress towards a more supportive perspective… PE classes have to be that “trampoline” that potentially promotes the health of the bodies inside their capacities’, and </w:t>
      </w:r>
      <w:r w:rsidR="002D03D0" w:rsidRPr="0092031F">
        <w:rPr>
          <w:rFonts w:ascii="Times New Roman" w:hAnsi="Times New Roman" w:cs="Times New Roman"/>
          <w:bCs/>
          <w:sz w:val="24"/>
          <w:szCs w:val="24"/>
        </w:rPr>
        <w:t xml:space="preserve">Veto </w:t>
      </w:r>
      <w:r w:rsidR="009E4C77" w:rsidRPr="0092031F">
        <w:rPr>
          <w:rFonts w:ascii="Times New Roman" w:hAnsi="Times New Roman" w:cs="Times New Roman"/>
          <w:bCs/>
          <w:sz w:val="24"/>
          <w:szCs w:val="24"/>
        </w:rPr>
        <w:t xml:space="preserve">noted </w:t>
      </w:r>
      <w:r w:rsidR="00F95701" w:rsidRPr="0092031F">
        <w:rPr>
          <w:rFonts w:ascii="Times New Roman" w:hAnsi="Times New Roman" w:cs="Times New Roman"/>
          <w:bCs/>
          <w:sz w:val="24"/>
          <w:szCs w:val="24"/>
        </w:rPr>
        <w:t xml:space="preserve">the aspiration that ‘students will be better people and not just better athletes’. </w:t>
      </w:r>
      <w:r w:rsidR="00F95701" w:rsidRPr="0092031F">
        <w:rPr>
          <w:rFonts w:ascii="Times New Roman" w:hAnsi="Times New Roman" w:cs="Times New Roman"/>
          <w:sz w:val="24"/>
          <w:szCs w:val="24"/>
          <w:shd w:val="clear" w:color="auto" w:fill="FFFFFF"/>
        </w:rPr>
        <w:t>Specifically, practitioners are encouraged to create a motivational (Keegan</w:t>
      </w:r>
      <w:r w:rsidR="00017FA2" w:rsidRPr="0092031F">
        <w:rPr>
          <w:rFonts w:ascii="Times New Roman" w:hAnsi="Times New Roman" w:cs="Times New Roman"/>
          <w:sz w:val="24"/>
          <w:szCs w:val="24"/>
          <w:shd w:val="clear" w:color="auto" w:fill="FFFFFF"/>
        </w:rPr>
        <w:t xml:space="preserve"> et al., </w:t>
      </w:r>
      <w:r w:rsidR="00F95701" w:rsidRPr="0092031F">
        <w:rPr>
          <w:rFonts w:ascii="Times New Roman" w:hAnsi="Times New Roman" w:cs="Times New Roman"/>
          <w:sz w:val="24"/>
          <w:szCs w:val="24"/>
          <w:shd w:val="clear" w:color="auto" w:fill="FFFFFF"/>
        </w:rPr>
        <w:t xml:space="preserve">2010), empowering (Appleton </w:t>
      </w:r>
      <w:r w:rsidR="00017FA2" w:rsidRPr="0092031F">
        <w:rPr>
          <w:rFonts w:ascii="Times New Roman" w:hAnsi="Times New Roman" w:cs="Times New Roman"/>
          <w:sz w:val="24"/>
          <w:szCs w:val="24"/>
          <w:shd w:val="clear" w:color="auto" w:fill="FFFFFF"/>
        </w:rPr>
        <w:t xml:space="preserve">and </w:t>
      </w:r>
      <w:proofErr w:type="spellStart"/>
      <w:r w:rsidR="00F95701" w:rsidRPr="0092031F">
        <w:rPr>
          <w:rFonts w:ascii="Times New Roman" w:hAnsi="Times New Roman" w:cs="Times New Roman"/>
          <w:sz w:val="24"/>
          <w:szCs w:val="24"/>
          <w:shd w:val="clear" w:color="auto" w:fill="FFFFFF"/>
        </w:rPr>
        <w:t>Duda</w:t>
      </w:r>
      <w:proofErr w:type="spellEnd"/>
      <w:r w:rsidR="00F95701" w:rsidRPr="0092031F">
        <w:rPr>
          <w:rFonts w:ascii="Times New Roman" w:hAnsi="Times New Roman" w:cs="Times New Roman"/>
          <w:sz w:val="24"/>
          <w:szCs w:val="24"/>
          <w:shd w:val="clear" w:color="auto" w:fill="FFFFFF"/>
        </w:rPr>
        <w:t>,</w:t>
      </w:r>
      <w:r w:rsidR="00017FA2" w:rsidRPr="0092031F">
        <w:rPr>
          <w:rFonts w:ascii="Times New Roman" w:hAnsi="Times New Roman" w:cs="Times New Roman"/>
          <w:sz w:val="24"/>
          <w:szCs w:val="24"/>
          <w:shd w:val="clear" w:color="auto" w:fill="FFFFFF"/>
        </w:rPr>
        <w:t> </w:t>
      </w:r>
      <w:r w:rsidR="00F95701" w:rsidRPr="0092031F">
        <w:rPr>
          <w:rFonts w:ascii="Times New Roman" w:hAnsi="Times New Roman" w:cs="Times New Roman"/>
          <w:sz w:val="24"/>
          <w:szCs w:val="24"/>
          <w:shd w:val="clear" w:color="auto" w:fill="FFFFFF"/>
        </w:rPr>
        <w:t xml:space="preserve">2016) and caring climate (Fry </w:t>
      </w:r>
      <w:r w:rsidR="00017FA2" w:rsidRPr="0092031F">
        <w:rPr>
          <w:rFonts w:ascii="Times New Roman" w:hAnsi="Times New Roman" w:cs="Times New Roman"/>
          <w:sz w:val="24"/>
          <w:szCs w:val="24"/>
          <w:shd w:val="clear" w:color="auto" w:fill="FFFFFF"/>
        </w:rPr>
        <w:t>and</w:t>
      </w:r>
      <w:r w:rsidR="00F95701" w:rsidRPr="0092031F">
        <w:rPr>
          <w:rFonts w:ascii="Times New Roman" w:hAnsi="Times New Roman" w:cs="Times New Roman"/>
          <w:sz w:val="24"/>
          <w:szCs w:val="24"/>
          <w:shd w:val="clear" w:color="auto" w:fill="FFFFFF"/>
        </w:rPr>
        <w:t xml:space="preserve"> </w:t>
      </w:r>
      <w:proofErr w:type="spellStart"/>
      <w:r w:rsidR="00F95701" w:rsidRPr="0092031F">
        <w:rPr>
          <w:rFonts w:ascii="Times New Roman" w:hAnsi="Times New Roman" w:cs="Times New Roman"/>
          <w:sz w:val="24"/>
          <w:szCs w:val="24"/>
          <w:shd w:val="clear" w:color="auto" w:fill="FFFFFF"/>
        </w:rPr>
        <w:t>Gano-Overway</w:t>
      </w:r>
      <w:proofErr w:type="spellEnd"/>
      <w:r w:rsidR="00F95701" w:rsidRPr="0092031F">
        <w:rPr>
          <w:rFonts w:ascii="Times New Roman" w:hAnsi="Times New Roman" w:cs="Times New Roman"/>
          <w:sz w:val="24"/>
          <w:szCs w:val="24"/>
          <w:shd w:val="clear" w:color="auto" w:fill="FFFFFF"/>
        </w:rPr>
        <w:t>,</w:t>
      </w:r>
      <w:r w:rsidR="00017FA2" w:rsidRPr="0092031F">
        <w:rPr>
          <w:rFonts w:ascii="Times New Roman" w:hAnsi="Times New Roman" w:cs="Times New Roman"/>
          <w:sz w:val="24"/>
          <w:szCs w:val="24"/>
          <w:shd w:val="clear" w:color="auto" w:fill="FFFFFF"/>
        </w:rPr>
        <w:t> </w:t>
      </w:r>
      <w:r w:rsidR="00F95701" w:rsidRPr="0092031F">
        <w:rPr>
          <w:rFonts w:ascii="Times New Roman" w:hAnsi="Times New Roman" w:cs="Times New Roman"/>
          <w:sz w:val="24"/>
          <w:szCs w:val="24"/>
          <w:shd w:val="clear" w:color="auto" w:fill="FFFFFF"/>
        </w:rPr>
        <w:t>2010) to foster physical literacy</w:t>
      </w:r>
      <w:r w:rsidR="0050665D" w:rsidRPr="0092031F">
        <w:rPr>
          <w:rFonts w:ascii="Times New Roman" w:hAnsi="Times New Roman" w:cs="Times New Roman"/>
          <w:sz w:val="24"/>
          <w:szCs w:val="24"/>
          <w:shd w:val="clear" w:color="auto" w:fill="FFFFFF"/>
        </w:rPr>
        <w:t>:</w:t>
      </w:r>
    </w:p>
    <w:p w14:paraId="1DF35D7A" w14:textId="4E32F79B" w:rsidR="00F95701" w:rsidRPr="0092031F" w:rsidRDefault="00F95701" w:rsidP="002F64BE">
      <w:pPr>
        <w:spacing w:after="0" w:line="480" w:lineRule="auto"/>
        <w:ind w:firstLine="720"/>
        <w:jc w:val="both"/>
        <w:rPr>
          <w:rFonts w:ascii="Times New Roman" w:hAnsi="Times New Roman" w:cs="Times New Roman"/>
          <w:sz w:val="24"/>
          <w:szCs w:val="24"/>
          <w:shd w:val="clear" w:color="auto" w:fill="FFFFFF"/>
        </w:rPr>
      </w:pPr>
      <w:r w:rsidRPr="0092031F">
        <w:rPr>
          <w:rFonts w:ascii="Times New Roman" w:hAnsi="Times New Roman" w:cs="Times New Roman"/>
          <w:sz w:val="24"/>
          <w:szCs w:val="24"/>
          <w:shd w:val="clear" w:color="auto" w:fill="FFFFFF"/>
        </w:rPr>
        <w:t>Whitehead</w:t>
      </w:r>
      <w:r w:rsidR="00017FA2" w:rsidRPr="0092031F">
        <w:rPr>
          <w:rFonts w:ascii="Times New Roman" w:hAnsi="Times New Roman" w:cs="Times New Roman"/>
          <w:sz w:val="24"/>
          <w:szCs w:val="24"/>
          <w:shd w:val="clear" w:color="auto" w:fill="FFFFFF"/>
        </w:rPr>
        <w:t> </w:t>
      </w:r>
      <w:r w:rsidRPr="0092031F">
        <w:rPr>
          <w:rFonts w:ascii="Times New Roman" w:hAnsi="Times New Roman" w:cs="Times New Roman"/>
          <w:sz w:val="24"/>
          <w:szCs w:val="24"/>
          <w:shd w:val="clear" w:color="auto" w:fill="FFFFFF"/>
        </w:rPr>
        <w:t>(2013a) propose</w:t>
      </w:r>
      <w:r w:rsidR="00383D6F" w:rsidRPr="0092031F">
        <w:rPr>
          <w:rFonts w:ascii="Times New Roman" w:hAnsi="Times New Roman" w:cs="Times New Roman"/>
          <w:sz w:val="24"/>
          <w:szCs w:val="24"/>
          <w:shd w:val="clear" w:color="auto" w:fill="FFFFFF"/>
        </w:rPr>
        <w:t>d</w:t>
      </w:r>
      <w:r w:rsidRPr="0092031F">
        <w:rPr>
          <w:rFonts w:ascii="Times New Roman" w:hAnsi="Times New Roman" w:cs="Times New Roman"/>
          <w:sz w:val="24"/>
          <w:szCs w:val="24"/>
          <w:shd w:val="clear" w:color="auto" w:fill="FFFFFF"/>
        </w:rPr>
        <w:t xml:space="preserve"> that nurturing the triad of self-perception, self-confidence and </w:t>
      </w:r>
      <w:r w:rsidR="008965C0" w:rsidRPr="0092031F">
        <w:rPr>
          <w:rFonts w:ascii="Times New Roman" w:hAnsi="Times New Roman" w:cs="Times New Roman"/>
          <w:sz w:val="24"/>
          <w:szCs w:val="24"/>
          <w:shd w:val="clear" w:color="auto" w:fill="FFFFFF"/>
        </w:rPr>
        <w:t>self-</w:t>
      </w:r>
      <w:r w:rsidRPr="0092031F">
        <w:rPr>
          <w:rFonts w:ascii="Times New Roman" w:hAnsi="Times New Roman" w:cs="Times New Roman"/>
          <w:sz w:val="24"/>
          <w:szCs w:val="24"/>
          <w:shd w:val="clear" w:color="auto" w:fill="FFFFFF"/>
        </w:rPr>
        <w:t xml:space="preserve">esteem is crucial. </w:t>
      </w:r>
      <w:r w:rsidR="006E6D30" w:rsidRPr="0092031F">
        <w:rPr>
          <w:rFonts w:ascii="Times New Roman" w:hAnsi="Times New Roman" w:cs="Times New Roman"/>
          <w:sz w:val="24"/>
          <w:szCs w:val="24"/>
          <w:shd w:val="clear" w:color="auto" w:fill="FFFFFF"/>
        </w:rPr>
        <w:t>PE</w:t>
      </w:r>
      <w:r w:rsidRPr="0092031F">
        <w:rPr>
          <w:rFonts w:ascii="Times New Roman" w:hAnsi="Times New Roman" w:cs="Times New Roman"/>
          <w:sz w:val="24"/>
          <w:szCs w:val="24"/>
          <w:shd w:val="clear" w:color="auto" w:fill="FFFFFF"/>
        </w:rPr>
        <w:t xml:space="preserve"> settings focussed on respect and kindness, emphasising the </w:t>
      </w:r>
      <w:r w:rsidR="008965C0" w:rsidRPr="0092031F">
        <w:rPr>
          <w:rFonts w:ascii="Times New Roman" w:hAnsi="Times New Roman" w:cs="Times New Roman"/>
          <w:sz w:val="24"/>
          <w:szCs w:val="24"/>
          <w:shd w:val="clear" w:color="auto" w:fill="FFFFFF"/>
        </w:rPr>
        <w:t>development</w:t>
      </w:r>
      <w:r w:rsidRPr="0092031F">
        <w:rPr>
          <w:rFonts w:ascii="Times New Roman" w:hAnsi="Times New Roman" w:cs="Times New Roman"/>
          <w:sz w:val="24"/>
          <w:szCs w:val="24"/>
          <w:shd w:val="clear" w:color="auto" w:fill="FFFFFF"/>
        </w:rPr>
        <w:t xml:space="preserve"> of inter-personal relationships</w:t>
      </w:r>
      <w:r w:rsidR="008965C0" w:rsidRPr="0092031F">
        <w:rPr>
          <w:rFonts w:ascii="Times New Roman" w:hAnsi="Times New Roman" w:cs="Times New Roman"/>
          <w:sz w:val="24"/>
          <w:szCs w:val="24"/>
          <w:shd w:val="clear" w:color="auto" w:fill="FFFFFF"/>
        </w:rPr>
        <w:t>,</w:t>
      </w:r>
      <w:r w:rsidRPr="0092031F">
        <w:rPr>
          <w:rFonts w:ascii="Times New Roman" w:hAnsi="Times New Roman" w:cs="Times New Roman"/>
          <w:sz w:val="24"/>
          <w:szCs w:val="24"/>
          <w:shd w:val="clear" w:color="auto" w:fill="FFFFFF"/>
        </w:rPr>
        <w:t xml:space="preserve"> may subsequently contribute to feelings of enjoyment and commitment (Fry </w:t>
      </w:r>
      <w:r w:rsidR="00017FA2" w:rsidRPr="0092031F">
        <w:rPr>
          <w:rFonts w:ascii="Times New Roman" w:hAnsi="Times New Roman" w:cs="Times New Roman"/>
          <w:sz w:val="24"/>
          <w:szCs w:val="24"/>
          <w:shd w:val="clear" w:color="auto" w:fill="FFFFFF"/>
        </w:rPr>
        <w:t>and</w:t>
      </w:r>
      <w:r w:rsidRPr="0092031F">
        <w:rPr>
          <w:rFonts w:ascii="Times New Roman" w:hAnsi="Times New Roman" w:cs="Times New Roman"/>
          <w:sz w:val="24"/>
          <w:szCs w:val="24"/>
          <w:shd w:val="clear" w:color="auto" w:fill="FFFFFF"/>
        </w:rPr>
        <w:t xml:space="preserve"> </w:t>
      </w:r>
      <w:proofErr w:type="spellStart"/>
      <w:r w:rsidRPr="0092031F">
        <w:rPr>
          <w:rFonts w:ascii="Times New Roman" w:hAnsi="Times New Roman" w:cs="Times New Roman"/>
          <w:sz w:val="24"/>
          <w:szCs w:val="24"/>
          <w:shd w:val="clear" w:color="auto" w:fill="FFFFFF"/>
        </w:rPr>
        <w:t>Gano-Overway</w:t>
      </w:r>
      <w:proofErr w:type="spellEnd"/>
      <w:r w:rsidRPr="0092031F">
        <w:rPr>
          <w:rFonts w:ascii="Times New Roman" w:hAnsi="Times New Roman" w:cs="Times New Roman"/>
          <w:sz w:val="24"/>
          <w:szCs w:val="24"/>
          <w:shd w:val="clear" w:color="auto" w:fill="FFFFFF"/>
        </w:rPr>
        <w:t>,</w:t>
      </w:r>
      <w:r w:rsidR="00017FA2" w:rsidRPr="0092031F">
        <w:rPr>
          <w:rFonts w:ascii="Times New Roman" w:hAnsi="Times New Roman" w:cs="Times New Roman"/>
          <w:sz w:val="24"/>
          <w:szCs w:val="24"/>
          <w:shd w:val="clear" w:color="auto" w:fill="FFFFFF"/>
        </w:rPr>
        <w:t> </w:t>
      </w:r>
      <w:r w:rsidRPr="0092031F">
        <w:rPr>
          <w:rFonts w:ascii="Times New Roman" w:hAnsi="Times New Roman" w:cs="Times New Roman"/>
          <w:sz w:val="24"/>
          <w:szCs w:val="24"/>
          <w:shd w:val="clear" w:color="auto" w:fill="FFFFFF"/>
        </w:rPr>
        <w:t xml:space="preserve">2010). </w:t>
      </w:r>
      <w:bookmarkStart w:id="63" w:name="_Hlk134011189"/>
      <w:r w:rsidR="008965C0" w:rsidRPr="0092031F">
        <w:rPr>
          <w:rFonts w:ascii="Times New Roman" w:hAnsi="Times New Roman" w:cs="Times New Roman"/>
          <w:sz w:val="24"/>
          <w:szCs w:val="24"/>
          <w:shd w:val="clear" w:color="auto" w:fill="FFFFFF"/>
        </w:rPr>
        <w:t>The following comment illustrates</w:t>
      </w:r>
      <w:r w:rsidRPr="0092031F">
        <w:rPr>
          <w:rFonts w:ascii="Times New Roman" w:hAnsi="Times New Roman" w:cs="Times New Roman"/>
          <w:sz w:val="24"/>
          <w:szCs w:val="24"/>
        </w:rPr>
        <w:t xml:space="preserve"> how a physically literate </w:t>
      </w:r>
      <w:bookmarkEnd w:id="63"/>
      <w:r w:rsidRPr="0092031F">
        <w:rPr>
          <w:rFonts w:ascii="Times New Roman" w:hAnsi="Times New Roman" w:cs="Times New Roman"/>
          <w:sz w:val="24"/>
          <w:szCs w:val="24"/>
        </w:rPr>
        <w:t>cohort situated in a supportive, motivational, caring climate might manifest itself.</w:t>
      </w:r>
    </w:p>
    <w:p w14:paraId="1C55E218" w14:textId="0956F707" w:rsidR="00F95701" w:rsidRPr="0092031F" w:rsidRDefault="006C1CCF" w:rsidP="002F64BE">
      <w:pPr>
        <w:spacing w:after="0" w:line="480" w:lineRule="auto"/>
        <w:ind w:left="851" w:right="851"/>
        <w:jc w:val="both"/>
        <w:rPr>
          <w:rFonts w:ascii="Times New Roman" w:hAnsi="Times New Roman" w:cs="Times New Roman"/>
          <w:sz w:val="24"/>
          <w:szCs w:val="24"/>
        </w:rPr>
      </w:pPr>
      <w:r w:rsidRPr="0092031F">
        <w:rPr>
          <w:rFonts w:ascii="Times New Roman" w:hAnsi="Times New Roman" w:cs="Times New Roman"/>
          <w:bCs/>
          <w:sz w:val="24"/>
          <w:szCs w:val="24"/>
        </w:rPr>
        <w:t>A</w:t>
      </w:r>
      <w:r w:rsidR="00F95701" w:rsidRPr="0092031F">
        <w:rPr>
          <w:rFonts w:ascii="Times New Roman" w:hAnsi="Times New Roman" w:cs="Times New Roman"/>
          <w:bCs/>
          <w:sz w:val="24"/>
          <w:szCs w:val="24"/>
        </w:rPr>
        <w:t xml:space="preserve"> high percentage of the class are not attempting the challenges with fears, when they are having the confidence that they are going to be successful… </w:t>
      </w:r>
      <w:r w:rsidR="00F95701" w:rsidRPr="0092031F">
        <w:rPr>
          <w:rFonts w:ascii="Times New Roman" w:hAnsi="Times New Roman" w:cs="Times New Roman"/>
          <w:sz w:val="24"/>
          <w:szCs w:val="24"/>
        </w:rPr>
        <w:lastRenderedPageBreak/>
        <w:t>so there’s no one that starts crying, no one creating a drama, no one putting excuses… but that all of them show some disposition independently</w:t>
      </w:r>
      <w:r w:rsidR="00481DFD" w:rsidRPr="0092031F">
        <w:rPr>
          <w:rFonts w:ascii="Times New Roman" w:hAnsi="Times New Roman" w:cs="Times New Roman"/>
          <w:sz w:val="24"/>
          <w:szCs w:val="24"/>
        </w:rPr>
        <w:t>.</w:t>
      </w:r>
      <w:r w:rsidR="008965C0" w:rsidRPr="0092031F">
        <w:rPr>
          <w:rFonts w:ascii="Times New Roman" w:hAnsi="Times New Roman" w:cs="Times New Roman"/>
          <w:sz w:val="24"/>
          <w:szCs w:val="24"/>
        </w:rPr>
        <w:t xml:space="preserve"> </w:t>
      </w:r>
      <w:r w:rsidR="00F95701" w:rsidRPr="0092031F">
        <w:rPr>
          <w:rFonts w:ascii="Times New Roman" w:hAnsi="Times New Roman" w:cs="Times New Roman"/>
          <w:sz w:val="24"/>
          <w:szCs w:val="24"/>
        </w:rPr>
        <w:t>(</w:t>
      </w:r>
      <w:r w:rsidR="00A00701" w:rsidRPr="0092031F">
        <w:rPr>
          <w:rFonts w:ascii="Times New Roman" w:hAnsi="Times New Roman" w:cs="Times New Roman"/>
          <w:sz w:val="24"/>
          <w:szCs w:val="24"/>
        </w:rPr>
        <w:t>Patricio</w:t>
      </w:r>
      <w:r w:rsidR="00F95701" w:rsidRPr="0092031F">
        <w:rPr>
          <w:rFonts w:ascii="Times New Roman" w:hAnsi="Times New Roman" w:cs="Times New Roman"/>
          <w:sz w:val="24"/>
          <w:szCs w:val="24"/>
        </w:rPr>
        <w:t>)</w:t>
      </w:r>
    </w:p>
    <w:p w14:paraId="25CF8537" w14:textId="6F3D3E15" w:rsidR="00F95701" w:rsidRPr="0092031F" w:rsidRDefault="00F95701" w:rsidP="002F64BE">
      <w:pPr>
        <w:spacing w:after="0" w:line="480" w:lineRule="auto"/>
        <w:jc w:val="both"/>
        <w:rPr>
          <w:rFonts w:ascii="Times New Roman" w:eastAsia="Times New Roman" w:hAnsi="Times New Roman" w:cs="Times New Roman"/>
          <w:sz w:val="24"/>
          <w:szCs w:val="24"/>
          <w:lang w:eastAsia="en-GB"/>
        </w:rPr>
      </w:pPr>
      <w:r w:rsidRPr="0092031F">
        <w:rPr>
          <w:rFonts w:ascii="Times New Roman" w:hAnsi="Times New Roman" w:cs="Times New Roman"/>
          <w:sz w:val="24"/>
          <w:szCs w:val="24"/>
          <w:shd w:val="clear" w:color="auto" w:fill="FFFFFF"/>
        </w:rPr>
        <w:t>Examples of inclusive, fun, progressive and unthreatening activities were evident across many of the teachers</w:t>
      </w:r>
      <w:r w:rsidR="008965C0" w:rsidRPr="0092031F">
        <w:rPr>
          <w:rFonts w:ascii="Times New Roman" w:hAnsi="Times New Roman" w:cs="Times New Roman"/>
          <w:sz w:val="24"/>
          <w:szCs w:val="24"/>
          <w:shd w:val="clear" w:color="auto" w:fill="FFFFFF"/>
        </w:rPr>
        <w:t>’</w:t>
      </w:r>
      <w:r w:rsidRPr="0092031F">
        <w:rPr>
          <w:rFonts w:ascii="Times New Roman" w:hAnsi="Times New Roman" w:cs="Times New Roman"/>
          <w:sz w:val="24"/>
          <w:szCs w:val="24"/>
          <w:shd w:val="clear" w:color="auto" w:fill="FFFFFF"/>
        </w:rPr>
        <w:t xml:space="preserve"> descriptions of their learning environment and captured the essence of appropriate content in this context. </w:t>
      </w:r>
      <w:bookmarkStart w:id="64" w:name="_Hlk134011309"/>
      <w:bookmarkStart w:id="65" w:name="_Hlk133832406"/>
      <w:r w:rsidR="008C7C1A" w:rsidRPr="0092031F">
        <w:rPr>
          <w:rFonts w:ascii="Times New Roman" w:hAnsi="Times New Roman" w:cs="Times New Roman"/>
          <w:sz w:val="24"/>
          <w:szCs w:val="24"/>
          <w:shd w:val="clear" w:color="auto" w:fill="FFFFFF"/>
        </w:rPr>
        <w:t xml:space="preserve">For example, </w:t>
      </w:r>
      <w:r w:rsidR="002D03D0" w:rsidRPr="0092031F">
        <w:rPr>
          <w:rFonts w:ascii="Times New Roman" w:hAnsi="Times New Roman" w:cs="Times New Roman"/>
          <w:sz w:val="24"/>
          <w:szCs w:val="24"/>
          <w:shd w:val="clear" w:color="auto" w:fill="FFFFFF"/>
        </w:rPr>
        <w:t>Veto</w:t>
      </w:r>
      <w:r w:rsidR="008C7C1A" w:rsidRPr="0092031F">
        <w:rPr>
          <w:rFonts w:ascii="Times New Roman" w:hAnsi="Times New Roman" w:cs="Times New Roman"/>
          <w:sz w:val="24"/>
          <w:szCs w:val="24"/>
          <w:shd w:val="clear" w:color="auto" w:fill="FFFFFF"/>
        </w:rPr>
        <w:t xml:space="preserve"> highlights how </w:t>
      </w:r>
      <w:r w:rsidR="00AF45D7" w:rsidRPr="0092031F">
        <w:rPr>
          <w:rFonts w:ascii="Times New Roman" w:hAnsi="Times New Roman" w:cs="Times New Roman"/>
          <w:sz w:val="24"/>
          <w:szCs w:val="24"/>
          <w:shd w:val="clear" w:color="auto" w:fill="FFFFFF"/>
        </w:rPr>
        <w:t xml:space="preserve">inclusive, </w:t>
      </w:r>
      <w:r w:rsidR="008C7C1A" w:rsidRPr="0092031F">
        <w:rPr>
          <w:rFonts w:ascii="Times New Roman" w:hAnsi="Times New Roman" w:cs="Times New Roman"/>
          <w:sz w:val="24"/>
          <w:szCs w:val="24"/>
          <w:shd w:val="clear" w:color="auto" w:fill="FFFFFF"/>
        </w:rPr>
        <w:t>varie</w:t>
      </w:r>
      <w:r w:rsidR="00AF45D7" w:rsidRPr="0092031F">
        <w:rPr>
          <w:rFonts w:ascii="Times New Roman" w:hAnsi="Times New Roman" w:cs="Times New Roman"/>
          <w:sz w:val="24"/>
          <w:szCs w:val="24"/>
          <w:shd w:val="clear" w:color="auto" w:fill="FFFFFF"/>
        </w:rPr>
        <w:t>d</w:t>
      </w:r>
      <w:r w:rsidR="008C7C1A" w:rsidRPr="0092031F">
        <w:rPr>
          <w:rFonts w:ascii="Times New Roman" w:hAnsi="Times New Roman" w:cs="Times New Roman"/>
          <w:sz w:val="24"/>
          <w:szCs w:val="24"/>
          <w:shd w:val="clear" w:color="auto" w:fill="FFFFFF"/>
        </w:rPr>
        <w:t xml:space="preserve"> </w:t>
      </w:r>
      <w:r w:rsidR="00AF45D7" w:rsidRPr="0092031F">
        <w:rPr>
          <w:rFonts w:ascii="Times New Roman" w:hAnsi="Times New Roman" w:cs="Times New Roman"/>
          <w:sz w:val="24"/>
          <w:szCs w:val="24"/>
          <w:shd w:val="clear" w:color="auto" w:fill="FFFFFF"/>
        </w:rPr>
        <w:t xml:space="preserve">practice </w:t>
      </w:r>
      <w:r w:rsidR="008C7C1A" w:rsidRPr="0092031F">
        <w:rPr>
          <w:rFonts w:ascii="Times New Roman" w:hAnsi="Times New Roman" w:cs="Times New Roman"/>
          <w:sz w:val="24"/>
          <w:szCs w:val="24"/>
          <w:shd w:val="clear" w:color="auto" w:fill="FFFFFF"/>
        </w:rPr>
        <w:t>task</w:t>
      </w:r>
      <w:r w:rsidR="00AF45D7" w:rsidRPr="0092031F">
        <w:rPr>
          <w:rFonts w:ascii="Times New Roman" w:hAnsi="Times New Roman" w:cs="Times New Roman"/>
          <w:sz w:val="24"/>
          <w:szCs w:val="24"/>
          <w:shd w:val="clear" w:color="auto" w:fill="FFFFFF"/>
        </w:rPr>
        <w:t xml:space="preserve">s were employed to support learning: </w:t>
      </w:r>
      <w:r w:rsidRPr="0092031F">
        <w:rPr>
          <w:rFonts w:ascii="Times New Roman" w:hAnsi="Times New Roman" w:cs="Times New Roman"/>
          <w:sz w:val="24"/>
          <w:szCs w:val="24"/>
          <w:shd w:val="clear" w:color="auto" w:fill="FFFFFF"/>
        </w:rPr>
        <w:t>‘</w:t>
      </w:r>
      <w:r w:rsidRPr="0092031F">
        <w:rPr>
          <w:rFonts w:ascii="Times New Roman" w:eastAsia="Times New Roman" w:hAnsi="Times New Roman" w:cs="Times New Roman"/>
          <w:sz w:val="24"/>
          <w:szCs w:val="24"/>
          <w:lang w:eastAsia="en-GB"/>
        </w:rPr>
        <w:t xml:space="preserve">varying activities, adapting activities to their </w:t>
      </w:r>
      <w:r w:rsidR="00AF45D7" w:rsidRPr="0092031F">
        <w:rPr>
          <w:rFonts w:ascii="Times New Roman" w:eastAsia="Times New Roman" w:hAnsi="Times New Roman" w:cs="Times New Roman"/>
          <w:sz w:val="24"/>
          <w:szCs w:val="24"/>
          <w:lang w:eastAsia="en-GB"/>
        </w:rPr>
        <w:t xml:space="preserve">(the students) </w:t>
      </w:r>
      <w:r w:rsidRPr="0092031F">
        <w:rPr>
          <w:rFonts w:ascii="Times New Roman" w:eastAsia="Times New Roman" w:hAnsi="Times New Roman" w:cs="Times New Roman"/>
          <w:sz w:val="24"/>
          <w:szCs w:val="24"/>
          <w:lang w:eastAsia="en-GB"/>
        </w:rPr>
        <w:t>capacities so that they verify that there are limits that can be exceeded, to strengthen their self-esteem’</w:t>
      </w:r>
      <w:r w:rsidR="00AF45D7" w:rsidRPr="0092031F">
        <w:rPr>
          <w:rFonts w:ascii="Times New Roman" w:eastAsia="Times New Roman" w:hAnsi="Times New Roman" w:cs="Times New Roman"/>
          <w:sz w:val="24"/>
          <w:szCs w:val="24"/>
          <w:lang w:eastAsia="en-GB"/>
        </w:rPr>
        <w:t>.</w:t>
      </w:r>
      <w:bookmarkEnd w:id="64"/>
      <w:r w:rsidRPr="0092031F">
        <w:rPr>
          <w:rFonts w:ascii="Times New Roman" w:eastAsia="Times New Roman" w:hAnsi="Times New Roman" w:cs="Times New Roman"/>
          <w:sz w:val="24"/>
          <w:szCs w:val="24"/>
          <w:lang w:eastAsia="en-GB"/>
        </w:rPr>
        <w:t xml:space="preserve"> </w:t>
      </w:r>
      <w:bookmarkEnd w:id="65"/>
      <w:r w:rsidRPr="0092031F">
        <w:rPr>
          <w:rFonts w:ascii="Times New Roman" w:hAnsi="Times New Roman" w:cs="Times New Roman"/>
          <w:sz w:val="24"/>
          <w:szCs w:val="24"/>
          <w:shd w:val="clear" w:color="auto" w:fill="FFFFFF"/>
        </w:rPr>
        <w:t xml:space="preserve">Effective pedagogies sensitive to </w:t>
      </w:r>
      <w:r w:rsidR="008965C0" w:rsidRPr="0092031F">
        <w:rPr>
          <w:rFonts w:ascii="Times New Roman" w:hAnsi="Times New Roman" w:cs="Times New Roman"/>
          <w:sz w:val="24"/>
          <w:szCs w:val="24"/>
          <w:shd w:val="clear" w:color="auto" w:fill="FFFFFF"/>
        </w:rPr>
        <w:t xml:space="preserve">participants’ </w:t>
      </w:r>
      <w:r w:rsidRPr="0092031F">
        <w:rPr>
          <w:rFonts w:ascii="Times New Roman" w:hAnsi="Times New Roman" w:cs="Times New Roman"/>
          <w:sz w:val="24"/>
          <w:szCs w:val="24"/>
          <w:shd w:val="clear" w:color="auto" w:fill="FFFFFF"/>
        </w:rPr>
        <w:t xml:space="preserve">affective characteristics include individualised, collaborative, enabling, learning practice task design and </w:t>
      </w:r>
      <w:r w:rsidRPr="0092031F">
        <w:rPr>
          <w:rFonts w:ascii="Times New Roman" w:eastAsia="Times New Roman" w:hAnsi="Times New Roman" w:cs="Times New Roman"/>
          <w:sz w:val="24"/>
          <w:szCs w:val="24"/>
          <w:lang w:eastAsia="en-GB"/>
        </w:rPr>
        <w:t xml:space="preserve">sensitive group management </w:t>
      </w:r>
      <w:r w:rsidRPr="0092031F">
        <w:rPr>
          <w:rFonts w:ascii="Times New Roman" w:hAnsi="Times New Roman" w:cs="Times New Roman"/>
          <w:sz w:val="24"/>
          <w:szCs w:val="24"/>
          <w:shd w:val="clear" w:color="auto" w:fill="FFFFFF"/>
        </w:rPr>
        <w:t>which supports active learning approaches such as peer teaching. For example: ‘</w:t>
      </w:r>
      <w:r w:rsidRPr="0092031F">
        <w:rPr>
          <w:rFonts w:ascii="Times New Roman" w:hAnsi="Times New Roman" w:cs="Times New Roman"/>
          <w:sz w:val="24"/>
          <w:szCs w:val="24"/>
          <w:lang w:val="en"/>
        </w:rPr>
        <w:t>students that are very good volleyball players</w:t>
      </w:r>
      <w:r w:rsidR="009E4C77" w:rsidRPr="0092031F">
        <w:rPr>
          <w:rFonts w:ascii="Times New Roman" w:hAnsi="Times New Roman" w:cs="Times New Roman"/>
          <w:sz w:val="24"/>
          <w:szCs w:val="24"/>
          <w:lang w:val="en"/>
        </w:rPr>
        <w:t>…</w:t>
      </w:r>
      <w:r w:rsidRPr="0092031F">
        <w:rPr>
          <w:rFonts w:ascii="Times New Roman" w:hAnsi="Times New Roman" w:cs="Times New Roman"/>
          <w:sz w:val="24"/>
          <w:szCs w:val="24"/>
          <w:lang w:val="en"/>
        </w:rPr>
        <w:t xml:space="preserve"> I use them as supportive teachers… (they) </w:t>
      </w:r>
      <w:r w:rsidRPr="0092031F">
        <w:rPr>
          <w:rFonts w:ascii="Times New Roman" w:eastAsia="Times New Roman" w:hAnsi="Times New Roman" w:cs="Times New Roman"/>
          <w:sz w:val="24"/>
          <w:szCs w:val="24"/>
          <w:lang w:eastAsia="en-GB"/>
        </w:rPr>
        <w:t>contributed to that student who struggles to achieve success... cooperative work is so gratifying and for them’ (</w:t>
      </w:r>
      <w:r w:rsidR="00A00701" w:rsidRPr="0092031F">
        <w:rPr>
          <w:rFonts w:ascii="Times New Roman" w:hAnsi="Times New Roman" w:cs="Times New Roman"/>
          <w:sz w:val="24"/>
          <w:szCs w:val="24"/>
        </w:rPr>
        <w:t>Rafael</w:t>
      </w:r>
      <w:r w:rsidRPr="0092031F">
        <w:rPr>
          <w:rFonts w:ascii="Times New Roman" w:eastAsia="Times New Roman" w:hAnsi="Times New Roman" w:cs="Times New Roman"/>
          <w:sz w:val="24"/>
          <w:szCs w:val="24"/>
          <w:lang w:eastAsia="en-GB"/>
        </w:rPr>
        <w:t xml:space="preserve">) and </w:t>
      </w:r>
      <w:r w:rsidRPr="0092031F">
        <w:rPr>
          <w:rFonts w:ascii="Times New Roman" w:hAnsi="Times New Roman" w:cs="Times New Roman"/>
          <w:sz w:val="24"/>
          <w:szCs w:val="24"/>
          <w:shd w:val="clear" w:color="auto" w:fill="FFFFFF"/>
        </w:rPr>
        <w:t>‘a</w:t>
      </w:r>
      <w:r w:rsidRPr="0092031F">
        <w:rPr>
          <w:rFonts w:ascii="Times New Roman" w:hAnsi="Times New Roman" w:cs="Times New Roman"/>
          <w:sz w:val="24"/>
          <w:szCs w:val="24"/>
        </w:rPr>
        <w:t>lways try to mix them (the students) up… by doing that they can have a symbiotic relationship and learn from each other’ (</w:t>
      </w:r>
      <w:proofErr w:type="spellStart"/>
      <w:r w:rsidR="002D03D0" w:rsidRPr="0092031F">
        <w:rPr>
          <w:rFonts w:ascii="Times New Roman" w:hAnsi="Times New Roman" w:cs="Times New Roman"/>
          <w:sz w:val="24"/>
          <w:szCs w:val="24"/>
        </w:rPr>
        <w:t>Belita</w:t>
      </w:r>
      <w:proofErr w:type="spellEnd"/>
      <w:r w:rsidRPr="0092031F">
        <w:rPr>
          <w:rFonts w:ascii="Times New Roman" w:hAnsi="Times New Roman" w:cs="Times New Roman"/>
          <w:sz w:val="24"/>
          <w:szCs w:val="24"/>
        </w:rPr>
        <w:t xml:space="preserve">). </w:t>
      </w:r>
      <w:r w:rsidRPr="0092031F">
        <w:rPr>
          <w:rFonts w:ascii="Times New Roman" w:hAnsi="Times New Roman" w:cs="Times New Roman"/>
          <w:sz w:val="24"/>
          <w:szCs w:val="24"/>
          <w:shd w:val="clear" w:color="auto" w:fill="FFFFFF"/>
        </w:rPr>
        <w:t>The creation of an empowering learning climate has been reported to be a positive predictor of self-efficacy and has been linked to autonomous motivation and satisfaction (Fenton</w:t>
      </w:r>
      <w:r w:rsidR="00017FA2" w:rsidRPr="0092031F">
        <w:rPr>
          <w:rFonts w:ascii="Times New Roman" w:hAnsi="Times New Roman" w:cs="Times New Roman"/>
          <w:sz w:val="24"/>
          <w:szCs w:val="24"/>
          <w:shd w:val="clear" w:color="auto" w:fill="FFFFFF"/>
        </w:rPr>
        <w:t xml:space="preserve"> et al., </w:t>
      </w:r>
      <w:r w:rsidRPr="0092031F">
        <w:rPr>
          <w:rFonts w:ascii="Times New Roman" w:hAnsi="Times New Roman" w:cs="Times New Roman"/>
          <w:sz w:val="24"/>
          <w:szCs w:val="24"/>
          <w:shd w:val="clear" w:color="auto" w:fill="FFFFFF"/>
        </w:rPr>
        <w:t>2017)</w:t>
      </w:r>
      <w:r w:rsidR="000F0F5C" w:rsidRPr="0092031F">
        <w:rPr>
          <w:rFonts w:ascii="Times New Roman" w:hAnsi="Times New Roman" w:cs="Times New Roman"/>
          <w:sz w:val="24"/>
          <w:szCs w:val="24"/>
          <w:shd w:val="clear" w:color="auto" w:fill="FFFFFF"/>
        </w:rPr>
        <w:t>.</w:t>
      </w:r>
    </w:p>
    <w:p w14:paraId="3D449AB5" w14:textId="38A2B8C5" w:rsidR="00E63A71" w:rsidRPr="0092031F" w:rsidRDefault="00F95701" w:rsidP="002F64BE">
      <w:pPr>
        <w:spacing w:after="0" w:line="480" w:lineRule="auto"/>
        <w:ind w:firstLine="720"/>
        <w:jc w:val="both"/>
        <w:rPr>
          <w:rFonts w:ascii="Times New Roman" w:hAnsi="Times New Roman" w:cs="Times New Roman"/>
          <w:bCs/>
          <w:sz w:val="24"/>
          <w:szCs w:val="24"/>
        </w:rPr>
      </w:pPr>
      <w:r w:rsidRPr="0092031F">
        <w:rPr>
          <w:rFonts w:ascii="Times New Roman" w:hAnsi="Times New Roman" w:cs="Times New Roman"/>
          <w:sz w:val="24"/>
          <w:szCs w:val="24"/>
          <w:shd w:val="clear" w:color="auto" w:fill="FFFFFF"/>
        </w:rPr>
        <w:t xml:space="preserve">The potential of physical literacy to </w:t>
      </w:r>
      <w:r w:rsidR="001D6D5E" w:rsidRPr="0092031F">
        <w:rPr>
          <w:rFonts w:ascii="Times New Roman" w:hAnsi="Times New Roman" w:cs="Times New Roman"/>
          <w:sz w:val="24"/>
          <w:szCs w:val="24"/>
          <w:shd w:val="clear" w:color="auto" w:fill="FFFFFF"/>
        </w:rPr>
        <w:t>underpin</w:t>
      </w:r>
      <w:r w:rsidRPr="0092031F">
        <w:rPr>
          <w:rFonts w:ascii="Times New Roman" w:hAnsi="Times New Roman" w:cs="Times New Roman"/>
          <w:sz w:val="24"/>
          <w:szCs w:val="24"/>
          <w:shd w:val="clear" w:color="auto" w:fill="FFFFFF"/>
        </w:rPr>
        <w:t xml:space="preserve"> human flourishing, enhance engagement in fulfilling experiences, and improve quality of life (Durden-Myers</w:t>
      </w:r>
      <w:r w:rsidR="00017FA2" w:rsidRPr="0092031F">
        <w:rPr>
          <w:rFonts w:ascii="Times New Roman" w:hAnsi="Times New Roman" w:cs="Times New Roman"/>
          <w:sz w:val="24"/>
          <w:szCs w:val="24"/>
          <w:shd w:val="clear" w:color="auto" w:fill="FFFFFF"/>
        </w:rPr>
        <w:t xml:space="preserve"> et al., 201</w:t>
      </w:r>
      <w:r w:rsidRPr="0092031F">
        <w:rPr>
          <w:rFonts w:ascii="Times New Roman" w:hAnsi="Times New Roman" w:cs="Times New Roman"/>
          <w:sz w:val="24"/>
          <w:szCs w:val="24"/>
          <w:shd w:val="clear" w:color="auto" w:fill="FFFFFF"/>
        </w:rPr>
        <w:t xml:space="preserve">8) </w:t>
      </w:r>
      <w:bookmarkStart w:id="66" w:name="_Hlk133834030"/>
      <w:r w:rsidR="002B5919" w:rsidRPr="0092031F">
        <w:rPr>
          <w:rFonts w:ascii="Times New Roman" w:hAnsi="Times New Roman" w:cs="Times New Roman"/>
          <w:sz w:val="24"/>
          <w:szCs w:val="24"/>
          <w:shd w:val="clear" w:color="auto" w:fill="FFFFFF"/>
        </w:rPr>
        <w:t>was</w:t>
      </w:r>
      <w:r w:rsidRPr="0092031F">
        <w:rPr>
          <w:rFonts w:ascii="Times New Roman" w:hAnsi="Times New Roman" w:cs="Times New Roman"/>
          <w:sz w:val="24"/>
          <w:szCs w:val="24"/>
          <w:shd w:val="clear" w:color="auto" w:fill="FFFFFF"/>
        </w:rPr>
        <w:t xml:space="preserve"> recognised by practitioners</w:t>
      </w:r>
      <w:r w:rsidR="002B5919" w:rsidRPr="0092031F">
        <w:rPr>
          <w:rFonts w:ascii="Times New Roman" w:hAnsi="Times New Roman" w:cs="Times New Roman"/>
          <w:sz w:val="24"/>
          <w:szCs w:val="24"/>
          <w:shd w:val="clear" w:color="auto" w:fill="FFFFFF"/>
        </w:rPr>
        <w:t>,</w:t>
      </w:r>
      <w:r w:rsidRPr="0092031F">
        <w:rPr>
          <w:rFonts w:ascii="Times New Roman" w:hAnsi="Times New Roman" w:cs="Times New Roman"/>
          <w:sz w:val="24"/>
          <w:szCs w:val="24"/>
          <w:shd w:val="clear" w:color="auto" w:fill="FFFFFF"/>
        </w:rPr>
        <w:t xml:space="preserve"> acknowledging, </w:t>
      </w:r>
      <w:bookmarkEnd w:id="66"/>
      <w:r w:rsidRPr="0092031F">
        <w:rPr>
          <w:rFonts w:ascii="Times New Roman" w:hAnsi="Times New Roman" w:cs="Times New Roman"/>
          <w:sz w:val="24"/>
          <w:szCs w:val="24"/>
          <w:shd w:val="clear" w:color="auto" w:fill="FFFFFF"/>
        </w:rPr>
        <w:t>‘</w:t>
      </w:r>
      <w:r w:rsidRPr="0092031F">
        <w:rPr>
          <w:rFonts w:ascii="Times New Roman" w:hAnsi="Times New Roman" w:cs="Times New Roman"/>
          <w:bCs/>
          <w:sz w:val="24"/>
          <w:szCs w:val="24"/>
        </w:rPr>
        <w:t>(the student) values your knowledge because you’ve taught her something, not only on a health spectrum but also in terms of coexistence, sociali</w:t>
      </w:r>
      <w:r w:rsidR="00E20AB3" w:rsidRPr="0092031F">
        <w:rPr>
          <w:rFonts w:ascii="Times New Roman" w:hAnsi="Times New Roman" w:cs="Times New Roman"/>
          <w:bCs/>
          <w:sz w:val="24"/>
          <w:szCs w:val="24"/>
        </w:rPr>
        <w:t>s</w:t>
      </w:r>
      <w:r w:rsidRPr="0092031F">
        <w:rPr>
          <w:rFonts w:ascii="Times New Roman" w:hAnsi="Times New Roman" w:cs="Times New Roman"/>
          <w:bCs/>
          <w:sz w:val="24"/>
          <w:szCs w:val="24"/>
        </w:rPr>
        <w:t>ation, sharing’ (</w:t>
      </w:r>
      <w:r w:rsidR="002D03D0" w:rsidRPr="0092031F">
        <w:rPr>
          <w:rFonts w:ascii="Times New Roman" w:hAnsi="Times New Roman" w:cs="Times New Roman"/>
          <w:bCs/>
          <w:sz w:val="24"/>
          <w:szCs w:val="24"/>
        </w:rPr>
        <w:t>Fernando</w:t>
      </w:r>
      <w:r w:rsidRPr="0092031F">
        <w:rPr>
          <w:rFonts w:ascii="Times New Roman" w:hAnsi="Times New Roman" w:cs="Times New Roman"/>
          <w:bCs/>
          <w:sz w:val="24"/>
          <w:szCs w:val="24"/>
        </w:rPr>
        <w:t>). Almond</w:t>
      </w:r>
      <w:r w:rsidR="00017FA2" w:rsidRPr="0092031F">
        <w:rPr>
          <w:rFonts w:ascii="Times New Roman" w:hAnsi="Times New Roman" w:cs="Times New Roman"/>
          <w:bCs/>
          <w:sz w:val="24"/>
          <w:szCs w:val="24"/>
        </w:rPr>
        <w:t> </w:t>
      </w:r>
      <w:r w:rsidRPr="0092031F">
        <w:rPr>
          <w:rFonts w:ascii="Times New Roman" w:hAnsi="Times New Roman" w:cs="Times New Roman"/>
          <w:bCs/>
          <w:sz w:val="24"/>
          <w:szCs w:val="24"/>
        </w:rPr>
        <w:t xml:space="preserve">(2013) </w:t>
      </w:r>
      <w:r w:rsidRPr="0092031F">
        <w:rPr>
          <w:rFonts w:ascii="Times New Roman" w:hAnsi="Times New Roman" w:cs="Times New Roman"/>
          <w:sz w:val="24"/>
          <w:szCs w:val="24"/>
          <w:shd w:val="clear" w:color="auto" w:fill="FFFFFF"/>
        </w:rPr>
        <w:t>identifies the benefits of connecting with learners in a manner that kindles interest, engages disinterested individuals, and offers activities that are intrinsically satisfying.</w:t>
      </w:r>
      <w:r w:rsidRPr="0092031F">
        <w:rPr>
          <w:rFonts w:ascii="Times New Roman" w:hAnsi="Times New Roman" w:cs="Times New Roman"/>
          <w:bCs/>
          <w:sz w:val="24"/>
          <w:szCs w:val="24"/>
        </w:rPr>
        <w:t xml:space="preserve"> </w:t>
      </w:r>
      <w:r w:rsidR="001D6D5E" w:rsidRPr="0092031F">
        <w:rPr>
          <w:rFonts w:ascii="Times New Roman" w:hAnsi="Times New Roman" w:cs="Times New Roman"/>
          <w:sz w:val="24"/>
          <w:szCs w:val="24"/>
          <w:shd w:val="clear" w:color="auto" w:fill="FFFFFF"/>
        </w:rPr>
        <w:t>A</w:t>
      </w:r>
      <w:r w:rsidRPr="0092031F">
        <w:rPr>
          <w:rFonts w:ascii="Times New Roman" w:hAnsi="Times New Roman" w:cs="Times New Roman"/>
          <w:sz w:val="24"/>
          <w:szCs w:val="24"/>
          <w:shd w:val="clear" w:color="auto" w:fill="FFFFFF"/>
        </w:rPr>
        <w:t>s one teacher effectively summarised, ‘</w:t>
      </w:r>
      <w:r w:rsidRPr="0092031F">
        <w:rPr>
          <w:rFonts w:ascii="Times New Roman" w:eastAsia="Times New Roman" w:hAnsi="Times New Roman" w:cs="Times New Roman"/>
          <w:sz w:val="24"/>
          <w:szCs w:val="24"/>
          <w:lang w:eastAsia="en-GB"/>
        </w:rPr>
        <w:t>I don’t let them in any situation leave my sessions with a bad memory of it’ (</w:t>
      </w:r>
      <w:r w:rsidR="002D03D0" w:rsidRPr="0092031F">
        <w:rPr>
          <w:rFonts w:ascii="Times New Roman" w:hAnsi="Times New Roman" w:cs="Times New Roman"/>
          <w:bCs/>
          <w:sz w:val="24"/>
          <w:szCs w:val="24"/>
        </w:rPr>
        <w:t>Fernando</w:t>
      </w:r>
      <w:r w:rsidRPr="0092031F">
        <w:rPr>
          <w:rFonts w:ascii="Times New Roman" w:eastAsia="Times New Roman" w:hAnsi="Times New Roman" w:cs="Times New Roman"/>
          <w:sz w:val="24"/>
          <w:szCs w:val="24"/>
          <w:lang w:eastAsia="en-GB"/>
        </w:rPr>
        <w:t>).</w:t>
      </w:r>
      <w:r w:rsidR="00E20AB3" w:rsidRPr="0092031F">
        <w:rPr>
          <w:rFonts w:ascii="Times New Roman" w:eastAsia="Times New Roman" w:hAnsi="Times New Roman" w:cs="Times New Roman"/>
          <w:sz w:val="24"/>
          <w:szCs w:val="24"/>
          <w:lang w:eastAsia="en-GB"/>
        </w:rPr>
        <w:t xml:space="preserve"> </w:t>
      </w:r>
      <w:r w:rsidRPr="0092031F">
        <w:rPr>
          <w:rFonts w:ascii="Times New Roman" w:hAnsi="Times New Roman" w:cs="Times New Roman"/>
          <w:sz w:val="24"/>
          <w:szCs w:val="24"/>
        </w:rPr>
        <w:t xml:space="preserve">Cultivating motivation, </w:t>
      </w:r>
      <w:r w:rsidRPr="0092031F">
        <w:rPr>
          <w:rFonts w:ascii="Times New Roman" w:hAnsi="Times New Roman" w:cs="Times New Roman"/>
          <w:sz w:val="24"/>
          <w:szCs w:val="24"/>
        </w:rPr>
        <w:lastRenderedPageBreak/>
        <w:t>confidence and competence is critical and recognises that while movement competencies are an important aspect of physical literacy, they remain only a single element of the whole and consequently should not consume the entire curriculum’s or practitioners’ purpose and product</w:t>
      </w:r>
      <w:r w:rsidR="005C61C7" w:rsidRPr="0092031F">
        <w:rPr>
          <w:rFonts w:ascii="Times New Roman" w:hAnsi="Times New Roman" w:cs="Times New Roman"/>
          <w:sz w:val="24"/>
          <w:szCs w:val="24"/>
        </w:rPr>
        <w:t xml:space="preserve"> (Whitehead, 2013a)</w:t>
      </w:r>
      <w:r w:rsidRPr="0092031F">
        <w:rPr>
          <w:rFonts w:ascii="Times New Roman" w:hAnsi="Times New Roman" w:cs="Times New Roman"/>
          <w:sz w:val="24"/>
          <w:szCs w:val="24"/>
        </w:rPr>
        <w:t xml:space="preserve">. </w:t>
      </w:r>
      <w:bookmarkStart w:id="67" w:name="_Hlk133833828"/>
      <w:r w:rsidR="00DB1272" w:rsidRPr="0092031F">
        <w:rPr>
          <w:rFonts w:ascii="Times New Roman" w:hAnsi="Times New Roman" w:cs="Times New Roman"/>
          <w:sz w:val="24"/>
          <w:szCs w:val="24"/>
        </w:rPr>
        <w:t xml:space="preserve">Many of the testimonies referenced learner-centred practices and the embodied experiences afforded by PE. The following extract highlights: </w:t>
      </w:r>
      <w:bookmarkEnd w:id="67"/>
      <w:r w:rsidRPr="0092031F">
        <w:rPr>
          <w:rFonts w:ascii="Times New Roman" w:hAnsi="Times New Roman" w:cs="Times New Roman"/>
          <w:sz w:val="24"/>
          <w:szCs w:val="24"/>
        </w:rPr>
        <w:t>‘</w:t>
      </w:r>
      <w:r w:rsidRPr="0092031F">
        <w:rPr>
          <w:rFonts w:ascii="Times New Roman" w:hAnsi="Times New Roman" w:cs="Times New Roman"/>
          <w:bCs/>
          <w:sz w:val="24"/>
          <w:szCs w:val="24"/>
        </w:rPr>
        <w:t>for us (teachers) the most important thing is transmitting good habits over sport performance, aiming that everybody in the way they are capable of doing</w:t>
      </w:r>
      <w:r w:rsidR="00DB1272" w:rsidRPr="0092031F">
        <w:rPr>
          <w:rFonts w:ascii="Times New Roman" w:hAnsi="Times New Roman" w:cs="Times New Roman"/>
          <w:bCs/>
          <w:sz w:val="24"/>
          <w:szCs w:val="24"/>
        </w:rPr>
        <w:t>,</w:t>
      </w:r>
      <w:r w:rsidRPr="0092031F">
        <w:rPr>
          <w:rFonts w:ascii="Times New Roman" w:hAnsi="Times New Roman" w:cs="Times New Roman"/>
          <w:bCs/>
          <w:sz w:val="24"/>
          <w:szCs w:val="24"/>
        </w:rPr>
        <w:t xml:space="preserve"> finds enjoyment while practicing sport’ (</w:t>
      </w:r>
      <w:r w:rsidR="00A00701" w:rsidRPr="0092031F">
        <w:rPr>
          <w:rFonts w:ascii="Times New Roman" w:hAnsi="Times New Roman" w:cs="Times New Roman"/>
          <w:sz w:val="24"/>
          <w:szCs w:val="24"/>
        </w:rPr>
        <w:t>Patricio</w:t>
      </w:r>
      <w:r w:rsidRPr="0092031F">
        <w:rPr>
          <w:rFonts w:ascii="Times New Roman" w:hAnsi="Times New Roman" w:cs="Times New Roman"/>
          <w:bCs/>
          <w:sz w:val="24"/>
          <w:szCs w:val="24"/>
        </w:rPr>
        <w:t>) and ‘(students) have a feeling of belonging to sport’ (</w:t>
      </w:r>
      <w:r w:rsidR="00A00701" w:rsidRPr="0092031F">
        <w:rPr>
          <w:rFonts w:ascii="Times New Roman" w:hAnsi="Times New Roman" w:cs="Times New Roman"/>
          <w:sz w:val="24"/>
          <w:szCs w:val="24"/>
        </w:rPr>
        <w:t>Patricio</w:t>
      </w:r>
      <w:r w:rsidRPr="0092031F">
        <w:rPr>
          <w:rFonts w:ascii="Times New Roman" w:hAnsi="Times New Roman" w:cs="Times New Roman"/>
          <w:bCs/>
          <w:sz w:val="24"/>
          <w:szCs w:val="24"/>
        </w:rPr>
        <w:t>).</w:t>
      </w:r>
    </w:p>
    <w:p w14:paraId="6AC67C8F" w14:textId="77777777" w:rsidR="00F95701" w:rsidRPr="0092031F" w:rsidRDefault="00F95701" w:rsidP="00861730">
      <w:pPr>
        <w:spacing w:after="0" w:line="480" w:lineRule="auto"/>
        <w:rPr>
          <w:rFonts w:ascii="Times New Roman" w:hAnsi="Times New Roman" w:cs="Times New Roman"/>
          <w:b/>
          <w:sz w:val="24"/>
          <w:szCs w:val="24"/>
        </w:rPr>
      </w:pPr>
      <w:r w:rsidRPr="0092031F">
        <w:rPr>
          <w:rFonts w:ascii="Times New Roman" w:hAnsi="Times New Roman" w:cs="Times New Roman"/>
          <w:b/>
          <w:sz w:val="24"/>
          <w:szCs w:val="24"/>
        </w:rPr>
        <w:t>Conclusion</w:t>
      </w:r>
    </w:p>
    <w:p w14:paraId="70E9DB13" w14:textId="0E242B35" w:rsidR="00F95701" w:rsidRPr="0092031F" w:rsidRDefault="00B36E13" w:rsidP="002F64BE">
      <w:pPr>
        <w:spacing w:after="0" w:line="480" w:lineRule="auto"/>
        <w:jc w:val="both"/>
        <w:rPr>
          <w:rFonts w:ascii="Times New Roman" w:hAnsi="Times New Roman" w:cs="Times New Roman"/>
          <w:sz w:val="24"/>
          <w:szCs w:val="24"/>
        </w:rPr>
      </w:pPr>
      <w:r w:rsidRPr="0092031F">
        <w:rPr>
          <w:rFonts w:ascii="Times New Roman" w:hAnsi="Times New Roman" w:cs="Times New Roman"/>
          <w:sz w:val="24"/>
          <w:szCs w:val="24"/>
        </w:rPr>
        <w:t xml:space="preserve">Previous research has typically focussed on establishing the </w:t>
      </w:r>
      <w:r w:rsidR="002B302F" w:rsidRPr="0092031F">
        <w:rPr>
          <w:rFonts w:ascii="Times New Roman" w:hAnsi="Times New Roman" w:cs="Times New Roman"/>
          <w:sz w:val="24"/>
          <w:szCs w:val="24"/>
        </w:rPr>
        <w:t>knowledge</w:t>
      </w:r>
      <w:r w:rsidR="008F6645" w:rsidRPr="0092031F">
        <w:rPr>
          <w:rFonts w:ascii="Times New Roman" w:hAnsi="Times New Roman" w:cs="Times New Roman"/>
          <w:sz w:val="24"/>
          <w:szCs w:val="24"/>
        </w:rPr>
        <w:t xml:space="preserve"> </w:t>
      </w:r>
      <w:r w:rsidR="002B302F" w:rsidRPr="0092031F">
        <w:rPr>
          <w:rFonts w:ascii="Times New Roman" w:hAnsi="Times New Roman" w:cs="Times New Roman"/>
          <w:sz w:val="24"/>
          <w:szCs w:val="24"/>
        </w:rPr>
        <w:t>base</w:t>
      </w:r>
      <w:r w:rsidRPr="0092031F">
        <w:rPr>
          <w:rFonts w:ascii="Times New Roman" w:hAnsi="Times New Roman" w:cs="Times New Roman"/>
          <w:sz w:val="24"/>
          <w:szCs w:val="24"/>
        </w:rPr>
        <w:t xml:space="preserve"> (or lack thereof) that teachers possess in relation to the concept of physical literacy rather than necessarily </w:t>
      </w:r>
      <w:r w:rsidR="001D6D5E" w:rsidRPr="0092031F">
        <w:rPr>
          <w:rFonts w:ascii="Times New Roman" w:hAnsi="Times New Roman" w:cs="Times New Roman"/>
          <w:sz w:val="24"/>
          <w:szCs w:val="24"/>
        </w:rPr>
        <w:t>exploring</w:t>
      </w:r>
      <w:r w:rsidRPr="0092031F">
        <w:rPr>
          <w:rFonts w:ascii="Times New Roman" w:hAnsi="Times New Roman" w:cs="Times New Roman"/>
          <w:sz w:val="24"/>
          <w:szCs w:val="24"/>
        </w:rPr>
        <w:t xml:space="preserve"> whether they are providing experiences favourable to the advancement of the physically literate individual.</w:t>
      </w:r>
      <w:r w:rsidR="00DD2841" w:rsidRPr="0092031F">
        <w:rPr>
          <w:rFonts w:ascii="Times New Roman" w:hAnsi="Times New Roman" w:cs="Times New Roman"/>
          <w:sz w:val="24"/>
          <w:szCs w:val="24"/>
        </w:rPr>
        <w:t xml:space="preserve"> </w:t>
      </w:r>
      <w:r w:rsidR="00F95701" w:rsidRPr="0092031F">
        <w:rPr>
          <w:rFonts w:ascii="Times New Roman" w:hAnsi="Times New Roman" w:cs="Times New Roman"/>
          <w:sz w:val="24"/>
          <w:szCs w:val="24"/>
        </w:rPr>
        <w:t xml:space="preserve">Based upon the overarching themes </w:t>
      </w:r>
      <w:r w:rsidR="004D6BF6" w:rsidRPr="0092031F">
        <w:rPr>
          <w:rFonts w:ascii="Times New Roman" w:hAnsi="Times New Roman" w:cs="Times New Roman"/>
          <w:sz w:val="24"/>
          <w:szCs w:val="24"/>
        </w:rPr>
        <w:t xml:space="preserve">(teaching craft; </w:t>
      </w:r>
      <w:r w:rsidR="00AE7242" w:rsidRPr="0092031F">
        <w:rPr>
          <w:rFonts w:ascii="Times New Roman" w:hAnsi="Times New Roman" w:cs="Times New Roman"/>
          <w:sz w:val="24"/>
          <w:szCs w:val="24"/>
        </w:rPr>
        <w:t>curriculum implementation</w:t>
      </w:r>
      <w:r w:rsidR="004D6BF6" w:rsidRPr="0092031F">
        <w:rPr>
          <w:rFonts w:ascii="Times New Roman" w:hAnsi="Times New Roman" w:cs="Times New Roman"/>
          <w:sz w:val="24"/>
          <w:szCs w:val="24"/>
        </w:rPr>
        <w:t>; differentiation strategies; assessment behaviours; utility of feedback; psychomotor development; and sensitivity to affective domains of learning)</w:t>
      </w:r>
      <w:r w:rsidR="00E20AB3" w:rsidRPr="0092031F">
        <w:rPr>
          <w:rFonts w:ascii="Times New Roman" w:hAnsi="Times New Roman" w:cs="Times New Roman"/>
          <w:sz w:val="24"/>
          <w:szCs w:val="24"/>
        </w:rPr>
        <w:t>,</w:t>
      </w:r>
      <w:r w:rsidR="00F95701" w:rsidRPr="0092031F">
        <w:rPr>
          <w:rFonts w:ascii="Times New Roman" w:hAnsi="Times New Roman" w:cs="Times New Roman"/>
          <w:b/>
          <w:sz w:val="24"/>
          <w:szCs w:val="24"/>
        </w:rPr>
        <w:t xml:space="preserve"> </w:t>
      </w:r>
      <w:r w:rsidR="00A96384" w:rsidRPr="0092031F">
        <w:rPr>
          <w:rFonts w:ascii="Times New Roman" w:hAnsi="Times New Roman" w:cs="Times New Roman"/>
          <w:sz w:val="24"/>
          <w:szCs w:val="24"/>
        </w:rPr>
        <w:t xml:space="preserve">our </w:t>
      </w:r>
      <w:r w:rsidR="00355055" w:rsidRPr="0092031F">
        <w:rPr>
          <w:rFonts w:ascii="Times New Roman" w:hAnsi="Times New Roman" w:cs="Times New Roman"/>
          <w:sz w:val="24"/>
          <w:szCs w:val="24"/>
        </w:rPr>
        <w:t>results</w:t>
      </w:r>
      <w:r w:rsidR="00B74B1A" w:rsidRPr="0092031F">
        <w:rPr>
          <w:rFonts w:ascii="Times New Roman" w:hAnsi="Times New Roman" w:cs="Times New Roman"/>
          <w:sz w:val="24"/>
          <w:szCs w:val="24"/>
        </w:rPr>
        <w:t xml:space="preserve"> </w:t>
      </w:r>
      <w:r w:rsidR="002B4751" w:rsidRPr="0092031F">
        <w:rPr>
          <w:rFonts w:ascii="Times New Roman" w:hAnsi="Times New Roman" w:cs="Times New Roman"/>
          <w:sz w:val="24"/>
          <w:szCs w:val="24"/>
        </w:rPr>
        <w:t>provide examples of teaching that would be well aligned to facilitating the physical literacy journey, despite teacher</w:t>
      </w:r>
      <w:r w:rsidR="001D6D5E" w:rsidRPr="0092031F">
        <w:rPr>
          <w:rFonts w:ascii="Times New Roman" w:hAnsi="Times New Roman" w:cs="Times New Roman"/>
          <w:sz w:val="24"/>
          <w:szCs w:val="24"/>
        </w:rPr>
        <w:t xml:space="preserve">s’ </w:t>
      </w:r>
      <w:r w:rsidR="002B4751" w:rsidRPr="0092031F">
        <w:rPr>
          <w:rFonts w:ascii="Times New Roman" w:hAnsi="Times New Roman" w:cs="Times New Roman"/>
          <w:sz w:val="24"/>
          <w:szCs w:val="24"/>
        </w:rPr>
        <w:t>lack of familiarity with the concept. It would appear that</w:t>
      </w:r>
      <w:r w:rsidR="00F95701" w:rsidRPr="0092031F">
        <w:rPr>
          <w:rFonts w:ascii="Times New Roman" w:hAnsi="Times New Roman" w:cs="Times New Roman"/>
          <w:sz w:val="24"/>
          <w:szCs w:val="24"/>
        </w:rPr>
        <w:t xml:space="preserve"> </w:t>
      </w:r>
      <w:r w:rsidR="00F95701" w:rsidRPr="0092031F">
        <w:rPr>
          <w:rFonts w:ascii="Times New Roman" w:hAnsi="Times New Roman" w:cs="Times New Roman"/>
          <w:i/>
          <w:sz w:val="24"/>
          <w:szCs w:val="24"/>
        </w:rPr>
        <w:t>how</w:t>
      </w:r>
      <w:r w:rsidR="00F95701" w:rsidRPr="0092031F">
        <w:rPr>
          <w:rFonts w:ascii="Times New Roman" w:hAnsi="Times New Roman" w:cs="Times New Roman"/>
          <w:sz w:val="24"/>
          <w:szCs w:val="24"/>
        </w:rPr>
        <w:t xml:space="preserve"> teaching is conducted in relation to developing physical literacy is as important, perhaps more so</w:t>
      </w:r>
      <w:r w:rsidR="0050665D" w:rsidRPr="0092031F">
        <w:rPr>
          <w:rFonts w:ascii="Times New Roman" w:hAnsi="Times New Roman" w:cs="Times New Roman"/>
          <w:sz w:val="24"/>
          <w:szCs w:val="24"/>
        </w:rPr>
        <w:t>,</w:t>
      </w:r>
      <w:r w:rsidR="00F95701" w:rsidRPr="0092031F">
        <w:rPr>
          <w:rFonts w:ascii="Times New Roman" w:hAnsi="Times New Roman" w:cs="Times New Roman"/>
          <w:sz w:val="24"/>
          <w:szCs w:val="24"/>
        </w:rPr>
        <w:t xml:space="preserve"> than </w:t>
      </w:r>
      <w:r w:rsidR="00F95701" w:rsidRPr="0092031F">
        <w:rPr>
          <w:rFonts w:ascii="Times New Roman" w:hAnsi="Times New Roman" w:cs="Times New Roman"/>
          <w:i/>
          <w:sz w:val="24"/>
          <w:szCs w:val="24"/>
        </w:rPr>
        <w:t>what</w:t>
      </w:r>
      <w:r w:rsidR="00F95701" w:rsidRPr="0092031F">
        <w:rPr>
          <w:rFonts w:ascii="Times New Roman" w:hAnsi="Times New Roman" w:cs="Times New Roman"/>
          <w:sz w:val="24"/>
          <w:szCs w:val="24"/>
        </w:rPr>
        <w:t xml:space="preserve"> is understood of the physical literacy concept</w:t>
      </w:r>
      <w:r w:rsidR="002B4751" w:rsidRPr="0092031F">
        <w:rPr>
          <w:rFonts w:ascii="Times New Roman" w:hAnsi="Times New Roman" w:cs="Times New Roman"/>
          <w:sz w:val="24"/>
          <w:szCs w:val="24"/>
        </w:rPr>
        <w:t xml:space="preserve"> in this population</w:t>
      </w:r>
      <w:r w:rsidR="00F95701" w:rsidRPr="0092031F">
        <w:rPr>
          <w:rFonts w:ascii="Times New Roman" w:hAnsi="Times New Roman" w:cs="Times New Roman"/>
          <w:sz w:val="24"/>
          <w:szCs w:val="24"/>
        </w:rPr>
        <w:t xml:space="preserve">. </w:t>
      </w:r>
      <w:r w:rsidR="0047694B" w:rsidRPr="0092031F">
        <w:rPr>
          <w:rFonts w:ascii="Times New Roman" w:eastAsia="Times New Roman" w:hAnsi="Times New Roman" w:cs="Times New Roman"/>
          <w:sz w:val="24"/>
          <w:szCs w:val="24"/>
          <w:lang w:eastAsia="en-GB"/>
        </w:rPr>
        <w:t>C</w:t>
      </w:r>
      <w:r w:rsidR="00B74B1A" w:rsidRPr="0092031F">
        <w:rPr>
          <w:rFonts w:ascii="Times New Roman" w:eastAsia="Times New Roman" w:hAnsi="Times New Roman" w:cs="Times New Roman"/>
          <w:sz w:val="24"/>
          <w:szCs w:val="24"/>
          <w:lang w:eastAsia="en-GB"/>
        </w:rPr>
        <w:t>onsequently</w:t>
      </w:r>
      <w:r w:rsidR="0047694B" w:rsidRPr="0092031F">
        <w:rPr>
          <w:rFonts w:ascii="Times New Roman" w:eastAsia="Times New Roman" w:hAnsi="Times New Roman" w:cs="Times New Roman"/>
          <w:sz w:val="24"/>
          <w:szCs w:val="24"/>
          <w:lang w:eastAsia="en-GB"/>
        </w:rPr>
        <w:t>, this study</w:t>
      </w:r>
      <w:r w:rsidR="00B74B1A" w:rsidRPr="0092031F">
        <w:rPr>
          <w:rFonts w:ascii="Times New Roman" w:eastAsia="Times New Roman" w:hAnsi="Times New Roman" w:cs="Times New Roman"/>
          <w:sz w:val="24"/>
          <w:szCs w:val="24"/>
          <w:lang w:eastAsia="en-GB"/>
        </w:rPr>
        <w:t xml:space="preserve"> </w:t>
      </w:r>
      <w:r w:rsidR="00F95701" w:rsidRPr="0092031F">
        <w:rPr>
          <w:rFonts w:ascii="Times New Roman" w:eastAsia="Times New Roman" w:hAnsi="Times New Roman" w:cs="Times New Roman"/>
          <w:sz w:val="24"/>
          <w:szCs w:val="24"/>
          <w:lang w:eastAsia="en-GB"/>
        </w:rPr>
        <w:t xml:space="preserve">offers a critical </w:t>
      </w:r>
      <w:r w:rsidR="00355055" w:rsidRPr="0092031F">
        <w:rPr>
          <w:rFonts w:ascii="Times New Roman" w:eastAsia="Times New Roman" w:hAnsi="Times New Roman" w:cs="Times New Roman"/>
          <w:sz w:val="24"/>
          <w:szCs w:val="24"/>
          <w:lang w:eastAsia="en-GB"/>
        </w:rPr>
        <w:t xml:space="preserve">review and </w:t>
      </w:r>
      <w:r w:rsidR="00F95701" w:rsidRPr="0092031F">
        <w:rPr>
          <w:rFonts w:ascii="Times New Roman" w:eastAsia="Times New Roman" w:hAnsi="Times New Roman" w:cs="Times New Roman"/>
          <w:sz w:val="24"/>
          <w:szCs w:val="24"/>
          <w:lang w:eastAsia="en-GB"/>
        </w:rPr>
        <w:t xml:space="preserve">questions the value of previous recommendations regarding the necessity of teacher knowledge and understanding of the physical literacy concept </w:t>
      </w:r>
      <w:r w:rsidR="006D71C9" w:rsidRPr="0092031F">
        <w:rPr>
          <w:rFonts w:ascii="Times New Roman" w:eastAsia="Times New Roman" w:hAnsi="Times New Roman" w:cs="Times New Roman"/>
          <w:sz w:val="24"/>
          <w:szCs w:val="24"/>
          <w:lang w:eastAsia="en-GB"/>
        </w:rPr>
        <w:t xml:space="preserve">to guarantee </w:t>
      </w:r>
      <w:r w:rsidR="006E6D30" w:rsidRPr="0092031F">
        <w:rPr>
          <w:rFonts w:ascii="Times New Roman" w:eastAsia="Times New Roman" w:hAnsi="Times New Roman" w:cs="Times New Roman"/>
          <w:sz w:val="24"/>
          <w:szCs w:val="24"/>
          <w:lang w:eastAsia="en-GB"/>
        </w:rPr>
        <w:t>PE</w:t>
      </w:r>
      <w:r w:rsidR="006D71C9" w:rsidRPr="0092031F">
        <w:rPr>
          <w:rFonts w:ascii="Times New Roman" w:eastAsia="Times New Roman" w:hAnsi="Times New Roman" w:cs="Times New Roman"/>
          <w:sz w:val="24"/>
          <w:szCs w:val="24"/>
          <w:lang w:eastAsia="en-GB"/>
        </w:rPr>
        <w:t xml:space="preserve"> settings are conducive to the development of physical literacy </w:t>
      </w:r>
      <w:r w:rsidR="00F95701" w:rsidRPr="0092031F">
        <w:rPr>
          <w:rFonts w:ascii="Times New Roman" w:eastAsia="Times New Roman" w:hAnsi="Times New Roman" w:cs="Times New Roman"/>
          <w:sz w:val="24"/>
          <w:szCs w:val="24"/>
          <w:lang w:eastAsia="en-GB"/>
        </w:rPr>
        <w:t>(</w:t>
      </w:r>
      <w:proofErr w:type="spellStart"/>
      <w:r w:rsidR="00F95701" w:rsidRPr="0092031F">
        <w:rPr>
          <w:rFonts w:ascii="Times New Roman" w:hAnsi="Times New Roman" w:cs="Times New Roman"/>
          <w:sz w:val="24"/>
          <w:szCs w:val="24"/>
        </w:rPr>
        <w:t>Stanec</w:t>
      </w:r>
      <w:proofErr w:type="spellEnd"/>
      <w:r w:rsidR="00F95701" w:rsidRPr="0092031F">
        <w:rPr>
          <w:rFonts w:ascii="Times New Roman" w:hAnsi="Times New Roman" w:cs="Times New Roman"/>
          <w:sz w:val="24"/>
          <w:szCs w:val="24"/>
        </w:rPr>
        <w:t xml:space="preserve"> </w:t>
      </w:r>
      <w:r w:rsidR="00017FA2" w:rsidRPr="0092031F">
        <w:rPr>
          <w:rFonts w:ascii="Times New Roman" w:hAnsi="Times New Roman" w:cs="Times New Roman"/>
          <w:sz w:val="24"/>
          <w:szCs w:val="24"/>
        </w:rPr>
        <w:t xml:space="preserve">and </w:t>
      </w:r>
      <w:r w:rsidR="00F95701" w:rsidRPr="0092031F">
        <w:rPr>
          <w:rFonts w:ascii="Times New Roman" w:hAnsi="Times New Roman" w:cs="Times New Roman"/>
          <w:sz w:val="24"/>
          <w:szCs w:val="24"/>
        </w:rPr>
        <w:t>Murray-Orr,</w:t>
      </w:r>
      <w:r w:rsidR="00017FA2" w:rsidRPr="0092031F">
        <w:rPr>
          <w:rFonts w:ascii="Times New Roman" w:hAnsi="Times New Roman" w:cs="Times New Roman"/>
          <w:sz w:val="24"/>
          <w:szCs w:val="24"/>
        </w:rPr>
        <w:t> </w:t>
      </w:r>
      <w:r w:rsidR="00F95701" w:rsidRPr="0092031F">
        <w:rPr>
          <w:rFonts w:ascii="Times New Roman" w:hAnsi="Times New Roman" w:cs="Times New Roman"/>
          <w:sz w:val="24"/>
          <w:szCs w:val="24"/>
        </w:rPr>
        <w:t xml:space="preserve">2011; </w:t>
      </w:r>
      <w:r w:rsidR="00F95701" w:rsidRPr="0092031F">
        <w:rPr>
          <w:rFonts w:ascii="Times New Roman" w:eastAsia="Times New Roman" w:hAnsi="Times New Roman" w:cs="Times New Roman"/>
          <w:sz w:val="24"/>
          <w:szCs w:val="24"/>
          <w:lang w:eastAsia="en-GB"/>
        </w:rPr>
        <w:t xml:space="preserve">Stoddart </w:t>
      </w:r>
      <w:r w:rsidR="00017FA2" w:rsidRPr="0092031F">
        <w:rPr>
          <w:rFonts w:ascii="Times New Roman" w:eastAsia="Times New Roman" w:hAnsi="Times New Roman" w:cs="Times New Roman"/>
          <w:sz w:val="24"/>
          <w:szCs w:val="24"/>
          <w:lang w:eastAsia="en-GB"/>
        </w:rPr>
        <w:t xml:space="preserve">and </w:t>
      </w:r>
      <w:r w:rsidR="00F95701" w:rsidRPr="0092031F">
        <w:rPr>
          <w:rFonts w:ascii="Times New Roman" w:eastAsia="Times New Roman" w:hAnsi="Times New Roman" w:cs="Times New Roman"/>
          <w:sz w:val="24"/>
          <w:szCs w:val="24"/>
          <w:lang w:eastAsia="en-GB"/>
        </w:rPr>
        <w:t>Humbert,</w:t>
      </w:r>
      <w:r w:rsidR="00017FA2" w:rsidRPr="0092031F">
        <w:rPr>
          <w:rFonts w:ascii="Times New Roman" w:eastAsia="Times New Roman" w:hAnsi="Times New Roman" w:cs="Times New Roman"/>
          <w:sz w:val="24"/>
          <w:szCs w:val="24"/>
          <w:lang w:eastAsia="en-GB"/>
        </w:rPr>
        <w:t> </w:t>
      </w:r>
      <w:r w:rsidR="00F95701" w:rsidRPr="0092031F">
        <w:rPr>
          <w:rFonts w:ascii="Times New Roman" w:eastAsia="Times New Roman" w:hAnsi="Times New Roman" w:cs="Times New Roman"/>
          <w:sz w:val="24"/>
          <w:szCs w:val="24"/>
          <w:lang w:eastAsia="en-GB"/>
        </w:rPr>
        <w:t xml:space="preserve">2017; </w:t>
      </w:r>
      <w:proofErr w:type="spellStart"/>
      <w:r w:rsidR="00F95701" w:rsidRPr="0092031F">
        <w:rPr>
          <w:rFonts w:ascii="Times New Roman" w:hAnsi="Times New Roman" w:cs="Times New Roman"/>
          <w:sz w:val="24"/>
          <w:szCs w:val="24"/>
        </w:rPr>
        <w:t>Tristani</w:t>
      </w:r>
      <w:proofErr w:type="spellEnd"/>
      <w:r w:rsidR="00F95701" w:rsidRPr="0092031F">
        <w:rPr>
          <w:rFonts w:ascii="Times New Roman" w:hAnsi="Times New Roman" w:cs="Times New Roman"/>
          <w:sz w:val="24"/>
          <w:szCs w:val="24"/>
        </w:rPr>
        <w:t xml:space="preserve"> </w:t>
      </w:r>
      <w:r w:rsidR="00017FA2" w:rsidRPr="0092031F">
        <w:rPr>
          <w:rFonts w:ascii="Times New Roman" w:hAnsi="Times New Roman" w:cs="Times New Roman"/>
          <w:sz w:val="24"/>
          <w:szCs w:val="24"/>
        </w:rPr>
        <w:t>and</w:t>
      </w:r>
      <w:r w:rsidR="00F95701" w:rsidRPr="0092031F">
        <w:rPr>
          <w:rFonts w:ascii="Times New Roman" w:hAnsi="Times New Roman" w:cs="Times New Roman"/>
          <w:sz w:val="24"/>
          <w:szCs w:val="24"/>
        </w:rPr>
        <w:t xml:space="preserve"> Fraser-Thomas,</w:t>
      </w:r>
      <w:r w:rsidR="00017FA2" w:rsidRPr="0092031F">
        <w:rPr>
          <w:rFonts w:ascii="Times New Roman" w:hAnsi="Times New Roman" w:cs="Times New Roman"/>
          <w:sz w:val="24"/>
          <w:szCs w:val="24"/>
        </w:rPr>
        <w:t> </w:t>
      </w:r>
      <w:r w:rsidR="00F95701" w:rsidRPr="0092031F">
        <w:rPr>
          <w:rFonts w:ascii="Times New Roman" w:hAnsi="Times New Roman" w:cs="Times New Roman"/>
          <w:sz w:val="24"/>
          <w:szCs w:val="24"/>
        </w:rPr>
        <w:t>2014)</w:t>
      </w:r>
      <w:r w:rsidR="00F95701" w:rsidRPr="0092031F">
        <w:rPr>
          <w:rFonts w:ascii="Times New Roman" w:eastAsia="Times New Roman" w:hAnsi="Times New Roman" w:cs="Times New Roman"/>
          <w:sz w:val="24"/>
          <w:szCs w:val="24"/>
          <w:lang w:eastAsia="en-GB"/>
        </w:rPr>
        <w:t>.</w:t>
      </w:r>
      <w:r w:rsidR="006D71C9" w:rsidRPr="0092031F">
        <w:rPr>
          <w:rFonts w:ascii="Times New Roman" w:eastAsia="Times New Roman" w:hAnsi="Times New Roman" w:cs="Times New Roman"/>
          <w:sz w:val="24"/>
          <w:szCs w:val="24"/>
          <w:lang w:eastAsia="en-GB"/>
        </w:rPr>
        <w:t xml:space="preserve"> </w:t>
      </w:r>
      <w:r w:rsidR="00F95701" w:rsidRPr="0092031F">
        <w:rPr>
          <w:rFonts w:ascii="Times New Roman" w:hAnsi="Times New Roman" w:cs="Times New Roman"/>
          <w:sz w:val="24"/>
          <w:szCs w:val="24"/>
        </w:rPr>
        <w:t>If the well-intentioned, yet complex</w:t>
      </w:r>
      <w:r w:rsidR="001D6D5E" w:rsidRPr="0092031F">
        <w:rPr>
          <w:rFonts w:ascii="Times New Roman" w:hAnsi="Times New Roman" w:cs="Times New Roman"/>
          <w:sz w:val="24"/>
          <w:szCs w:val="24"/>
        </w:rPr>
        <w:t>,</w:t>
      </w:r>
      <w:r w:rsidR="00F95701" w:rsidRPr="0092031F">
        <w:rPr>
          <w:rFonts w:ascii="Times New Roman" w:hAnsi="Times New Roman" w:cs="Times New Roman"/>
          <w:sz w:val="24"/>
          <w:szCs w:val="24"/>
        </w:rPr>
        <w:t xml:space="preserve"> concept of physical literacy can be </w:t>
      </w:r>
      <w:r w:rsidR="00DD010C" w:rsidRPr="0092031F">
        <w:rPr>
          <w:rFonts w:ascii="Times New Roman" w:hAnsi="Times New Roman" w:cs="Times New Roman"/>
          <w:sz w:val="24"/>
          <w:szCs w:val="24"/>
        </w:rPr>
        <w:t xml:space="preserve">embedded </w:t>
      </w:r>
      <w:r w:rsidR="00F95701" w:rsidRPr="0092031F">
        <w:rPr>
          <w:rFonts w:ascii="Times New Roman" w:hAnsi="Times New Roman" w:cs="Times New Roman"/>
          <w:sz w:val="24"/>
          <w:szCs w:val="24"/>
        </w:rPr>
        <w:t xml:space="preserve">within </w:t>
      </w:r>
      <w:r w:rsidR="006E6D30" w:rsidRPr="0092031F">
        <w:rPr>
          <w:rFonts w:ascii="Times New Roman" w:hAnsi="Times New Roman" w:cs="Times New Roman"/>
          <w:sz w:val="24"/>
          <w:szCs w:val="24"/>
        </w:rPr>
        <w:t>PE</w:t>
      </w:r>
      <w:r w:rsidR="00F95701" w:rsidRPr="0092031F">
        <w:rPr>
          <w:rFonts w:ascii="Times New Roman" w:hAnsi="Times New Roman" w:cs="Times New Roman"/>
          <w:sz w:val="24"/>
          <w:szCs w:val="24"/>
        </w:rPr>
        <w:t xml:space="preserve"> settings without practitioners having a thorough understanding of the wider </w:t>
      </w:r>
      <w:r w:rsidR="00DD010C" w:rsidRPr="0092031F">
        <w:rPr>
          <w:rFonts w:ascii="Times New Roman" w:hAnsi="Times New Roman" w:cs="Times New Roman"/>
          <w:sz w:val="24"/>
          <w:szCs w:val="24"/>
        </w:rPr>
        <w:t>theory</w:t>
      </w:r>
      <w:r w:rsidR="00F95701" w:rsidRPr="0092031F">
        <w:rPr>
          <w:rFonts w:ascii="Times New Roman" w:hAnsi="Times New Roman" w:cs="Times New Roman"/>
          <w:sz w:val="24"/>
          <w:szCs w:val="24"/>
        </w:rPr>
        <w:t xml:space="preserve">, </w:t>
      </w:r>
      <w:bookmarkStart w:id="68" w:name="_Hlk134012170"/>
      <w:r w:rsidR="00CD5402" w:rsidRPr="0092031F">
        <w:rPr>
          <w:rFonts w:ascii="Times New Roman" w:hAnsi="Times New Roman" w:cs="Times New Roman"/>
          <w:sz w:val="24"/>
          <w:szCs w:val="24"/>
        </w:rPr>
        <w:t xml:space="preserve">then policy makers </w:t>
      </w:r>
      <w:r w:rsidR="00CD5402" w:rsidRPr="0092031F">
        <w:rPr>
          <w:rFonts w:ascii="Times New Roman" w:hAnsi="Times New Roman" w:cs="Times New Roman"/>
          <w:sz w:val="24"/>
          <w:szCs w:val="24"/>
        </w:rPr>
        <w:lastRenderedPageBreak/>
        <w:t>and learners themselves will be well served through the provision of high-quality PE that ubiquitously complements the development of physically literate individuals</w:t>
      </w:r>
      <w:r w:rsidR="00DA4651" w:rsidRPr="0092031F">
        <w:rPr>
          <w:rFonts w:ascii="Times New Roman" w:hAnsi="Times New Roman" w:cs="Times New Roman"/>
          <w:sz w:val="24"/>
          <w:szCs w:val="24"/>
        </w:rPr>
        <w:t>.</w:t>
      </w:r>
      <w:bookmarkEnd w:id="68"/>
      <w:r w:rsidR="00CD5402" w:rsidRPr="0092031F">
        <w:rPr>
          <w:rFonts w:ascii="Times New Roman" w:hAnsi="Times New Roman" w:cs="Times New Roman"/>
          <w:sz w:val="24"/>
          <w:szCs w:val="24"/>
        </w:rPr>
        <w:br/>
      </w:r>
      <w:bookmarkStart w:id="69" w:name="_Hlk134012292"/>
      <w:r w:rsidR="000C01E0" w:rsidRPr="0092031F">
        <w:rPr>
          <w:rFonts w:ascii="Times New Roman" w:hAnsi="Times New Roman" w:cs="Times New Roman"/>
          <w:sz w:val="24"/>
          <w:szCs w:val="24"/>
        </w:rPr>
        <w:t xml:space="preserve">Despite its strengths, our study had </w:t>
      </w:r>
      <w:r w:rsidR="00187306" w:rsidRPr="0092031F">
        <w:rPr>
          <w:rFonts w:ascii="Times New Roman" w:hAnsi="Times New Roman" w:cs="Times New Roman"/>
          <w:sz w:val="24"/>
          <w:szCs w:val="24"/>
        </w:rPr>
        <w:t xml:space="preserve">some </w:t>
      </w:r>
      <w:r w:rsidR="000C01E0" w:rsidRPr="0092031F">
        <w:rPr>
          <w:rFonts w:ascii="Times New Roman" w:hAnsi="Times New Roman" w:cs="Times New Roman"/>
          <w:sz w:val="24"/>
          <w:szCs w:val="24"/>
        </w:rPr>
        <w:t>limitations</w:t>
      </w:r>
      <w:r w:rsidR="00187306" w:rsidRPr="0092031F">
        <w:rPr>
          <w:rFonts w:ascii="Times New Roman" w:hAnsi="Times New Roman" w:cs="Times New Roman"/>
          <w:sz w:val="24"/>
          <w:szCs w:val="24"/>
        </w:rPr>
        <w:t>. For example</w:t>
      </w:r>
      <w:r w:rsidR="006747EA" w:rsidRPr="0092031F">
        <w:rPr>
          <w:rFonts w:ascii="Times New Roman" w:hAnsi="Times New Roman" w:cs="Times New Roman"/>
          <w:sz w:val="24"/>
          <w:szCs w:val="24"/>
        </w:rPr>
        <w:t xml:space="preserve">, </w:t>
      </w:r>
      <w:r w:rsidR="000C4822" w:rsidRPr="0092031F">
        <w:rPr>
          <w:rFonts w:ascii="Times New Roman" w:hAnsi="Times New Roman" w:cs="Times New Roman"/>
          <w:sz w:val="24"/>
          <w:szCs w:val="24"/>
        </w:rPr>
        <w:t xml:space="preserve">there was </w:t>
      </w:r>
      <w:r w:rsidR="00187306" w:rsidRPr="0092031F">
        <w:rPr>
          <w:rFonts w:ascii="Times New Roman" w:hAnsi="Times New Roman" w:cs="Times New Roman"/>
          <w:sz w:val="24"/>
          <w:szCs w:val="24"/>
        </w:rPr>
        <w:t xml:space="preserve">occasional </w:t>
      </w:r>
      <w:r w:rsidR="000C4822" w:rsidRPr="0092031F">
        <w:rPr>
          <w:rFonts w:ascii="Times New Roman" w:hAnsi="Times New Roman" w:cs="Times New Roman"/>
          <w:sz w:val="24"/>
          <w:szCs w:val="24"/>
        </w:rPr>
        <w:t xml:space="preserve">discrepancy between the pedagogical </w:t>
      </w:r>
      <w:r w:rsidR="00C64808" w:rsidRPr="0092031F">
        <w:rPr>
          <w:rFonts w:ascii="Times New Roman" w:hAnsi="Times New Roman" w:cs="Times New Roman"/>
          <w:sz w:val="24"/>
          <w:szCs w:val="24"/>
        </w:rPr>
        <w:t xml:space="preserve">practices </w:t>
      </w:r>
      <w:r w:rsidR="000C4822" w:rsidRPr="0092031F">
        <w:rPr>
          <w:rFonts w:ascii="Times New Roman" w:hAnsi="Times New Roman" w:cs="Times New Roman"/>
          <w:sz w:val="24"/>
          <w:szCs w:val="24"/>
        </w:rPr>
        <w:t xml:space="preserve">identified as being adopted and the </w:t>
      </w:r>
      <w:r w:rsidR="00C64808" w:rsidRPr="0092031F">
        <w:rPr>
          <w:rFonts w:ascii="Times New Roman" w:hAnsi="Times New Roman" w:cs="Times New Roman"/>
          <w:sz w:val="24"/>
          <w:szCs w:val="24"/>
        </w:rPr>
        <w:t>examples of practice given. While both minor and infrequent, such testimony could query the legitimacy of the practices reported.</w:t>
      </w:r>
      <w:bookmarkEnd w:id="69"/>
      <w:r w:rsidR="000C4822" w:rsidRPr="0092031F">
        <w:rPr>
          <w:rFonts w:ascii="Times New Roman" w:hAnsi="Times New Roman" w:cs="Times New Roman"/>
          <w:sz w:val="24"/>
          <w:szCs w:val="24"/>
        </w:rPr>
        <w:t xml:space="preserve"> Consequently, f</w:t>
      </w:r>
      <w:r w:rsidR="006B6226" w:rsidRPr="0092031F">
        <w:rPr>
          <w:rFonts w:ascii="Times New Roman" w:hAnsi="Times New Roman" w:cs="Times New Roman"/>
          <w:sz w:val="24"/>
          <w:szCs w:val="24"/>
        </w:rPr>
        <w:t>uture studies could perhaps focus on the collection of ancillary research materials or artefacts obtained through observations of practice to supplement the findings of the thematic analysis produced in this study.</w:t>
      </w:r>
    </w:p>
    <w:p w14:paraId="2257EDA4" w14:textId="77777777" w:rsidR="00355055" w:rsidRPr="0092031F" w:rsidRDefault="00355055" w:rsidP="00170408">
      <w:pPr>
        <w:autoSpaceDE w:val="0"/>
        <w:autoSpaceDN w:val="0"/>
        <w:adjustRightInd w:val="0"/>
        <w:spacing w:after="0" w:line="480" w:lineRule="auto"/>
        <w:jc w:val="both"/>
        <w:rPr>
          <w:rFonts w:ascii="Times New Roman" w:hAnsi="Times New Roman" w:cs="Times New Roman"/>
          <w:b/>
          <w:sz w:val="24"/>
          <w:szCs w:val="24"/>
        </w:rPr>
      </w:pPr>
    </w:p>
    <w:p w14:paraId="7801A0AD" w14:textId="27D7506F" w:rsidR="001B16F5" w:rsidRPr="0092031F" w:rsidRDefault="000E2ADD" w:rsidP="00170408">
      <w:pPr>
        <w:autoSpaceDE w:val="0"/>
        <w:autoSpaceDN w:val="0"/>
        <w:adjustRightInd w:val="0"/>
        <w:spacing w:after="0" w:line="480" w:lineRule="auto"/>
        <w:jc w:val="both"/>
        <w:rPr>
          <w:rFonts w:ascii="Times New Roman" w:hAnsi="Times New Roman" w:cs="Times New Roman"/>
          <w:b/>
          <w:sz w:val="24"/>
          <w:szCs w:val="24"/>
        </w:rPr>
      </w:pPr>
      <w:r w:rsidRPr="0092031F">
        <w:rPr>
          <w:rFonts w:ascii="Times New Roman" w:hAnsi="Times New Roman" w:cs="Times New Roman"/>
          <w:b/>
          <w:sz w:val="24"/>
          <w:szCs w:val="24"/>
        </w:rPr>
        <w:t>Declaration of conflicting interests</w:t>
      </w:r>
      <w:r w:rsidR="001B16F5" w:rsidRPr="0092031F">
        <w:rPr>
          <w:rFonts w:ascii="Times New Roman" w:hAnsi="Times New Roman" w:cs="Times New Roman"/>
          <w:b/>
          <w:sz w:val="24"/>
          <w:szCs w:val="24"/>
        </w:rPr>
        <w:t xml:space="preserve"> </w:t>
      </w:r>
    </w:p>
    <w:p w14:paraId="78D190F7" w14:textId="0A358426" w:rsidR="00017FA2" w:rsidRPr="0092031F" w:rsidRDefault="000E2ADD">
      <w:pPr>
        <w:autoSpaceDE w:val="0"/>
        <w:autoSpaceDN w:val="0"/>
        <w:adjustRightInd w:val="0"/>
        <w:spacing w:after="0" w:line="480" w:lineRule="auto"/>
        <w:jc w:val="both"/>
        <w:rPr>
          <w:rFonts w:ascii="Times New Roman" w:hAnsi="Times New Roman" w:cs="Times New Roman"/>
          <w:sz w:val="24"/>
          <w:szCs w:val="24"/>
        </w:rPr>
      </w:pPr>
      <w:r w:rsidRPr="0092031F">
        <w:rPr>
          <w:rFonts w:ascii="Times New Roman" w:hAnsi="Times New Roman" w:cs="Times New Roman"/>
          <w:sz w:val="24"/>
          <w:szCs w:val="24"/>
        </w:rPr>
        <w:t xml:space="preserve">The author(s) declared no potential </w:t>
      </w:r>
      <w:r w:rsidR="001B16F5" w:rsidRPr="0092031F">
        <w:rPr>
          <w:rFonts w:ascii="Times New Roman" w:hAnsi="Times New Roman" w:cs="Times New Roman"/>
          <w:sz w:val="24"/>
          <w:szCs w:val="24"/>
        </w:rPr>
        <w:t xml:space="preserve">conflict of interest </w:t>
      </w:r>
      <w:r w:rsidRPr="0092031F">
        <w:rPr>
          <w:rFonts w:ascii="Times New Roman" w:hAnsi="Times New Roman" w:cs="Times New Roman"/>
          <w:sz w:val="24"/>
          <w:szCs w:val="24"/>
        </w:rPr>
        <w:t xml:space="preserve">with respect to the research, authorship, </w:t>
      </w:r>
      <w:r w:rsidR="001B16F5" w:rsidRPr="0092031F">
        <w:rPr>
          <w:rFonts w:ascii="Times New Roman" w:hAnsi="Times New Roman" w:cs="Times New Roman"/>
          <w:sz w:val="24"/>
          <w:szCs w:val="24"/>
        </w:rPr>
        <w:t>were reported by the authors.</w:t>
      </w:r>
      <w:r w:rsidRPr="0092031F">
        <w:rPr>
          <w:rFonts w:ascii="Times New Roman" w:hAnsi="Times New Roman" w:cs="Times New Roman"/>
          <w:sz w:val="24"/>
          <w:szCs w:val="24"/>
        </w:rPr>
        <w:t xml:space="preserve"> </w:t>
      </w:r>
    </w:p>
    <w:p w14:paraId="4A0FD5BF" w14:textId="77777777" w:rsidR="00017FA2" w:rsidRPr="0092031F" w:rsidRDefault="00017FA2">
      <w:pPr>
        <w:autoSpaceDE w:val="0"/>
        <w:autoSpaceDN w:val="0"/>
        <w:adjustRightInd w:val="0"/>
        <w:spacing w:after="0" w:line="480" w:lineRule="auto"/>
        <w:jc w:val="both"/>
        <w:rPr>
          <w:rFonts w:ascii="Times New Roman" w:hAnsi="Times New Roman" w:cs="Times New Roman"/>
          <w:b/>
          <w:bCs/>
          <w:sz w:val="24"/>
          <w:szCs w:val="24"/>
        </w:rPr>
      </w:pPr>
      <w:r w:rsidRPr="0092031F">
        <w:rPr>
          <w:rFonts w:ascii="Times New Roman" w:hAnsi="Times New Roman" w:cs="Times New Roman"/>
          <w:b/>
          <w:bCs/>
          <w:sz w:val="24"/>
          <w:szCs w:val="24"/>
        </w:rPr>
        <w:t>Funding</w:t>
      </w:r>
    </w:p>
    <w:p w14:paraId="717E14C4" w14:textId="061AB7F5" w:rsidR="001B16F5" w:rsidRPr="0092031F" w:rsidRDefault="000E2ADD" w:rsidP="00170408">
      <w:pPr>
        <w:autoSpaceDE w:val="0"/>
        <w:autoSpaceDN w:val="0"/>
        <w:adjustRightInd w:val="0"/>
        <w:spacing w:after="0" w:line="480" w:lineRule="auto"/>
        <w:jc w:val="both"/>
        <w:rPr>
          <w:rFonts w:ascii="Times New Roman" w:hAnsi="Times New Roman" w:cs="Times New Roman"/>
          <w:sz w:val="24"/>
          <w:szCs w:val="24"/>
        </w:rPr>
      </w:pPr>
      <w:r w:rsidRPr="0092031F">
        <w:rPr>
          <w:rFonts w:ascii="Times New Roman" w:hAnsi="Times New Roman" w:cs="Times New Roman"/>
          <w:sz w:val="24"/>
          <w:szCs w:val="24"/>
        </w:rPr>
        <w:t xml:space="preserve">This research received no specific grant from any funding agency in the public, commercial, or not-for-profit sectors. </w:t>
      </w:r>
    </w:p>
    <w:p w14:paraId="7CB73FA9" w14:textId="77777777" w:rsidR="001B16F5" w:rsidRPr="0092031F" w:rsidRDefault="001B16F5" w:rsidP="00170408">
      <w:pPr>
        <w:spacing w:after="0" w:line="480" w:lineRule="auto"/>
        <w:ind w:left="709" w:hanging="709"/>
        <w:jc w:val="both"/>
        <w:rPr>
          <w:rFonts w:ascii="Times New Roman" w:hAnsi="Times New Roman" w:cs="Times New Roman"/>
          <w:b/>
          <w:sz w:val="24"/>
          <w:szCs w:val="24"/>
        </w:rPr>
      </w:pPr>
    </w:p>
    <w:p w14:paraId="0CEF903A" w14:textId="048BA7F6" w:rsidR="001B16F5" w:rsidRPr="0092031F" w:rsidRDefault="001B16F5" w:rsidP="00582045">
      <w:pPr>
        <w:spacing w:after="0" w:line="480" w:lineRule="auto"/>
        <w:ind w:left="709" w:hanging="709"/>
        <w:jc w:val="both"/>
        <w:rPr>
          <w:rFonts w:ascii="Times New Roman" w:hAnsi="Times New Roman" w:cs="Times New Roman"/>
          <w:b/>
          <w:sz w:val="24"/>
          <w:szCs w:val="24"/>
        </w:rPr>
      </w:pPr>
      <w:r w:rsidRPr="0092031F">
        <w:rPr>
          <w:rFonts w:ascii="Times New Roman" w:hAnsi="Times New Roman" w:cs="Times New Roman"/>
          <w:b/>
          <w:sz w:val="24"/>
          <w:szCs w:val="24"/>
        </w:rPr>
        <w:t>References</w:t>
      </w:r>
    </w:p>
    <w:p w14:paraId="099021E3" w14:textId="77777777" w:rsidR="00582045" w:rsidRPr="0092031F" w:rsidRDefault="00582045" w:rsidP="00582045">
      <w:pPr>
        <w:spacing w:after="0" w:line="480" w:lineRule="auto"/>
        <w:ind w:left="709" w:hanging="709"/>
        <w:jc w:val="both"/>
        <w:rPr>
          <w:rFonts w:ascii="Times New Roman" w:hAnsi="Times New Roman" w:cs="Times New Roman"/>
          <w:sz w:val="24"/>
          <w:szCs w:val="24"/>
        </w:rPr>
      </w:pPr>
      <w:bookmarkStart w:id="70" w:name="_Hlk44410619"/>
      <w:r w:rsidRPr="0092031F">
        <w:rPr>
          <w:rFonts w:ascii="Times New Roman" w:hAnsi="Times New Roman" w:cs="Times New Roman"/>
          <w:sz w:val="24"/>
          <w:szCs w:val="24"/>
        </w:rPr>
        <w:t xml:space="preserve">Almond L (2013) Translating physical literacy into practical steps: the role of pedagogy. </w:t>
      </w:r>
      <w:r w:rsidRPr="0092031F">
        <w:rPr>
          <w:rFonts w:ascii="Times New Roman" w:hAnsi="Times New Roman" w:cs="Times New Roman"/>
          <w:i/>
          <w:iCs/>
          <w:sz w:val="24"/>
          <w:szCs w:val="24"/>
        </w:rPr>
        <w:t>ICSSPE Bulletin Journal Sport Science Physical Education</w:t>
      </w:r>
      <w:r w:rsidRPr="0092031F">
        <w:rPr>
          <w:rFonts w:ascii="Times New Roman" w:hAnsi="Times New Roman" w:cs="Times New Roman"/>
          <w:sz w:val="24"/>
          <w:szCs w:val="24"/>
        </w:rPr>
        <w:t xml:space="preserve"> 65: 63-71.</w:t>
      </w:r>
    </w:p>
    <w:p w14:paraId="7970A56D" w14:textId="77777777" w:rsidR="00582045" w:rsidRPr="0092031F"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92031F">
        <w:rPr>
          <w:rFonts w:ascii="Times New Roman" w:hAnsi="Times New Roman" w:cs="Times New Roman"/>
          <w:sz w:val="24"/>
          <w:szCs w:val="24"/>
          <w:shd w:val="clear" w:color="auto" w:fill="FFFFFF"/>
        </w:rPr>
        <w:t>Almond L and Whitehead M (2012) Translating physical literacy into practice for all teachers. </w:t>
      </w:r>
      <w:r w:rsidRPr="0092031F">
        <w:rPr>
          <w:rFonts w:ascii="Times New Roman" w:hAnsi="Times New Roman" w:cs="Times New Roman"/>
          <w:i/>
          <w:iCs/>
          <w:sz w:val="24"/>
          <w:szCs w:val="24"/>
          <w:shd w:val="clear" w:color="auto" w:fill="FFFFFF"/>
        </w:rPr>
        <w:t>Physical Education Matters</w:t>
      </w:r>
      <w:r w:rsidRPr="0092031F">
        <w:rPr>
          <w:rFonts w:ascii="Times New Roman" w:hAnsi="Times New Roman" w:cs="Times New Roman"/>
          <w:sz w:val="24"/>
          <w:szCs w:val="24"/>
          <w:shd w:val="clear" w:color="auto" w:fill="FFFFFF"/>
        </w:rPr>
        <w:t> 7(3): 67-70.</w:t>
      </w:r>
    </w:p>
    <w:p w14:paraId="71874DFE" w14:textId="77777777" w:rsidR="00582045" w:rsidRPr="0092031F"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92031F">
        <w:rPr>
          <w:rFonts w:ascii="Times New Roman" w:hAnsi="Times New Roman" w:cs="Times New Roman"/>
          <w:sz w:val="24"/>
          <w:szCs w:val="24"/>
          <w:shd w:val="clear" w:color="auto" w:fill="FFFFFF"/>
        </w:rPr>
        <w:t xml:space="preserve">Appleton PR and </w:t>
      </w:r>
      <w:proofErr w:type="spellStart"/>
      <w:r w:rsidRPr="0092031F">
        <w:rPr>
          <w:rFonts w:ascii="Times New Roman" w:hAnsi="Times New Roman" w:cs="Times New Roman"/>
          <w:sz w:val="24"/>
          <w:szCs w:val="24"/>
          <w:shd w:val="clear" w:color="auto" w:fill="FFFFFF"/>
        </w:rPr>
        <w:t>Duda</w:t>
      </w:r>
      <w:proofErr w:type="spellEnd"/>
      <w:r w:rsidRPr="0092031F">
        <w:rPr>
          <w:rFonts w:ascii="Times New Roman" w:hAnsi="Times New Roman" w:cs="Times New Roman"/>
          <w:sz w:val="24"/>
          <w:szCs w:val="24"/>
          <w:shd w:val="clear" w:color="auto" w:fill="FFFFFF"/>
        </w:rPr>
        <w:t xml:space="preserve"> JL (2016) Examining the interactive effects of coach-created empowering and disempowering climate dimensions on athletes’ health and functioning. </w:t>
      </w:r>
      <w:r w:rsidRPr="0092031F">
        <w:rPr>
          <w:rFonts w:ascii="Times New Roman" w:hAnsi="Times New Roman" w:cs="Times New Roman"/>
          <w:i/>
          <w:iCs/>
          <w:sz w:val="24"/>
          <w:szCs w:val="24"/>
          <w:shd w:val="clear" w:color="auto" w:fill="FFFFFF"/>
        </w:rPr>
        <w:t>Psychology of Sport and Exercise</w:t>
      </w:r>
      <w:r w:rsidRPr="0092031F">
        <w:rPr>
          <w:rFonts w:ascii="Times New Roman" w:hAnsi="Times New Roman" w:cs="Times New Roman"/>
          <w:sz w:val="24"/>
          <w:szCs w:val="24"/>
          <w:shd w:val="clear" w:color="auto" w:fill="FFFFFF"/>
        </w:rPr>
        <w:t> 26: 61-70.</w:t>
      </w:r>
    </w:p>
    <w:p w14:paraId="6567A280" w14:textId="77777777" w:rsidR="00E15582" w:rsidRPr="0063343E" w:rsidRDefault="00582045" w:rsidP="00E15582">
      <w:pPr>
        <w:spacing w:after="0" w:line="480" w:lineRule="auto"/>
        <w:ind w:left="709" w:hanging="709"/>
        <w:jc w:val="both"/>
        <w:rPr>
          <w:rFonts w:ascii="Times New Roman" w:eastAsia="Times New Roman" w:hAnsi="Times New Roman" w:cs="Times New Roman"/>
          <w:sz w:val="24"/>
          <w:szCs w:val="24"/>
          <w:lang w:eastAsia="en-GB"/>
        </w:rPr>
      </w:pPr>
      <w:r w:rsidRPr="0092031F">
        <w:rPr>
          <w:rFonts w:ascii="Times New Roman" w:eastAsia="Times New Roman" w:hAnsi="Times New Roman" w:cs="Times New Roman"/>
          <w:sz w:val="24"/>
          <w:szCs w:val="24"/>
          <w:lang w:eastAsia="en-GB"/>
        </w:rPr>
        <w:lastRenderedPageBreak/>
        <w:t xml:space="preserve">Barnett LM, </w:t>
      </w:r>
      <w:proofErr w:type="spellStart"/>
      <w:r w:rsidRPr="0092031F">
        <w:rPr>
          <w:rFonts w:ascii="Times New Roman" w:eastAsia="Times New Roman" w:hAnsi="Times New Roman" w:cs="Times New Roman"/>
          <w:sz w:val="24"/>
          <w:szCs w:val="24"/>
          <w:lang w:eastAsia="en-GB"/>
        </w:rPr>
        <w:t>Stodden</w:t>
      </w:r>
      <w:proofErr w:type="spellEnd"/>
      <w:r w:rsidRPr="0092031F">
        <w:rPr>
          <w:rFonts w:ascii="Times New Roman" w:eastAsia="Times New Roman" w:hAnsi="Times New Roman" w:cs="Times New Roman"/>
          <w:sz w:val="24"/>
          <w:szCs w:val="24"/>
          <w:lang w:eastAsia="en-GB"/>
        </w:rPr>
        <w:t xml:space="preserve"> D, Cohen KE, et al. (2016) Fundamental movement skills: An important focus. </w:t>
      </w:r>
      <w:r w:rsidRPr="0092031F">
        <w:rPr>
          <w:rFonts w:ascii="Times New Roman" w:eastAsia="Times New Roman" w:hAnsi="Times New Roman" w:cs="Times New Roman"/>
          <w:i/>
          <w:iCs/>
          <w:sz w:val="24"/>
          <w:szCs w:val="24"/>
          <w:lang w:eastAsia="en-GB"/>
        </w:rPr>
        <w:t xml:space="preserve">Journal of Teaching in </w:t>
      </w:r>
      <w:r w:rsidRPr="0063343E">
        <w:rPr>
          <w:rFonts w:ascii="Times New Roman" w:eastAsia="Times New Roman" w:hAnsi="Times New Roman" w:cs="Times New Roman"/>
          <w:i/>
          <w:iCs/>
          <w:sz w:val="24"/>
          <w:szCs w:val="24"/>
          <w:lang w:eastAsia="en-GB"/>
        </w:rPr>
        <w:t>Physical Education</w:t>
      </w:r>
      <w:r w:rsidRPr="0063343E">
        <w:rPr>
          <w:rFonts w:ascii="Times New Roman" w:eastAsia="Times New Roman" w:hAnsi="Times New Roman" w:cs="Times New Roman"/>
          <w:sz w:val="24"/>
          <w:szCs w:val="24"/>
          <w:lang w:eastAsia="en-GB"/>
        </w:rPr>
        <w:t xml:space="preserve"> 35(3): 219-225.</w:t>
      </w:r>
    </w:p>
    <w:p w14:paraId="0179EAAD" w14:textId="65F224D8" w:rsidR="00E15582" w:rsidRPr="0063343E" w:rsidRDefault="00E15582" w:rsidP="00E15582">
      <w:pPr>
        <w:spacing w:after="0" w:line="480" w:lineRule="auto"/>
        <w:ind w:left="709" w:hanging="709"/>
        <w:jc w:val="both"/>
        <w:rPr>
          <w:rFonts w:ascii="Times New Roman" w:hAnsi="Times New Roman" w:cs="Times New Roman"/>
          <w:sz w:val="24"/>
          <w:szCs w:val="24"/>
        </w:rPr>
      </w:pPr>
      <w:r w:rsidRPr="0063343E">
        <w:rPr>
          <w:rFonts w:ascii="Times New Roman" w:hAnsi="Times New Roman" w:cs="Times New Roman"/>
          <w:sz w:val="24"/>
          <w:szCs w:val="24"/>
          <w:shd w:val="clear" w:color="auto" w:fill="FFFFFF"/>
        </w:rPr>
        <w:t>Braun V and Clarke V (2006) Using thematic analysis in psychology. </w:t>
      </w:r>
      <w:r w:rsidRPr="0063343E">
        <w:rPr>
          <w:rFonts w:ascii="Times New Roman" w:hAnsi="Times New Roman" w:cs="Times New Roman"/>
          <w:i/>
          <w:iCs/>
          <w:sz w:val="24"/>
          <w:szCs w:val="24"/>
          <w:shd w:val="clear" w:color="auto" w:fill="FFFFFF"/>
        </w:rPr>
        <w:t xml:space="preserve">Qualitative </w:t>
      </w:r>
      <w:r w:rsidR="00AE0E61" w:rsidRPr="0063343E">
        <w:rPr>
          <w:rFonts w:ascii="Times New Roman" w:hAnsi="Times New Roman" w:cs="Times New Roman"/>
          <w:i/>
          <w:iCs/>
          <w:sz w:val="24"/>
          <w:szCs w:val="24"/>
          <w:shd w:val="clear" w:color="auto" w:fill="FFFFFF"/>
        </w:rPr>
        <w:t>R</w:t>
      </w:r>
      <w:r w:rsidRPr="0063343E">
        <w:rPr>
          <w:rFonts w:ascii="Times New Roman" w:hAnsi="Times New Roman" w:cs="Times New Roman"/>
          <w:i/>
          <w:iCs/>
          <w:sz w:val="24"/>
          <w:szCs w:val="24"/>
          <w:shd w:val="clear" w:color="auto" w:fill="FFFFFF"/>
        </w:rPr>
        <w:t xml:space="preserve">esearch in </w:t>
      </w:r>
      <w:r w:rsidR="00AE0E61" w:rsidRPr="0063343E">
        <w:rPr>
          <w:rFonts w:ascii="Times New Roman" w:hAnsi="Times New Roman" w:cs="Times New Roman"/>
          <w:i/>
          <w:iCs/>
          <w:sz w:val="24"/>
          <w:szCs w:val="24"/>
          <w:shd w:val="clear" w:color="auto" w:fill="FFFFFF"/>
        </w:rPr>
        <w:t>P</w:t>
      </w:r>
      <w:r w:rsidRPr="0063343E">
        <w:rPr>
          <w:rFonts w:ascii="Times New Roman" w:hAnsi="Times New Roman" w:cs="Times New Roman"/>
          <w:i/>
          <w:iCs/>
          <w:sz w:val="24"/>
          <w:szCs w:val="24"/>
          <w:shd w:val="clear" w:color="auto" w:fill="FFFFFF"/>
        </w:rPr>
        <w:t>sychology</w:t>
      </w:r>
      <w:r w:rsidRPr="0063343E">
        <w:rPr>
          <w:rFonts w:ascii="Times New Roman" w:hAnsi="Times New Roman" w:cs="Times New Roman"/>
          <w:sz w:val="24"/>
          <w:szCs w:val="24"/>
          <w:shd w:val="clear" w:color="auto" w:fill="FFFFFF"/>
        </w:rPr>
        <w:t> 3(2): 77-101.</w:t>
      </w:r>
    </w:p>
    <w:p w14:paraId="06AE1249" w14:textId="6684A995" w:rsidR="00582045" w:rsidRPr="0063343E" w:rsidRDefault="00582045" w:rsidP="00582045">
      <w:pPr>
        <w:spacing w:after="0" w:line="480" w:lineRule="auto"/>
        <w:ind w:left="851" w:hanging="851"/>
        <w:jc w:val="both"/>
        <w:rPr>
          <w:rFonts w:ascii="Times New Roman" w:eastAsia="Times New Roman" w:hAnsi="Times New Roman" w:cs="Times New Roman"/>
          <w:sz w:val="24"/>
          <w:szCs w:val="24"/>
          <w:lang w:eastAsia="en-GB"/>
        </w:rPr>
      </w:pPr>
      <w:r w:rsidRPr="0063343E">
        <w:rPr>
          <w:rFonts w:ascii="Times New Roman" w:eastAsia="Times New Roman" w:hAnsi="Times New Roman" w:cs="Times New Roman"/>
          <w:sz w:val="24"/>
          <w:szCs w:val="24"/>
          <w:lang w:eastAsia="en-GB"/>
        </w:rPr>
        <w:t xml:space="preserve">Braun V and Clarke V (2013) </w:t>
      </w:r>
      <w:r w:rsidRPr="0063343E">
        <w:rPr>
          <w:rFonts w:ascii="Times New Roman" w:eastAsia="Times New Roman" w:hAnsi="Times New Roman" w:cs="Times New Roman"/>
          <w:i/>
          <w:iCs/>
          <w:sz w:val="24"/>
          <w:szCs w:val="24"/>
          <w:lang w:eastAsia="en-GB"/>
        </w:rPr>
        <w:t xml:space="preserve">Successful </w:t>
      </w:r>
      <w:r w:rsidR="00AE0E61" w:rsidRPr="0063343E">
        <w:rPr>
          <w:rFonts w:ascii="Times New Roman" w:eastAsia="Times New Roman" w:hAnsi="Times New Roman" w:cs="Times New Roman"/>
          <w:i/>
          <w:iCs/>
          <w:sz w:val="24"/>
          <w:szCs w:val="24"/>
          <w:lang w:eastAsia="en-GB"/>
        </w:rPr>
        <w:t>Q</w:t>
      </w:r>
      <w:r w:rsidRPr="0063343E">
        <w:rPr>
          <w:rFonts w:ascii="Times New Roman" w:eastAsia="Times New Roman" w:hAnsi="Times New Roman" w:cs="Times New Roman"/>
          <w:i/>
          <w:iCs/>
          <w:sz w:val="24"/>
          <w:szCs w:val="24"/>
          <w:lang w:eastAsia="en-GB"/>
        </w:rPr>
        <w:t xml:space="preserve">ualitative </w:t>
      </w:r>
      <w:r w:rsidR="00AE0E61" w:rsidRPr="0063343E">
        <w:rPr>
          <w:rFonts w:ascii="Times New Roman" w:eastAsia="Times New Roman" w:hAnsi="Times New Roman" w:cs="Times New Roman"/>
          <w:i/>
          <w:iCs/>
          <w:sz w:val="24"/>
          <w:szCs w:val="24"/>
          <w:lang w:eastAsia="en-GB"/>
        </w:rPr>
        <w:t>R</w:t>
      </w:r>
      <w:r w:rsidRPr="0063343E">
        <w:rPr>
          <w:rFonts w:ascii="Times New Roman" w:eastAsia="Times New Roman" w:hAnsi="Times New Roman" w:cs="Times New Roman"/>
          <w:i/>
          <w:iCs/>
          <w:sz w:val="24"/>
          <w:szCs w:val="24"/>
          <w:lang w:eastAsia="en-GB"/>
        </w:rPr>
        <w:t xml:space="preserve">esearch: A </w:t>
      </w:r>
      <w:r w:rsidR="00AE0E61" w:rsidRPr="0063343E">
        <w:rPr>
          <w:rFonts w:ascii="Times New Roman" w:eastAsia="Times New Roman" w:hAnsi="Times New Roman" w:cs="Times New Roman"/>
          <w:i/>
          <w:iCs/>
          <w:sz w:val="24"/>
          <w:szCs w:val="24"/>
          <w:lang w:eastAsia="en-GB"/>
        </w:rPr>
        <w:t>P</w:t>
      </w:r>
      <w:r w:rsidRPr="0063343E">
        <w:rPr>
          <w:rFonts w:ascii="Times New Roman" w:eastAsia="Times New Roman" w:hAnsi="Times New Roman" w:cs="Times New Roman"/>
          <w:i/>
          <w:iCs/>
          <w:sz w:val="24"/>
          <w:szCs w:val="24"/>
          <w:lang w:eastAsia="en-GB"/>
        </w:rPr>
        <w:t xml:space="preserve">ractical </w:t>
      </w:r>
      <w:r w:rsidR="00AE0E61" w:rsidRPr="0063343E">
        <w:rPr>
          <w:rFonts w:ascii="Times New Roman" w:eastAsia="Times New Roman" w:hAnsi="Times New Roman" w:cs="Times New Roman"/>
          <w:i/>
          <w:iCs/>
          <w:sz w:val="24"/>
          <w:szCs w:val="24"/>
          <w:lang w:eastAsia="en-GB"/>
        </w:rPr>
        <w:t>G</w:t>
      </w:r>
      <w:r w:rsidRPr="0063343E">
        <w:rPr>
          <w:rFonts w:ascii="Times New Roman" w:eastAsia="Times New Roman" w:hAnsi="Times New Roman" w:cs="Times New Roman"/>
          <w:i/>
          <w:iCs/>
          <w:sz w:val="24"/>
          <w:szCs w:val="24"/>
          <w:lang w:eastAsia="en-GB"/>
        </w:rPr>
        <w:t xml:space="preserve">uide for </w:t>
      </w:r>
      <w:r w:rsidR="00AE0E61" w:rsidRPr="0063343E">
        <w:rPr>
          <w:rFonts w:ascii="Times New Roman" w:eastAsia="Times New Roman" w:hAnsi="Times New Roman" w:cs="Times New Roman"/>
          <w:i/>
          <w:iCs/>
          <w:sz w:val="24"/>
          <w:szCs w:val="24"/>
          <w:lang w:eastAsia="en-GB"/>
        </w:rPr>
        <w:t>B</w:t>
      </w:r>
      <w:r w:rsidRPr="0063343E">
        <w:rPr>
          <w:rFonts w:ascii="Times New Roman" w:eastAsia="Times New Roman" w:hAnsi="Times New Roman" w:cs="Times New Roman"/>
          <w:i/>
          <w:iCs/>
          <w:sz w:val="24"/>
          <w:szCs w:val="24"/>
          <w:lang w:eastAsia="en-GB"/>
        </w:rPr>
        <w:t>eginners</w:t>
      </w:r>
      <w:r w:rsidRPr="0063343E">
        <w:rPr>
          <w:rFonts w:ascii="Times New Roman" w:eastAsia="Times New Roman" w:hAnsi="Times New Roman" w:cs="Times New Roman"/>
          <w:sz w:val="24"/>
          <w:szCs w:val="24"/>
          <w:lang w:eastAsia="en-GB"/>
        </w:rPr>
        <w:t xml:space="preserve">. Los Angeles: </w:t>
      </w:r>
      <w:r w:rsidRPr="0063343E">
        <w:rPr>
          <w:rFonts w:ascii="Times New Roman" w:hAnsi="Times New Roman" w:cs="Times New Roman"/>
          <w:sz w:val="24"/>
          <w:szCs w:val="24"/>
        </w:rPr>
        <w:t>S</w:t>
      </w:r>
      <w:r w:rsidRPr="0063343E">
        <w:rPr>
          <w:rFonts w:ascii="Times New Roman" w:eastAsia="Times New Roman" w:hAnsi="Times New Roman" w:cs="Times New Roman"/>
          <w:sz w:val="24"/>
          <w:szCs w:val="24"/>
          <w:lang w:eastAsia="en-GB"/>
        </w:rPr>
        <w:t>age.</w:t>
      </w:r>
    </w:p>
    <w:p w14:paraId="0D3B0D59" w14:textId="77777777" w:rsidR="00582045" w:rsidRPr="0063343E" w:rsidRDefault="00582045" w:rsidP="00582045">
      <w:pPr>
        <w:spacing w:after="0" w:line="480" w:lineRule="auto"/>
        <w:ind w:left="851" w:hanging="851"/>
        <w:rPr>
          <w:rFonts w:ascii="Times New Roman" w:hAnsi="Times New Roman" w:cs="Times New Roman"/>
          <w:sz w:val="24"/>
          <w:szCs w:val="24"/>
        </w:rPr>
      </w:pPr>
      <w:r w:rsidRPr="0063343E">
        <w:rPr>
          <w:rFonts w:ascii="Times New Roman" w:hAnsi="Times New Roman" w:cs="Times New Roman"/>
          <w:sz w:val="24"/>
          <w:szCs w:val="24"/>
        </w:rPr>
        <w:t>Bryman A (2016) </w:t>
      </w:r>
      <w:r w:rsidRPr="0063343E">
        <w:rPr>
          <w:rStyle w:val="Emphasis"/>
          <w:rFonts w:ascii="Times New Roman" w:hAnsi="Times New Roman" w:cs="Times New Roman"/>
          <w:sz w:val="24"/>
          <w:szCs w:val="24"/>
        </w:rPr>
        <w:t>Social Research Methods</w:t>
      </w:r>
      <w:r w:rsidRPr="0063343E">
        <w:rPr>
          <w:rFonts w:ascii="Times New Roman" w:hAnsi="Times New Roman" w:cs="Times New Roman"/>
          <w:sz w:val="24"/>
          <w:szCs w:val="24"/>
        </w:rPr>
        <w:t>. New York: Oxford University Press.</w:t>
      </w:r>
    </w:p>
    <w:p w14:paraId="5F0022E8"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hAnsi="Times New Roman" w:cs="Times New Roman"/>
          <w:sz w:val="24"/>
          <w:szCs w:val="24"/>
        </w:rPr>
        <w:t xml:space="preserve">Capel S and Whitehead M (2013) </w:t>
      </w:r>
      <w:r w:rsidRPr="0063343E">
        <w:rPr>
          <w:rFonts w:ascii="Times New Roman" w:hAnsi="Times New Roman" w:cs="Times New Roman"/>
          <w:i/>
          <w:iCs/>
          <w:sz w:val="24"/>
          <w:szCs w:val="24"/>
        </w:rPr>
        <w:t>Debates in Physical Education</w:t>
      </w:r>
      <w:r w:rsidRPr="0063343E">
        <w:rPr>
          <w:rFonts w:ascii="Times New Roman" w:hAnsi="Times New Roman" w:cs="Times New Roman"/>
          <w:sz w:val="24"/>
          <w:szCs w:val="24"/>
        </w:rPr>
        <w:t xml:space="preserve">. </w:t>
      </w:r>
      <w:r w:rsidRPr="0063343E">
        <w:rPr>
          <w:rFonts w:ascii="Times New Roman" w:hAnsi="Times New Roman" w:cs="Times New Roman"/>
          <w:sz w:val="24"/>
          <w:szCs w:val="24"/>
          <w:shd w:val="clear" w:color="auto" w:fill="FFFFFF"/>
        </w:rPr>
        <w:t xml:space="preserve">London: </w:t>
      </w:r>
      <w:r w:rsidRPr="0063343E">
        <w:rPr>
          <w:rFonts w:ascii="Times New Roman" w:hAnsi="Times New Roman" w:cs="Times New Roman"/>
          <w:sz w:val="24"/>
          <w:szCs w:val="24"/>
        </w:rPr>
        <w:t>Routledge.</w:t>
      </w:r>
    </w:p>
    <w:p w14:paraId="2347F473" w14:textId="77777777" w:rsidR="00582045" w:rsidRPr="0063343E" w:rsidRDefault="00582045" w:rsidP="00582045">
      <w:pPr>
        <w:spacing w:after="0" w:line="480" w:lineRule="auto"/>
        <w:ind w:left="709" w:hanging="709"/>
        <w:jc w:val="both"/>
        <w:rPr>
          <w:rFonts w:ascii="Times New Roman" w:eastAsia="Times New Roman" w:hAnsi="Times New Roman" w:cs="Times New Roman"/>
          <w:sz w:val="24"/>
          <w:szCs w:val="24"/>
          <w:lang w:eastAsia="en-GB"/>
        </w:rPr>
      </w:pPr>
      <w:proofErr w:type="spellStart"/>
      <w:r w:rsidRPr="0063343E">
        <w:rPr>
          <w:rFonts w:ascii="Times New Roman" w:eastAsia="Times New Roman" w:hAnsi="Times New Roman" w:cs="Times New Roman"/>
          <w:sz w:val="24"/>
          <w:szCs w:val="24"/>
          <w:lang w:eastAsia="en-GB"/>
        </w:rPr>
        <w:t>Cothran</w:t>
      </w:r>
      <w:proofErr w:type="spellEnd"/>
      <w:r w:rsidRPr="0063343E">
        <w:rPr>
          <w:rFonts w:ascii="Times New Roman" w:eastAsia="Times New Roman" w:hAnsi="Times New Roman" w:cs="Times New Roman"/>
          <w:sz w:val="24"/>
          <w:szCs w:val="24"/>
          <w:lang w:eastAsia="en-GB"/>
        </w:rPr>
        <w:t xml:space="preserve"> DJ and </w:t>
      </w:r>
      <w:proofErr w:type="spellStart"/>
      <w:r w:rsidRPr="0063343E">
        <w:rPr>
          <w:rFonts w:ascii="Times New Roman" w:eastAsia="Times New Roman" w:hAnsi="Times New Roman" w:cs="Times New Roman"/>
          <w:sz w:val="24"/>
          <w:szCs w:val="24"/>
          <w:lang w:eastAsia="en-GB"/>
        </w:rPr>
        <w:t>Kulinna</w:t>
      </w:r>
      <w:proofErr w:type="spellEnd"/>
      <w:r w:rsidRPr="0063343E">
        <w:rPr>
          <w:rFonts w:ascii="Times New Roman" w:eastAsia="Times New Roman" w:hAnsi="Times New Roman" w:cs="Times New Roman"/>
          <w:sz w:val="24"/>
          <w:szCs w:val="24"/>
          <w:lang w:eastAsia="en-GB"/>
        </w:rPr>
        <w:t xml:space="preserve"> P (2007) Students’ reports of </w:t>
      </w:r>
      <w:r w:rsidRPr="0063343E">
        <w:rPr>
          <w:rFonts w:ascii="Times New Roman" w:hAnsi="Times New Roman" w:cs="Times New Roman"/>
          <w:sz w:val="24"/>
          <w:szCs w:val="24"/>
        </w:rPr>
        <w:t xml:space="preserve">misbehaviour </w:t>
      </w:r>
      <w:r w:rsidRPr="0063343E">
        <w:rPr>
          <w:rFonts w:ascii="Times New Roman" w:eastAsia="Times New Roman" w:hAnsi="Times New Roman" w:cs="Times New Roman"/>
          <w:sz w:val="24"/>
          <w:szCs w:val="24"/>
          <w:lang w:eastAsia="en-GB"/>
        </w:rPr>
        <w:t xml:space="preserve">in physical education. </w:t>
      </w:r>
      <w:r w:rsidRPr="0063343E">
        <w:rPr>
          <w:rFonts w:ascii="Times New Roman" w:eastAsia="Times New Roman" w:hAnsi="Times New Roman" w:cs="Times New Roman"/>
          <w:i/>
          <w:iCs/>
          <w:sz w:val="24"/>
          <w:szCs w:val="24"/>
          <w:lang w:eastAsia="en-GB"/>
        </w:rPr>
        <w:t>Research Quarterly for</w:t>
      </w:r>
      <w:r w:rsidRPr="0063343E">
        <w:rPr>
          <w:rFonts w:ascii="Times New Roman" w:hAnsi="Times New Roman" w:cs="Times New Roman"/>
          <w:i/>
          <w:iCs/>
          <w:sz w:val="24"/>
          <w:szCs w:val="24"/>
        </w:rPr>
        <w:t xml:space="preserve"> </w:t>
      </w:r>
      <w:r w:rsidRPr="0063343E">
        <w:rPr>
          <w:rFonts w:ascii="Times New Roman" w:eastAsia="Times New Roman" w:hAnsi="Times New Roman" w:cs="Times New Roman"/>
          <w:i/>
          <w:iCs/>
          <w:sz w:val="24"/>
          <w:szCs w:val="24"/>
          <w:lang w:eastAsia="en-GB"/>
        </w:rPr>
        <w:t>Exercise and Sport</w:t>
      </w:r>
      <w:r w:rsidRPr="0063343E">
        <w:rPr>
          <w:rFonts w:ascii="Times New Roman" w:eastAsia="Times New Roman" w:hAnsi="Times New Roman" w:cs="Times New Roman"/>
          <w:sz w:val="24"/>
          <w:szCs w:val="24"/>
          <w:lang w:eastAsia="en-GB"/>
        </w:rPr>
        <w:t xml:space="preserve"> 78: 216–224.</w:t>
      </w:r>
    </w:p>
    <w:p w14:paraId="7D0A672C" w14:textId="77777777" w:rsidR="00E15582" w:rsidRPr="0063343E" w:rsidRDefault="00582045" w:rsidP="00E15582">
      <w:pPr>
        <w:spacing w:after="0" w:line="480" w:lineRule="auto"/>
        <w:ind w:left="709" w:hanging="709"/>
        <w:jc w:val="both"/>
        <w:rPr>
          <w:rFonts w:ascii="Times New Roman" w:eastAsia="Times New Roman" w:hAnsi="Times New Roman" w:cs="Times New Roman"/>
          <w:sz w:val="24"/>
          <w:szCs w:val="24"/>
          <w:lang w:eastAsia="en-GB"/>
        </w:rPr>
      </w:pPr>
      <w:r w:rsidRPr="0063343E">
        <w:rPr>
          <w:rFonts w:ascii="Times New Roman" w:eastAsia="Times New Roman" w:hAnsi="Times New Roman" w:cs="Times New Roman"/>
          <w:sz w:val="24"/>
          <w:szCs w:val="24"/>
          <w:lang w:eastAsia="en-GB"/>
        </w:rPr>
        <w:t xml:space="preserve">Clarke V and Braun V (2017) Thematic analysis. </w:t>
      </w:r>
      <w:r w:rsidRPr="0063343E">
        <w:rPr>
          <w:rFonts w:ascii="Times New Roman" w:eastAsia="Times New Roman" w:hAnsi="Times New Roman" w:cs="Times New Roman"/>
          <w:i/>
          <w:iCs/>
          <w:sz w:val="24"/>
          <w:szCs w:val="24"/>
          <w:lang w:eastAsia="en-GB"/>
        </w:rPr>
        <w:t>The Journal of Positive Psychology</w:t>
      </w:r>
      <w:r w:rsidRPr="0063343E">
        <w:rPr>
          <w:rFonts w:ascii="Times New Roman" w:eastAsia="Times New Roman" w:hAnsi="Times New Roman" w:cs="Times New Roman"/>
          <w:sz w:val="24"/>
          <w:szCs w:val="24"/>
          <w:lang w:eastAsia="en-GB"/>
        </w:rPr>
        <w:t xml:space="preserve"> 12(3): 297-298.</w:t>
      </w:r>
    </w:p>
    <w:p w14:paraId="38B2CB85" w14:textId="6505F2DF" w:rsidR="00E15582" w:rsidRPr="0063343E" w:rsidRDefault="00E15582" w:rsidP="00E15582">
      <w:pPr>
        <w:spacing w:after="0" w:line="480" w:lineRule="auto"/>
        <w:ind w:left="709" w:hanging="709"/>
        <w:jc w:val="both"/>
        <w:rPr>
          <w:rFonts w:ascii="Times New Roman" w:hAnsi="Times New Roman" w:cs="Times New Roman"/>
          <w:sz w:val="24"/>
          <w:szCs w:val="24"/>
        </w:rPr>
      </w:pPr>
      <w:proofErr w:type="spellStart"/>
      <w:r w:rsidRPr="0063343E">
        <w:rPr>
          <w:rFonts w:ascii="Times New Roman" w:hAnsi="Times New Roman" w:cs="Times New Roman"/>
          <w:sz w:val="24"/>
          <w:szCs w:val="24"/>
        </w:rPr>
        <w:t>Duda</w:t>
      </w:r>
      <w:proofErr w:type="spellEnd"/>
      <w:r w:rsidRPr="0063343E">
        <w:rPr>
          <w:rFonts w:ascii="Times New Roman" w:hAnsi="Times New Roman" w:cs="Times New Roman"/>
          <w:sz w:val="24"/>
          <w:szCs w:val="24"/>
        </w:rPr>
        <w:t xml:space="preserve"> JL and Appleton, PR (2016) Empowering and Disempowering Coaching Climates: Conceptualization, Measurement Considerations, and Intervention Implications. In </w:t>
      </w:r>
      <w:r w:rsidRPr="0063343E">
        <w:rPr>
          <w:rFonts w:ascii="Times New Roman" w:hAnsi="Times New Roman" w:cs="Times New Roman"/>
          <w:i/>
          <w:iCs/>
          <w:sz w:val="24"/>
          <w:szCs w:val="24"/>
        </w:rPr>
        <w:t>Sport and Exercise Psychology Research</w:t>
      </w:r>
      <w:r w:rsidR="00AB2C11" w:rsidRPr="0063343E">
        <w:rPr>
          <w:rFonts w:ascii="Times New Roman" w:hAnsi="Times New Roman" w:cs="Times New Roman"/>
          <w:sz w:val="24"/>
          <w:szCs w:val="24"/>
        </w:rPr>
        <w:t xml:space="preserve">. </w:t>
      </w:r>
      <w:r w:rsidRPr="0063343E">
        <w:rPr>
          <w:rFonts w:ascii="Times New Roman" w:hAnsi="Times New Roman" w:cs="Times New Roman"/>
          <w:sz w:val="24"/>
          <w:szCs w:val="24"/>
        </w:rPr>
        <w:t>London: Academic Press, pp</w:t>
      </w:r>
      <w:r w:rsidR="00AB2C11" w:rsidRPr="0063343E">
        <w:rPr>
          <w:rFonts w:ascii="Times New Roman" w:hAnsi="Times New Roman" w:cs="Times New Roman"/>
          <w:sz w:val="24"/>
          <w:szCs w:val="24"/>
        </w:rPr>
        <w:t>.</w:t>
      </w:r>
      <w:r w:rsidRPr="0063343E">
        <w:rPr>
          <w:rFonts w:ascii="Times New Roman" w:hAnsi="Times New Roman" w:cs="Times New Roman"/>
          <w:sz w:val="24"/>
          <w:szCs w:val="24"/>
        </w:rPr>
        <w:t xml:space="preserve"> 373–388</w:t>
      </w:r>
      <w:r w:rsidR="00AB2C11" w:rsidRPr="0063343E">
        <w:rPr>
          <w:rFonts w:ascii="Times New Roman" w:hAnsi="Times New Roman" w:cs="Times New Roman"/>
          <w:sz w:val="24"/>
          <w:szCs w:val="24"/>
        </w:rPr>
        <w:t>.</w:t>
      </w:r>
    </w:p>
    <w:p w14:paraId="4A2BFB92"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Durden-Myers EJ and Keegan S (2019) Physical Literacy and Teacher Professional Development. </w:t>
      </w:r>
      <w:r w:rsidRPr="0063343E">
        <w:rPr>
          <w:rFonts w:ascii="Times New Roman" w:hAnsi="Times New Roman" w:cs="Times New Roman"/>
          <w:i/>
          <w:iCs/>
          <w:sz w:val="24"/>
          <w:szCs w:val="24"/>
          <w:shd w:val="clear" w:color="auto" w:fill="FFFFFF"/>
        </w:rPr>
        <w:t>Journal of Physical Education, Recreation and Dance</w:t>
      </w:r>
      <w:r w:rsidRPr="0063343E">
        <w:rPr>
          <w:rFonts w:ascii="Times New Roman" w:hAnsi="Times New Roman" w:cs="Times New Roman"/>
          <w:sz w:val="24"/>
          <w:szCs w:val="24"/>
          <w:shd w:val="clear" w:color="auto" w:fill="FFFFFF"/>
        </w:rPr>
        <w:t xml:space="preserve"> 90(5): 30-35.</w:t>
      </w:r>
    </w:p>
    <w:p w14:paraId="145EF246"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eastAsia="Times New Roman" w:hAnsi="Times New Roman" w:cs="Times New Roman"/>
          <w:sz w:val="24"/>
          <w:szCs w:val="24"/>
          <w:lang w:eastAsia="en-GB"/>
        </w:rPr>
        <w:t xml:space="preserve">Durden-Myers EJ, Green NR and Whitehead ME (2018) Implications for Promoting Physical Literacy. </w:t>
      </w:r>
      <w:r w:rsidRPr="0063343E">
        <w:rPr>
          <w:rFonts w:ascii="Times New Roman" w:eastAsia="Times New Roman" w:hAnsi="Times New Roman" w:cs="Times New Roman"/>
          <w:i/>
          <w:iCs/>
          <w:sz w:val="24"/>
          <w:szCs w:val="24"/>
          <w:lang w:eastAsia="en-GB"/>
        </w:rPr>
        <w:t>Journal of Teaching in Physical Education</w:t>
      </w:r>
      <w:r w:rsidRPr="0063343E">
        <w:rPr>
          <w:rFonts w:ascii="Times New Roman" w:eastAsia="Times New Roman" w:hAnsi="Times New Roman" w:cs="Times New Roman"/>
          <w:sz w:val="24"/>
          <w:szCs w:val="24"/>
          <w:lang w:eastAsia="en-GB"/>
        </w:rPr>
        <w:t xml:space="preserve"> 37(3): 262-271.</w:t>
      </w:r>
    </w:p>
    <w:p w14:paraId="19811FEE"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Durden-Myers EJ, Whitehead ME and Pot N (2018) Physical literacy and human flourishing. </w:t>
      </w:r>
      <w:r w:rsidRPr="0063343E">
        <w:rPr>
          <w:rFonts w:ascii="Times New Roman" w:hAnsi="Times New Roman" w:cs="Times New Roman"/>
          <w:i/>
          <w:iCs/>
          <w:sz w:val="24"/>
          <w:szCs w:val="24"/>
          <w:shd w:val="clear" w:color="auto" w:fill="FFFFFF"/>
        </w:rPr>
        <w:t>Journal of Teaching in Physical Education</w:t>
      </w:r>
      <w:r w:rsidRPr="0063343E">
        <w:rPr>
          <w:rFonts w:ascii="Times New Roman" w:hAnsi="Times New Roman" w:cs="Times New Roman"/>
          <w:sz w:val="24"/>
          <w:szCs w:val="24"/>
          <w:shd w:val="clear" w:color="auto" w:fill="FFFFFF"/>
        </w:rPr>
        <w:t> 37(3): 308-311.</w:t>
      </w:r>
    </w:p>
    <w:p w14:paraId="09B29F4B"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eastAsia="Times New Roman" w:hAnsi="Times New Roman" w:cs="Times New Roman"/>
          <w:sz w:val="24"/>
          <w:szCs w:val="24"/>
          <w:lang w:eastAsia="en-GB"/>
        </w:rPr>
        <w:t xml:space="preserve">Edwards LC., Bryant AS, Keegan RJ, et al. (2017) Definitions, foundations and associations of physical literacy: a systematic review. </w:t>
      </w:r>
      <w:r w:rsidRPr="0063343E">
        <w:rPr>
          <w:rFonts w:ascii="Times New Roman" w:eastAsia="Times New Roman" w:hAnsi="Times New Roman" w:cs="Times New Roman"/>
          <w:i/>
          <w:iCs/>
          <w:sz w:val="24"/>
          <w:szCs w:val="24"/>
          <w:lang w:eastAsia="en-GB"/>
        </w:rPr>
        <w:t>Sports Medicine</w:t>
      </w:r>
      <w:r w:rsidRPr="0063343E">
        <w:rPr>
          <w:rFonts w:ascii="Times New Roman" w:eastAsia="Times New Roman" w:hAnsi="Times New Roman" w:cs="Times New Roman"/>
          <w:sz w:val="24"/>
          <w:szCs w:val="24"/>
          <w:lang w:eastAsia="en-GB"/>
        </w:rPr>
        <w:t xml:space="preserve"> 47(1): 113-126.</w:t>
      </w:r>
    </w:p>
    <w:p w14:paraId="2495ABB5"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lastRenderedPageBreak/>
        <w:t xml:space="preserve">Fenton SA, </w:t>
      </w:r>
      <w:proofErr w:type="spellStart"/>
      <w:r w:rsidRPr="0063343E">
        <w:rPr>
          <w:rFonts w:ascii="Times New Roman" w:hAnsi="Times New Roman" w:cs="Times New Roman"/>
          <w:sz w:val="24"/>
          <w:szCs w:val="24"/>
          <w:shd w:val="clear" w:color="auto" w:fill="FFFFFF"/>
        </w:rPr>
        <w:t>Duda</w:t>
      </w:r>
      <w:proofErr w:type="spellEnd"/>
      <w:r w:rsidRPr="0063343E">
        <w:rPr>
          <w:rFonts w:ascii="Times New Roman" w:hAnsi="Times New Roman" w:cs="Times New Roman"/>
          <w:sz w:val="24"/>
          <w:szCs w:val="24"/>
          <w:shd w:val="clear" w:color="auto" w:fill="FFFFFF"/>
        </w:rPr>
        <w:t xml:space="preserve"> JL, Appleton PR, et al. (2017) Empowering youth sport environments: Implications for daily moderate-to-vigorous physical activity and adiposity. </w:t>
      </w:r>
      <w:r w:rsidRPr="0063343E">
        <w:rPr>
          <w:rFonts w:ascii="Times New Roman" w:hAnsi="Times New Roman" w:cs="Times New Roman"/>
          <w:i/>
          <w:iCs/>
          <w:sz w:val="24"/>
          <w:szCs w:val="24"/>
          <w:shd w:val="clear" w:color="auto" w:fill="FFFFFF"/>
        </w:rPr>
        <w:t>Journal of Sport and Health Science</w:t>
      </w:r>
      <w:r w:rsidRPr="0063343E">
        <w:rPr>
          <w:rFonts w:ascii="Times New Roman" w:hAnsi="Times New Roman" w:cs="Times New Roman"/>
          <w:sz w:val="24"/>
          <w:szCs w:val="24"/>
          <w:shd w:val="clear" w:color="auto" w:fill="FFFFFF"/>
        </w:rPr>
        <w:t> 6(4): 423-433.</w:t>
      </w:r>
    </w:p>
    <w:p w14:paraId="1CE8FFB8" w14:textId="04DF0E0C"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 xml:space="preserve">Fry MD and </w:t>
      </w:r>
      <w:proofErr w:type="spellStart"/>
      <w:r w:rsidRPr="0063343E">
        <w:rPr>
          <w:rFonts w:ascii="Times New Roman" w:hAnsi="Times New Roman" w:cs="Times New Roman"/>
          <w:sz w:val="24"/>
          <w:szCs w:val="24"/>
          <w:shd w:val="clear" w:color="auto" w:fill="FFFFFF"/>
        </w:rPr>
        <w:t>Gano-Overway</w:t>
      </w:r>
      <w:proofErr w:type="spellEnd"/>
      <w:r w:rsidRPr="0063343E">
        <w:rPr>
          <w:rFonts w:ascii="Times New Roman" w:hAnsi="Times New Roman" w:cs="Times New Roman"/>
          <w:sz w:val="24"/>
          <w:szCs w:val="24"/>
          <w:shd w:val="clear" w:color="auto" w:fill="FFFFFF"/>
        </w:rPr>
        <w:t xml:space="preserve"> LA (2010) Exploring the contribution of the caring climate to the youth sport experience. </w:t>
      </w:r>
      <w:r w:rsidRPr="0063343E">
        <w:rPr>
          <w:rFonts w:ascii="Times New Roman" w:hAnsi="Times New Roman" w:cs="Times New Roman"/>
          <w:i/>
          <w:iCs/>
          <w:sz w:val="24"/>
          <w:szCs w:val="24"/>
          <w:shd w:val="clear" w:color="auto" w:fill="FFFFFF"/>
        </w:rPr>
        <w:t>Journal of Applied Sport Psychology</w:t>
      </w:r>
      <w:r w:rsidRPr="0063343E">
        <w:rPr>
          <w:rFonts w:ascii="Times New Roman" w:hAnsi="Times New Roman" w:cs="Times New Roman"/>
          <w:sz w:val="24"/>
          <w:szCs w:val="24"/>
          <w:shd w:val="clear" w:color="auto" w:fill="FFFFFF"/>
        </w:rPr>
        <w:t> 22(3): 294-304.</w:t>
      </w:r>
    </w:p>
    <w:p w14:paraId="7C2A92AF" w14:textId="3A10673D"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Guest G, Bunce A and Johnson L (2006) How many interviews are enough? An experiment with data saturation and variability. </w:t>
      </w:r>
      <w:r w:rsidRPr="0063343E">
        <w:rPr>
          <w:rFonts w:ascii="Times New Roman" w:hAnsi="Times New Roman" w:cs="Times New Roman"/>
          <w:i/>
          <w:iCs/>
          <w:sz w:val="24"/>
          <w:szCs w:val="24"/>
          <w:shd w:val="clear" w:color="auto" w:fill="FFFFFF"/>
        </w:rPr>
        <w:t>Field Methods</w:t>
      </w:r>
      <w:r w:rsidRPr="0063343E">
        <w:rPr>
          <w:rFonts w:ascii="Times New Roman" w:hAnsi="Times New Roman" w:cs="Times New Roman"/>
          <w:sz w:val="24"/>
          <w:szCs w:val="24"/>
          <w:shd w:val="clear" w:color="auto" w:fill="FFFFFF"/>
        </w:rPr>
        <w:t> </w:t>
      </w:r>
      <w:r w:rsidRPr="0063343E">
        <w:rPr>
          <w:rFonts w:ascii="Times New Roman" w:hAnsi="Times New Roman" w:cs="Times New Roman"/>
          <w:i/>
          <w:iCs/>
          <w:sz w:val="24"/>
          <w:szCs w:val="24"/>
          <w:shd w:val="clear" w:color="auto" w:fill="FFFFFF"/>
        </w:rPr>
        <w:t>18</w:t>
      </w:r>
      <w:r w:rsidRPr="0063343E">
        <w:rPr>
          <w:rFonts w:ascii="Times New Roman" w:hAnsi="Times New Roman" w:cs="Times New Roman"/>
          <w:sz w:val="24"/>
          <w:szCs w:val="24"/>
          <w:shd w:val="clear" w:color="auto" w:fill="FFFFFF"/>
        </w:rPr>
        <w:t>(1): 59-82.</w:t>
      </w:r>
    </w:p>
    <w:p w14:paraId="31A6FBD4"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Haydn-Davies D (2010) Physical literacy and learning and teaching approaches. In </w:t>
      </w:r>
      <w:r w:rsidRPr="0063343E">
        <w:rPr>
          <w:rFonts w:ascii="Times New Roman" w:hAnsi="Times New Roman" w:cs="Times New Roman"/>
          <w:i/>
          <w:iCs/>
          <w:sz w:val="24"/>
          <w:szCs w:val="24"/>
          <w:shd w:val="clear" w:color="auto" w:fill="FFFFFF"/>
        </w:rPr>
        <w:t xml:space="preserve">Physical Literacy: Throughout the </w:t>
      </w:r>
      <w:proofErr w:type="spellStart"/>
      <w:r w:rsidRPr="0063343E">
        <w:rPr>
          <w:rFonts w:ascii="Times New Roman" w:hAnsi="Times New Roman" w:cs="Times New Roman"/>
          <w:i/>
          <w:iCs/>
          <w:sz w:val="24"/>
          <w:szCs w:val="24"/>
          <w:shd w:val="clear" w:color="auto" w:fill="FFFFFF"/>
        </w:rPr>
        <w:t>Lifecourse</w:t>
      </w:r>
      <w:proofErr w:type="spellEnd"/>
      <w:r w:rsidRPr="0063343E">
        <w:rPr>
          <w:rFonts w:ascii="Times New Roman" w:hAnsi="Times New Roman" w:cs="Times New Roman"/>
          <w:sz w:val="24"/>
          <w:szCs w:val="24"/>
          <w:shd w:val="clear" w:color="auto" w:fill="FFFFFF"/>
        </w:rPr>
        <w:t>. London: Routledge, pp. 185-194.</w:t>
      </w:r>
    </w:p>
    <w:p w14:paraId="6E17C084"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eastAsia="Times New Roman" w:hAnsi="Times New Roman" w:cs="Times New Roman"/>
          <w:sz w:val="24"/>
          <w:szCs w:val="24"/>
          <w:shd w:val="clear" w:color="auto" w:fill="FFFFFF"/>
          <w:lang w:eastAsia="en-GB"/>
        </w:rPr>
        <w:t>International Physical Literacy Association (2017) IPLA definition.</w:t>
      </w:r>
      <w:r w:rsidRPr="0063343E">
        <w:rPr>
          <w:rFonts w:ascii="Times New Roman" w:hAnsi="Times New Roman" w:cs="Times New Roman"/>
          <w:sz w:val="24"/>
          <w:szCs w:val="24"/>
          <w:shd w:val="clear" w:color="auto" w:fill="FFFFFF"/>
        </w:rPr>
        <w:t xml:space="preserve"> </w:t>
      </w:r>
      <w:r w:rsidRPr="0063343E">
        <w:rPr>
          <w:rFonts w:ascii="Times New Roman" w:eastAsia="Times New Roman" w:hAnsi="Times New Roman" w:cs="Times New Roman"/>
          <w:sz w:val="24"/>
          <w:szCs w:val="24"/>
          <w:shd w:val="clear" w:color="auto" w:fill="FFFFFF"/>
          <w:lang w:eastAsia="en-GB"/>
        </w:rPr>
        <w:t>Available at https://www.physical-literacy.org.uk/</w:t>
      </w:r>
    </w:p>
    <w:p w14:paraId="20417341"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proofErr w:type="spellStart"/>
      <w:r w:rsidRPr="0063343E">
        <w:rPr>
          <w:rFonts w:ascii="Times New Roman" w:hAnsi="Times New Roman" w:cs="Times New Roman"/>
          <w:sz w:val="24"/>
          <w:szCs w:val="24"/>
          <w:shd w:val="clear" w:color="auto" w:fill="FFFFFF"/>
        </w:rPr>
        <w:t>Jurbala</w:t>
      </w:r>
      <w:proofErr w:type="spellEnd"/>
      <w:r w:rsidRPr="0063343E">
        <w:rPr>
          <w:rFonts w:ascii="Times New Roman" w:hAnsi="Times New Roman" w:cs="Times New Roman"/>
          <w:sz w:val="24"/>
          <w:szCs w:val="24"/>
          <w:shd w:val="clear" w:color="auto" w:fill="FFFFFF"/>
        </w:rPr>
        <w:t xml:space="preserve"> P (2015) What is physical literacy, really? </w:t>
      </w:r>
      <w:r w:rsidRPr="0063343E">
        <w:rPr>
          <w:rFonts w:ascii="Times New Roman" w:hAnsi="Times New Roman" w:cs="Times New Roman"/>
          <w:i/>
          <w:iCs/>
          <w:sz w:val="24"/>
          <w:szCs w:val="24"/>
          <w:shd w:val="clear" w:color="auto" w:fill="FFFFFF"/>
        </w:rPr>
        <w:t>Quest</w:t>
      </w:r>
      <w:r w:rsidRPr="0063343E">
        <w:rPr>
          <w:rFonts w:ascii="Times New Roman" w:hAnsi="Times New Roman" w:cs="Times New Roman"/>
          <w:sz w:val="24"/>
          <w:szCs w:val="24"/>
          <w:shd w:val="clear" w:color="auto" w:fill="FFFFFF"/>
        </w:rPr>
        <w:t>, 67(4): 367-383.</w:t>
      </w:r>
    </w:p>
    <w:p w14:paraId="09EF3C4A" w14:textId="584E382D"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Keegan R, Spray C, Harwood C, et al. (2010) The motivational atmosphere in youth sport: Coach, parent, and peer influences on motivation in specializing sport participants. </w:t>
      </w:r>
      <w:r w:rsidRPr="0063343E">
        <w:rPr>
          <w:rFonts w:ascii="Times New Roman" w:hAnsi="Times New Roman" w:cs="Times New Roman"/>
          <w:i/>
          <w:iCs/>
          <w:sz w:val="24"/>
          <w:szCs w:val="24"/>
          <w:shd w:val="clear" w:color="auto" w:fill="FFFFFF"/>
        </w:rPr>
        <w:t xml:space="preserve">Journal of </w:t>
      </w:r>
      <w:r w:rsidR="0087231F" w:rsidRPr="0063343E">
        <w:rPr>
          <w:rFonts w:ascii="Times New Roman" w:hAnsi="Times New Roman" w:cs="Times New Roman"/>
          <w:i/>
          <w:iCs/>
          <w:sz w:val="24"/>
          <w:szCs w:val="24"/>
          <w:shd w:val="clear" w:color="auto" w:fill="FFFFFF"/>
        </w:rPr>
        <w:t>A</w:t>
      </w:r>
      <w:r w:rsidRPr="0063343E">
        <w:rPr>
          <w:rFonts w:ascii="Times New Roman" w:hAnsi="Times New Roman" w:cs="Times New Roman"/>
          <w:i/>
          <w:iCs/>
          <w:sz w:val="24"/>
          <w:szCs w:val="24"/>
          <w:shd w:val="clear" w:color="auto" w:fill="FFFFFF"/>
        </w:rPr>
        <w:t xml:space="preserve">pplied </w:t>
      </w:r>
      <w:r w:rsidR="0087231F" w:rsidRPr="0063343E">
        <w:rPr>
          <w:rFonts w:ascii="Times New Roman" w:hAnsi="Times New Roman" w:cs="Times New Roman"/>
          <w:i/>
          <w:iCs/>
          <w:sz w:val="24"/>
          <w:szCs w:val="24"/>
          <w:shd w:val="clear" w:color="auto" w:fill="FFFFFF"/>
        </w:rPr>
        <w:t>S</w:t>
      </w:r>
      <w:r w:rsidRPr="0063343E">
        <w:rPr>
          <w:rFonts w:ascii="Times New Roman" w:hAnsi="Times New Roman" w:cs="Times New Roman"/>
          <w:i/>
          <w:iCs/>
          <w:sz w:val="24"/>
          <w:szCs w:val="24"/>
          <w:shd w:val="clear" w:color="auto" w:fill="FFFFFF"/>
        </w:rPr>
        <w:t xml:space="preserve">port </w:t>
      </w:r>
      <w:r w:rsidR="0087231F" w:rsidRPr="0063343E">
        <w:rPr>
          <w:rFonts w:ascii="Times New Roman" w:hAnsi="Times New Roman" w:cs="Times New Roman"/>
          <w:i/>
          <w:iCs/>
          <w:sz w:val="24"/>
          <w:szCs w:val="24"/>
          <w:shd w:val="clear" w:color="auto" w:fill="FFFFFF"/>
        </w:rPr>
        <w:t>P</w:t>
      </w:r>
      <w:r w:rsidRPr="0063343E">
        <w:rPr>
          <w:rFonts w:ascii="Times New Roman" w:hAnsi="Times New Roman" w:cs="Times New Roman"/>
          <w:i/>
          <w:iCs/>
          <w:sz w:val="24"/>
          <w:szCs w:val="24"/>
          <w:shd w:val="clear" w:color="auto" w:fill="FFFFFF"/>
        </w:rPr>
        <w:t>sychology</w:t>
      </w:r>
      <w:r w:rsidRPr="0063343E">
        <w:rPr>
          <w:rFonts w:ascii="Times New Roman" w:hAnsi="Times New Roman" w:cs="Times New Roman"/>
          <w:sz w:val="24"/>
          <w:szCs w:val="24"/>
          <w:shd w:val="clear" w:color="auto" w:fill="FFFFFF"/>
        </w:rPr>
        <w:t>, 22(1), 87-105.</w:t>
      </w:r>
    </w:p>
    <w:p w14:paraId="39E894C9" w14:textId="53DA687F"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Keegan R, Keegan S, Daley S, et al. (2013) </w:t>
      </w:r>
      <w:r w:rsidRPr="0063343E">
        <w:rPr>
          <w:rFonts w:ascii="Times New Roman" w:hAnsi="Times New Roman" w:cs="Times New Roman"/>
          <w:i/>
          <w:iCs/>
          <w:sz w:val="24"/>
          <w:szCs w:val="24"/>
          <w:shd w:val="clear" w:color="auto" w:fill="FFFFFF"/>
        </w:rPr>
        <w:t xml:space="preserve">Getting Australia </w:t>
      </w:r>
      <w:r w:rsidR="0087231F" w:rsidRPr="0063343E">
        <w:rPr>
          <w:rFonts w:ascii="Times New Roman" w:hAnsi="Times New Roman" w:cs="Times New Roman"/>
          <w:i/>
          <w:iCs/>
          <w:sz w:val="24"/>
          <w:szCs w:val="24"/>
          <w:shd w:val="clear" w:color="auto" w:fill="FFFFFF"/>
        </w:rPr>
        <w:t>M</w:t>
      </w:r>
      <w:r w:rsidRPr="0063343E">
        <w:rPr>
          <w:rFonts w:ascii="Times New Roman" w:hAnsi="Times New Roman" w:cs="Times New Roman"/>
          <w:i/>
          <w:iCs/>
          <w:sz w:val="24"/>
          <w:szCs w:val="24"/>
          <w:shd w:val="clear" w:color="auto" w:fill="FFFFFF"/>
        </w:rPr>
        <w:t xml:space="preserve">oving: Establishing a </w:t>
      </w:r>
      <w:r w:rsidR="0087231F" w:rsidRPr="0063343E">
        <w:rPr>
          <w:rFonts w:ascii="Times New Roman" w:hAnsi="Times New Roman" w:cs="Times New Roman"/>
          <w:i/>
          <w:iCs/>
          <w:sz w:val="24"/>
          <w:szCs w:val="24"/>
          <w:shd w:val="clear" w:color="auto" w:fill="FFFFFF"/>
        </w:rPr>
        <w:t>P</w:t>
      </w:r>
      <w:r w:rsidRPr="0063343E">
        <w:rPr>
          <w:rFonts w:ascii="Times New Roman" w:hAnsi="Times New Roman" w:cs="Times New Roman"/>
          <w:i/>
          <w:iCs/>
          <w:sz w:val="24"/>
          <w:szCs w:val="24"/>
          <w:shd w:val="clear" w:color="auto" w:fill="FFFFFF"/>
        </w:rPr>
        <w:t xml:space="preserve">hysically </w:t>
      </w:r>
      <w:r w:rsidR="0087231F" w:rsidRPr="0063343E">
        <w:rPr>
          <w:rFonts w:ascii="Times New Roman" w:hAnsi="Times New Roman" w:cs="Times New Roman"/>
          <w:i/>
          <w:iCs/>
          <w:sz w:val="24"/>
          <w:szCs w:val="24"/>
          <w:shd w:val="clear" w:color="auto" w:fill="FFFFFF"/>
        </w:rPr>
        <w:t>L</w:t>
      </w:r>
      <w:r w:rsidRPr="0063343E">
        <w:rPr>
          <w:rFonts w:ascii="Times New Roman" w:hAnsi="Times New Roman" w:cs="Times New Roman"/>
          <w:i/>
          <w:iCs/>
          <w:sz w:val="24"/>
          <w:szCs w:val="24"/>
          <w:shd w:val="clear" w:color="auto" w:fill="FFFFFF"/>
        </w:rPr>
        <w:t xml:space="preserve">iterate </w:t>
      </w:r>
      <w:r w:rsidR="0087231F" w:rsidRPr="0063343E">
        <w:rPr>
          <w:rFonts w:ascii="Times New Roman" w:hAnsi="Times New Roman" w:cs="Times New Roman"/>
          <w:i/>
          <w:iCs/>
          <w:sz w:val="24"/>
          <w:szCs w:val="24"/>
          <w:shd w:val="clear" w:color="auto" w:fill="FFFFFF"/>
        </w:rPr>
        <w:t>A</w:t>
      </w:r>
      <w:r w:rsidRPr="0063343E">
        <w:rPr>
          <w:rFonts w:ascii="Times New Roman" w:hAnsi="Times New Roman" w:cs="Times New Roman"/>
          <w:i/>
          <w:iCs/>
          <w:sz w:val="24"/>
          <w:szCs w:val="24"/>
          <w:shd w:val="clear" w:color="auto" w:fill="FFFFFF"/>
        </w:rPr>
        <w:t xml:space="preserve">ctive </w:t>
      </w:r>
      <w:r w:rsidR="0087231F" w:rsidRPr="0063343E">
        <w:rPr>
          <w:rFonts w:ascii="Times New Roman" w:hAnsi="Times New Roman" w:cs="Times New Roman"/>
          <w:i/>
          <w:iCs/>
          <w:sz w:val="24"/>
          <w:szCs w:val="24"/>
          <w:shd w:val="clear" w:color="auto" w:fill="FFFFFF"/>
        </w:rPr>
        <w:t>N</w:t>
      </w:r>
      <w:r w:rsidRPr="0063343E">
        <w:rPr>
          <w:rFonts w:ascii="Times New Roman" w:hAnsi="Times New Roman" w:cs="Times New Roman"/>
          <w:i/>
          <w:iCs/>
          <w:sz w:val="24"/>
          <w:szCs w:val="24"/>
          <w:shd w:val="clear" w:color="auto" w:fill="FFFFFF"/>
        </w:rPr>
        <w:t>ation (</w:t>
      </w:r>
      <w:r w:rsidR="0087231F" w:rsidRPr="0063343E">
        <w:rPr>
          <w:rFonts w:ascii="Times New Roman" w:hAnsi="Times New Roman" w:cs="Times New Roman"/>
          <w:i/>
          <w:iCs/>
          <w:sz w:val="24"/>
          <w:szCs w:val="24"/>
          <w:shd w:val="clear" w:color="auto" w:fill="FFFFFF"/>
        </w:rPr>
        <w:t>G</w:t>
      </w:r>
      <w:r w:rsidRPr="0063343E">
        <w:rPr>
          <w:rFonts w:ascii="Times New Roman" w:hAnsi="Times New Roman" w:cs="Times New Roman"/>
          <w:i/>
          <w:iCs/>
          <w:sz w:val="24"/>
          <w:szCs w:val="24"/>
          <w:shd w:val="clear" w:color="auto" w:fill="FFFFFF"/>
        </w:rPr>
        <w:t xml:space="preserve">ame </w:t>
      </w:r>
      <w:r w:rsidR="0087231F" w:rsidRPr="0063343E">
        <w:rPr>
          <w:rFonts w:ascii="Times New Roman" w:hAnsi="Times New Roman" w:cs="Times New Roman"/>
          <w:i/>
          <w:iCs/>
          <w:sz w:val="24"/>
          <w:szCs w:val="24"/>
          <w:shd w:val="clear" w:color="auto" w:fill="FFFFFF"/>
        </w:rPr>
        <w:t>P</w:t>
      </w:r>
      <w:r w:rsidRPr="0063343E">
        <w:rPr>
          <w:rFonts w:ascii="Times New Roman" w:hAnsi="Times New Roman" w:cs="Times New Roman"/>
          <w:i/>
          <w:iCs/>
          <w:sz w:val="24"/>
          <w:szCs w:val="24"/>
          <w:shd w:val="clear" w:color="auto" w:fill="FFFFFF"/>
        </w:rPr>
        <w:t>lan)</w:t>
      </w:r>
      <w:r w:rsidRPr="0063343E">
        <w:rPr>
          <w:rFonts w:ascii="Times New Roman" w:hAnsi="Times New Roman" w:cs="Times New Roman"/>
          <w:sz w:val="24"/>
          <w:szCs w:val="24"/>
          <w:shd w:val="clear" w:color="auto" w:fill="FFFFFF"/>
        </w:rPr>
        <w:t>. University of Canberra.</w:t>
      </w:r>
    </w:p>
    <w:p w14:paraId="2AA0BBD0"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Kirk D (2009) </w:t>
      </w:r>
      <w:r w:rsidRPr="0063343E">
        <w:rPr>
          <w:rFonts w:ascii="Times New Roman" w:hAnsi="Times New Roman" w:cs="Times New Roman"/>
          <w:i/>
          <w:iCs/>
          <w:sz w:val="24"/>
          <w:szCs w:val="24"/>
          <w:shd w:val="clear" w:color="auto" w:fill="FFFFFF"/>
        </w:rPr>
        <w:t>Physical Education Futures</w:t>
      </w:r>
      <w:r w:rsidRPr="0063343E">
        <w:rPr>
          <w:rFonts w:ascii="Times New Roman" w:hAnsi="Times New Roman" w:cs="Times New Roman"/>
          <w:sz w:val="24"/>
          <w:szCs w:val="24"/>
          <w:shd w:val="clear" w:color="auto" w:fill="FFFFFF"/>
        </w:rPr>
        <w:t>. London: Routledge.</w:t>
      </w:r>
    </w:p>
    <w:p w14:paraId="7351D767"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Longmuir PE and Tremblay MS (2016) Top 10 research questions related to physical literacy. </w:t>
      </w:r>
      <w:r w:rsidRPr="0063343E">
        <w:rPr>
          <w:rFonts w:ascii="Times New Roman" w:hAnsi="Times New Roman" w:cs="Times New Roman"/>
          <w:i/>
          <w:iCs/>
          <w:sz w:val="24"/>
          <w:szCs w:val="24"/>
          <w:shd w:val="clear" w:color="auto" w:fill="FFFFFF"/>
        </w:rPr>
        <w:t>Research Quarterly for Exercise and Sport</w:t>
      </w:r>
      <w:r w:rsidRPr="0063343E">
        <w:rPr>
          <w:rFonts w:ascii="Times New Roman" w:hAnsi="Times New Roman" w:cs="Times New Roman"/>
          <w:sz w:val="24"/>
          <w:szCs w:val="24"/>
          <w:shd w:val="clear" w:color="auto" w:fill="FFFFFF"/>
        </w:rPr>
        <w:t xml:space="preserve"> 87(1): 28-35</w:t>
      </w:r>
    </w:p>
    <w:p w14:paraId="25C17724" w14:textId="5DFD97B8"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Morgan K (2017) Reconceptualizing motivational climate in physical education and sport coaching: An interdisciplinary perspective. </w:t>
      </w:r>
      <w:r w:rsidRPr="0063343E">
        <w:rPr>
          <w:rFonts w:ascii="Times New Roman" w:hAnsi="Times New Roman" w:cs="Times New Roman"/>
          <w:i/>
          <w:iCs/>
          <w:sz w:val="24"/>
          <w:szCs w:val="24"/>
          <w:shd w:val="clear" w:color="auto" w:fill="FFFFFF"/>
        </w:rPr>
        <w:t>Quest</w:t>
      </w:r>
      <w:r w:rsidRPr="0063343E">
        <w:rPr>
          <w:rFonts w:ascii="Times New Roman" w:hAnsi="Times New Roman" w:cs="Times New Roman"/>
          <w:sz w:val="24"/>
          <w:szCs w:val="24"/>
          <w:shd w:val="clear" w:color="auto" w:fill="FFFFFF"/>
        </w:rPr>
        <w:t> 69(1): 95-112.</w:t>
      </w:r>
    </w:p>
    <w:p w14:paraId="18624109" w14:textId="77777777" w:rsidR="00582045" w:rsidRPr="0063343E" w:rsidRDefault="00582045" w:rsidP="00582045">
      <w:pPr>
        <w:spacing w:after="0" w:line="480" w:lineRule="auto"/>
        <w:ind w:left="851" w:hanging="851"/>
        <w:rPr>
          <w:rFonts w:ascii="Times New Roman" w:eastAsia="Times New Roman" w:hAnsi="Times New Roman" w:cs="Times New Roman"/>
          <w:sz w:val="24"/>
          <w:szCs w:val="24"/>
          <w:lang w:eastAsia="en-GB"/>
        </w:rPr>
      </w:pPr>
      <w:r w:rsidRPr="0063343E">
        <w:rPr>
          <w:rFonts w:ascii="Times New Roman" w:eastAsia="Times New Roman" w:hAnsi="Times New Roman" w:cs="Times New Roman"/>
          <w:sz w:val="24"/>
          <w:szCs w:val="24"/>
          <w:lang w:eastAsia="en-GB"/>
        </w:rPr>
        <w:t xml:space="preserve">Morse JM (2015) Critical analysis of strategies for determining rigor in qualitative inquiry. </w:t>
      </w:r>
      <w:r w:rsidRPr="0063343E">
        <w:rPr>
          <w:rFonts w:ascii="Times New Roman" w:eastAsia="Times New Roman" w:hAnsi="Times New Roman" w:cs="Times New Roman"/>
          <w:i/>
          <w:iCs/>
          <w:sz w:val="24"/>
          <w:szCs w:val="24"/>
          <w:lang w:eastAsia="en-GB"/>
        </w:rPr>
        <w:t>Qualitative Health Research</w:t>
      </w:r>
      <w:r w:rsidRPr="0063343E">
        <w:rPr>
          <w:rFonts w:ascii="Times New Roman" w:eastAsia="Times New Roman" w:hAnsi="Times New Roman" w:cs="Times New Roman"/>
          <w:sz w:val="24"/>
          <w:szCs w:val="24"/>
          <w:lang w:eastAsia="en-GB"/>
        </w:rPr>
        <w:t xml:space="preserve"> 25(9): 1212-1222.</w:t>
      </w:r>
    </w:p>
    <w:p w14:paraId="0A046923" w14:textId="5316F7A9"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lastRenderedPageBreak/>
        <w:t>Murdoch E and Whitehead M (2010) Physical literacy, fostering the attributes and curriculum planning. In </w:t>
      </w:r>
      <w:r w:rsidRPr="0063343E">
        <w:rPr>
          <w:rFonts w:ascii="Times New Roman" w:hAnsi="Times New Roman" w:cs="Times New Roman"/>
          <w:i/>
          <w:iCs/>
          <w:sz w:val="24"/>
          <w:szCs w:val="24"/>
          <w:shd w:val="clear" w:color="auto" w:fill="FFFFFF"/>
        </w:rPr>
        <w:t xml:space="preserve">Physical Literacy: Throughout the </w:t>
      </w:r>
      <w:proofErr w:type="spellStart"/>
      <w:r w:rsidRPr="0063343E">
        <w:rPr>
          <w:rFonts w:ascii="Times New Roman" w:hAnsi="Times New Roman" w:cs="Times New Roman"/>
          <w:i/>
          <w:iCs/>
          <w:sz w:val="24"/>
          <w:szCs w:val="24"/>
          <w:shd w:val="clear" w:color="auto" w:fill="FFFFFF"/>
        </w:rPr>
        <w:t>Lifecourse</w:t>
      </w:r>
      <w:proofErr w:type="spellEnd"/>
      <w:r w:rsidRPr="0063343E">
        <w:rPr>
          <w:rFonts w:ascii="Times New Roman" w:hAnsi="Times New Roman" w:cs="Times New Roman"/>
          <w:sz w:val="24"/>
          <w:szCs w:val="24"/>
          <w:shd w:val="clear" w:color="auto" w:fill="FFFFFF"/>
        </w:rPr>
        <w:t xml:space="preserve">. London: Routledge, pp. 175-189. </w:t>
      </w:r>
    </w:p>
    <w:p w14:paraId="3327E04B" w14:textId="7FAB3B98"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Murdoch E and Whitehead M (2013) What should pupils learn in physical education. </w:t>
      </w:r>
      <w:r w:rsidRPr="0063343E">
        <w:rPr>
          <w:rFonts w:ascii="Times New Roman" w:hAnsi="Times New Roman" w:cs="Times New Roman"/>
          <w:i/>
          <w:iCs/>
          <w:sz w:val="24"/>
          <w:szCs w:val="24"/>
          <w:shd w:val="clear" w:color="auto" w:fill="FFFFFF"/>
        </w:rPr>
        <w:t xml:space="preserve">Debates in Physical Education. </w:t>
      </w:r>
      <w:r w:rsidRPr="0063343E">
        <w:rPr>
          <w:rFonts w:ascii="Times New Roman" w:hAnsi="Times New Roman" w:cs="Times New Roman"/>
          <w:sz w:val="24"/>
          <w:szCs w:val="24"/>
          <w:shd w:val="clear" w:color="auto" w:fill="FFFFFF"/>
        </w:rPr>
        <w:t>London: Routledge, 55-73.</w:t>
      </w:r>
    </w:p>
    <w:p w14:paraId="5B6EC564" w14:textId="77777777" w:rsidR="00582045" w:rsidRPr="0063343E" w:rsidRDefault="00582045" w:rsidP="00582045">
      <w:pPr>
        <w:spacing w:after="0" w:line="480" w:lineRule="auto"/>
        <w:ind w:left="851" w:hanging="851"/>
        <w:rPr>
          <w:rFonts w:ascii="Times New Roman" w:eastAsia="Times New Roman" w:hAnsi="Times New Roman" w:cs="Times New Roman"/>
          <w:sz w:val="24"/>
          <w:szCs w:val="24"/>
          <w:lang w:eastAsia="en-GB"/>
        </w:rPr>
      </w:pPr>
      <w:r w:rsidRPr="0063343E">
        <w:rPr>
          <w:rFonts w:ascii="Times New Roman" w:eastAsia="Times New Roman" w:hAnsi="Times New Roman" w:cs="Times New Roman"/>
          <w:sz w:val="24"/>
          <w:szCs w:val="24"/>
          <w:lang w:eastAsia="en-GB"/>
        </w:rPr>
        <w:t xml:space="preserve">Noble H and Smith J (2015) Issues of validity and reliability in qualitative research. </w:t>
      </w:r>
      <w:r w:rsidRPr="0063343E">
        <w:rPr>
          <w:rFonts w:ascii="Times New Roman" w:eastAsia="Times New Roman" w:hAnsi="Times New Roman" w:cs="Times New Roman"/>
          <w:i/>
          <w:iCs/>
          <w:sz w:val="24"/>
          <w:szCs w:val="24"/>
          <w:lang w:eastAsia="en-GB"/>
        </w:rPr>
        <w:t>Evidence-Based Nursing</w:t>
      </w:r>
      <w:r w:rsidRPr="0063343E">
        <w:rPr>
          <w:rFonts w:ascii="Times New Roman" w:eastAsia="Times New Roman" w:hAnsi="Times New Roman" w:cs="Times New Roman"/>
          <w:sz w:val="24"/>
          <w:szCs w:val="24"/>
          <w:lang w:eastAsia="en-GB"/>
        </w:rPr>
        <w:t xml:space="preserve"> 18(2): 34-35.</w:t>
      </w:r>
    </w:p>
    <w:p w14:paraId="66421B03" w14:textId="02F32E94"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Pot N, Whitehead ME and Durden-Myers EJ (2018) Physical literacy from philosophy to practice. </w:t>
      </w:r>
      <w:r w:rsidRPr="0063343E">
        <w:rPr>
          <w:rFonts w:ascii="Times New Roman" w:hAnsi="Times New Roman" w:cs="Times New Roman"/>
          <w:i/>
          <w:iCs/>
          <w:sz w:val="24"/>
          <w:szCs w:val="24"/>
          <w:shd w:val="clear" w:color="auto" w:fill="FFFFFF"/>
        </w:rPr>
        <w:t>Journal of Teaching in Physical Education</w:t>
      </w:r>
      <w:r w:rsidRPr="0063343E">
        <w:rPr>
          <w:rFonts w:ascii="Times New Roman" w:hAnsi="Times New Roman" w:cs="Times New Roman"/>
          <w:sz w:val="24"/>
          <w:szCs w:val="24"/>
          <w:shd w:val="clear" w:color="auto" w:fill="FFFFFF"/>
        </w:rPr>
        <w:t> 37(3): 246-251.</w:t>
      </w:r>
    </w:p>
    <w:p w14:paraId="53346B3B" w14:textId="77777777" w:rsidR="00582045" w:rsidRPr="0063343E" w:rsidRDefault="00582045" w:rsidP="00582045">
      <w:pPr>
        <w:spacing w:after="0" w:line="480" w:lineRule="auto"/>
        <w:ind w:left="851" w:hanging="851"/>
        <w:rPr>
          <w:rFonts w:ascii="Times New Roman" w:eastAsia="Times New Roman" w:hAnsi="Times New Roman" w:cs="Times New Roman"/>
          <w:sz w:val="24"/>
          <w:szCs w:val="24"/>
          <w:lang w:eastAsia="en-GB"/>
        </w:rPr>
      </w:pPr>
      <w:proofErr w:type="spellStart"/>
      <w:r w:rsidRPr="0063343E">
        <w:rPr>
          <w:rFonts w:ascii="Times New Roman" w:eastAsia="Times New Roman" w:hAnsi="Times New Roman" w:cs="Times New Roman"/>
          <w:sz w:val="24"/>
          <w:szCs w:val="24"/>
          <w:lang w:eastAsia="en-GB"/>
        </w:rPr>
        <w:t>Ravenek</w:t>
      </w:r>
      <w:proofErr w:type="spellEnd"/>
      <w:r w:rsidRPr="0063343E">
        <w:rPr>
          <w:rFonts w:ascii="Times New Roman" w:eastAsia="Times New Roman" w:hAnsi="Times New Roman" w:cs="Times New Roman"/>
          <w:sz w:val="24"/>
          <w:szCs w:val="24"/>
          <w:lang w:eastAsia="en-GB"/>
        </w:rPr>
        <w:t xml:space="preserve"> MJ and Rudman DL (2013) Bridging conceptions of quality in moments of qualitative research. </w:t>
      </w:r>
      <w:r w:rsidRPr="0063343E">
        <w:rPr>
          <w:rFonts w:ascii="Times New Roman" w:eastAsia="Times New Roman" w:hAnsi="Times New Roman" w:cs="Times New Roman"/>
          <w:i/>
          <w:iCs/>
          <w:sz w:val="24"/>
          <w:szCs w:val="24"/>
          <w:lang w:eastAsia="en-GB"/>
        </w:rPr>
        <w:t>International Journal of Qualitative Methods</w:t>
      </w:r>
      <w:r w:rsidRPr="0063343E">
        <w:rPr>
          <w:rFonts w:ascii="Times New Roman" w:eastAsia="Times New Roman" w:hAnsi="Times New Roman" w:cs="Times New Roman"/>
          <w:sz w:val="24"/>
          <w:szCs w:val="24"/>
          <w:lang w:eastAsia="en-GB"/>
        </w:rPr>
        <w:t xml:space="preserve"> 12(1): 436-456.</w:t>
      </w:r>
    </w:p>
    <w:p w14:paraId="11131DE1" w14:textId="71F65E21"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 xml:space="preserve">Roberts WM, Newcombe DJ and </w:t>
      </w:r>
      <w:proofErr w:type="spellStart"/>
      <w:r w:rsidRPr="0063343E">
        <w:rPr>
          <w:rFonts w:ascii="Times New Roman" w:hAnsi="Times New Roman" w:cs="Times New Roman"/>
          <w:sz w:val="24"/>
          <w:szCs w:val="24"/>
          <w:shd w:val="clear" w:color="auto" w:fill="FFFFFF"/>
        </w:rPr>
        <w:t>Davids</w:t>
      </w:r>
      <w:proofErr w:type="spellEnd"/>
      <w:r w:rsidRPr="0063343E">
        <w:rPr>
          <w:rFonts w:ascii="Times New Roman" w:hAnsi="Times New Roman" w:cs="Times New Roman"/>
          <w:sz w:val="24"/>
          <w:szCs w:val="24"/>
          <w:shd w:val="clear" w:color="auto" w:fill="FFFFFF"/>
        </w:rPr>
        <w:t xml:space="preserve"> K (2019) Application of a constraints-led approach to pedagogy in schools: Embarking on a journey to nurture physical literacy in primary physical education. </w:t>
      </w:r>
      <w:r w:rsidRPr="0063343E">
        <w:rPr>
          <w:rFonts w:ascii="Times New Roman" w:hAnsi="Times New Roman" w:cs="Times New Roman"/>
          <w:i/>
          <w:iCs/>
          <w:sz w:val="24"/>
          <w:szCs w:val="24"/>
          <w:shd w:val="clear" w:color="auto" w:fill="FFFFFF"/>
        </w:rPr>
        <w:t>Physical Education and Sport Pedagogy</w:t>
      </w:r>
      <w:r w:rsidRPr="0063343E">
        <w:rPr>
          <w:rFonts w:ascii="Times New Roman" w:hAnsi="Times New Roman" w:cs="Times New Roman"/>
          <w:sz w:val="24"/>
          <w:szCs w:val="24"/>
          <w:shd w:val="clear" w:color="auto" w:fill="FFFFFF"/>
        </w:rPr>
        <w:t> 24(2): 162-175.</w:t>
      </w:r>
    </w:p>
    <w:p w14:paraId="7AA7936A"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hAnsi="Times New Roman" w:cs="Times New Roman"/>
          <w:sz w:val="24"/>
          <w:szCs w:val="24"/>
        </w:rPr>
        <w:t xml:space="preserve">Robinson DB, Randall L and Barrett J (2018) Physical Literacy (Mis) understandings: What Do Leading Physical Education Teachers Know About Physical Literacy? </w:t>
      </w:r>
      <w:r w:rsidRPr="0063343E">
        <w:rPr>
          <w:rFonts w:ascii="Times New Roman" w:hAnsi="Times New Roman" w:cs="Times New Roman"/>
          <w:i/>
          <w:iCs/>
          <w:sz w:val="24"/>
          <w:szCs w:val="24"/>
        </w:rPr>
        <w:t>Journal of Teaching in Physical Education</w:t>
      </w:r>
      <w:r w:rsidRPr="0063343E">
        <w:rPr>
          <w:rFonts w:ascii="Times New Roman" w:hAnsi="Times New Roman" w:cs="Times New Roman"/>
          <w:sz w:val="24"/>
          <w:szCs w:val="24"/>
        </w:rPr>
        <w:t xml:space="preserve"> 37(3): 288-298.</w:t>
      </w:r>
    </w:p>
    <w:p w14:paraId="716951C3" w14:textId="77777777" w:rsidR="00582045" w:rsidRPr="0063343E" w:rsidRDefault="00582045" w:rsidP="00582045">
      <w:pPr>
        <w:spacing w:after="0" w:line="480" w:lineRule="auto"/>
        <w:ind w:left="851" w:hanging="851"/>
        <w:rPr>
          <w:rFonts w:ascii="Times New Roman" w:eastAsia="Times New Roman" w:hAnsi="Times New Roman" w:cs="Times New Roman"/>
          <w:sz w:val="24"/>
          <w:szCs w:val="24"/>
          <w:lang w:eastAsia="en-GB"/>
        </w:rPr>
      </w:pPr>
      <w:r w:rsidRPr="0063343E">
        <w:rPr>
          <w:rFonts w:ascii="Times New Roman" w:eastAsia="Times New Roman" w:hAnsi="Times New Roman" w:cs="Times New Roman"/>
          <w:sz w:val="24"/>
          <w:szCs w:val="24"/>
          <w:lang w:eastAsia="en-GB"/>
        </w:rPr>
        <w:t xml:space="preserve">Robinson OC (2014) Sampling in interview-based qualitative research: A theoretical and practical guide. </w:t>
      </w:r>
      <w:r w:rsidRPr="0063343E">
        <w:rPr>
          <w:rFonts w:ascii="Times New Roman" w:eastAsia="Times New Roman" w:hAnsi="Times New Roman" w:cs="Times New Roman"/>
          <w:i/>
          <w:iCs/>
          <w:sz w:val="24"/>
          <w:szCs w:val="24"/>
          <w:lang w:eastAsia="en-GB"/>
        </w:rPr>
        <w:t>Qualitative Research in Psychology</w:t>
      </w:r>
      <w:r w:rsidRPr="0063343E">
        <w:rPr>
          <w:rFonts w:ascii="Times New Roman" w:eastAsia="Times New Roman" w:hAnsi="Times New Roman" w:cs="Times New Roman"/>
          <w:sz w:val="24"/>
          <w:szCs w:val="24"/>
          <w:lang w:eastAsia="en-GB"/>
        </w:rPr>
        <w:t xml:space="preserve"> 11(1): 25-41.</w:t>
      </w:r>
    </w:p>
    <w:p w14:paraId="0154697E" w14:textId="24319EF4"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hAnsi="Times New Roman" w:cs="Times New Roman"/>
          <w:sz w:val="24"/>
          <w:szCs w:val="24"/>
          <w:shd w:val="clear" w:color="auto" w:fill="FFFFFF"/>
        </w:rPr>
        <w:t xml:space="preserve">Rudd JR, </w:t>
      </w:r>
      <w:proofErr w:type="spellStart"/>
      <w:r w:rsidRPr="0063343E">
        <w:rPr>
          <w:rFonts w:ascii="Times New Roman" w:hAnsi="Times New Roman" w:cs="Times New Roman"/>
          <w:sz w:val="24"/>
          <w:szCs w:val="24"/>
          <w:shd w:val="clear" w:color="auto" w:fill="FFFFFF"/>
        </w:rPr>
        <w:t>Pesce</w:t>
      </w:r>
      <w:proofErr w:type="spellEnd"/>
      <w:r w:rsidRPr="0063343E">
        <w:rPr>
          <w:rFonts w:ascii="Times New Roman" w:hAnsi="Times New Roman" w:cs="Times New Roman"/>
          <w:sz w:val="24"/>
          <w:szCs w:val="24"/>
          <w:shd w:val="clear" w:color="auto" w:fill="FFFFFF"/>
        </w:rPr>
        <w:t xml:space="preserve"> C, Strafford BW, et al. (2020) Physical literacy-A journey of individual enrichment: An ecological dynamics rationale for enhancing performance and physical activity in all. </w:t>
      </w:r>
      <w:r w:rsidRPr="0063343E">
        <w:rPr>
          <w:rFonts w:ascii="Times New Roman" w:hAnsi="Times New Roman" w:cs="Times New Roman"/>
          <w:i/>
          <w:iCs/>
          <w:sz w:val="24"/>
          <w:szCs w:val="24"/>
          <w:shd w:val="clear" w:color="auto" w:fill="FFFFFF"/>
        </w:rPr>
        <w:t xml:space="preserve">Frontiers in Psychology </w:t>
      </w:r>
      <w:r w:rsidRPr="0063343E">
        <w:rPr>
          <w:rFonts w:ascii="Times New Roman" w:hAnsi="Times New Roman" w:cs="Times New Roman"/>
          <w:sz w:val="24"/>
          <w:szCs w:val="24"/>
          <w:shd w:val="clear" w:color="auto" w:fill="FFFFFF"/>
        </w:rPr>
        <w:t>11: 1904.</w:t>
      </w:r>
    </w:p>
    <w:p w14:paraId="4C93E802" w14:textId="24FB447A"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hAnsi="Times New Roman" w:cs="Times New Roman"/>
          <w:sz w:val="24"/>
          <w:szCs w:val="24"/>
          <w:shd w:val="clear" w:color="auto" w:fill="FFFFFF"/>
        </w:rPr>
        <w:t>Rudd JR, Woods C, Correia V, et al. (2021) An ecological dynamics conceptualisation of physical ‘education’: Where we have been and where we could go next. </w:t>
      </w:r>
      <w:r w:rsidRPr="0063343E">
        <w:rPr>
          <w:rFonts w:ascii="Times New Roman" w:hAnsi="Times New Roman" w:cs="Times New Roman"/>
          <w:i/>
          <w:iCs/>
          <w:sz w:val="24"/>
          <w:szCs w:val="24"/>
          <w:shd w:val="clear" w:color="auto" w:fill="FFFFFF"/>
        </w:rPr>
        <w:t>Physical Education and Sport Pedagogy</w:t>
      </w:r>
      <w:r w:rsidRPr="0063343E">
        <w:rPr>
          <w:rFonts w:ascii="Times New Roman" w:hAnsi="Times New Roman" w:cs="Times New Roman"/>
          <w:sz w:val="24"/>
          <w:szCs w:val="24"/>
          <w:shd w:val="clear" w:color="auto" w:fill="FFFFFF"/>
        </w:rPr>
        <w:t xml:space="preserve"> </w:t>
      </w:r>
      <w:r w:rsidRPr="0063343E">
        <w:rPr>
          <w:rStyle w:val="volumeissue"/>
          <w:rFonts w:ascii="Times New Roman" w:hAnsi="Times New Roman" w:cs="Times New Roman"/>
          <w:sz w:val="24"/>
          <w:szCs w:val="24"/>
          <w:shd w:val="clear" w:color="auto" w:fill="FFFFFF"/>
        </w:rPr>
        <w:t>26(3):</w:t>
      </w:r>
      <w:r w:rsidRPr="0063343E">
        <w:rPr>
          <w:rFonts w:ascii="Times New Roman" w:hAnsi="Times New Roman" w:cs="Times New Roman"/>
          <w:sz w:val="24"/>
          <w:szCs w:val="24"/>
          <w:shd w:val="clear" w:color="auto" w:fill="FFFFFF"/>
        </w:rPr>
        <w:t> </w:t>
      </w:r>
      <w:r w:rsidRPr="0063343E">
        <w:rPr>
          <w:rStyle w:val="pagerange"/>
          <w:rFonts w:ascii="Times New Roman" w:hAnsi="Times New Roman" w:cs="Times New Roman"/>
          <w:sz w:val="24"/>
          <w:szCs w:val="24"/>
          <w:shd w:val="clear" w:color="auto" w:fill="FFFFFF"/>
        </w:rPr>
        <w:t>293-306</w:t>
      </w:r>
    </w:p>
    <w:p w14:paraId="092CF1E7"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lastRenderedPageBreak/>
        <w:t>Shearer C, Goss HR, Boddy LM, et al. (2021) Assessments related to the physical, affective and cognitive domains of physical literacy amongst children aged 7–11.9 years: A Systematic Review. </w:t>
      </w:r>
      <w:r w:rsidRPr="0063343E">
        <w:rPr>
          <w:rFonts w:ascii="Times New Roman" w:hAnsi="Times New Roman" w:cs="Times New Roman"/>
          <w:i/>
          <w:iCs/>
          <w:sz w:val="24"/>
          <w:szCs w:val="24"/>
          <w:shd w:val="clear" w:color="auto" w:fill="FFFFFF"/>
        </w:rPr>
        <w:t>Sports Medicine-Open</w:t>
      </w:r>
      <w:r w:rsidRPr="0063343E">
        <w:rPr>
          <w:rFonts w:ascii="Times New Roman" w:hAnsi="Times New Roman" w:cs="Times New Roman"/>
          <w:sz w:val="24"/>
          <w:szCs w:val="24"/>
          <w:shd w:val="clear" w:color="auto" w:fill="FFFFFF"/>
        </w:rPr>
        <w:t> 7(1): 1-40.</w:t>
      </w:r>
    </w:p>
    <w:p w14:paraId="1C48DC86"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eastAsia="Times New Roman" w:hAnsi="Times New Roman" w:cs="Times New Roman"/>
          <w:sz w:val="24"/>
          <w:szCs w:val="24"/>
          <w:lang w:eastAsia="en-GB"/>
        </w:rPr>
        <w:t xml:space="preserve">Silverman S and Mercier K (2015) Teaching for physical literacy: Implications to instructional design and PETE. </w:t>
      </w:r>
      <w:r w:rsidRPr="0063343E">
        <w:rPr>
          <w:rFonts w:ascii="Times New Roman" w:eastAsia="Times New Roman" w:hAnsi="Times New Roman" w:cs="Times New Roman"/>
          <w:i/>
          <w:iCs/>
          <w:sz w:val="24"/>
          <w:szCs w:val="24"/>
          <w:lang w:eastAsia="en-GB"/>
        </w:rPr>
        <w:t>Journal of Sport and Health Science</w:t>
      </w:r>
      <w:r w:rsidRPr="0063343E">
        <w:rPr>
          <w:rFonts w:ascii="Times New Roman" w:eastAsia="Times New Roman" w:hAnsi="Times New Roman" w:cs="Times New Roman"/>
          <w:sz w:val="24"/>
          <w:szCs w:val="24"/>
          <w:lang w:eastAsia="en-GB"/>
        </w:rPr>
        <w:t xml:space="preserve"> 4(2): 150-155.</w:t>
      </w:r>
    </w:p>
    <w:p w14:paraId="78B663E8"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proofErr w:type="spellStart"/>
      <w:r w:rsidRPr="0063343E">
        <w:rPr>
          <w:rFonts w:ascii="Times New Roman" w:hAnsi="Times New Roman" w:cs="Times New Roman"/>
          <w:sz w:val="24"/>
          <w:szCs w:val="24"/>
          <w:shd w:val="clear" w:color="auto" w:fill="FFFFFF"/>
        </w:rPr>
        <w:t>Stanec</w:t>
      </w:r>
      <w:proofErr w:type="spellEnd"/>
      <w:r w:rsidRPr="0063343E">
        <w:rPr>
          <w:rFonts w:ascii="Times New Roman" w:hAnsi="Times New Roman" w:cs="Times New Roman"/>
          <w:sz w:val="24"/>
          <w:szCs w:val="24"/>
          <w:shd w:val="clear" w:color="auto" w:fill="FFFFFF"/>
        </w:rPr>
        <w:t xml:space="preserve"> A and Murray-Orr A (2011) Elementary generalists’ perceptions of integrating physical literacy into their classrooms and collaborating with physical education specialists. </w:t>
      </w:r>
      <w:r w:rsidRPr="0063343E">
        <w:rPr>
          <w:rFonts w:ascii="Times New Roman" w:hAnsi="Times New Roman" w:cs="Times New Roman"/>
          <w:i/>
          <w:iCs/>
          <w:sz w:val="24"/>
          <w:szCs w:val="24"/>
          <w:shd w:val="clear" w:color="auto" w:fill="FFFFFF"/>
        </w:rPr>
        <w:t xml:space="preserve">Revue </w:t>
      </w:r>
      <w:proofErr w:type="spellStart"/>
      <w:r w:rsidRPr="0063343E">
        <w:rPr>
          <w:rFonts w:ascii="Times New Roman" w:hAnsi="Times New Roman" w:cs="Times New Roman"/>
          <w:i/>
          <w:iCs/>
          <w:sz w:val="24"/>
          <w:szCs w:val="24"/>
          <w:shd w:val="clear" w:color="auto" w:fill="FFFFFF"/>
        </w:rPr>
        <w:t>phénEPS</w:t>
      </w:r>
      <w:proofErr w:type="spellEnd"/>
      <w:r w:rsidRPr="0063343E">
        <w:rPr>
          <w:rFonts w:ascii="Times New Roman" w:hAnsi="Times New Roman" w:cs="Times New Roman"/>
          <w:i/>
          <w:iCs/>
          <w:sz w:val="24"/>
          <w:szCs w:val="24"/>
          <w:shd w:val="clear" w:color="auto" w:fill="FFFFFF"/>
        </w:rPr>
        <w:t>/</w:t>
      </w:r>
      <w:proofErr w:type="spellStart"/>
      <w:r w:rsidRPr="0063343E">
        <w:rPr>
          <w:rFonts w:ascii="Times New Roman" w:hAnsi="Times New Roman" w:cs="Times New Roman"/>
          <w:i/>
          <w:iCs/>
          <w:sz w:val="24"/>
          <w:szCs w:val="24"/>
          <w:shd w:val="clear" w:color="auto" w:fill="FFFFFF"/>
        </w:rPr>
        <w:t>PHEnex</w:t>
      </w:r>
      <w:proofErr w:type="spellEnd"/>
      <w:r w:rsidRPr="0063343E">
        <w:rPr>
          <w:rFonts w:ascii="Times New Roman" w:hAnsi="Times New Roman" w:cs="Times New Roman"/>
          <w:i/>
          <w:iCs/>
          <w:sz w:val="24"/>
          <w:szCs w:val="24"/>
          <w:shd w:val="clear" w:color="auto" w:fill="FFFFFF"/>
        </w:rPr>
        <w:t xml:space="preserve"> Journal</w:t>
      </w:r>
      <w:r w:rsidRPr="0063343E">
        <w:rPr>
          <w:rFonts w:ascii="Times New Roman" w:hAnsi="Times New Roman" w:cs="Times New Roman"/>
          <w:sz w:val="24"/>
          <w:szCs w:val="24"/>
          <w:shd w:val="clear" w:color="auto" w:fill="FFFFFF"/>
        </w:rPr>
        <w:t> 3(1).</w:t>
      </w:r>
    </w:p>
    <w:p w14:paraId="0823A682"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hAnsi="Times New Roman" w:cs="Times New Roman"/>
          <w:sz w:val="24"/>
          <w:szCs w:val="24"/>
        </w:rPr>
        <w:t xml:space="preserve">Stoddart AL and Humbert ML (2017) Physical literacy is...? What teachers really know. </w:t>
      </w:r>
      <w:r w:rsidRPr="0063343E">
        <w:rPr>
          <w:rFonts w:ascii="Times New Roman" w:hAnsi="Times New Roman" w:cs="Times New Roman"/>
          <w:i/>
          <w:iCs/>
          <w:sz w:val="24"/>
          <w:szCs w:val="24"/>
        </w:rPr>
        <w:t xml:space="preserve">Revue </w:t>
      </w:r>
      <w:proofErr w:type="spellStart"/>
      <w:r w:rsidRPr="0063343E">
        <w:rPr>
          <w:rFonts w:ascii="Times New Roman" w:hAnsi="Times New Roman" w:cs="Times New Roman"/>
          <w:i/>
          <w:iCs/>
          <w:sz w:val="24"/>
          <w:szCs w:val="24"/>
        </w:rPr>
        <w:t>phénEPS</w:t>
      </w:r>
      <w:proofErr w:type="spellEnd"/>
      <w:r w:rsidRPr="0063343E">
        <w:rPr>
          <w:rFonts w:ascii="Times New Roman" w:hAnsi="Times New Roman" w:cs="Times New Roman"/>
          <w:i/>
          <w:iCs/>
          <w:sz w:val="24"/>
          <w:szCs w:val="24"/>
        </w:rPr>
        <w:t>/</w:t>
      </w:r>
      <w:proofErr w:type="spellStart"/>
      <w:r w:rsidRPr="0063343E">
        <w:rPr>
          <w:rFonts w:ascii="Times New Roman" w:hAnsi="Times New Roman" w:cs="Times New Roman"/>
          <w:i/>
          <w:iCs/>
          <w:sz w:val="24"/>
          <w:szCs w:val="24"/>
        </w:rPr>
        <w:t>PHEnex</w:t>
      </w:r>
      <w:proofErr w:type="spellEnd"/>
      <w:r w:rsidRPr="0063343E">
        <w:rPr>
          <w:rFonts w:ascii="Times New Roman" w:hAnsi="Times New Roman" w:cs="Times New Roman"/>
          <w:i/>
          <w:iCs/>
          <w:sz w:val="24"/>
          <w:szCs w:val="24"/>
        </w:rPr>
        <w:t xml:space="preserve"> Journal</w:t>
      </w:r>
      <w:r w:rsidRPr="0063343E">
        <w:rPr>
          <w:rFonts w:ascii="Times New Roman" w:hAnsi="Times New Roman" w:cs="Times New Roman"/>
          <w:sz w:val="24"/>
          <w:szCs w:val="24"/>
        </w:rPr>
        <w:t xml:space="preserve"> 8(3): 1-20.</w:t>
      </w:r>
    </w:p>
    <w:p w14:paraId="5AB77A01"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eastAsia="Times New Roman" w:hAnsi="Times New Roman" w:cs="Times New Roman"/>
          <w:sz w:val="24"/>
          <w:szCs w:val="24"/>
          <w:lang w:eastAsia="en-GB"/>
        </w:rPr>
        <w:t xml:space="preserve">Taplin L (2013) A story of physical literacy in primary initial teacher training and education. </w:t>
      </w:r>
      <w:r w:rsidRPr="0063343E">
        <w:rPr>
          <w:rFonts w:ascii="Times New Roman" w:eastAsia="Times New Roman" w:hAnsi="Times New Roman" w:cs="Times New Roman"/>
          <w:i/>
          <w:iCs/>
          <w:sz w:val="24"/>
          <w:szCs w:val="24"/>
          <w:lang w:eastAsia="en-GB"/>
        </w:rPr>
        <w:t>ICSSPE Bulletin</w:t>
      </w:r>
      <w:r w:rsidRPr="0063343E">
        <w:rPr>
          <w:rFonts w:ascii="Times New Roman" w:eastAsia="Times New Roman" w:hAnsi="Times New Roman" w:cs="Times New Roman"/>
          <w:sz w:val="24"/>
          <w:szCs w:val="24"/>
          <w:lang w:eastAsia="en-GB"/>
        </w:rPr>
        <w:t xml:space="preserve"> </w:t>
      </w:r>
      <w:r w:rsidRPr="0063343E">
        <w:rPr>
          <w:rFonts w:ascii="Times New Roman" w:eastAsia="Times New Roman" w:hAnsi="Times New Roman" w:cs="Times New Roman"/>
          <w:i/>
          <w:iCs/>
          <w:sz w:val="24"/>
          <w:szCs w:val="24"/>
          <w:lang w:eastAsia="en-GB"/>
        </w:rPr>
        <w:t>Journal of Sport Science and Physical</w:t>
      </w:r>
      <w:r w:rsidRPr="0063343E">
        <w:rPr>
          <w:rFonts w:ascii="Times New Roman" w:hAnsi="Times New Roman" w:cs="Times New Roman"/>
          <w:i/>
          <w:iCs/>
          <w:sz w:val="24"/>
          <w:szCs w:val="24"/>
        </w:rPr>
        <w:t xml:space="preserve"> Education</w:t>
      </w:r>
      <w:r w:rsidRPr="0063343E">
        <w:rPr>
          <w:rFonts w:ascii="Times New Roman" w:hAnsi="Times New Roman" w:cs="Times New Roman"/>
          <w:sz w:val="24"/>
          <w:szCs w:val="24"/>
        </w:rPr>
        <w:t xml:space="preserve"> 65: 258–265.</w:t>
      </w:r>
    </w:p>
    <w:p w14:paraId="4BD05BB8" w14:textId="77777777" w:rsidR="00582045" w:rsidRPr="0063343E" w:rsidRDefault="00582045" w:rsidP="00582045">
      <w:pPr>
        <w:spacing w:after="0" w:line="480" w:lineRule="auto"/>
        <w:ind w:left="851" w:hanging="851"/>
        <w:jc w:val="both"/>
        <w:rPr>
          <w:rFonts w:ascii="Times New Roman" w:eastAsia="Times New Roman" w:hAnsi="Times New Roman" w:cs="Times New Roman"/>
          <w:sz w:val="24"/>
          <w:szCs w:val="24"/>
          <w:lang w:eastAsia="en-GB"/>
        </w:rPr>
      </w:pPr>
      <w:r w:rsidRPr="0063343E">
        <w:rPr>
          <w:rFonts w:ascii="Times New Roman" w:eastAsia="Times New Roman" w:hAnsi="Times New Roman" w:cs="Times New Roman"/>
          <w:sz w:val="24"/>
          <w:szCs w:val="24"/>
          <w:lang w:eastAsia="en-GB"/>
        </w:rPr>
        <w:t xml:space="preserve">Tracy SJ (2010) Qualitative quality: Eight “big-tent” criteria for excellent qualitative research. </w:t>
      </w:r>
      <w:r w:rsidRPr="0063343E">
        <w:rPr>
          <w:rFonts w:ascii="Times New Roman" w:eastAsia="Times New Roman" w:hAnsi="Times New Roman" w:cs="Times New Roman"/>
          <w:i/>
          <w:iCs/>
          <w:sz w:val="24"/>
          <w:szCs w:val="24"/>
          <w:lang w:eastAsia="en-GB"/>
        </w:rPr>
        <w:t>Qualitative Inquiry</w:t>
      </w:r>
      <w:r w:rsidRPr="0063343E">
        <w:rPr>
          <w:rFonts w:ascii="Times New Roman" w:eastAsia="Times New Roman" w:hAnsi="Times New Roman" w:cs="Times New Roman"/>
          <w:sz w:val="24"/>
          <w:szCs w:val="24"/>
          <w:lang w:eastAsia="en-GB"/>
        </w:rPr>
        <w:t xml:space="preserve"> 16(10): 837-851.</w:t>
      </w:r>
    </w:p>
    <w:p w14:paraId="135B7624" w14:textId="77777777" w:rsidR="00582045" w:rsidRPr="0063343E" w:rsidRDefault="00582045" w:rsidP="00582045">
      <w:pPr>
        <w:spacing w:after="0" w:line="480" w:lineRule="auto"/>
        <w:ind w:left="851" w:hanging="851"/>
        <w:jc w:val="both"/>
        <w:rPr>
          <w:rFonts w:ascii="Times New Roman" w:eastAsia="Times New Roman" w:hAnsi="Times New Roman" w:cs="Times New Roman"/>
          <w:sz w:val="24"/>
          <w:szCs w:val="24"/>
          <w:lang w:eastAsia="en-GB"/>
        </w:rPr>
      </w:pPr>
      <w:r w:rsidRPr="0063343E">
        <w:rPr>
          <w:rFonts w:ascii="Times New Roman" w:eastAsia="Times New Roman" w:hAnsi="Times New Roman" w:cs="Times New Roman"/>
          <w:sz w:val="24"/>
          <w:szCs w:val="24"/>
          <w:lang w:eastAsia="en-GB"/>
        </w:rPr>
        <w:t>Tremblay MS, Costas-Bradstreet C, Barnes JD, et al. (2018) Canada’s physical literacy consensus statement: Process and outcome. </w:t>
      </w:r>
      <w:r w:rsidRPr="0063343E">
        <w:rPr>
          <w:rFonts w:ascii="Times New Roman" w:eastAsia="Times New Roman" w:hAnsi="Times New Roman" w:cs="Times New Roman"/>
          <w:i/>
          <w:iCs/>
          <w:sz w:val="24"/>
          <w:szCs w:val="24"/>
          <w:lang w:eastAsia="en-GB"/>
        </w:rPr>
        <w:t>BMC Public Health</w:t>
      </w:r>
      <w:r w:rsidRPr="0063343E">
        <w:rPr>
          <w:rFonts w:ascii="Times New Roman" w:eastAsia="Times New Roman" w:hAnsi="Times New Roman" w:cs="Times New Roman"/>
          <w:sz w:val="24"/>
          <w:szCs w:val="24"/>
          <w:lang w:eastAsia="en-GB"/>
        </w:rPr>
        <w:t> 18(2): 1034.</w:t>
      </w:r>
    </w:p>
    <w:p w14:paraId="36D003D1"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proofErr w:type="spellStart"/>
      <w:r w:rsidRPr="0063343E">
        <w:rPr>
          <w:rFonts w:ascii="Times New Roman" w:hAnsi="Times New Roman" w:cs="Times New Roman"/>
          <w:sz w:val="24"/>
          <w:szCs w:val="24"/>
        </w:rPr>
        <w:t>Tristani</w:t>
      </w:r>
      <w:proofErr w:type="spellEnd"/>
      <w:r w:rsidRPr="0063343E">
        <w:rPr>
          <w:rFonts w:ascii="Times New Roman" w:hAnsi="Times New Roman" w:cs="Times New Roman"/>
          <w:sz w:val="24"/>
          <w:szCs w:val="24"/>
        </w:rPr>
        <w:t xml:space="preserve"> L and Fraser-Thomas J (2014) Exploring physical literacy from the perspectives of new teachers: “Something that was talked about but never really understood” [Abstract]. </w:t>
      </w:r>
      <w:r w:rsidRPr="0063343E">
        <w:rPr>
          <w:rFonts w:ascii="Times New Roman" w:hAnsi="Times New Roman" w:cs="Times New Roman"/>
          <w:i/>
          <w:iCs/>
          <w:sz w:val="24"/>
          <w:szCs w:val="24"/>
        </w:rPr>
        <w:t xml:space="preserve">Journal of Physical Activity and Health </w:t>
      </w:r>
      <w:r w:rsidRPr="0063343E">
        <w:rPr>
          <w:rFonts w:ascii="Times New Roman" w:hAnsi="Times New Roman" w:cs="Times New Roman"/>
          <w:sz w:val="24"/>
          <w:szCs w:val="24"/>
        </w:rPr>
        <w:t>11(Suppl. 1): S126–S198.</w:t>
      </w:r>
    </w:p>
    <w:p w14:paraId="652F405D"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hAnsi="Times New Roman" w:cs="Times New Roman"/>
          <w:sz w:val="24"/>
          <w:szCs w:val="24"/>
        </w:rPr>
        <w:t xml:space="preserve">Young L, O’Connor J and </w:t>
      </w:r>
      <w:proofErr w:type="spellStart"/>
      <w:r w:rsidRPr="0063343E">
        <w:rPr>
          <w:rFonts w:ascii="Times New Roman" w:hAnsi="Times New Roman" w:cs="Times New Roman"/>
          <w:sz w:val="24"/>
          <w:szCs w:val="24"/>
        </w:rPr>
        <w:t>Alfrey</w:t>
      </w:r>
      <w:proofErr w:type="spellEnd"/>
      <w:r w:rsidRPr="0063343E">
        <w:rPr>
          <w:rFonts w:ascii="Times New Roman" w:hAnsi="Times New Roman" w:cs="Times New Roman"/>
          <w:sz w:val="24"/>
          <w:szCs w:val="24"/>
        </w:rPr>
        <w:t xml:space="preserve"> L. (2019) Physical literacy: a concept analysis. </w:t>
      </w:r>
      <w:r w:rsidRPr="0063343E">
        <w:rPr>
          <w:rFonts w:ascii="Times New Roman" w:hAnsi="Times New Roman" w:cs="Times New Roman"/>
          <w:i/>
          <w:iCs/>
          <w:sz w:val="24"/>
          <w:szCs w:val="24"/>
        </w:rPr>
        <w:t>Sport, Education and Society</w:t>
      </w:r>
      <w:r w:rsidRPr="0063343E">
        <w:rPr>
          <w:rFonts w:ascii="Times New Roman" w:hAnsi="Times New Roman" w:cs="Times New Roman"/>
          <w:sz w:val="24"/>
          <w:szCs w:val="24"/>
        </w:rPr>
        <w:t xml:space="preserve"> 25(8): 1-14.</w:t>
      </w:r>
    </w:p>
    <w:p w14:paraId="60C52F03"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hAnsi="Times New Roman" w:cs="Times New Roman"/>
          <w:sz w:val="24"/>
          <w:szCs w:val="24"/>
        </w:rPr>
        <w:t>Wainwright N, Goodway J,</w:t>
      </w:r>
      <w:r w:rsidRPr="0063343E">
        <w:rPr>
          <w:rFonts w:ascii="Times New Roman" w:eastAsia="Times New Roman" w:hAnsi="Times New Roman" w:cs="Times New Roman"/>
          <w:sz w:val="24"/>
          <w:szCs w:val="24"/>
          <w:lang w:eastAsia="en-GB"/>
        </w:rPr>
        <w:t xml:space="preserve"> Whitehead M, et al. (2018) Laying the foundations for physical literacy in Wales: the contribution of the Foundation Phase to the development of physical literacy. </w:t>
      </w:r>
      <w:r w:rsidRPr="0063343E">
        <w:rPr>
          <w:rFonts w:ascii="Times New Roman" w:eastAsia="Times New Roman" w:hAnsi="Times New Roman" w:cs="Times New Roman"/>
          <w:i/>
          <w:iCs/>
          <w:sz w:val="24"/>
          <w:szCs w:val="24"/>
          <w:lang w:eastAsia="en-GB"/>
        </w:rPr>
        <w:t>Physical Education and Sport Pedagogy</w:t>
      </w:r>
      <w:r w:rsidRPr="0063343E">
        <w:rPr>
          <w:rFonts w:ascii="Times New Roman" w:eastAsia="Times New Roman" w:hAnsi="Times New Roman" w:cs="Times New Roman"/>
          <w:sz w:val="24"/>
          <w:szCs w:val="24"/>
          <w:lang w:eastAsia="en-GB"/>
        </w:rPr>
        <w:t xml:space="preserve"> 23(4): 431-444</w:t>
      </w:r>
    </w:p>
    <w:p w14:paraId="07A97044"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eastAsia="Times New Roman" w:hAnsi="Times New Roman" w:cs="Times New Roman"/>
          <w:sz w:val="24"/>
          <w:szCs w:val="24"/>
          <w:lang w:eastAsia="en-GB"/>
        </w:rPr>
        <w:lastRenderedPageBreak/>
        <w:t xml:space="preserve">Whitehead, M (2001) The concept of physical literacy. </w:t>
      </w:r>
      <w:r w:rsidRPr="0063343E">
        <w:rPr>
          <w:rFonts w:ascii="Times New Roman" w:eastAsia="Times New Roman" w:hAnsi="Times New Roman" w:cs="Times New Roman"/>
          <w:i/>
          <w:iCs/>
          <w:sz w:val="24"/>
          <w:szCs w:val="24"/>
          <w:lang w:eastAsia="en-GB"/>
        </w:rPr>
        <w:t>European Journal of Physical Education</w:t>
      </w:r>
      <w:r w:rsidRPr="0063343E">
        <w:rPr>
          <w:rFonts w:ascii="Times New Roman" w:eastAsia="Times New Roman" w:hAnsi="Times New Roman" w:cs="Times New Roman"/>
          <w:sz w:val="24"/>
          <w:szCs w:val="24"/>
          <w:lang w:eastAsia="en-GB"/>
        </w:rPr>
        <w:t xml:space="preserve"> 6(2): 127-138.</w:t>
      </w:r>
    </w:p>
    <w:p w14:paraId="0A44A2F1"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Whitehead, M (2010a) Promoting physical literacy within and beyond the school curriculum. In </w:t>
      </w:r>
      <w:r w:rsidRPr="0063343E">
        <w:rPr>
          <w:rFonts w:ascii="Times New Roman" w:hAnsi="Times New Roman" w:cs="Times New Roman"/>
          <w:i/>
          <w:iCs/>
          <w:sz w:val="24"/>
          <w:szCs w:val="24"/>
          <w:shd w:val="clear" w:color="auto" w:fill="FFFFFF"/>
        </w:rPr>
        <w:t xml:space="preserve">Physical Literacy: Throughout the </w:t>
      </w:r>
      <w:proofErr w:type="spellStart"/>
      <w:r w:rsidRPr="0063343E">
        <w:rPr>
          <w:rFonts w:ascii="Times New Roman" w:hAnsi="Times New Roman" w:cs="Times New Roman"/>
          <w:i/>
          <w:iCs/>
          <w:sz w:val="24"/>
          <w:szCs w:val="24"/>
          <w:shd w:val="clear" w:color="auto" w:fill="FFFFFF"/>
        </w:rPr>
        <w:t>Lifecourse</w:t>
      </w:r>
      <w:proofErr w:type="spellEnd"/>
      <w:r w:rsidRPr="0063343E">
        <w:rPr>
          <w:rFonts w:ascii="Times New Roman" w:hAnsi="Times New Roman" w:cs="Times New Roman"/>
          <w:sz w:val="24"/>
          <w:szCs w:val="24"/>
          <w:shd w:val="clear" w:color="auto" w:fill="FFFFFF"/>
        </w:rPr>
        <w:t>. London: Routledge, pp. 157-164.</w:t>
      </w:r>
    </w:p>
    <w:p w14:paraId="062BC0E9"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Whitehead, M (2010b) The concept of physical literacy. In </w:t>
      </w:r>
      <w:r w:rsidRPr="0063343E">
        <w:rPr>
          <w:rFonts w:ascii="Times New Roman" w:hAnsi="Times New Roman" w:cs="Times New Roman"/>
          <w:i/>
          <w:iCs/>
          <w:sz w:val="24"/>
          <w:szCs w:val="24"/>
          <w:shd w:val="clear" w:color="auto" w:fill="FFFFFF"/>
        </w:rPr>
        <w:t xml:space="preserve">Physical Literacy: Throughout the </w:t>
      </w:r>
      <w:proofErr w:type="spellStart"/>
      <w:r w:rsidRPr="0063343E">
        <w:rPr>
          <w:rFonts w:ascii="Times New Roman" w:hAnsi="Times New Roman" w:cs="Times New Roman"/>
          <w:i/>
          <w:iCs/>
          <w:sz w:val="24"/>
          <w:szCs w:val="24"/>
          <w:shd w:val="clear" w:color="auto" w:fill="FFFFFF"/>
        </w:rPr>
        <w:t>Lifecourse</w:t>
      </w:r>
      <w:proofErr w:type="spellEnd"/>
      <w:r w:rsidRPr="0063343E">
        <w:rPr>
          <w:rFonts w:ascii="Times New Roman" w:hAnsi="Times New Roman" w:cs="Times New Roman"/>
          <w:sz w:val="24"/>
          <w:szCs w:val="24"/>
          <w:shd w:val="clear" w:color="auto" w:fill="FFFFFF"/>
        </w:rPr>
        <w:t>. London: Routledge, pp. 157-164.</w:t>
      </w:r>
    </w:p>
    <w:p w14:paraId="57945773"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hAnsi="Times New Roman" w:cs="Times New Roman"/>
          <w:sz w:val="24"/>
          <w:szCs w:val="24"/>
          <w:shd w:val="clear" w:color="auto" w:fill="FFFFFF"/>
        </w:rPr>
        <w:t>Whitehead, M (2013a) What is physical literacy and how does it impact on physical education. </w:t>
      </w:r>
      <w:r w:rsidRPr="0063343E">
        <w:rPr>
          <w:rFonts w:ascii="Times New Roman" w:hAnsi="Times New Roman" w:cs="Times New Roman"/>
          <w:i/>
          <w:iCs/>
          <w:sz w:val="24"/>
          <w:szCs w:val="24"/>
          <w:shd w:val="clear" w:color="auto" w:fill="FFFFFF"/>
        </w:rPr>
        <w:t>Debates in Physical Education</w:t>
      </w:r>
      <w:r w:rsidRPr="0063343E">
        <w:rPr>
          <w:rFonts w:ascii="Times New Roman" w:hAnsi="Times New Roman" w:cs="Times New Roman"/>
          <w:sz w:val="24"/>
          <w:szCs w:val="24"/>
          <w:shd w:val="clear" w:color="auto" w:fill="FFFFFF"/>
        </w:rPr>
        <w:t>. London: Routledge, pp. 37-52.</w:t>
      </w:r>
      <w:r w:rsidRPr="0063343E">
        <w:rPr>
          <w:rFonts w:ascii="Times New Roman" w:hAnsi="Times New Roman" w:cs="Times New Roman"/>
          <w:sz w:val="24"/>
          <w:szCs w:val="24"/>
        </w:rPr>
        <w:t xml:space="preserve"> </w:t>
      </w:r>
    </w:p>
    <w:p w14:paraId="70EBC871"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Whitehead M (2013b) What is the education in physical education. </w:t>
      </w:r>
      <w:r w:rsidRPr="0063343E">
        <w:rPr>
          <w:rFonts w:ascii="Times New Roman" w:hAnsi="Times New Roman" w:cs="Times New Roman"/>
          <w:i/>
          <w:iCs/>
          <w:sz w:val="24"/>
          <w:szCs w:val="24"/>
          <w:shd w:val="clear" w:color="auto" w:fill="FFFFFF"/>
        </w:rPr>
        <w:t>Debates in Physical Education</w:t>
      </w:r>
      <w:r w:rsidRPr="0063343E">
        <w:rPr>
          <w:rFonts w:ascii="Times New Roman" w:hAnsi="Times New Roman" w:cs="Times New Roman"/>
          <w:sz w:val="24"/>
          <w:szCs w:val="24"/>
          <w:shd w:val="clear" w:color="auto" w:fill="FFFFFF"/>
        </w:rPr>
        <w:t>. London: Routledge, pp. 22-36.</w:t>
      </w:r>
    </w:p>
    <w:p w14:paraId="207585F2" w14:textId="77777777" w:rsidR="00582045" w:rsidRPr="0063343E" w:rsidRDefault="00582045" w:rsidP="00582045">
      <w:pPr>
        <w:spacing w:after="0" w:line="480" w:lineRule="auto"/>
        <w:ind w:left="709" w:hanging="709"/>
        <w:jc w:val="both"/>
        <w:rPr>
          <w:rFonts w:ascii="Times New Roman" w:hAnsi="Times New Roman" w:cs="Times New Roman"/>
          <w:sz w:val="24"/>
          <w:szCs w:val="24"/>
        </w:rPr>
      </w:pPr>
      <w:r w:rsidRPr="0063343E">
        <w:rPr>
          <w:rFonts w:ascii="Times New Roman" w:hAnsi="Times New Roman" w:cs="Times New Roman"/>
          <w:sz w:val="24"/>
          <w:szCs w:val="24"/>
        </w:rPr>
        <w:t xml:space="preserve">Whitehead ME and Almond L (2013) Creating learning experiences to foster physical literacy. </w:t>
      </w:r>
      <w:r w:rsidRPr="0063343E">
        <w:rPr>
          <w:rFonts w:ascii="Times New Roman" w:hAnsi="Times New Roman" w:cs="Times New Roman"/>
          <w:i/>
          <w:iCs/>
          <w:sz w:val="24"/>
          <w:szCs w:val="24"/>
        </w:rPr>
        <w:t>ICSSPE Bulletin Journal of Sport Science and Physical Education</w:t>
      </w:r>
      <w:r w:rsidRPr="0063343E">
        <w:rPr>
          <w:rFonts w:ascii="Times New Roman" w:hAnsi="Times New Roman" w:cs="Times New Roman"/>
          <w:sz w:val="24"/>
          <w:szCs w:val="24"/>
        </w:rPr>
        <w:t xml:space="preserve"> 65: 72-79.</w:t>
      </w:r>
    </w:p>
    <w:p w14:paraId="57A06829" w14:textId="77777777"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Whitehead ME, Durden-Myers EJ and Pot N (2018) The value of fostering physical literacy. </w:t>
      </w:r>
      <w:r w:rsidRPr="0063343E">
        <w:rPr>
          <w:rFonts w:ascii="Times New Roman" w:hAnsi="Times New Roman" w:cs="Times New Roman"/>
          <w:i/>
          <w:iCs/>
          <w:sz w:val="24"/>
          <w:szCs w:val="24"/>
          <w:shd w:val="clear" w:color="auto" w:fill="FFFFFF"/>
        </w:rPr>
        <w:t>Journal of Teaching in Physical Education</w:t>
      </w:r>
      <w:r w:rsidRPr="0063343E">
        <w:rPr>
          <w:rFonts w:ascii="Times New Roman" w:hAnsi="Times New Roman" w:cs="Times New Roman"/>
          <w:sz w:val="24"/>
          <w:szCs w:val="24"/>
          <w:shd w:val="clear" w:color="auto" w:fill="FFFFFF"/>
        </w:rPr>
        <w:t xml:space="preserve"> 37(3): 252-261.</w:t>
      </w:r>
    </w:p>
    <w:p w14:paraId="3FC8BF2B" w14:textId="0B19D0B6" w:rsidR="00582045" w:rsidRPr="0063343E" w:rsidRDefault="00582045" w:rsidP="00582045">
      <w:pPr>
        <w:spacing w:after="0" w:line="480" w:lineRule="auto"/>
        <w:ind w:left="709" w:hanging="709"/>
        <w:jc w:val="both"/>
        <w:rPr>
          <w:rFonts w:ascii="Times New Roman" w:hAnsi="Times New Roman" w:cs="Times New Roman"/>
          <w:sz w:val="24"/>
          <w:szCs w:val="24"/>
          <w:shd w:val="clear" w:color="auto" w:fill="FFFFFF"/>
        </w:rPr>
      </w:pPr>
      <w:r w:rsidRPr="0063343E">
        <w:rPr>
          <w:rFonts w:ascii="Times New Roman" w:hAnsi="Times New Roman" w:cs="Times New Roman"/>
          <w:sz w:val="24"/>
          <w:szCs w:val="24"/>
          <w:shd w:val="clear" w:color="auto" w:fill="FFFFFF"/>
        </w:rPr>
        <w:t>Wilkie B, Foulkes J, Woods CT, et al. (2022) A games-based assessment in ecological dynamics for measuring physical literacy. </w:t>
      </w:r>
      <w:r w:rsidRPr="0063343E">
        <w:rPr>
          <w:rFonts w:ascii="Times New Roman" w:hAnsi="Times New Roman" w:cs="Times New Roman"/>
          <w:i/>
          <w:iCs/>
          <w:sz w:val="24"/>
          <w:szCs w:val="24"/>
          <w:shd w:val="clear" w:color="auto" w:fill="FFFFFF"/>
        </w:rPr>
        <w:t>Asian Journal of Sport and Exercise Psychology</w:t>
      </w:r>
      <w:r w:rsidRPr="0063343E">
        <w:rPr>
          <w:rFonts w:ascii="Times New Roman" w:hAnsi="Times New Roman" w:cs="Times New Roman"/>
          <w:sz w:val="24"/>
          <w:szCs w:val="24"/>
          <w:shd w:val="clear" w:color="auto" w:fill="FFFFFF"/>
        </w:rPr>
        <w:t>. In-press.</w:t>
      </w:r>
    </w:p>
    <w:p w14:paraId="135A9909" w14:textId="4D6628BA" w:rsidR="00582045" w:rsidRDefault="00582045" w:rsidP="00582045">
      <w:pPr>
        <w:spacing w:after="0" w:line="480" w:lineRule="auto"/>
        <w:ind w:left="851" w:hanging="851"/>
        <w:rPr>
          <w:rFonts w:ascii="Times New Roman" w:eastAsia="Times New Roman" w:hAnsi="Times New Roman" w:cs="Times New Roman"/>
          <w:sz w:val="24"/>
          <w:szCs w:val="24"/>
          <w:lang w:eastAsia="en-GB"/>
        </w:rPr>
      </w:pPr>
      <w:r w:rsidRPr="0063343E">
        <w:rPr>
          <w:rFonts w:ascii="Times New Roman" w:eastAsia="Times New Roman" w:hAnsi="Times New Roman" w:cs="Times New Roman"/>
          <w:sz w:val="24"/>
          <w:szCs w:val="24"/>
          <w:lang w:eastAsia="en-GB"/>
        </w:rPr>
        <w:t xml:space="preserve">Yardley L (2017) Demonstrating the validity of qualitative research. </w:t>
      </w:r>
      <w:r w:rsidRPr="0063343E">
        <w:rPr>
          <w:rFonts w:ascii="Times New Roman" w:eastAsia="Times New Roman" w:hAnsi="Times New Roman" w:cs="Times New Roman"/>
          <w:i/>
          <w:iCs/>
          <w:sz w:val="24"/>
          <w:szCs w:val="24"/>
          <w:lang w:eastAsia="en-GB"/>
        </w:rPr>
        <w:t>The Journal of Positive Psychology</w:t>
      </w:r>
      <w:r w:rsidRPr="0063343E">
        <w:rPr>
          <w:rFonts w:ascii="Times New Roman" w:eastAsia="Times New Roman" w:hAnsi="Times New Roman" w:cs="Times New Roman"/>
          <w:sz w:val="24"/>
          <w:szCs w:val="24"/>
          <w:lang w:eastAsia="en-GB"/>
        </w:rPr>
        <w:t xml:space="preserve"> 12(1): 295-296.</w:t>
      </w:r>
      <w:bookmarkEnd w:id="70"/>
    </w:p>
    <w:p w14:paraId="2D6D99EB" w14:textId="77777777" w:rsidR="00664949" w:rsidRDefault="00664949" w:rsidP="00582045">
      <w:pPr>
        <w:spacing w:after="0" w:line="480" w:lineRule="auto"/>
        <w:ind w:left="851" w:hanging="851"/>
        <w:rPr>
          <w:rFonts w:ascii="Times New Roman" w:eastAsia="Times New Roman" w:hAnsi="Times New Roman" w:cs="Times New Roman"/>
          <w:sz w:val="24"/>
          <w:szCs w:val="24"/>
          <w:lang w:eastAsia="en-GB"/>
        </w:rPr>
      </w:pPr>
    </w:p>
    <w:p w14:paraId="3F321CB9" w14:textId="798539FD" w:rsidR="00664949" w:rsidRPr="006F0417" w:rsidRDefault="00664949" w:rsidP="00582045">
      <w:pPr>
        <w:spacing w:after="0" w:line="480" w:lineRule="auto"/>
        <w:ind w:left="851" w:hanging="851"/>
        <w:rPr>
          <w:rFonts w:ascii="Times New Roman" w:eastAsia="Times New Roman" w:hAnsi="Times New Roman" w:cs="Times New Roman"/>
          <w:b/>
          <w:bCs/>
          <w:sz w:val="24"/>
          <w:szCs w:val="24"/>
          <w:lang w:eastAsia="en-GB"/>
        </w:rPr>
      </w:pPr>
      <w:r w:rsidRPr="006F0417">
        <w:rPr>
          <w:rFonts w:ascii="Times New Roman" w:eastAsia="Times New Roman" w:hAnsi="Times New Roman" w:cs="Times New Roman"/>
          <w:b/>
          <w:bCs/>
          <w:sz w:val="24"/>
          <w:szCs w:val="24"/>
          <w:lang w:eastAsia="en-GB"/>
        </w:rPr>
        <w:t>Biographies</w:t>
      </w:r>
    </w:p>
    <w:p w14:paraId="4A4EFBCB" w14:textId="77777777" w:rsidR="00F8601C" w:rsidRPr="006F0417" w:rsidRDefault="00F8601C" w:rsidP="00F8601C">
      <w:pPr>
        <w:spacing w:line="480" w:lineRule="auto"/>
        <w:ind w:left="851" w:hanging="851"/>
        <w:rPr>
          <w:rFonts w:ascii="Times New Roman" w:hAnsi="Times New Roman" w:cs="Times New Roman"/>
          <w:sz w:val="24"/>
          <w:szCs w:val="24"/>
        </w:rPr>
      </w:pPr>
      <w:r w:rsidRPr="006F0417">
        <w:rPr>
          <w:rFonts w:ascii="Times New Roman" w:hAnsi="Times New Roman" w:cs="Times New Roman"/>
          <w:sz w:val="24"/>
          <w:szCs w:val="24"/>
        </w:rPr>
        <w:t>Brett Wilkie is a Senior Lecturer in Physical Education and Sports Coaching at York St John University, UK.</w:t>
      </w:r>
    </w:p>
    <w:p w14:paraId="531E70FD" w14:textId="7AFC2AEB" w:rsidR="00F8601C" w:rsidRPr="006F0417" w:rsidRDefault="00F8601C" w:rsidP="00F8601C">
      <w:pPr>
        <w:spacing w:line="480" w:lineRule="auto"/>
        <w:ind w:left="851" w:hanging="851"/>
        <w:rPr>
          <w:rFonts w:ascii="Times New Roman" w:hAnsi="Times New Roman" w:cs="Times New Roman"/>
          <w:sz w:val="24"/>
          <w:szCs w:val="24"/>
        </w:rPr>
      </w:pPr>
      <w:r w:rsidRPr="006F0417">
        <w:rPr>
          <w:rFonts w:ascii="Times New Roman" w:hAnsi="Times New Roman" w:cs="Times New Roman"/>
          <w:sz w:val="24"/>
          <w:szCs w:val="24"/>
        </w:rPr>
        <w:t xml:space="preserve">Pablo José Santana </w:t>
      </w:r>
      <w:proofErr w:type="spellStart"/>
      <w:r w:rsidRPr="006F0417">
        <w:rPr>
          <w:rFonts w:ascii="Times New Roman" w:hAnsi="Times New Roman" w:cs="Times New Roman"/>
          <w:sz w:val="24"/>
          <w:szCs w:val="24"/>
        </w:rPr>
        <w:t>Cáceres</w:t>
      </w:r>
      <w:proofErr w:type="spellEnd"/>
      <w:r w:rsidRPr="006F0417">
        <w:rPr>
          <w:rFonts w:ascii="Times New Roman" w:hAnsi="Times New Roman" w:cs="Times New Roman"/>
          <w:sz w:val="24"/>
          <w:szCs w:val="24"/>
        </w:rPr>
        <w:t xml:space="preserve"> is a postgraduate student at Universidad </w:t>
      </w:r>
      <w:proofErr w:type="spellStart"/>
      <w:r w:rsidRPr="006F0417">
        <w:rPr>
          <w:rFonts w:ascii="Times New Roman" w:hAnsi="Times New Roman" w:cs="Times New Roman"/>
          <w:sz w:val="24"/>
          <w:szCs w:val="24"/>
        </w:rPr>
        <w:t>Europea</w:t>
      </w:r>
      <w:proofErr w:type="spellEnd"/>
      <w:r w:rsidRPr="006F0417">
        <w:rPr>
          <w:rFonts w:ascii="Times New Roman" w:hAnsi="Times New Roman" w:cs="Times New Roman"/>
          <w:sz w:val="24"/>
          <w:szCs w:val="24"/>
        </w:rPr>
        <w:t xml:space="preserve"> Miguel de Cervantes, Spain.</w:t>
      </w:r>
    </w:p>
    <w:p w14:paraId="51E1765F" w14:textId="77777777" w:rsidR="00F8601C" w:rsidRPr="006F0417" w:rsidRDefault="00F8601C" w:rsidP="00F8601C">
      <w:pPr>
        <w:spacing w:line="480" w:lineRule="auto"/>
        <w:ind w:left="851" w:hanging="851"/>
        <w:rPr>
          <w:rFonts w:ascii="Times New Roman" w:hAnsi="Times New Roman" w:cs="Times New Roman"/>
          <w:sz w:val="24"/>
          <w:szCs w:val="24"/>
          <w:lang w:eastAsia="en-GB"/>
        </w:rPr>
      </w:pPr>
      <w:r w:rsidRPr="006F0417">
        <w:rPr>
          <w:rFonts w:ascii="Times New Roman" w:hAnsi="Times New Roman" w:cs="Times New Roman"/>
          <w:color w:val="000000"/>
          <w:sz w:val="24"/>
          <w:szCs w:val="24"/>
        </w:rPr>
        <w:lastRenderedPageBreak/>
        <w:t>Joaquín Martín Marchena is a Lecturer in Sports Animation at</w:t>
      </w:r>
      <w:r w:rsidRPr="006F0417">
        <w:rPr>
          <w:rFonts w:ascii="Times New Roman" w:hAnsi="Times New Roman" w:cs="Times New Roman"/>
          <w:sz w:val="24"/>
          <w:szCs w:val="24"/>
        </w:rPr>
        <w:t xml:space="preserve"> International Institute </w:t>
      </w:r>
      <w:proofErr w:type="spellStart"/>
      <w:r w:rsidRPr="006F0417">
        <w:rPr>
          <w:rFonts w:ascii="Times New Roman" w:hAnsi="Times New Roman" w:cs="Times New Roman"/>
          <w:color w:val="000000"/>
          <w:sz w:val="24"/>
          <w:szCs w:val="24"/>
        </w:rPr>
        <w:t>Canario</w:t>
      </w:r>
      <w:proofErr w:type="spellEnd"/>
      <w:r w:rsidRPr="006F0417">
        <w:rPr>
          <w:rFonts w:ascii="Times New Roman" w:hAnsi="Times New Roman" w:cs="Times New Roman"/>
          <w:color w:val="000000"/>
          <w:sz w:val="24"/>
          <w:szCs w:val="24"/>
        </w:rPr>
        <w:t xml:space="preserve"> Superior de </w:t>
      </w:r>
      <w:proofErr w:type="spellStart"/>
      <w:r w:rsidRPr="006F0417">
        <w:rPr>
          <w:rFonts w:ascii="Times New Roman" w:hAnsi="Times New Roman" w:cs="Times New Roman"/>
          <w:color w:val="000000"/>
          <w:sz w:val="24"/>
          <w:szCs w:val="24"/>
        </w:rPr>
        <w:t>Estudios</w:t>
      </w:r>
      <w:proofErr w:type="spellEnd"/>
      <w:r w:rsidRPr="006F0417">
        <w:rPr>
          <w:rFonts w:ascii="Times New Roman" w:hAnsi="Times New Roman" w:cs="Times New Roman"/>
          <w:color w:val="000000"/>
          <w:sz w:val="24"/>
          <w:szCs w:val="24"/>
        </w:rPr>
        <w:t xml:space="preserve"> and CEO of </w:t>
      </w:r>
      <w:proofErr w:type="spellStart"/>
      <w:r w:rsidRPr="006F0417">
        <w:rPr>
          <w:rFonts w:ascii="Times New Roman" w:hAnsi="Times New Roman" w:cs="Times New Roman"/>
          <w:color w:val="000000"/>
          <w:sz w:val="24"/>
          <w:szCs w:val="24"/>
        </w:rPr>
        <w:t>Bancy</w:t>
      </w:r>
      <w:proofErr w:type="spellEnd"/>
      <w:r w:rsidRPr="006F0417">
        <w:rPr>
          <w:rFonts w:ascii="Times New Roman" w:hAnsi="Times New Roman" w:cs="Times New Roman"/>
          <w:color w:val="000000"/>
          <w:sz w:val="24"/>
          <w:szCs w:val="24"/>
        </w:rPr>
        <w:t xml:space="preserve"> Education, Spain. </w:t>
      </w:r>
    </w:p>
    <w:p w14:paraId="742B1CC0" w14:textId="2B0666C0" w:rsidR="00664949" w:rsidRPr="006F0417" w:rsidRDefault="00F8601C" w:rsidP="006F0417">
      <w:pPr>
        <w:spacing w:line="480" w:lineRule="auto"/>
        <w:ind w:left="851" w:hanging="851"/>
        <w:rPr>
          <w:rFonts w:ascii="Times New Roman" w:hAnsi="Times New Roman" w:cs="Times New Roman"/>
          <w:sz w:val="24"/>
          <w:szCs w:val="24"/>
        </w:rPr>
      </w:pPr>
      <w:r w:rsidRPr="006F0417">
        <w:rPr>
          <w:rFonts w:ascii="Times New Roman" w:hAnsi="Times New Roman" w:cs="Times New Roman"/>
          <w:sz w:val="24"/>
          <w:szCs w:val="24"/>
        </w:rPr>
        <w:t>Alastair Jordan is a Senior Lecturer in Sport and Exercise Science at York St John University, UK.</w:t>
      </w:r>
    </w:p>
    <w:sectPr w:rsidR="00664949" w:rsidRPr="006F0417" w:rsidSect="005B07F8">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8C2"/>
    <w:multiLevelType w:val="hybridMultilevel"/>
    <w:tmpl w:val="A726E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30152"/>
    <w:multiLevelType w:val="hybridMultilevel"/>
    <w:tmpl w:val="ADD0A930"/>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40D10"/>
    <w:multiLevelType w:val="hybridMultilevel"/>
    <w:tmpl w:val="C5909BA8"/>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80869"/>
    <w:multiLevelType w:val="hybridMultilevel"/>
    <w:tmpl w:val="BB682CDE"/>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247DA"/>
    <w:multiLevelType w:val="hybridMultilevel"/>
    <w:tmpl w:val="78D612BE"/>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12283"/>
    <w:multiLevelType w:val="hybridMultilevel"/>
    <w:tmpl w:val="74F65F9A"/>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D097B"/>
    <w:multiLevelType w:val="hybridMultilevel"/>
    <w:tmpl w:val="A3A808D2"/>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45E6A"/>
    <w:multiLevelType w:val="hybridMultilevel"/>
    <w:tmpl w:val="AED2488E"/>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9052D"/>
    <w:multiLevelType w:val="hybridMultilevel"/>
    <w:tmpl w:val="9F425896"/>
    <w:lvl w:ilvl="0" w:tplc="F08010A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70565F"/>
    <w:multiLevelType w:val="hybridMultilevel"/>
    <w:tmpl w:val="8DB4A46E"/>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66F87"/>
    <w:multiLevelType w:val="hybridMultilevel"/>
    <w:tmpl w:val="BE5C61F4"/>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B0CA8"/>
    <w:multiLevelType w:val="hybridMultilevel"/>
    <w:tmpl w:val="65E68624"/>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71DE6"/>
    <w:multiLevelType w:val="hybridMultilevel"/>
    <w:tmpl w:val="64CC8460"/>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92D5F"/>
    <w:multiLevelType w:val="hybridMultilevel"/>
    <w:tmpl w:val="A6904D0A"/>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679D1"/>
    <w:multiLevelType w:val="hybridMultilevel"/>
    <w:tmpl w:val="10FE223E"/>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056C4"/>
    <w:multiLevelType w:val="hybridMultilevel"/>
    <w:tmpl w:val="D0C23714"/>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90BE0"/>
    <w:multiLevelType w:val="hybridMultilevel"/>
    <w:tmpl w:val="A4E8DC84"/>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7287F"/>
    <w:multiLevelType w:val="hybridMultilevel"/>
    <w:tmpl w:val="94B8BC28"/>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736BAF"/>
    <w:multiLevelType w:val="hybridMultilevel"/>
    <w:tmpl w:val="E54AEE94"/>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92D93"/>
    <w:multiLevelType w:val="hybridMultilevel"/>
    <w:tmpl w:val="6466364A"/>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94B66"/>
    <w:multiLevelType w:val="hybridMultilevel"/>
    <w:tmpl w:val="8F86A712"/>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E7229"/>
    <w:multiLevelType w:val="hybridMultilevel"/>
    <w:tmpl w:val="AE7ECE38"/>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74705"/>
    <w:multiLevelType w:val="hybridMultilevel"/>
    <w:tmpl w:val="76980B1E"/>
    <w:lvl w:ilvl="0" w:tplc="DD98A320">
      <w:start w:val="1"/>
      <w:numFmt w:val="bullet"/>
      <w:suff w:val="space"/>
      <w:lvlText w:val=""/>
      <w:lvlJc w:val="left"/>
      <w:pPr>
        <w:ind w:left="128" w:hanging="128"/>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9818DA"/>
    <w:multiLevelType w:val="hybridMultilevel"/>
    <w:tmpl w:val="4882016A"/>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525AF"/>
    <w:multiLevelType w:val="hybridMultilevel"/>
    <w:tmpl w:val="BDD06410"/>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E060B"/>
    <w:multiLevelType w:val="hybridMultilevel"/>
    <w:tmpl w:val="EBFA9CCE"/>
    <w:lvl w:ilvl="0" w:tplc="39721484">
      <w:start w:val="1"/>
      <w:numFmt w:val="bullet"/>
      <w:lvlText w:val=""/>
      <w:lvlJc w:val="left"/>
      <w:pPr>
        <w:ind w:left="128" w:hanging="12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649719">
    <w:abstractNumId w:val="8"/>
  </w:num>
  <w:num w:numId="2" w16cid:durableId="1714306273">
    <w:abstractNumId w:val="0"/>
  </w:num>
  <w:num w:numId="3" w16cid:durableId="863782884">
    <w:abstractNumId w:val="22"/>
  </w:num>
  <w:num w:numId="4" w16cid:durableId="988166159">
    <w:abstractNumId w:val="19"/>
  </w:num>
  <w:num w:numId="5" w16cid:durableId="1659381366">
    <w:abstractNumId w:val="7"/>
  </w:num>
  <w:num w:numId="6" w16cid:durableId="1010571731">
    <w:abstractNumId w:val="13"/>
  </w:num>
  <w:num w:numId="7" w16cid:durableId="2135244550">
    <w:abstractNumId w:val="12"/>
  </w:num>
  <w:num w:numId="8" w16cid:durableId="508757402">
    <w:abstractNumId w:val="23"/>
  </w:num>
  <w:num w:numId="9" w16cid:durableId="188883208">
    <w:abstractNumId w:val="14"/>
  </w:num>
  <w:num w:numId="10" w16cid:durableId="1241449132">
    <w:abstractNumId w:val="6"/>
  </w:num>
  <w:num w:numId="11" w16cid:durableId="707144669">
    <w:abstractNumId w:val="15"/>
  </w:num>
  <w:num w:numId="12" w16cid:durableId="1188834269">
    <w:abstractNumId w:val="11"/>
  </w:num>
  <w:num w:numId="13" w16cid:durableId="1181966868">
    <w:abstractNumId w:val="16"/>
  </w:num>
  <w:num w:numId="14" w16cid:durableId="1079672542">
    <w:abstractNumId w:val="21"/>
  </w:num>
  <w:num w:numId="15" w16cid:durableId="86925543">
    <w:abstractNumId w:val="2"/>
  </w:num>
  <w:num w:numId="16" w16cid:durableId="1461610801">
    <w:abstractNumId w:val="5"/>
  </w:num>
  <w:num w:numId="17" w16cid:durableId="79572706">
    <w:abstractNumId w:val="4"/>
  </w:num>
  <w:num w:numId="18" w16cid:durableId="1412044467">
    <w:abstractNumId w:val="10"/>
  </w:num>
  <w:num w:numId="19" w16cid:durableId="2094935505">
    <w:abstractNumId w:val="9"/>
  </w:num>
  <w:num w:numId="20" w16cid:durableId="732042782">
    <w:abstractNumId w:val="1"/>
  </w:num>
  <w:num w:numId="21" w16cid:durableId="742029839">
    <w:abstractNumId w:val="25"/>
  </w:num>
  <w:num w:numId="22" w16cid:durableId="2088916825">
    <w:abstractNumId w:val="24"/>
  </w:num>
  <w:num w:numId="23" w16cid:durableId="1874420497">
    <w:abstractNumId w:val="17"/>
  </w:num>
  <w:num w:numId="24" w16cid:durableId="1153133659">
    <w:abstractNumId w:val="20"/>
  </w:num>
  <w:num w:numId="25" w16cid:durableId="418865675">
    <w:abstractNumId w:val="18"/>
  </w:num>
  <w:num w:numId="26" w16cid:durableId="32310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78"/>
    <w:rsid w:val="00011C79"/>
    <w:rsid w:val="0001358B"/>
    <w:rsid w:val="00013FBB"/>
    <w:rsid w:val="00017FA2"/>
    <w:rsid w:val="00025218"/>
    <w:rsid w:val="00025B0F"/>
    <w:rsid w:val="000265E8"/>
    <w:rsid w:val="00032642"/>
    <w:rsid w:val="000346A9"/>
    <w:rsid w:val="000419DD"/>
    <w:rsid w:val="00047FE9"/>
    <w:rsid w:val="0005096A"/>
    <w:rsid w:val="00051CA9"/>
    <w:rsid w:val="0005247D"/>
    <w:rsid w:val="00053D94"/>
    <w:rsid w:val="0005589D"/>
    <w:rsid w:val="000565EC"/>
    <w:rsid w:val="00060FE7"/>
    <w:rsid w:val="000614D4"/>
    <w:rsid w:val="000630CE"/>
    <w:rsid w:val="00065326"/>
    <w:rsid w:val="00066120"/>
    <w:rsid w:val="000672D6"/>
    <w:rsid w:val="00070B5A"/>
    <w:rsid w:val="00071C0C"/>
    <w:rsid w:val="000736F9"/>
    <w:rsid w:val="000825EF"/>
    <w:rsid w:val="00085084"/>
    <w:rsid w:val="00090F87"/>
    <w:rsid w:val="0009327C"/>
    <w:rsid w:val="00094E0B"/>
    <w:rsid w:val="000A14FA"/>
    <w:rsid w:val="000A3865"/>
    <w:rsid w:val="000B07E5"/>
    <w:rsid w:val="000B3208"/>
    <w:rsid w:val="000B4A67"/>
    <w:rsid w:val="000C01E0"/>
    <w:rsid w:val="000C4822"/>
    <w:rsid w:val="000C584F"/>
    <w:rsid w:val="000C676C"/>
    <w:rsid w:val="000E23E3"/>
    <w:rsid w:val="000E2ADD"/>
    <w:rsid w:val="000E4501"/>
    <w:rsid w:val="000F0F5C"/>
    <w:rsid w:val="000F796F"/>
    <w:rsid w:val="0010131E"/>
    <w:rsid w:val="001054EC"/>
    <w:rsid w:val="0010601D"/>
    <w:rsid w:val="001127FE"/>
    <w:rsid w:val="001170B2"/>
    <w:rsid w:val="00121B71"/>
    <w:rsid w:val="0012564F"/>
    <w:rsid w:val="00126B86"/>
    <w:rsid w:val="0013371C"/>
    <w:rsid w:val="00134360"/>
    <w:rsid w:val="0013726B"/>
    <w:rsid w:val="001525E1"/>
    <w:rsid w:val="001558EA"/>
    <w:rsid w:val="001608A2"/>
    <w:rsid w:val="00162CD5"/>
    <w:rsid w:val="00164B4D"/>
    <w:rsid w:val="00170408"/>
    <w:rsid w:val="0018372C"/>
    <w:rsid w:val="00183924"/>
    <w:rsid w:val="00186E7C"/>
    <w:rsid w:val="00187306"/>
    <w:rsid w:val="00190BA9"/>
    <w:rsid w:val="00194A68"/>
    <w:rsid w:val="0019581E"/>
    <w:rsid w:val="00196D9D"/>
    <w:rsid w:val="00197ADA"/>
    <w:rsid w:val="001A5FE7"/>
    <w:rsid w:val="001B16F5"/>
    <w:rsid w:val="001B4312"/>
    <w:rsid w:val="001C08D1"/>
    <w:rsid w:val="001C105B"/>
    <w:rsid w:val="001C2F15"/>
    <w:rsid w:val="001D370E"/>
    <w:rsid w:val="001D5576"/>
    <w:rsid w:val="001D6D5E"/>
    <w:rsid w:val="001E03AE"/>
    <w:rsid w:val="001E0AA4"/>
    <w:rsid w:val="001E7830"/>
    <w:rsid w:val="001F02F2"/>
    <w:rsid w:val="001F594A"/>
    <w:rsid w:val="0020037A"/>
    <w:rsid w:val="00212854"/>
    <w:rsid w:val="00215213"/>
    <w:rsid w:val="00215226"/>
    <w:rsid w:val="00215E10"/>
    <w:rsid w:val="002172A3"/>
    <w:rsid w:val="00217652"/>
    <w:rsid w:val="002200D3"/>
    <w:rsid w:val="00221DEF"/>
    <w:rsid w:val="002345D2"/>
    <w:rsid w:val="002417A8"/>
    <w:rsid w:val="00243905"/>
    <w:rsid w:val="00246726"/>
    <w:rsid w:val="002576EF"/>
    <w:rsid w:val="002609CE"/>
    <w:rsid w:val="0026150B"/>
    <w:rsid w:val="002618EB"/>
    <w:rsid w:val="00261E85"/>
    <w:rsid w:val="00263422"/>
    <w:rsid w:val="00263A96"/>
    <w:rsid w:val="002642AC"/>
    <w:rsid w:val="00271868"/>
    <w:rsid w:val="00273548"/>
    <w:rsid w:val="00274C5E"/>
    <w:rsid w:val="00287C24"/>
    <w:rsid w:val="002A33E5"/>
    <w:rsid w:val="002A63A2"/>
    <w:rsid w:val="002A6E3C"/>
    <w:rsid w:val="002B0BD1"/>
    <w:rsid w:val="002B1B3F"/>
    <w:rsid w:val="002B302F"/>
    <w:rsid w:val="002B4751"/>
    <w:rsid w:val="002B5919"/>
    <w:rsid w:val="002C258D"/>
    <w:rsid w:val="002D03D0"/>
    <w:rsid w:val="002D0B5B"/>
    <w:rsid w:val="002D5786"/>
    <w:rsid w:val="002E2BB1"/>
    <w:rsid w:val="002E5F78"/>
    <w:rsid w:val="002F1303"/>
    <w:rsid w:val="002F1D1F"/>
    <w:rsid w:val="002F2DEE"/>
    <w:rsid w:val="002F4B4B"/>
    <w:rsid w:val="002F59AC"/>
    <w:rsid w:val="002F64BE"/>
    <w:rsid w:val="00310489"/>
    <w:rsid w:val="00313651"/>
    <w:rsid w:val="0031561F"/>
    <w:rsid w:val="00330BA4"/>
    <w:rsid w:val="003363B6"/>
    <w:rsid w:val="00337F9A"/>
    <w:rsid w:val="00340180"/>
    <w:rsid w:val="00340B58"/>
    <w:rsid w:val="00345B56"/>
    <w:rsid w:val="00355055"/>
    <w:rsid w:val="003554BC"/>
    <w:rsid w:val="00361F4A"/>
    <w:rsid w:val="003729EE"/>
    <w:rsid w:val="00375B64"/>
    <w:rsid w:val="00382142"/>
    <w:rsid w:val="00383D6F"/>
    <w:rsid w:val="00384438"/>
    <w:rsid w:val="00386E82"/>
    <w:rsid w:val="00393FA7"/>
    <w:rsid w:val="00395523"/>
    <w:rsid w:val="003B179E"/>
    <w:rsid w:val="003B1FED"/>
    <w:rsid w:val="003B51A5"/>
    <w:rsid w:val="003D36D4"/>
    <w:rsid w:val="003D55AC"/>
    <w:rsid w:val="003D5E23"/>
    <w:rsid w:val="003D7CFB"/>
    <w:rsid w:val="003E1EB3"/>
    <w:rsid w:val="003E2C1B"/>
    <w:rsid w:val="003E5F00"/>
    <w:rsid w:val="003F1F9B"/>
    <w:rsid w:val="003F3641"/>
    <w:rsid w:val="00400CEB"/>
    <w:rsid w:val="004020E3"/>
    <w:rsid w:val="004031F6"/>
    <w:rsid w:val="0040373E"/>
    <w:rsid w:val="004067EC"/>
    <w:rsid w:val="00410C87"/>
    <w:rsid w:val="00431586"/>
    <w:rsid w:val="00453BB1"/>
    <w:rsid w:val="00460E5A"/>
    <w:rsid w:val="004632A5"/>
    <w:rsid w:val="00466BC8"/>
    <w:rsid w:val="00467DB7"/>
    <w:rsid w:val="00470AAF"/>
    <w:rsid w:val="0047694B"/>
    <w:rsid w:val="00481DFD"/>
    <w:rsid w:val="00483593"/>
    <w:rsid w:val="00483A0D"/>
    <w:rsid w:val="004860DF"/>
    <w:rsid w:val="00486DCD"/>
    <w:rsid w:val="0048710E"/>
    <w:rsid w:val="0049530B"/>
    <w:rsid w:val="00497869"/>
    <w:rsid w:val="004A0EF2"/>
    <w:rsid w:val="004A65E7"/>
    <w:rsid w:val="004B626C"/>
    <w:rsid w:val="004C4248"/>
    <w:rsid w:val="004C4828"/>
    <w:rsid w:val="004C7B68"/>
    <w:rsid w:val="004D1086"/>
    <w:rsid w:val="004D19E4"/>
    <w:rsid w:val="004D2789"/>
    <w:rsid w:val="004D6BF6"/>
    <w:rsid w:val="004E3BA2"/>
    <w:rsid w:val="004E5B94"/>
    <w:rsid w:val="004F29EC"/>
    <w:rsid w:val="00504B3F"/>
    <w:rsid w:val="0050665D"/>
    <w:rsid w:val="00506BC3"/>
    <w:rsid w:val="0051576B"/>
    <w:rsid w:val="00516F7E"/>
    <w:rsid w:val="00517D54"/>
    <w:rsid w:val="00523CEC"/>
    <w:rsid w:val="0052401C"/>
    <w:rsid w:val="005244CB"/>
    <w:rsid w:val="005340FE"/>
    <w:rsid w:val="00535E2C"/>
    <w:rsid w:val="00537D5F"/>
    <w:rsid w:val="00545AD6"/>
    <w:rsid w:val="00546914"/>
    <w:rsid w:val="00550043"/>
    <w:rsid w:val="0055504D"/>
    <w:rsid w:val="00564C78"/>
    <w:rsid w:val="00565633"/>
    <w:rsid w:val="0057360B"/>
    <w:rsid w:val="00582045"/>
    <w:rsid w:val="00584BBE"/>
    <w:rsid w:val="005877D1"/>
    <w:rsid w:val="00592DFF"/>
    <w:rsid w:val="005A0EEF"/>
    <w:rsid w:val="005A1E04"/>
    <w:rsid w:val="005A5E7F"/>
    <w:rsid w:val="005A7D1F"/>
    <w:rsid w:val="005B07F8"/>
    <w:rsid w:val="005B3DDC"/>
    <w:rsid w:val="005C4817"/>
    <w:rsid w:val="005C61C7"/>
    <w:rsid w:val="005C7C88"/>
    <w:rsid w:val="005D3D9E"/>
    <w:rsid w:val="005D4DC5"/>
    <w:rsid w:val="005D59E0"/>
    <w:rsid w:val="005E0252"/>
    <w:rsid w:val="005E1EBE"/>
    <w:rsid w:val="005E5A84"/>
    <w:rsid w:val="005E7498"/>
    <w:rsid w:val="005F07ED"/>
    <w:rsid w:val="005F31DE"/>
    <w:rsid w:val="0060132B"/>
    <w:rsid w:val="00617AD4"/>
    <w:rsid w:val="00624155"/>
    <w:rsid w:val="0062438C"/>
    <w:rsid w:val="00632D77"/>
    <w:rsid w:val="0063343E"/>
    <w:rsid w:val="00636D0F"/>
    <w:rsid w:val="006378E6"/>
    <w:rsid w:val="00640584"/>
    <w:rsid w:val="0064075E"/>
    <w:rsid w:val="0064314C"/>
    <w:rsid w:val="00645F00"/>
    <w:rsid w:val="0065056C"/>
    <w:rsid w:val="00651A86"/>
    <w:rsid w:val="00657A78"/>
    <w:rsid w:val="00661A96"/>
    <w:rsid w:val="00664949"/>
    <w:rsid w:val="00664DEE"/>
    <w:rsid w:val="00667EC2"/>
    <w:rsid w:val="006709C4"/>
    <w:rsid w:val="006747EA"/>
    <w:rsid w:val="0068251D"/>
    <w:rsid w:val="00685609"/>
    <w:rsid w:val="00685970"/>
    <w:rsid w:val="00692528"/>
    <w:rsid w:val="00692B6F"/>
    <w:rsid w:val="006935A1"/>
    <w:rsid w:val="006A103B"/>
    <w:rsid w:val="006A1C4C"/>
    <w:rsid w:val="006A7A11"/>
    <w:rsid w:val="006B11B1"/>
    <w:rsid w:val="006B301F"/>
    <w:rsid w:val="006B4C95"/>
    <w:rsid w:val="006B4E8A"/>
    <w:rsid w:val="006B5D52"/>
    <w:rsid w:val="006B6226"/>
    <w:rsid w:val="006C0988"/>
    <w:rsid w:val="006C0D6C"/>
    <w:rsid w:val="006C1CCF"/>
    <w:rsid w:val="006D0CCA"/>
    <w:rsid w:val="006D3CD7"/>
    <w:rsid w:val="006D5F22"/>
    <w:rsid w:val="006D71C9"/>
    <w:rsid w:val="006E0807"/>
    <w:rsid w:val="006E28F2"/>
    <w:rsid w:val="006E47A4"/>
    <w:rsid w:val="006E6D30"/>
    <w:rsid w:val="006E6ED6"/>
    <w:rsid w:val="006F0417"/>
    <w:rsid w:val="006F33FB"/>
    <w:rsid w:val="006F6B3A"/>
    <w:rsid w:val="006F7BD8"/>
    <w:rsid w:val="00700382"/>
    <w:rsid w:val="00701E3A"/>
    <w:rsid w:val="00702612"/>
    <w:rsid w:val="007046D8"/>
    <w:rsid w:val="007107BE"/>
    <w:rsid w:val="00710DA5"/>
    <w:rsid w:val="0071340B"/>
    <w:rsid w:val="00716199"/>
    <w:rsid w:val="00717589"/>
    <w:rsid w:val="0071781C"/>
    <w:rsid w:val="007210F7"/>
    <w:rsid w:val="0073461E"/>
    <w:rsid w:val="00740F22"/>
    <w:rsid w:val="007447CD"/>
    <w:rsid w:val="007453D9"/>
    <w:rsid w:val="0074716E"/>
    <w:rsid w:val="007473B3"/>
    <w:rsid w:val="00756E70"/>
    <w:rsid w:val="00762B3B"/>
    <w:rsid w:val="00764625"/>
    <w:rsid w:val="007646AC"/>
    <w:rsid w:val="007659CF"/>
    <w:rsid w:val="0077058E"/>
    <w:rsid w:val="007714F1"/>
    <w:rsid w:val="00782F8F"/>
    <w:rsid w:val="00783C0A"/>
    <w:rsid w:val="007872C1"/>
    <w:rsid w:val="00790F55"/>
    <w:rsid w:val="00793613"/>
    <w:rsid w:val="0079456C"/>
    <w:rsid w:val="007A01AA"/>
    <w:rsid w:val="007A4D36"/>
    <w:rsid w:val="007B4F57"/>
    <w:rsid w:val="007B77E5"/>
    <w:rsid w:val="007B7DD2"/>
    <w:rsid w:val="007C05F5"/>
    <w:rsid w:val="007C1463"/>
    <w:rsid w:val="007C245F"/>
    <w:rsid w:val="007C2ED7"/>
    <w:rsid w:val="007C560D"/>
    <w:rsid w:val="007C7006"/>
    <w:rsid w:val="007C7FC0"/>
    <w:rsid w:val="007D01E6"/>
    <w:rsid w:val="007D5AEF"/>
    <w:rsid w:val="007E2AF3"/>
    <w:rsid w:val="007E42BE"/>
    <w:rsid w:val="007E73A4"/>
    <w:rsid w:val="007F056F"/>
    <w:rsid w:val="007F0B81"/>
    <w:rsid w:val="008132EA"/>
    <w:rsid w:val="008358F4"/>
    <w:rsid w:val="008378C4"/>
    <w:rsid w:val="008421C0"/>
    <w:rsid w:val="0084346E"/>
    <w:rsid w:val="00843573"/>
    <w:rsid w:val="008521C1"/>
    <w:rsid w:val="00855377"/>
    <w:rsid w:val="0085619A"/>
    <w:rsid w:val="00861730"/>
    <w:rsid w:val="00864737"/>
    <w:rsid w:val="0087231F"/>
    <w:rsid w:val="00872DCB"/>
    <w:rsid w:val="00877365"/>
    <w:rsid w:val="0088110A"/>
    <w:rsid w:val="00882CB8"/>
    <w:rsid w:val="00883ED2"/>
    <w:rsid w:val="008928D9"/>
    <w:rsid w:val="00895909"/>
    <w:rsid w:val="00895E7C"/>
    <w:rsid w:val="008965C0"/>
    <w:rsid w:val="008B0D34"/>
    <w:rsid w:val="008B39FD"/>
    <w:rsid w:val="008B75DC"/>
    <w:rsid w:val="008C1CBF"/>
    <w:rsid w:val="008C371A"/>
    <w:rsid w:val="008C54F0"/>
    <w:rsid w:val="008C61AE"/>
    <w:rsid w:val="008C6218"/>
    <w:rsid w:val="008C64F4"/>
    <w:rsid w:val="008C7C1A"/>
    <w:rsid w:val="008D00E3"/>
    <w:rsid w:val="008D45AF"/>
    <w:rsid w:val="008D5767"/>
    <w:rsid w:val="008E0AC2"/>
    <w:rsid w:val="008F24FC"/>
    <w:rsid w:val="008F6645"/>
    <w:rsid w:val="00904081"/>
    <w:rsid w:val="0091123B"/>
    <w:rsid w:val="00914638"/>
    <w:rsid w:val="00915CA4"/>
    <w:rsid w:val="009162EB"/>
    <w:rsid w:val="00916615"/>
    <w:rsid w:val="0092031F"/>
    <w:rsid w:val="009262BE"/>
    <w:rsid w:val="00926381"/>
    <w:rsid w:val="00944919"/>
    <w:rsid w:val="00951074"/>
    <w:rsid w:val="009635FC"/>
    <w:rsid w:val="00970164"/>
    <w:rsid w:val="00971338"/>
    <w:rsid w:val="0097165B"/>
    <w:rsid w:val="00971C11"/>
    <w:rsid w:val="00971FFD"/>
    <w:rsid w:val="00972701"/>
    <w:rsid w:val="0097348F"/>
    <w:rsid w:val="00991986"/>
    <w:rsid w:val="00995D17"/>
    <w:rsid w:val="009A0C74"/>
    <w:rsid w:val="009A0EFB"/>
    <w:rsid w:val="009A367D"/>
    <w:rsid w:val="009A73F0"/>
    <w:rsid w:val="009B26EF"/>
    <w:rsid w:val="009C0B87"/>
    <w:rsid w:val="009C6CE3"/>
    <w:rsid w:val="009D7330"/>
    <w:rsid w:val="009E198C"/>
    <w:rsid w:val="009E4C77"/>
    <w:rsid w:val="009F6A64"/>
    <w:rsid w:val="00A00701"/>
    <w:rsid w:val="00A02366"/>
    <w:rsid w:val="00A0244F"/>
    <w:rsid w:val="00A13C26"/>
    <w:rsid w:val="00A13D10"/>
    <w:rsid w:val="00A15E6E"/>
    <w:rsid w:val="00A16CD3"/>
    <w:rsid w:val="00A179B7"/>
    <w:rsid w:val="00A25E26"/>
    <w:rsid w:val="00A26A09"/>
    <w:rsid w:val="00A273A9"/>
    <w:rsid w:val="00A27D79"/>
    <w:rsid w:val="00A31D65"/>
    <w:rsid w:val="00A373CB"/>
    <w:rsid w:val="00A53A3B"/>
    <w:rsid w:val="00A56965"/>
    <w:rsid w:val="00A575FC"/>
    <w:rsid w:val="00A57B26"/>
    <w:rsid w:val="00A61950"/>
    <w:rsid w:val="00A62073"/>
    <w:rsid w:val="00A63E41"/>
    <w:rsid w:val="00A67039"/>
    <w:rsid w:val="00A71D7F"/>
    <w:rsid w:val="00A8328D"/>
    <w:rsid w:val="00A94211"/>
    <w:rsid w:val="00A96384"/>
    <w:rsid w:val="00A96BC6"/>
    <w:rsid w:val="00AA03DB"/>
    <w:rsid w:val="00AA2C3E"/>
    <w:rsid w:val="00AB0D2E"/>
    <w:rsid w:val="00AB2C11"/>
    <w:rsid w:val="00AB3FE4"/>
    <w:rsid w:val="00AC100B"/>
    <w:rsid w:val="00AD5395"/>
    <w:rsid w:val="00AE0E61"/>
    <w:rsid w:val="00AE1DF5"/>
    <w:rsid w:val="00AE23F5"/>
    <w:rsid w:val="00AE7242"/>
    <w:rsid w:val="00AF3982"/>
    <w:rsid w:val="00AF45D7"/>
    <w:rsid w:val="00B06219"/>
    <w:rsid w:val="00B071D5"/>
    <w:rsid w:val="00B11F4B"/>
    <w:rsid w:val="00B131AB"/>
    <w:rsid w:val="00B1713E"/>
    <w:rsid w:val="00B17BC5"/>
    <w:rsid w:val="00B36E13"/>
    <w:rsid w:val="00B37B65"/>
    <w:rsid w:val="00B4617A"/>
    <w:rsid w:val="00B54359"/>
    <w:rsid w:val="00B55A5E"/>
    <w:rsid w:val="00B60B5B"/>
    <w:rsid w:val="00B61756"/>
    <w:rsid w:val="00B63788"/>
    <w:rsid w:val="00B74567"/>
    <w:rsid w:val="00B74B1A"/>
    <w:rsid w:val="00B75605"/>
    <w:rsid w:val="00B75EAD"/>
    <w:rsid w:val="00B83F7C"/>
    <w:rsid w:val="00B85FD0"/>
    <w:rsid w:val="00B87A12"/>
    <w:rsid w:val="00B90CB3"/>
    <w:rsid w:val="00B93260"/>
    <w:rsid w:val="00B93903"/>
    <w:rsid w:val="00B9426D"/>
    <w:rsid w:val="00B94C7E"/>
    <w:rsid w:val="00B97405"/>
    <w:rsid w:val="00BA443F"/>
    <w:rsid w:val="00BA501E"/>
    <w:rsid w:val="00BA6D7F"/>
    <w:rsid w:val="00BB073F"/>
    <w:rsid w:val="00BB1DD5"/>
    <w:rsid w:val="00BC536D"/>
    <w:rsid w:val="00BC5E31"/>
    <w:rsid w:val="00BC5F21"/>
    <w:rsid w:val="00BD47BF"/>
    <w:rsid w:val="00BD6724"/>
    <w:rsid w:val="00BD6752"/>
    <w:rsid w:val="00BE43D1"/>
    <w:rsid w:val="00BE467C"/>
    <w:rsid w:val="00BE5996"/>
    <w:rsid w:val="00BE5C59"/>
    <w:rsid w:val="00BF114D"/>
    <w:rsid w:val="00BF1B35"/>
    <w:rsid w:val="00BF3548"/>
    <w:rsid w:val="00BF5539"/>
    <w:rsid w:val="00BF7710"/>
    <w:rsid w:val="00C0679F"/>
    <w:rsid w:val="00C07996"/>
    <w:rsid w:val="00C11E41"/>
    <w:rsid w:val="00C15765"/>
    <w:rsid w:val="00C163CE"/>
    <w:rsid w:val="00C17C0D"/>
    <w:rsid w:val="00C22FFF"/>
    <w:rsid w:val="00C232F9"/>
    <w:rsid w:val="00C24544"/>
    <w:rsid w:val="00C24643"/>
    <w:rsid w:val="00C255F9"/>
    <w:rsid w:val="00C26305"/>
    <w:rsid w:val="00C26935"/>
    <w:rsid w:val="00C31D9A"/>
    <w:rsid w:val="00C31EEB"/>
    <w:rsid w:val="00C33AB3"/>
    <w:rsid w:val="00C35434"/>
    <w:rsid w:val="00C37983"/>
    <w:rsid w:val="00C4722B"/>
    <w:rsid w:val="00C50DCD"/>
    <w:rsid w:val="00C51043"/>
    <w:rsid w:val="00C56509"/>
    <w:rsid w:val="00C5782D"/>
    <w:rsid w:val="00C60470"/>
    <w:rsid w:val="00C6454B"/>
    <w:rsid w:val="00C64808"/>
    <w:rsid w:val="00C66ACF"/>
    <w:rsid w:val="00C716E3"/>
    <w:rsid w:val="00C740FF"/>
    <w:rsid w:val="00C74235"/>
    <w:rsid w:val="00C83B82"/>
    <w:rsid w:val="00C86C74"/>
    <w:rsid w:val="00C95813"/>
    <w:rsid w:val="00CA52CA"/>
    <w:rsid w:val="00CA70ED"/>
    <w:rsid w:val="00CA768D"/>
    <w:rsid w:val="00CA78FE"/>
    <w:rsid w:val="00CA7A00"/>
    <w:rsid w:val="00CB2902"/>
    <w:rsid w:val="00CC0676"/>
    <w:rsid w:val="00CC0CFB"/>
    <w:rsid w:val="00CC4746"/>
    <w:rsid w:val="00CC766D"/>
    <w:rsid w:val="00CD0DD7"/>
    <w:rsid w:val="00CD5402"/>
    <w:rsid w:val="00CD79DF"/>
    <w:rsid w:val="00CE45C3"/>
    <w:rsid w:val="00CE5C0D"/>
    <w:rsid w:val="00CE68D1"/>
    <w:rsid w:val="00CE7611"/>
    <w:rsid w:val="00CF2100"/>
    <w:rsid w:val="00CF41AD"/>
    <w:rsid w:val="00D06C89"/>
    <w:rsid w:val="00D11720"/>
    <w:rsid w:val="00D13DC1"/>
    <w:rsid w:val="00D1419C"/>
    <w:rsid w:val="00D142AD"/>
    <w:rsid w:val="00D14CEB"/>
    <w:rsid w:val="00D16078"/>
    <w:rsid w:val="00D2677A"/>
    <w:rsid w:val="00D2743A"/>
    <w:rsid w:val="00D27C92"/>
    <w:rsid w:val="00D30D2A"/>
    <w:rsid w:val="00D32BAE"/>
    <w:rsid w:val="00D33238"/>
    <w:rsid w:val="00D35344"/>
    <w:rsid w:val="00D35DBC"/>
    <w:rsid w:val="00D3628A"/>
    <w:rsid w:val="00D4009E"/>
    <w:rsid w:val="00D408BC"/>
    <w:rsid w:val="00D465CB"/>
    <w:rsid w:val="00D47B06"/>
    <w:rsid w:val="00D518CB"/>
    <w:rsid w:val="00D552A5"/>
    <w:rsid w:val="00D55878"/>
    <w:rsid w:val="00D60EE8"/>
    <w:rsid w:val="00D617E5"/>
    <w:rsid w:val="00D71864"/>
    <w:rsid w:val="00D7572B"/>
    <w:rsid w:val="00D77150"/>
    <w:rsid w:val="00D77AF1"/>
    <w:rsid w:val="00D803E8"/>
    <w:rsid w:val="00D82648"/>
    <w:rsid w:val="00D928EE"/>
    <w:rsid w:val="00D93D3A"/>
    <w:rsid w:val="00D94DD0"/>
    <w:rsid w:val="00DA4651"/>
    <w:rsid w:val="00DA55D6"/>
    <w:rsid w:val="00DB1272"/>
    <w:rsid w:val="00DB1D43"/>
    <w:rsid w:val="00DB4EC6"/>
    <w:rsid w:val="00DB7A2A"/>
    <w:rsid w:val="00DC27FF"/>
    <w:rsid w:val="00DD010C"/>
    <w:rsid w:val="00DD1EC5"/>
    <w:rsid w:val="00DD2841"/>
    <w:rsid w:val="00DD7F73"/>
    <w:rsid w:val="00DE3170"/>
    <w:rsid w:val="00DE57E6"/>
    <w:rsid w:val="00DF287B"/>
    <w:rsid w:val="00DF3F5F"/>
    <w:rsid w:val="00DF4ED2"/>
    <w:rsid w:val="00E00F78"/>
    <w:rsid w:val="00E016A2"/>
    <w:rsid w:val="00E05B37"/>
    <w:rsid w:val="00E12D79"/>
    <w:rsid w:val="00E15582"/>
    <w:rsid w:val="00E157FA"/>
    <w:rsid w:val="00E16FE0"/>
    <w:rsid w:val="00E20823"/>
    <w:rsid w:val="00E20AB3"/>
    <w:rsid w:val="00E23414"/>
    <w:rsid w:val="00E23440"/>
    <w:rsid w:val="00E276C6"/>
    <w:rsid w:val="00E30A34"/>
    <w:rsid w:val="00E3183A"/>
    <w:rsid w:val="00E324AB"/>
    <w:rsid w:val="00E33C26"/>
    <w:rsid w:val="00E34571"/>
    <w:rsid w:val="00E3475F"/>
    <w:rsid w:val="00E352A6"/>
    <w:rsid w:val="00E36D5B"/>
    <w:rsid w:val="00E40FCE"/>
    <w:rsid w:val="00E45A16"/>
    <w:rsid w:val="00E56624"/>
    <w:rsid w:val="00E63A71"/>
    <w:rsid w:val="00E715BF"/>
    <w:rsid w:val="00E73902"/>
    <w:rsid w:val="00E7614F"/>
    <w:rsid w:val="00E77045"/>
    <w:rsid w:val="00E808C7"/>
    <w:rsid w:val="00E914D4"/>
    <w:rsid w:val="00E9314E"/>
    <w:rsid w:val="00E9556B"/>
    <w:rsid w:val="00E971D4"/>
    <w:rsid w:val="00EA0423"/>
    <w:rsid w:val="00EA2353"/>
    <w:rsid w:val="00EA33A1"/>
    <w:rsid w:val="00EA4391"/>
    <w:rsid w:val="00EA6FCB"/>
    <w:rsid w:val="00EB15E9"/>
    <w:rsid w:val="00EC0818"/>
    <w:rsid w:val="00EC24D5"/>
    <w:rsid w:val="00EC561A"/>
    <w:rsid w:val="00EC5F4F"/>
    <w:rsid w:val="00ED10F3"/>
    <w:rsid w:val="00ED1F8F"/>
    <w:rsid w:val="00ED210E"/>
    <w:rsid w:val="00ED4E5B"/>
    <w:rsid w:val="00ED713C"/>
    <w:rsid w:val="00EE0659"/>
    <w:rsid w:val="00EE1BB9"/>
    <w:rsid w:val="00EE5500"/>
    <w:rsid w:val="00EF2D61"/>
    <w:rsid w:val="00EF47B8"/>
    <w:rsid w:val="00EF69EF"/>
    <w:rsid w:val="00F05E3F"/>
    <w:rsid w:val="00F060C4"/>
    <w:rsid w:val="00F12EAB"/>
    <w:rsid w:val="00F14720"/>
    <w:rsid w:val="00F14E9B"/>
    <w:rsid w:val="00F206A4"/>
    <w:rsid w:val="00F3044A"/>
    <w:rsid w:val="00F30912"/>
    <w:rsid w:val="00F352DE"/>
    <w:rsid w:val="00F44044"/>
    <w:rsid w:val="00F610E9"/>
    <w:rsid w:val="00F617A0"/>
    <w:rsid w:val="00F6595A"/>
    <w:rsid w:val="00F75A40"/>
    <w:rsid w:val="00F778A8"/>
    <w:rsid w:val="00F77F48"/>
    <w:rsid w:val="00F8550F"/>
    <w:rsid w:val="00F8601C"/>
    <w:rsid w:val="00F863D9"/>
    <w:rsid w:val="00F87BE2"/>
    <w:rsid w:val="00F926CA"/>
    <w:rsid w:val="00F92FEF"/>
    <w:rsid w:val="00F95701"/>
    <w:rsid w:val="00F95B9C"/>
    <w:rsid w:val="00FA58C4"/>
    <w:rsid w:val="00FA59BA"/>
    <w:rsid w:val="00FA7379"/>
    <w:rsid w:val="00FB08B9"/>
    <w:rsid w:val="00FC6EAD"/>
    <w:rsid w:val="00FD28AA"/>
    <w:rsid w:val="00FD4E59"/>
    <w:rsid w:val="00FD77C1"/>
    <w:rsid w:val="00FE0AB7"/>
    <w:rsid w:val="00FE0E08"/>
    <w:rsid w:val="00FE1613"/>
    <w:rsid w:val="00FE2283"/>
    <w:rsid w:val="00FE3C18"/>
    <w:rsid w:val="00FE702A"/>
    <w:rsid w:val="00FF0B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4DA5F"/>
  <w15:docId w15:val="{3B178ACA-2899-4992-8607-A93548ED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78"/>
    <w:pPr>
      <w:spacing w:after="200" w:line="276" w:lineRule="auto"/>
      <w:ind w:left="720"/>
      <w:contextualSpacing/>
    </w:pPr>
  </w:style>
  <w:style w:type="character" w:styleId="CommentReference">
    <w:name w:val="annotation reference"/>
    <w:basedOn w:val="DefaultParagraphFont"/>
    <w:uiPriority w:val="99"/>
    <w:semiHidden/>
    <w:unhideWhenUsed/>
    <w:rsid w:val="000565EC"/>
    <w:rPr>
      <w:sz w:val="16"/>
      <w:szCs w:val="16"/>
    </w:rPr>
  </w:style>
  <w:style w:type="paragraph" w:styleId="CommentText">
    <w:name w:val="annotation text"/>
    <w:basedOn w:val="Normal"/>
    <w:link w:val="CommentTextChar"/>
    <w:uiPriority w:val="99"/>
    <w:unhideWhenUsed/>
    <w:rsid w:val="000565EC"/>
    <w:pPr>
      <w:spacing w:line="240" w:lineRule="auto"/>
    </w:pPr>
    <w:rPr>
      <w:sz w:val="20"/>
      <w:szCs w:val="20"/>
    </w:rPr>
  </w:style>
  <w:style w:type="character" w:customStyle="1" w:styleId="CommentTextChar">
    <w:name w:val="Comment Text Char"/>
    <w:basedOn w:val="DefaultParagraphFont"/>
    <w:link w:val="CommentText"/>
    <w:uiPriority w:val="99"/>
    <w:rsid w:val="000565EC"/>
    <w:rPr>
      <w:sz w:val="20"/>
      <w:szCs w:val="20"/>
    </w:rPr>
  </w:style>
  <w:style w:type="paragraph" w:styleId="CommentSubject">
    <w:name w:val="annotation subject"/>
    <w:basedOn w:val="CommentText"/>
    <w:next w:val="CommentText"/>
    <w:link w:val="CommentSubjectChar"/>
    <w:uiPriority w:val="99"/>
    <w:semiHidden/>
    <w:unhideWhenUsed/>
    <w:rsid w:val="000565EC"/>
    <w:rPr>
      <w:b/>
      <w:bCs/>
    </w:rPr>
  </w:style>
  <w:style w:type="character" w:customStyle="1" w:styleId="CommentSubjectChar">
    <w:name w:val="Comment Subject Char"/>
    <w:basedOn w:val="CommentTextChar"/>
    <w:link w:val="CommentSubject"/>
    <w:uiPriority w:val="99"/>
    <w:semiHidden/>
    <w:rsid w:val="000565EC"/>
    <w:rPr>
      <w:b/>
      <w:bCs/>
      <w:sz w:val="20"/>
      <w:szCs w:val="20"/>
    </w:rPr>
  </w:style>
  <w:style w:type="paragraph" w:styleId="BalloonText">
    <w:name w:val="Balloon Text"/>
    <w:basedOn w:val="Normal"/>
    <w:link w:val="BalloonTextChar"/>
    <w:uiPriority w:val="99"/>
    <w:semiHidden/>
    <w:unhideWhenUsed/>
    <w:rsid w:val="00056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5EC"/>
    <w:rPr>
      <w:rFonts w:ascii="Segoe UI" w:hAnsi="Segoe UI" w:cs="Segoe UI"/>
      <w:sz w:val="18"/>
      <w:szCs w:val="18"/>
    </w:rPr>
  </w:style>
  <w:style w:type="paragraph" w:customStyle="1" w:styleId="Keywords">
    <w:name w:val="Keywords"/>
    <w:basedOn w:val="Normal"/>
    <w:next w:val="Normal"/>
    <w:qFormat/>
    <w:rsid w:val="006E28F2"/>
    <w:pPr>
      <w:spacing w:before="240" w:after="240" w:line="360" w:lineRule="auto"/>
      <w:ind w:left="720" w:right="567"/>
    </w:pPr>
    <w:rPr>
      <w:rFonts w:ascii="Times New Roman" w:eastAsia="Times New Roman" w:hAnsi="Times New Roman" w:cs="Times New Roman"/>
      <w:szCs w:val="24"/>
      <w:lang w:eastAsia="en-GB"/>
    </w:rPr>
  </w:style>
  <w:style w:type="character" w:styleId="LineNumber">
    <w:name w:val="line number"/>
    <w:basedOn w:val="DefaultParagraphFont"/>
    <w:uiPriority w:val="99"/>
    <w:semiHidden/>
    <w:unhideWhenUsed/>
    <w:rsid w:val="007A4D36"/>
  </w:style>
  <w:style w:type="paragraph" w:styleId="Revision">
    <w:name w:val="Revision"/>
    <w:hidden/>
    <w:uiPriority w:val="99"/>
    <w:semiHidden/>
    <w:rsid w:val="00B131AB"/>
    <w:pPr>
      <w:spacing w:after="0" w:line="240" w:lineRule="auto"/>
    </w:pPr>
  </w:style>
  <w:style w:type="table" w:styleId="TableGrid">
    <w:name w:val="Table Grid"/>
    <w:basedOn w:val="TableNormal"/>
    <w:uiPriority w:val="39"/>
    <w:rsid w:val="002B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E03AE"/>
    <w:rPr>
      <w:i/>
      <w:iCs/>
    </w:rPr>
  </w:style>
  <w:style w:type="character" w:customStyle="1" w:styleId="volumeissue">
    <w:name w:val="volume_issue"/>
    <w:basedOn w:val="DefaultParagraphFont"/>
    <w:rsid w:val="00582045"/>
  </w:style>
  <w:style w:type="character" w:customStyle="1" w:styleId="pagerange">
    <w:name w:val="page_range"/>
    <w:basedOn w:val="DefaultParagraphFont"/>
    <w:rsid w:val="00582045"/>
  </w:style>
  <w:style w:type="paragraph" w:styleId="PlainText">
    <w:name w:val="Plain Text"/>
    <w:basedOn w:val="Normal"/>
    <w:link w:val="PlainTextChar"/>
    <w:uiPriority w:val="99"/>
    <w:semiHidden/>
    <w:unhideWhenUsed/>
    <w:rsid w:val="00E155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55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147">
      <w:bodyDiv w:val="1"/>
      <w:marLeft w:val="0"/>
      <w:marRight w:val="0"/>
      <w:marTop w:val="0"/>
      <w:marBottom w:val="0"/>
      <w:divBdr>
        <w:top w:val="none" w:sz="0" w:space="0" w:color="auto"/>
        <w:left w:val="none" w:sz="0" w:space="0" w:color="auto"/>
        <w:bottom w:val="none" w:sz="0" w:space="0" w:color="auto"/>
        <w:right w:val="none" w:sz="0" w:space="0" w:color="auto"/>
      </w:divBdr>
    </w:div>
    <w:div w:id="182595097">
      <w:bodyDiv w:val="1"/>
      <w:marLeft w:val="0"/>
      <w:marRight w:val="0"/>
      <w:marTop w:val="0"/>
      <w:marBottom w:val="0"/>
      <w:divBdr>
        <w:top w:val="none" w:sz="0" w:space="0" w:color="auto"/>
        <w:left w:val="none" w:sz="0" w:space="0" w:color="auto"/>
        <w:bottom w:val="none" w:sz="0" w:space="0" w:color="auto"/>
        <w:right w:val="none" w:sz="0" w:space="0" w:color="auto"/>
      </w:divBdr>
    </w:div>
    <w:div w:id="618949425">
      <w:bodyDiv w:val="1"/>
      <w:marLeft w:val="0"/>
      <w:marRight w:val="0"/>
      <w:marTop w:val="0"/>
      <w:marBottom w:val="0"/>
      <w:divBdr>
        <w:top w:val="none" w:sz="0" w:space="0" w:color="auto"/>
        <w:left w:val="none" w:sz="0" w:space="0" w:color="auto"/>
        <w:bottom w:val="none" w:sz="0" w:space="0" w:color="auto"/>
        <w:right w:val="none" w:sz="0" w:space="0" w:color="auto"/>
      </w:divBdr>
    </w:div>
    <w:div w:id="10401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048C-BEBB-4618-B723-00E8DF31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7764</Words>
  <Characters>44261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Wilkie (B.Wilkie)</dc:creator>
  <cp:keywords/>
  <dc:description/>
  <cp:lastModifiedBy>Alastair Jordan</cp:lastModifiedBy>
  <cp:revision>8</cp:revision>
  <dcterms:created xsi:type="dcterms:W3CDTF">2023-05-14T20:09:00Z</dcterms:created>
  <dcterms:modified xsi:type="dcterms:W3CDTF">2023-05-15T11:42:00Z</dcterms:modified>
</cp:coreProperties>
</file>